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53C8" w:rsidRPr="008A53C8" w:rsidRDefault="008A53C8" w:rsidP="008A53C8">
      <w:pPr>
        <w:widowControl/>
        <w:shd w:val="clear" w:color="auto" w:fill="FFFFFF"/>
        <w:spacing w:before="100" w:beforeAutospacing="1" w:after="160"/>
        <w:jc w:val="left"/>
        <w:outlineLvl w:val="0"/>
        <w:rPr>
          <w:rFonts w:ascii="Segoe UI" w:eastAsia="宋体" w:hAnsi="Segoe UI" w:cs="Segoe UI"/>
          <w:b/>
          <w:bCs/>
          <w:color w:val="24292F"/>
          <w:kern w:val="36"/>
          <w:sz w:val="48"/>
          <w:szCs w:val="48"/>
        </w:rPr>
      </w:pPr>
      <w:proofErr w:type="spellStart"/>
      <w:proofErr w:type="gramStart"/>
      <w:r>
        <w:rPr>
          <w:rFonts w:ascii="Segoe UI" w:eastAsia="宋体" w:hAnsi="Segoe UI" w:cs="Segoe UI"/>
          <w:b/>
          <w:bCs/>
          <w:color w:val="24292F"/>
          <w:kern w:val="36"/>
          <w:sz w:val="48"/>
          <w:szCs w:val="48"/>
        </w:rPr>
        <w:t>i</w:t>
      </w:r>
      <w:r w:rsidRPr="008A53C8">
        <w:rPr>
          <w:rFonts w:ascii="Segoe UI" w:eastAsia="宋体" w:hAnsi="Segoe UI" w:cs="Segoe UI"/>
          <w:b/>
          <w:bCs/>
          <w:color w:val="24292F"/>
          <w:kern w:val="36"/>
          <w:sz w:val="48"/>
          <w:szCs w:val="48"/>
        </w:rPr>
        <w:t>quant</w:t>
      </w:r>
      <w:proofErr w:type="spellEnd"/>
      <w:proofErr w:type="gramEnd"/>
    </w:p>
    <w:p w:rsidR="008A53C8" w:rsidRPr="008A53C8" w:rsidRDefault="008A53C8" w:rsidP="008A53C8">
      <w:pPr>
        <w:widowControl/>
        <w:shd w:val="clear" w:color="auto" w:fill="FFFFFF"/>
        <w:spacing w:after="160"/>
        <w:jc w:val="left"/>
        <w:rPr>
          <w:rFonts w:asciiTheme="minorEastAsia" w:hAnsiTheme="minorEastAsia" w:cs="Segoe UI"/>
          <w:color w:val="24292F"/>
          <w:kern w:val="0"/>
          <w:sz w:val="24"/>
          <w:szCs w:val="24"/>
        </w:rPr>
      </w:pPr>
      <w:proofErr w:type="spellStart"/>
      <w:r>
        <w:rPr>
          <w:rFonts w:asciiTheme="minorEastAsia" w:hAnsiTheme="minorEastAsia" w:cs="Segoe UI" w:hint="eastAsia"/>
          <w:color w:val="24292F"/>
          <w:kern w:val="0"/>
          <w:sz w:val="24"/>
          <w:szCs w:val="24"/>
        </w:rPr>
        <w:t>iquant</w:t>
      </w:r>
      <w:proofErr w:type="spellEnd"/>
      <w:r>
        <w:rPr>
          <w:rFonts w:asciiTheme="minorEastAsia" w:hAnsiTheme="minorEastAsia" w:cs="Segoe UI" w:hint="eastAsia"/>
          <w:color w:val="24292F"/>
          <w:kern w:val="0"/>
          <w:sz w:val="24"/>
          <w:szCs w:val="24"/>
        </w:rPr>
        <w:t>是</w:t>
      </w:r>
      <w:r w:rsidRPr="008A53C8">
        <w:rPr>
          <w:rFonts w:asciiTheme="minorEastAsia" w:hAnsiTheme="minorEastAsia" w:cs="Segoe UI"/>
          <w:color w:val="24292F"/>
          <w:kern w:val="0"/>
          <w:sz w:val="24"/>
          <w:szCs w:val="24"/>
        </w:rPr>
        <w:t>基于</w:t>
      </w:r>
      <w:r>
        <w:rPr>
          <w:rFonts w:asciiTheme="minorEastAsia" w:hAnsiTheme="minorEastAsia" w:cs="Segoe UI"/>
          <w:color w:val="24292F"/>
          <w:kern w:val="0"/>
          <w:sz w:val="24"/>
          <w:szCs w:val="24"/>
        </w:rPr>
        <w:t>掘金量化系统进行开发的量化交易框架，</w:t>
      </w:r>
      <w:r w:rsidR="003672BF">
        <w:rPr>
          <w:rFonts w:asciiTheme="minorEastAsia" w:hAnsiTheme="minorEastAsia" w:cs="Segoe UI"/>
          <w:color w:val="24292F"/>
          <w:kern w:val="0"/>
          <w:sz w:val="24"/>
          <w:szCs w:val="24"/>
        </w:rPr>
        <w:t>支持本地部署，支持断点回测，支持自定义交易策略，选</w:t>
      </w:r>
      <w:proofErr w:type="gramStart"/>
      <w:r w:rsidR="003672BF">
        <w:rPr>
          <w:rFonts w:asciiTheme="minorEastAsia" w:hAnsiTheme="minorEastAsia" w:cs="Segoe UI"/>
          <w:color w:val="24292F"/>
          <w:kern w:val="0"/>
          <w:sz w:val="24"/>
          <w:szCs w:val="24"/>
        </w:rPr>
        <w:t>股</w:t>
      </w:r>
      <w:r w:rsidR="00841421">
        <w:rPr>
          <w:rFonts w:asciiTheme="minorEastAsia" w:hAnsiTheme="minorEastAsia" w:cs="Segoe UI"/>
          <w:color w:val="24292F"/>
          <w:kern w:val="0"/>
          <w:sz w:val="24"/>
          <w:szCs w:val="24"/>
        </w:rPr>
        <w:t>数据</w:t>
      </w:r>
      <w:proofErr w:type="gramEnd"/>
      <w:r w:rsidR="003672BF">
        <w:rPr>
          <w:rFonts w:asciiTheme="minorEastAsia" w:hAnsiTheme="minorEastAsia" w:cs="Segoe UI"/>
          <w:color w:val="24292F"/>
          <w:kern w:val="0"/>
          <w:sz w:val="24"/>
          <w:szCs w:val="24"/>
        </w:rPr>
        <w:t>及交易</w:t>
      </w:r>
      <w:proofErr w:type="gramStart"/>
      <w:r w:rsidR="003672BF">
        <w:rPr>
          <w:rFonts w:asciiTheme="minorEastAsia" w:hAnsiTheme="minorEastAsia" w:cs="Segoe UI"/>
          <w:color w:val="24292F"/>
          <w:kern w:val="0"/>
          <w:sz w:val="24"/>
          <w:szCs w:val="24"/>
        </w:rPr>
        <w:t>数据本地</w:t>
      </w:r>
      <w:proofErr w:type="gramEnd"/>
      <w:r w:rsidR="003672BF">
        <w:rPr>
          <w:rFonts w:asciiTheme="minorEastAsia" w:hAnsiTheme="minorEastAsia" w:cs="Segoe UI"/>
          <w:color w:val="24292F"/>
          <w:kern w:val="0"/>
          <w:sz w:val="24"/>
          <w:szCs w:val="24"/>
        </w:rPr>
        <w:t>存贮。</w:t>
      </w:r>
    </w:p>
    <w:p w:rsidR="00ED3D6D" w:rsidRDefault="00ED3D6D" w:rsidP="00ED3D6D">
      <w:pPr>
        <w:pStyle w:val="2"/>
        <w:shd w:val="clear" w:color="auto" w:fill="FFFFFF"/>
        <w:spacing w:before="240" w:after="16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环境说明</w:t>
      </w:r>
    </w:p>
    <w:p w:rsidR="00ED3D6D" w:rsidRPr="00ED3D6D" w:rsidRDefault="00ED3D6D">
      <w:pPr>
        <w:rPr>
          <w:rFonts w:asciiTheme="minorEastAsia" w:hAnsiTheme="minorEastAsia" w:hint="eastAsia"/>
          <w:szCs w:val="21"/>
        </w:rPr>
      </w:pPr>
      <w:r w:rsidRPr="00ED3D6D">
        <w:rPr>
          <w:rFonts w:asciiTheme="minorEastAsia" w:hAnsiTheme="minorEastAsia" w:cs="Segoe UI"/>
          <w:color w:val="24292F"/>
          <w:szCs w:val="21"/>
          <w:shd w:val="clear" w:color="auto" w:fill="FFFFFF"/>
        </w:rPr>
        <w:t>支持的系统版本：Windows 10</w:t>
      </w:r>
    </w:p>
    <w:p w:rsidR="0054647A" w:rsidRPr="00ED3D6D" w:rsidRDefault="00ED3D6D">
      <w:pPr>
        <w:rPr>
          <w:rFonts w:asciiTheme="minorEastAsia" w:hAnsiTheme="minorEastAsia" w:hint="eastAsia"/>
          <w:szCs w:val="21"/>
        </w:rPr>
      </w:pPr>
      <w:r w:rsidRPr="00ED3D6D">
        <w:rPr>
          <w:rFonts w:asciiTheme="minorEastAsia" w:hAnsiTheme="minorEastAsia" w:hint="eastAsia"/>
          <w:szCs w:val="21"/>
        </w:rPr>
        <w:t>支持的Python版本： python 3.8 及以上版本</w:t>
      </w:r>
    </w:p>
    <w:p w:rsidR="00ED3D6D" w:rsidRDefault="00ED3D6D">
      <w:pPr>
        <w:rPr>
          <w:rFonts w:asciiTheme="minorEastAsia" w:hAnsiTheme="minorEastAsia" w:hint="eastAsia"/>
          <w:szCs w:val="21"/>
        </w:rPr>
      </w:pPr>
      <w:r w:rsidRPr="00ED3D6D">
        <w:rPr>
          <w:rFonts w:asciiTheme="minorEastAsia" w:hAnsiTheme="minorEastAsia" w:hint="eastAsia"/>
          <w:szCs w:val="21"/>
        </w:rPr>
        <w:t>掘金客户端：</w:t>
      </w:r>
      <w:r>
        <w:rPr>
          <w:rFonts w:asciiTheme="minorEastAsia" w:hAnsiTheme="minorEastAsia" w:hint="eastAsia"/>
          <w:szCs w:val="21"/>
        </w:rPr>
        <w:t>v</w:t>
      </w:r>
      <w:r w:rsidRPr="00ED3D6D">
        <w:rPr>
          <w:rFonts w:asciiTheme="minorEastAsia" w:hAnsiTheme="minorEastAsia" w:hint="eastAsia"/>
          <w:szCs w:val="21"/>
        </w:rPr>
        <w:t>3.16</w:t>
      </w:r>
    </w:p>
    <w:p w:rsidR="00CF7BC3" w:rsidRPr="00ED3D6D" w:rsidRDefault="00CF7BC3">
      <w:pPr>
        <w:rPr>
          <w:rFonts w:asciiTheme="minorEastAsia" w:hAnsiTheme="minorEastAsia" w:hint="eastAsia"/>
          <w:szCs w:val="21"/>
        </w:rPr>
      </w:pPr>
      <w:proofErr w:type="spellStart"/>
      <w:r>
        <w:rPr>
          <w:rFonts w:asciiTheme="minorEastAsia" w:hAnsiTheme="minorEastAsia"/>
          <w:szCs w:val="21"/>
        </w:rPr>
        <w:t>M</w:t>
      </w:r>
      <w:r>
        <w:rPr>
          <w:rFonts w:asciiTheme="minorEastAsia" w:hAnsiTheme="minorEastAsia" w:hint="eastAsia"/>
          <w:szCs w:val="21"/>
        </w:rPr>
        <w:t>ysql</w:t>
      </w:r>
      <w:proofErr w:type="spellEnd"/>
      <w:r>
        <w:rPr>
          <w:rFonts w:asciiTheme="minorEastAsia" w:hAnsiTheme="minorEastAsia" w:hint="eastAsia"/>
          <w:szCs w:val="21"/>
        </w:rPr>
        <w:t>: v</w:t>
      </w:r>
      <w:r>
        <w:rPr>
          <w:rFonts w:asciiTheme="minorEastAsia" w:hAnsiTheme="minorEastAsia"/>
          <w:szCs w:val="21"/>
        </w:rPr>
        <w:t>5.0.96</w:t>
      </w:r>
    </w:p>
    <w:p w:rsidR="00ED3D6D" w:rsidRDefault="00ED3D6D" w:rsidP="00ED3D6D">
      <w:pPr>
        <w:pStyle w:val="2"/>
        <w:shd w:val="clear" w:color="auto" w:fill="FFFFFF"/>
        <w:spacing w:before="240" w:after="16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安装说明</w:t>
      </w:r>
    </w:p>
    <w:p w:rsidR="00ED3D6D" w:rsidRPr="00ED3D6D" w:rsidRDefault="00ED3D6D" w:rsidP="00ED3D6D">
      <w:pPr>
        <w:pStyle w:val="1"/>
        <w:shd w:val="clear" w:color="auto" w:fill="FFFFFF"/>
        <w:wordWrap w:val="0"/>
        <w:spacing w:before="0" w:beforeAutospacing="0" w:after="0" w:afterAutospacing="0"/>
        <w:rPr>
          <w:rFonts w:asciiTheme="minorEastAsia" w:eastAsiaTheme="minorEastAsia" w:hAnsiTheme="minorEastAsia"/>
          <w:b w:val="0"/>
          <w:color w:val="222226"/>
          <w:sz w:val="24"/>
          <w:szCs w:val="24"/>
        </w:rPr>
      </w:pPr>
      <w:proofErr w:type="gramStart"/>
      <w:r w:rsidRPr="00ED3D6D">
        <w:rPr>
          <w:rFonts w:asciiTheme="minorEastAsia" w:eastAsiaTheme="minorEastAsia" w:hAnsiTheme="minorEastAsia"/>
          <w:b w:val="0"/>
          <w:sz w:val="24"/>
          <w:szCs w:val="24"/>
        </w:rPr>
        <w:t>必需</w:t>
      </w:r>
      <w:r w:rsidR="0064790A">
        <w:rPr>
          <w:rFonts w:asciiTheme="minorEastAsia" w:eastAsiaTheme="minorEastAsia" w:hAnsiTheme="minorEastAsia" w:hint="eastAsia"/>
          <w:b w:val="0"/>
          <w:sz w:val="24"/>
          <w:szCs w:val="24"/>
        </w:rPr>
        <w:t>要</w:t>
      </w:r>
      <w:r w:rsidRPr="00ED3D6D">
        <w:rPr>
          <w:rFonts w:asciiTheme="minorEastAsia" w:eastAsiaTheme="minorEastAsia" w:hAnsiTheme="minorEastAsia"/>
          <w:b w:val="0"/>
          <w:sz w:val="24"/>
          <w:szCs w:val="24"/>
        </w:rPr>
        <w:t>库安装</w:t>
      </w:r>
      <w:proofErr w:type="gramEnd"/>
      <w:r w:rsidRPr="00ED3D6D">
        <w:rPr>
          <w:rFonts w:asciiTheme="minorEastAsia" w:eastAsiaTheme="minorEastAsia" w:hAnsiTheme="minorEastAsia"/>
          <w:b w:val="0"/>
          <w:sz w:val="24"/>
          <w:szCs w:val="24"/>
        </w:rPr>
        <w:t>：</w:t>
      </w:r>
      <w:proofErr w:type="gramStart"/>
      <w:r w:rsidRPr="00ED3D6D">
        <w:rPr>
          <w:rFonts w:asciiTheme="minorEastAsia" w:eastAsiaTheme="minorEastAsia" w:hAnsiTheme="minorEastAsia" w:hint="eastAsia"/>
          <w:b w:val="0"/>
          <w:color w:val="222226"/>
          <w:sz w:val="24"/>
          <w:szCs w:val="24"/>
        </w:rPr>
        <w:t>pip</w:t>
      </w:r>
      <w:proofErr w:type="gramEnd"/>
      <w:r w:rsidRPr="00ED3D6D">
        <w:rPr>
          <w:rFonts w:asciiTheme="minorEastAsia" w:eastAsiaTheme="minorEastAsia" w:hAnsiTheme="minorEastAsia" w:hint="eastAsia"/>
          <w:b w:val="0"/>
          <w:color w:val="222226"/>
          <w:sz w:val="24"/>
          <w:szCs w:val="24"/>
        </w:rPr>
        <w:t xml:space="preserve"> install -r requirements.txt</w:t>
      </w:r>
    </w:p>
    <w:p w:rsidR="00ED3D6D" w:rsidRDefault="00ED3D6D">
      <w:pPr>
        <w:rPr>
          <w:rFonts w:hint="eastAsia"/>
        </w:rPr>
      </w:pPr>
    </w:p>
    <w:p w:rsidR="00ED3D6D" w:rsidRDefault="00ED3D6D" w:rsidP="00ED3D6D">
      <w:pPr>
        <w:pStyle w:val="2"/>
        <w:shd w:val="clear" w:color="auto" w:fill="FFFFFF"/>
        <w:spacing w:before="240" w:after="16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使用说明</w:t>
      </w:r>
    </w:p>
    <w:p w:rsidR="00ED3D6D" w:rsidRDefault="00ED3D6D">
      <w:pPr>
        <w:rPr>
          <w:rFonts w:hint="eastAsia"/>
        </w:rPr>
      </w:pPr>
      <w:r>
        <w:t>掘金客户端配置：</w:t>
      </w:r>
    </w:p>
    <w:p w:rsidR="00ED3D6D" w:rsidRDefault="00E56C4B">
      <w:pPr>
        <w:rPr>
          <w:rFonts w:hint="eastAsia"/>
        </w:rPr>
      </w:pPr>
      <w:r>
        <w:t>首先从</w:t>
      </w:r>
      <w:proofErr w:type="gramStart"/>
      <w:r>
        <w:t>掘金官网</w:t>
      </w:r>
      <w:proofErr w:type="gramEnd"/>
      <w:r>
        <w:rPr>
          <w:rFonts w:hint="eastAsia"/>
        </w:rPr>
        <w:t>(</w:t>
      </w:r>
      <w:r w:rsidRPr="00E56C4B">
        <w:t>https://myquant.cn/</w:t>
      </w:r>
      <w:r>
        <w:rPr>
          <w:rFonts w:hint="eastAsia"/>
        </w:rPr>
        <w:t xml:space="preserve">) </w:t>
      </w:r>
      <w:r>
        <w:t>下载掘金客户端</w:t>
      </w:r>
      <w:r>
        <w:rPr>
          <w:rFonts w:hint="eastAsia"/>
        </w:rPr>
        <w:t>v3.16</w:t>
      </w:r>
      <w:r>
        <w:rPr>
          <w:rFonts w:hint="eastAsia"/>
        </w:rPr>
        <w:t>，安装并注册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，具体可</w:t>
      </w:r>
      <w:proofErr w:type="gramStart"/>
      <w:r>
        <w:rPr>
          <w:rFonts w:hint="eastAsia"/>
        </w:rPr>
        <w:t>参考官网指引</w:t>
      </w:r>
      <w:proofErr w:type="gramEnd"/>
      <w:r>
        <w:rPr>
          <w:rFonts w:hint="eastAsia"/>
        </w:rPr>
        <w:t>：</w:t>
      </w:r>
      <w:hyperlink r:id="rId4" w:history="1">
        <w:r w:rsidRPr="00BF1AD6">
          <w:rPr>
            <w:rStyle w:val="a4"/>
          </w:rPr>
          <w:t>https://myquant.cn/docs/guide/35#32961c39feb7af92</w:t>
        </w:r>
      </w:hyperlink>
      <w:r>
        <w:rPr>
          <w:rFonts w:hint="eastAsia"/>
        </w:rPr>
        <w:t xml:space="preserve">  </w:t>
      </w:r>
    </w:p>
    <w:p w:rsidR="00E56C4B" w:rsidRDefault="00E56C4B">
      <w:pPr>
        <w:rPr>
          <w:rFonts w:hint="eastAsia"/>
        </w:rPr>
      </w:pPr>
      <w:r>
        <w:rPr>
          <w:rFonts w:hint="eastAsia"/>
        </w:rPr>
        <w:t>注册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并登录客户端创建一个模拟的交易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。</w:t>
      </w:r>
    </w:p>
    <w:p w:rsidR="00E56C4B" w:rsidRPr="00E56C4B" w:rsidRDefault="00E56C4B" w:rsidP="00E56C4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56C4B" w:rsidRPr="00E56C4B" w:rsidRDefault="00E56C4B" w:rsidP="00E56C4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492750" cy="2358107"/>
            <wp:effectExtent l="19050" t="0" r="0" b="0"/>
            <wp:docPr id="6" name="图片 6" descr="C:\Users\win\AppData\Roaming\Tencent\Users\7068188\QQ\WinTemp\RichOle\X0FB`51O%EZHO004SCYYT6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win\AppData\Roaming\Tencent\Users\7068188\QQ\WinTemp\RichOle\X0FB`51O%EZHO004SCYYT6M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2750" cy="23581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6C4B" w:rsidRDefault="00F43E8D">
      <w:pPr>
        <w:rPr>
          <w:rFonts w:hint="eastAsia"/>
        </w:rPr>
      </w:pPr>
      <w:r>
        <w:t>新建一个空策略，并记录策略</w:t>
      </w:r>
      <w:r>
        <w:t>ID</w:t>
      </w:r>
    </w:p>
    <w:p w:rsidR="00F43E8D" w:rsidRDefault="00F43E8D">
      <w:pPr>
        <w:rPr>
          <w:rFonts w:hint="eastAsia"/>
        </w:rPr>
      </w:pPr>
    </w:p>
    <w:p w:rsidR="00F43E8D" w:rsidRDefault="00F43E8D">
      <w:pPr>
        <w:rPr>
          <w:rFonts w:hint="eastAsia"/>
        </w:rPr>
      </w:pPr>
    </w:p>
    <w:p w:rsidR="00F43E8D" w:rsidRDefault="00F43E8D">
      <w:pPr>
        <w:rPr>
          <w:rFonts w:hint="eastAsia"/>
        </w:rPr>
      </w:pPr>
    </w:p>
    <w:p w:rsidR="00F43E8D" w:rsidRDefault="00F43E8D">
      <w:pPr>
        <w:rPr>
          <w:rFonts w:hint="eastAsia"/>
        </w:rPr>
      </w:pPr>
    </w:p>
    <w:p w:rsidR="00F43E8D" w:rsidRDefault="00F43E8D">
      <w:pPr>
        <w:rPr>
          <w:rFonts w:hint="eastAsia"/>
        </w:rPr>
      </w:pPr>
    </w:p>
    <w:p w:rsidR="00F43E8D" w:rsidRDefault="00F43E8D" w:rsidP="00F43E8D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43E8D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099050" cy="1418942"/>
            <wp:effectExtent l="19050" t="0" r="6350" b="0"/>
            <wp:docPr id="2" name="图片 8" descr="C:\Users\win\AppData\Roaming\Tencent\Users\7068188\QQ\WinTemp\RichOle\$__]DCU2X)]FG0OL$V33]0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win\AppData\Roaming\Tencent\Users\7068188\QQ\WinTemp\RichOle\$__]DCU2X)]FG0OL$V33]0C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9050" cy="14189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3E8D" w:rsidRDefault="00F43E8D" w:rsidP="00F43E8D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F43E8D" w:rsidRDefault="00F43E8D" w:rsidP="00F43E8D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挂接策略到交易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帐号</w:t>
      </w:r>
      <w:proofErr w:type="gramEnd"/>
    </w:p>
    <w:p w:rsidR="00F43E8D" w:rsidRPr="00F43E8D" w:rsidRDefault="00F43E8D" w:rsidP="00F43E8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099050" cy="2968984"/>
            <wp:effectExtent l="19050" t="0" r="6350" b="0"/>
            <wp:docPr id="10" name="图片 10" descr="C:\Users\win\AppData\Roaming\Tencent\Users\16716138\QQ\WinTemp\RichOle\H}~`W5)6)WE2)T)%GUZXPZ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win\AppData\Roaming\Tencent\Users\16716138\QQ\WinTemp\RichOle\H}~`W5)6)WE2)T)%GUZXPZI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9668" cy="29693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3E8D" w:rsidRPr="00F43E8D" w:rsidRDefault="00F43E8D" w:rsidP="00F43E8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43E8D" w:rsidRDefault="00F43E8D">
      <w:pPr>
        <w:rPr>
          <w:rFonts w:hint="eastAsia"/>
        </w:rPr>
      </w:pPr>
    </w:p>
    <w:p w:rsidR="00F43E8D" w:rsidRDefault="00F43E8D">
      <w:pPr>
        <w:rPr>
          <w:rFonts w:hint="eastAsia"/>
        </w:rPr>
      </w:pPr>
    </w:p>
    <w:p w:rsidR="00F43E8D" w:rsidRDefault="00F43E8D" w:rsidP="00F43E8D">
      <w:pPr>
        <w:rPr>
          <w:rFonts w:hint="eastAsia"/>
        </w:rPr>
      </w:pPr>
      <w:proofErr w:type="spellStart"/>
      <w:r>
        <w:t>I</w:t>
      </w:r>
      <w:r>
        <w:rPr>
          <w:rFonts w:hint="eastAsia"/>
        </w:rPr>
        <w:t>quant</w:t>
      </w:r>
      <w:proofErr w:type="spellEnd"/>
      <w:r>
        <w:rPr>
          <w:rFonts w:hint="eastAsia"/>
        </w:rPr>
        <w:t>量化交易框架参数设置：</w:t>
      </w:r>
    </w:p>
    <w:p w:rsidR="00F43E8D" w:rsidRDefault="00F43E8D">
      <w:pPr>
        <w:rPr>
          <w:rFonts w:hint="eastAsia"/>
        </w:rPr>
      </w:pPr>
      <w:r>
        <w:rPr>
          <w:rFonts w:hint="eastAsia"/>
        </w:rPr>
        <w:t>配置文件路径：</w:t>
      </w:r>
      <w:r w:rsidRPr="00F43E8D">
        <w:t>\</w:t>
      </w:r>
      <w:proofErr w:type="spellStart"/>
      <w:r w:rsidRPr="00F43E8D">
        <w:t>iquant</w:t>
      </w:r>
      <w:proofErr w:type="spellEnd"/>
      <w:r w:rsidRPr="00F43E8D">
        <w:t>\quant\config.ini</w:t>
      </w:r>
    </w:p>
    <w:p w:rsidR="004E25C6" w:rsidRDefault="004E25C6" w:rsidP="004E25C6">
      <w:pPr>
        <w:pStyle w:val="HTML0"/>
        <w:shd w:val="clear" w:color="auto" w:fill="2B2B2B"/>
        <w:rPr>
          <w:rFonts w:ascii="Courier New" w:hAnsi="Courier New" w:cs="Courier New" w:hint="eastAsia"/>
          <w:color w:val="A9B7C6"/>
        </w:rPr>
      </w:pPr>
      <w:r w:rsidRPr="004E25C6">
        <w:rPr>
          <w:rFonts w:ascii="Courier New" w:hAnsi="Courier New" w:cs="Courier New"/>
          <w:color w:val="A9B7C6"/>
        </w:rPr>
        <w:t>[TOKEN]</w:t>
      </w:r>
    </w:p>
    <w:p w:rsidR="004E25C6" w:rsidRDefault="004E25C6" w:rsidP="004E25C6">
      <w:pPr>
        <w:pStyle w:val="HTML0"/>
        <w:shd w:val="clear" w:color="auto" w:fill="2B2B2B"/>
        <w:rPr>
          <w:rFonts w:ascii="Courier New" w:hAnsi="Courier New" w:cs="Courier New" w:hint="eastAsia"/>
          <w:color w:val="A9B7C6"/>
        </w:rPr>
      </w:pPr>
      <w:r>
        <w:rPr>
          <w:rFonts w:ascii="Courier New" w:hAnsi="Courier New" w:cs="Courier New"/>
          <w:color w:val="A9B7C6"/>
        </w:rPr>
        <w:t>#</w:t>
      </w:r>
      <w:r>
        <w:rPr>
          <w:rFonts w:ascii="Courier New" w:hAnsi="Courier New" w:cs="Courier New" w:hint="eastAsia"/>
          <w:color w:val="A9B7C6"/>
        </w:rPr>
        <w:t>#</w:t>
      </w:r>
      <w:r>
        <w:rPr>
          <w:rFonts w:ascii="Courier New" w:hAnsi="Courier New" w:cs="Courier New" w:hint="eastAsia"/>
          <w:color w:val="A9B7C6"/>
        </w:rPr>
        <w:t>掘金</w:t>
      </w:r>
      <w:r>
        <w:rPr>
          <w:rFonts w:ascii="Courier New" w:hAnsi="Courier New" w:cs="Courier New" w:hint="eastAsia"/>
          <w:color w:val="A9B7C6"/>
        </w:rPr>
        <w:t>token</w:t>
      </w:r>
      <w:r w:rsidRPr="004E25C6">
        <w:rPr>
          <w:rFonts w:ascii="Courier New" w:hAnsi="Courier New" w:cs="Courier New"/>
          <w:color w:val="A9B7C6"/>
        </w:rPr>
        <w:br/>
      </w:r>
      <w:proofErr w:type="spellStart"/>
      <w:r w:rsidRPr="004E25C6">
        <w:rPr>
          <w:rFonts w:ascii="Courier New" w:hAnsi="Courier New" w:cs="Courier New"/>
          <w:color w:val="A9B7C6"/>
        </w:rPr>
        <w:t>gmtoken</w:t>
      </w:r>
      <w:proofErr w:type="spellEnd"/>
      <w:r w:rsidRPr="004E25C6">
        <w:rPr>
          <w:rFonts w:ascii="Courier New" w:hAnsi="Courier New" w:cs="Courier New"/>
          <w:color w:val="A9B7C6"/>
        </w:rPr>
        <w:t xml:space="preserve"> = </w:t>
      </w:r>
      <w:proofErr w:type="spellStart"/>
      <w:r>
        <w:rPr>
          <w:rFonts w:ascii="Courier New" w:hAnsi="Courier New" w:cs="Courier New" w:hint="eastAsia"/>
          <w:color w:val="A9B7C6"/>
        </w:rPr>
        <w:t>xxxxxx</w:t>
      </w:r>
      <w:proofErr w:type="spellEnd"/>
      <w:r w:rsidRPr="004E25C6">
        <w:rPr>
          <w:rFonts w:ascii="Courier New" w:hAnsi="Courier New" w:cs="Courier New"/>
          <w:color w:val="A9B7C6"/>
        </w:rPr>
        <w:br/>
      </w:r>
      <w:r w:rsidRPr="004E25C6">
        <w:rPr>
          <w:rFonts w:ascii="Courier New" w:hAnsi="Courier New" w:cs="Courier New"/>
          <w:color w:val="A9B7C6"/>
        </w:rPr>
        <w:br/>
        <w:t>[ACCOUNT]</w:t>
      </w:r>
    </w:p>
    <w:p w:rsidR="004E25C6" w:rsidRDefault="004E25C6" w:rsidP="004E25C6">
      <w:pPr>
        <w:pStyle w:val="HTML0"/>
        <w:shd w:val="clear" w:color="auto" w:fill="2B2B2B"/>
        <w:rPr>
          <w:rFonts w:ascii="Courier New" w:hAnsi="Courier New" w:cs="Courier New"/>
          <w:color w:val="A9B7C6"/>
        </w:rPr>
      </w:pPr>
      <w:r>
        <w:rPr>
          <w:rFonts w:ascii="Courier New" w:hAnsi="Courier New" w:cs="Courier New"/>
          <w:color w:val="A9B7C6"/>
        </w:rPr>
        <w:t>#</w:t>
      </w:r>
      <w:r>
        <w:rPr>
          <w:rFonts w:ascii="Courier New" w:hAnsi="Courier New" w:cs="Courier New" w:hint="eastAsia"/>
          <w:color w:val="A9B7C6"/>
        </w:rPr>
        <w:t>#</w:t>
      </w:r>
      <w:r>
        <w:rPr>
          <w:rFonts w:ascii="Courier New" w:hAnsi="Courier New" w:cs="Courier New" w:hint="eastAsia"/>
          <w:color w:val="A9B7C6"/>
        </w:rPr>
        <w:t>绑定</w:t>
      </w:r>
      <w:proofErr w:type="gramStart"/>
      <w:r>
        <w:rPr>
          <w:rFonts w:ascii="Courier New" w:hAnsi="Courier New" w:cs="Courier New" w:hint="eastAsia"/>
          <w:color w:val="A9B7C6"/>
        </w:rPr>
        <w:t>帐号</w:t>
      </w:r>
      <w:proofErr w:type="gramEnd"/>
      <w:r>
        <w:rPr>
          <w:rFonts w:ascii="Courier New" w:hAnsi="Courier New" w:cs="Courier New" w:hint="eastAsia"/>
          <w:color w:val="A9B7C6"/>
        </w:rPr>
        <w:t>的交易策略</w:t>
      </w:r>
      <w:r>
        <w:rPr>
          <w:rFonts w:ascii="Courier New" w:hAnsi="Courier New" w:cs="Courier New" w:hint="eastAsia"/>
          <w:color w:val="A9B7C6"/>
        </w:rPr>
        <w:t>id</w:t>
      </w:r>
      <w:r w:rsidRPr="004E25C6">
        <w:rPr>
          <w:rFonts w:ascii="Courier New" w:hAnsi="Courier New" w:cs="Courier New"/>
          <w:color w:val="A9B7C6"/>
        </w:rPr>
        <w:br/>
      </w:r>
      <w:proofErr w:type="spellStart"/>
      <w:r w:rsidRPr="004E25C6">
        <w:rPr>
          <w:rFonts w:ascii="Courier New" w:hAnsi="Courier New" w:cs="Courier New"/>
          <w:color w:val="A9B7C6"/>
        </w:rPr>
        <w:t>strategy_id</w:t>
      </w:r>
      <w:proofErr w:type="spellEnd"/>
      <w:r w:rsidRPr="004E25C6">
        <w:rPr>
          <w:rFonts w:ascii="Courier New" w:hAnsi="Courier New" w:cs="Courier New"/>
          <w:color w:val="A9B7C6"/>
        </w:rPr>
        <w:t xml:space="preserve">= </w:t>
      </w:r>
      <w:r>
        <w:rPr>
          <w:rFonts w:ascii="Courier New" w:hAnsi="Courier New" w:cs="Courier New"/>
          <w:color w:val="A9B7C6"/>
        </w:rPr>
        <w:t>71878</w:t>
      </w:r>
      <w:r>
        <w:rPr>
          <w:rFonts w:ascii="Courier New" w:hAnsi="Courier New" w:cs="Courier New" w:hint="eastAsia"/>
          <w:color w:val="A9B7C6"/>
        </w:rPr>
        <w:t>222</w:t>
      </w:r>
      <w:r>
        <w:rPr>
          <w:rFonts w:ascii="Courier New" w:hAnsi="Courier New" w:cs="Courier New"/>
          <w:color w:val="A9B7C6"/>
        </w:rPr>
        <w:t>-a</w:t>
      </w:r>
      <w:r>
        <w:rPr>
          <w:rFonts w:ascii="Courier New" w:hAnsi="Courier New" w:cs="Courier New" w:hint="eastAsia"/>
          <w:color w:val="A9B7C6"/>
        </w:rPr>
        <w:t>222</w:t>
      </w:r>
      <w:r>
        <w:rPr>
          <w:rFonts w:ascii="Courier New" w:hAnsi="Courier New" w:cs="Courier New"/>
          <w:color w:val="A9B7C6"/>
        </w:rPr>
        <w:t>-</w:t>
      </w:r>
      <w:r>
        <w:rPr>
          <w:rFonts w:ascii="Courier New" w:hAnsi="Courier New" w:cs="Courier New" w:hint="eastAsia"/>
          <w:color w:val="A9B7C6"/>
        </w:rPr>
        <w:t>222</w:t>
      </w:r>
      <w:r>
        <w:rPr>
          <w:rFonts w:ascii="Courier New" w:hAnsi="Courier New" w:cs="Courier New"/>
          <w:color w:val="A9B7C6"/>
        </w:rPr>
        <w:t>-</w:t>
      </w:r>
      <w:r>
        <w:rPr>
          <w:rFonts w:ascii="Courier New" w:hAnsi="Courier New" w:cs="Courier New" w:hint="eastAsia"/>
          <w:color w:val="A9B7C6"/>
        </w:rPr>
        <w:t>2222</w:t>
      </w:r>
      <w:r>
        <w:rPr>
          <w:rFonts w:ascii="Courier New" w:hAnsi="Courier New" w:cs="Courier New"/>
          <w:color w:val="A9B7C6"/>
        </w:rPr>
        <w:t>-5811220c517b</w:t>
      </w:r>
    </w:p>
    <w:p w:rsidR="004E25C6" w:rsidRDefault="004E25C6" w:rsidP="004E25C6">
      <w:pPr>
        <w:pStyle w:val="HTML0"/>
        <w:shd w:val="clear" w:color="auto" w:fill="2B2B2B"/>
        <w:rPr>
          <w:rFonts w:ascii="Courier New" w:hAnsi="Courier New" w:cs="Courier New" w:hint="eastAsia"/>
          <w:color w:val="A9B7C6"/>
        </w:rPr>
      </w:pPr>
      <w:r>
        <w:rPr>
          <w:rFonts w:ascii="Courier New" w:hAnsi="Courier New" w:cs="Courier New"/>
          <w:color w:val="A9B7C6"/>
        </w:rPr>
        <w:t>#</w:t>
      </w:r>
      <w:r>
        <w:rPr>
          <w:rFonts w:ascii="Courier New" w:hAnsi="Courier New" w:cs="Courier New" w:hint="eastAsia"/>
          <w:color w:val="A9B7C6"/>
        </w:rPr>
        <w:t>#</w:t>
      </w:r>
      <w:r>
        <w:rPr>
          <w:rFonts w:ascii="Courier New" w:hAnsi="Courier New" w:cs="Courier New" w:hint="eastAsia"/>
          <w:color w:val="A9B7C6"/>
        </w:rPr>
        <w:t>绑定</w:t>
      </w:r>
      <w:proofErr w:type="gramStart"/>
      <w:r>
        <w:rPr>
          <w:rFonts w:ascii="Courier New" w:hAnsi="Courier New" w:cs="Courier New" w:hint="eastAsia"/>
          <w:color w:val="A9B7C6"/>
        </w:rPr>
        <w:t>帐号</w:t>
      </w:r>
      <w:proofErr w:type="gramEnd"/>
      <w:r>
        <w:rPr>
          <w:rFonts w:ascii="Courier New" w:hAnsi="Courier New" w:cs="Courier New" w:hint="eastAsia"/>
          <w:color w:val="A9B7C6"/>
        </w:rPr>
        <w:t>的交易策略</w:t>
      </w:r>
      <w:r>
        <w:rPr>
          <w:rFonts w:ascii="Courier New" w:hAnsi="Courier New" w:cs="Courier New" w:hint="eastAsia"/>
          <w:color w:val="A9B7C6"/>
        </w:rPr>
        <w:t>id</w:t>
      </w:r>
      <w:r w:rsidRPr="004E25C6">
        <w:rPr>
          <w:rFonts w:ascii="Courier New" w:hAnsi="Courier New" w:cs="Courier New"/>
          <w:color w:val="A9B7C6"/>
        </w:rPr>
        <w:br/>
      </w:r>
      <w:proofErr w:type="spellStart"/>
      <w:r w:rsidRPr="004E25C6">
        <w:rPr>
          <w:rFonts w:ascii="Courier New" w:hAnsi="Courier New" w:cs="Courier New"/>
          <w:color w:val="A9B7C6"/>
        </w:rPr>
        <w:t>backtest_strategy_id</w:t>
      </w:r>
      <w:proofErr w:type="spellEnd"/>
      <w:r w:rsidRPr="004E25C6">
        <w:rPr>
          <w:rFonts w:ascii="Courier New" w:hAnsi="Courier New" w:cs="Courier New"/>
          <w:color w:val="A9B7C6"/>
        </w:rPr>
        <w:t xml:space="preserve">= </w:t>
      </w:r>
      <w:r>
        <w:rPr>
          <w:rFonts w:ascii="Courier New" w:hAnsi="Courier New" w:cs="Courier New"/>
          <w:color w:val="A9B7C6"/>
        </w:rPr>
        <w:t>71878</w:t>
      </w:r>
      <w:r>
        <w:rPr>
          <w:rFonts w:ascii="Courier New" w:hAnsi="Courier New" w:cs="Courier New" w:hint="eastAsia"/>
          <w:color w:val="A9B7C6"/>
        </w:rPr>
        <w:t>222</w:t>
      </w:r>
      <w:r>
        <w:rPr>
          <w:rFonts w:ascii="Courier New" w:hAnsi="Courier New" w:cs="Courier New"/>
          <w:color w:val="A9B7C6"/>
        </w:rPr>
        <w:t>-a</w:t>
      </w:r>
      <w:r>
        <w:rPr>
          <w:rFonts w:ascii="Courier New" w:hAnsi="Courier New" w:cs="Courier New" w:hint="eastAsia"/>
          <w:color w:val="A9B7C6"/>
        </w:rPr>
        <w:t>222</w:t>
      </w:r>
      <w:r>
        <w:rPr>
          <w:rFonts w:ascii="Courier New" w:hAnsi="Courier New" w:cs="Courier New"/>
          <w:color w:val="A9B7C6"/>
        </w:rPr>
        <w:t>-</w:t>
      </w:r>
      <w:r>
        <w:rPr>
          <w:rFonts w:ascii="Courier New" w:hAnsi="Courier New" w:cs="Courier New" w:hint="eastAsia"/>
          <w:color w:val="A9B7C6"/>
        </w:rPr>
        <w:t>222</w:t>
      </w:r>
      <w:r>
        <w:rPr>
          <w:rFonts w:ascii="Courier New" w:hAnsi="Courier New" w:cs="Courier New"/>
          <w:color w:val="A9B7C6"/>
        </w:rPr>
        <w:t>-</w:t>
      </w:r>
      <w:r>
        <w:rPr>
          <w:rFonts w:ascii="Courier New" w:hAnsi="Courier New" w:cs="Courier New" w:hint="eastAsia"/>
          <w:color w:val="A9B7C6"/>
        </w:rPr>
        <w:t>2222</w:t>
      </w:r>
      <w:r>
        <w:rPr>
          <w:rFonts w:ascii="Courier New" w:hAnsi="Courier New" w:cs="Courier New"/>
          <w:color w:val="A9B7C6"/>
        </w:rPr>
        <w:t>-5811220c517b</w:t>
      </w:r>
    </w:p>
    <w:p w:rsidR="004E25C6" w:rsidRPr="004E25C6" w:rsidRDefault="004E25C6" w:rsidP="004E25C6">
      <w:pPr>
        <w:pStyle w:val="HTML0"/>
        <w:shd w:val="clear" w:color="auto" w:fill="2B2B2B"/>
        <w:rPr>
          <w:rFonts w:ascii="Courier New" w:hAnsi="Courier New" w:cs="Courier New"/>
          <w:color w:val="A9B7C6"/>
        </w:rPr>
      </w:pPr>
      <w:r>
        <w:rPr>
          <w:rFonts w:ascii="Courier New" w:hAnsi="Courier New" w:cs="Courier New"/>
          <w:color w:val="A9B7C6"/>
        </w:rPr>
        <w:br/>
        <w:t>[GOLDMINER]</w:t>
      </w:r>
      <w:r>
        <w:rPr>
          <w:rFonts w:ascii="Courier New" w:hAnsi="Courier New" w:cs="Courier New"/>
          <w:color w:val="A9B7C6"/>
        </w:rPr>
        <w:br/>
      </w:r>
      <w:r w:rsidRPr="004E25C6">
        <w:rPr>
          <w:rFonts w:ascii="Courier New" w:hAnsi="Courier New" w:cs="Courier New"/>
          <w:color w:val="A9B7C6"/>
        </w:rPr>
        <w:lastRenderedPageBreak/>
        <w:br/>
        <w:t>[DATABASE]</w:t>
      </w:r>
      <w:r w:rsidRPr="004E25C6">
        <w:rPr>
          <w:rFonts w:ascii="Courier New" w:hAnsi="Courier New" w:cs="Courier New"/>
          <w:color w:val="A9B7C6"/>
        </w:rPr>
        <w:br/>
      </w:r>
      <w:proofErr w:type="spellStart"/>
      <w:r w:rsidRPr="004E25C6">
        <w:rPr>
          <w:rFonts w:ascii="Courier New" w:hAnsi="Courier New" w:cs="Courier New"/>
          <w:color w:val="A9B7C6"/>
        </w:rPr>
        <w:t>stockdb</w:t>
      </w:r>
      <w:proofErr w:type="spellEnd"/>
      <w:r w:rsidRPr="004E25C6">
        <w:rPr>
          <w:rFonts w:ascii="Courier New" w:hAnsi="Courier New" w:cs="Courier New"/>
          <w:color w:val="A9B7C6"/>
        </w:rPr>
        <w:t xml:space="preserve"> = </w:t>
      </w:r>
      <w:proofErr w:type="spellStart"/>
      <w:r w:rsidRPr="004E25C6">
        <w:rPr>
          <w:rFonts w:ascii="Courier New" w:hAnsi="Courier New" w:cs="Courier New"/>
          <w:color w:val="A9B7C6"/>
        </w:rPr>
        <w:t>mysql+mysqlconnector</w:t>
      </w:r>
      <w:proofErr w:type="spellEnd"/>
      <w:r w:rsidRPr="004E25C6">
        <w:rPr>
          <w:rFonts w:ascii="Courier New" w:hAnsi="Courier New" w:cs="Courier New"/>
          <w:color w:val="A9B7C6"/>
        </w:rPr>
        <w:t>://root:111111@localhost:3306/</w:t>
      </w:r>
      <w:proofErr w:type="spellStart"/>
      <w:r w:rsidRPr="004E25C6">
        <w:rPr>
          <w:rFonts w:ascii="Courier New" w:hAnsi="Courier New" w:cs="Courier New"/>
          <w:color w:val="A9B7C6"/>
        </w:rPr>
        <w:t>stockdb</w:t>
      </w:r>
      <w:proofErr w:type="spellEnd"/>
      <w:r w:rsidRPr="004E25C6">
        <w:rPr>
          <w:rFonts w:ascii="Courier New" w:hAnsi="Courier New" w:cs="Courier New"/>
          <w:color w:val="A9B7C6"/>
        </w:rPr>
        <w:br/>
      </w:r>
      <w:proofErr w:type="spellStart"/>
      <w:r w:rsidRPr="004E25C6">
        <w:rPr>
          <w:rFonts w:ascii="Courier New" w:hAnsi="Courier New" w:cs="Courier New"/>
          <w:color w:val="A9B7C6"/>
        </w:rPr>
        <w:t>tradedb</w:t>
      </w:r>
      <w:proofErr w:type="spellEnd"/>
      <w:r w:rsidRPr="004E25C6">
        <w:rPr>
          <w:rFonts w:ascii="Courier New" w:hAnsi="Courier New" w:cs="Courier New"/>
          <w:color w:val="A9B7C6"/>
        </w:rPr>
        <w:t xml:space="preserve"> = </w:t>
      </w:r>
      <w:proofErr w:type="spellStart"/>
      <w:r w:rsidRPr="004E25C6">
        <w:rPr>
          <w:rFonts w:ascii="Courier New" w:hAnsi="Courier New" w:cs="Courier New"/>
          <w:color w:val="A9B7C6"/>
        </w:rPr>
        <w:t>mysql+mysqlconnector</w:t>
      </w:r>
      <w:proofErr w:type="spellEnd"/>
      <w:r w:rsidRPr="004E25C6">
        <w:rPr>
          <w:rFonts w:ascii="Courier New" w:hAnsi="Courier New" w:cs="Courier New"/>
          <w:color w:val="A9B7C6"/>
        </w:rPr>
        <w:t>://root:111111@localhost:3306/</w:t>
      </w:r>
      <w:proofErr w:type="spellStart"/>
      <w:r w:rsidRPr="004E25C6">
        <w:rPr>
          <w:rFonts w:ascii="Courier New" w:hAnsi="Courier New" w:cs="Courier New"/>
          <w:color w:val="A9B7C6"/>
        </w:rPr>
        <w:t>iquant</w:t>
      </w:r>
      <w:proofErr w:type="spellEnd"/>
      <w:r w:rsidRPr="004E25C6">
        <w:rPr>
          <w:rFonts w:ascii="Courier New" w:hAnsi="Courier New" w:cs="Courier New"/>
          <w:color w:val="A9B7C6"/>
        </w:rPr>
        <w:br/>
      </w:r>
      <w:r>
        <w:rPr>
          <w:rFonts w:ascii="Courier New" w:hAnsi="Courier New" w:cs="Courier New" w:hint="eastAsia"/>
          <w:color w:val="A9B7C6"/>
        </w:rPr>
        <w:t>##</w:t>
      </w:r>
      <w:r>
        <w:rPr>
          <w:rFonts w:ascii="Courier New" w:hAnsi="Courier New" w:cs="Courier New" w:hint="eastAsia"/>
          <w:color w:val="A9B7C6"/>
        </w:rPr>
        <w:t>掘金客户</w:t>
      </w:r>
      <w:proofErr w:type="gramStart"/>
      <w:r>
        <w:rPr>
          <w:rFonts w:ascii="Courier New" w:hAnsi="Courier New" w:cs="Courier New" w:hint="eastAsia"/>
          <w:color w:val="A9B7C6"/>
        </w:rPr>
        <w:t>端安</w:t>
      </w:r>
      <w:proofErr w:type="gramEnd"/>
      <w:r>
        <w:rPr>
          <w:rFonts w:ascii="Courier New" w:hAnsi="Courier New" w:cs="Courier New" w:hint="eastAsia"/>
          <w:color w:val="A9B7C6"/>
        </w:rPr>
        <w:t>装路径</w:t>
      </w:r>
      <w:r w:rsidRPr="004E25C6">
        <w:rPr>
          <w:rFonts w:ascii="Courier New" w:hAnsi="Courier New" w:cs="Courier New"/>
          <w:color w:val="A9B7C6"/>
        </w:rPr>
        <w:br/>
        <w:t>[GOLDMINER]</w:t>
      </w:r>
      <w:r w:rsidRPr="004E25C6">
        <w:rPr>
          <w:rFonts w:ascii="Courier New" w:hAnsi="Courier New" w:cs="Courier New"/>
          <w:color w:val="A9B7C6"/>
        </w:rPr>
        <w:br/>
        <w:t>path =D:\Goldminer3\Hongshu Goldminer3\goldminer3.exe</w:t>
      </w:r>
    </w:p>
    <w:p w:rsidR="004E25C6" w:rsidRDefault="004E25C6">
      <w:pPr>
        <w:rPr>
          <w:rFonts w:hint="eastAsia"/>
        </w:rPr>
      </w:pPr>
    </w:p>
    <w:p w:rsidR="004A1F91" w:rsidRDefault="004A1F91">
      <w:pPr>
        <w:rPr>
          <w:rFonts w:hint="eastAsia"/>
        </w:rPr>
      </w:pPr>
    </w:p>
    <w:p w:rsidR="004A1F91" w:rsidRDefault="004A1F91">
      <w:pPr>
        <w:rPr>
          <w:rFonts w:hint="eastAsia"/>
        </w:rPr>
      </w:pPr>
      <w:r>
        <w:rPr>
          <w:rFonts w:hint="eastAsia"/>
        </w:rPr>
        <w:t>数据库创建</w:t>
      </w:r>
    </w:p>
    <w:p w:rsidR="004A1F91" w:rsidRDefault="004A1F91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、创建名称为</w:t>
      </w:r>
      <w:proofErr w:type="spellStart"/>
      <w:r>
        <w:rPr>
          <w:rFonts w:hint="eastAsia"/>
        </w:rPr>
        <w:t>iquant</w:t>
      </w:r>
      <w:proofErr w:type="spellEnd"/>
      <w:r>
        <w:rPr>
          <w:rFonts w:hint="eastAsia"/>
        </w:rPr>
        <w:t>的空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数据库</w:t>
      </w:r>
    </w:p>
    <w:p w:rsidR="004A1F91" w:rsidRDefault="00AF0C1A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、运行脚本恢复数据：</w:t>
      </w:r>
    </w:p>
    <w:p w:rsidR="00AF0C1A" w:rsidRDefault="00AF0C1A">
      <w:pPr>
        <w:rPr>
          <w:rFonts w:hint="eastAsia"/>
        </w:rPr>
      </w:pPr>
      <w:proofErr w:type="spellStart"/>
      <w:proofErr w:type="gramStart"/>
      <w:r w:rsidRPr="00AF0C1A">
        <w:t>mysql</w:t>
      </w:r>
      <w:proofErr w:type="spellEnd"/>
      <w:proofErr w:type="gramEnd"/>
      <w:r w:rsidRPr="00AF0C1A">
        <w:t xml:space="preserve"> -</w:t>
      </w:r>
      <w:proofErr w:type="spellStart"/>
      <w:r w:rsidRPr="00AF0C1A">
        <w:t>uroot</w:t>
      </w:r>
      <w:proofErr w:type="spellEnd"/>
      <w:r w:rsidRPr="00AF0C1A">
        <w:t xml:space="preserve"> -p111111 </w:t>
      </w:r>
      <w:proofErr w:type="spellStart"/>
      <w:r w:rsidRPr="00AF0C1A">
        <w:t>stockdb</w:t>
      </w:r>
      <w:proofErr w:type="spellEnd"/>
      <w:r w:rsidRPr="00AF0C1A">
        <w:t xml:space="preserve"> &lt; </w:t>
      </w:r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iqunat</w:t>
      </w:r>
      <w:proofErr w:type="spellEnd"/>
      <w:r w:rsidRPr="00AF0C1A">
        <w:t>/data/</w:t>
      </w:r>
      <w:r>
        <w:rPr>
          <w:rFonts w:hint="eastAsia"/>
        </w:rPr>
        <w:t>iquantdb</w:t>
      </w:r>
      <w:r w:rsidRPr="00AF0C1A">
        <w:t>.sql</w:t>
      </w:r>
    </w:p>
    <w:p w:rsidR="00D925C2" w:rsidRDefault="00D925C2">
      <w:pPr>
        <w:rPr>
          <w:rFonts w:hint="eastAsia"/>
        </w:rPr>
      </w:pPr>
    </w:p>
    <w:p w:rsidR="00D925C2" w:rsidRDefault="00D925C2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、修改</w:t>
      </w:r>
      <w:r>
        <w:rPr>
          <w:rFonts w:hint="eastAsia"/>
        </w:rPr>
        <w:t xml:space="preserve">setting </w:t>
      </w:r>
      <w:r>
        <w:rPr>
          <w:rFonts w:hint="eastAsia"/>
        </w:rPr>
        <w:t>表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ID</w:t>
      </w:r>
      <w:r w:rsidRPr="00D925C2">
        <w:rPr>
          <w:rFonts w:hint="eastAsia"/>
        </w:rPr>
        <w:t>为你掘金创建的模拟交易</w:t>
      </w:r>
      <w:proofErr w:type="gramStart"/>
      <w:r w:rsidRPr="00D925C2">
        <w:rPr>
          <w:rFonts w:hint="eastAsia"/>
        </w:rPr>
        <w:t>帐号</w:t>
      </w:r>
      <w:proofErr w:type="gramEnd"/>
      <w:r w:rsidRPr="00D925C2">
        <w:rPr>
          <w:rFonts w:hint="eastAsia"/>
        </w:rPr>
        <w:t>ID</w:t>
      </w:r>
    </w:p>
    <w:p w:rsidR="00D925C2" w:rsidRDefault="00D925C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454155"/>
            <wp:effectExtent l="1905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4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25C2" w:rsidRDefault="00D925C2">
      <w:pPr>
        <w:rPr>
          <w:rFonts w:hint="eastAsia"/>
        </w:rPr>
      </w:pPr>
    </w:p>
    <w:p w:rsidR="00D925C2" w:rsidRDefault="00D925C2">
      <w:pPr>
        <w:rPr>
          <w:rFonts w:hint="eastAsia"/>
        </w:rPr>
      </w:pPr>
      <w:r>
        <w:rPr>
          <w:rFonts w:hint="eastAsia"/>
        </w:rPr>
        <w:t>交易标的股票代码设置：</w:t>
      </w:r>
    </w:p>
    <w:p w:rsidR="00D925C2" w:rsidRDefault="00D925C2">
      <w:pPr>
        <w:rPr>
          <w:rFonts w:hint="eastAsia"/>
        </w:rPr>
      </w:pPr>
    </w:p>
    <w:p w:rsidR="00D925C2" w:rsidRDefault="00D925C2">
      <w:pPr>
        <w:rPr>
          <w:rFonts w:hint="eastAsia"/>
        </w:rPr>
      </w:pPr>
      <w:r>
        <w:t>修改代码文件</w:t>
      </w:r>
      <w:r>
        <w:rPr>
          <w:rFonts w:hint="eastAsia"/>
        </w:rPr>
        <w:t xml:space="preserve">  </w:t>
      </w:r>
      <w:r w:rsidRPr="00D925C2">
        <w:t>\</w:t>
      </w:r>
      <w:proofErr w:type="spellStart"/>
      <w:r w:rsidRPr="00D925C2">
        <w:t>iquant</w:t>
      </w:r>
      <w:proofErr w:type="spellEnd"/>
      <w:r w:rsidRPr="00D925C2">
        <w:t>\quant\quantengine.py</w:t>
      </w:r>
      <w:r>
        <w:rPr>
          <w:rFonts w:hint="eastAsia"/>
        </w:rPr>
        <w:t xml:space="preserve"> </w:t>
      </w:r>
      <w:r>
        <w:rPr>
          <w:rFonts w:hint="eastAsia"/>
        </w:rPr>
        <w:t>可添加交易标的股票代码</w:t>
      </w:r>
    </w:p>
    <w:p w:rsidR="00D925C2" w:rsidRDefault="00D925C2">
      <w:pPr>
        <w:rPr>
          <w:rFonts w:hint="eastAsia"/>
        </w:rPr>
      </w:pPr>
    </w:p>
    <w:p w:rsidR="00D925C2" w:rsidRDefault="00D925C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627298"/>
            <wp:effectExtent l="19050" t="0" r="2540" b="0"/>
            <wp:docPr id="21" name="图片 21" descr="C:\Users\win\Documents\Tencent Files\16716138\Image\C2C\OE%_95I3KY}LO3L(_R6J@{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win\Documents\Tencent Files\16716138\Image\C2C\OE%_95I3KY}LO3L(_R6J@{0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272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0A3E" w:rsidRDefault="00CD0A3E">
      <w:pPr>
        <w:rPr>
          <w:rFonts w:hint="eastAsia"/>
        </w:rPr>
      </w:pPr>
    </w:p>
    <w:p w:rsidR="00CD0A3E" w:rsidRDefault="00CD0A3E">
      <w:pPr>
        <w:rPr>
          <w:rFonts w:hint="eastAsia"/>
        </w:rPr>
      </w:pPr>
      <w:proofErr w:type="gramStart"/>
      <w:r>
        <w:rPr>
          <w:rFonts w:hint="eastAsia"/>
        </w:rPr>
        <w:t>回测入口</w:t>
      </w:r>
      <w:proofErr w:type="gramEnd"/>
    </w:p>
    <w:p w:rsidR="00CD0A3E" w:rsidRDefault="00CD0A3E">
      <w:pPr>
        <w:rPr>
          <w:rFonts w:hint="eastAsia"/>
        </w:rPr>
      </w:pPr>
      <w:r>
        <w:t>运行</w:t>
      </w:r>
      <w:r>
        <w:rPr>
          <w:rFonts w:hint="eastAsia"/>
        </w:rPr>
        <w:t xml:space="preserve">python </w:t>
      </w:r>
      <w:r w:rsidRPr="00CD0A3E">
        <w:t>\</w:t>
      </w:r>
      <w:proofErr w:type="spellStart"/>
      <w:r w:rsidRPr="00CD0A3E">
        <w:t>iquant</w:t>
      </w:r>
      <w:proofErr w:type="spellEnd"/>
      <w:r w:rsidRPr="00CD0A3E">
        <w:t>\quant\startengine_bt.</w:t>
      </w:r>
      <w:proofErr w:type="gramStart"/>
      <w:r w:rsidRPr="00CD0A3E">
        <w:t>py</w:t>
      </w:r>
      <w:proofErr w:type="gramEnd"/>
    </w:p>
    <w:p w:rsidR="00CD0A3E" w:rsidRDefault="00CD0A3E">
      <w:pPr>
        <w:rPr>
          <w:rFonts w:hint="eastAsia"/>
        </w:rPr>
      </w:pPr>
    </w:p>
    <w:p w:rsidR="00CD0A3E" w:rsidRDefault="00CD0A3E">
      <w:pPr>
        <w:rPr>
          <w:rFonts w:hint="eastAsia"/>
        </w:rPr>
      </w:pPr>
      <w:r>
        <w:rPr>
          <w:rFonts w:hint="eastAsia"/>
        </w:rPr>
        <w:t>实盘交易入口</w:t>
      </w:r>
    </w:p>
    <w:p w:rsidR="00CD0A3E" w:rsidRPr="004E25C6" w:rsidRDefault="00CD0A3E">
      <w:r>
        <w:t>运行</w:t>
      </w:r>
      <w:r>
        <w:rPr>
          <w:rFonts w:hint="eastAsia"/>
        </w:rPr>
        <w:t>python</w:t>
      </w:r>
      <w:r w:rsidRPr="00CD0A3E">
        <w:t xml:space="preserve"> \</w:t>
      </w:r>
      <w:proofErr w:type="spellStart"/>
      <w:r w:rsidRPr="00CD0A3E">
        <w:t>iquant</w:t>
      </w:r>
      <w:proofErr w:type="spellEnd"/>
      <w:r w:rsidRPr="00CD0A3E">
        <w:t>\quant\startengine_live.</w:t>
      </w:r>
      <w:proofErr w:type="gramStart"/>
      <w:r w:rsidRPr="00CD0A3E">
        <w:t>py</w:t>
      </w:r>
      <w:proofErr w:type="gramEnd"/>
    </w:p>
    <w:sectPr w:rsidR="00CD0A3E" w:rsidRPr="004E25C6" w:rsidSect="006505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A53C8"/>
    <w:rsid w:val="003672BF"/>
    <w:rsid w:val="004A1F91"/>
    <w:rsid w:val="004E25C6"/>
    <w:rsid w:val="005343EF"/>
    <w:rsid w:val="0064790A"/>
    <w:rsid w:val="006505D0"/>
    <w:rsid w:val="00841421"/>
    <w:rsid w:val="008A53C8"/>
    <w:rsid w:val="009322E2"/>
    <w:rsid w:val="00AF0C1A"/>
    <w:rsid w:val="00CD0A3E"/>
    <w:rsid w:val="00CF7BC3"/>
    <w:rsid w:val="00D925C2"/>
    <w:rsid w:val="00E56C4B"/>
    <w:rsid w:val="00ED3D6D"/>
    <w:rsid w:val="00F43E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05D0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A53C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D3D6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A53C8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8A53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8A53C8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8A53C8"/>
    <w:rPr>
      <w:rFonts w:ascii="宋体" w:eastAsia="宋体" w:hAnsi="宋体" w:cs="宋体"/>
      <w:sz w:val="24"/>
      <w:szCs w:val="24"/>
    </w:rPr>
  </w:style>
  <w:style w:type="character" w:customStyle="1" w:styleId="2Char">
    <w:name w:val="标题 2 Char"/>
    <w:basedOn w:val="a0"/>
    <w:link w:val="2"/>
    <w:uiPriority w:val="9"/>
    <w:semiHidden/>
    <w:rsid w:val="00ED3D6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"/>
    <w:uiPriority w:val="99"/>
    <w:semiHidden/>
    <w:unhideWhenUsed/>
    <w:rsid w:val="00E56C4B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E56C4B"/>
    <w:rPr>
      <w:sz w:val="18"/>
      <w:szCs w:val="18"/>
    </w:rPr>
  </w:style>
  <w:style w:type="paragraph" w:styleId="HTML0">
    <w:name w:val="HTML Preformatted"/>
    <w:basedOn w:val="a"/>
    <w:link w:val="HTMLChar"/>
    <w:uiPriority w:val="99"/>
    <w:unhideWhenUsed/>
    <w:rsid w:val="004E25C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4E25C6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7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71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4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9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8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2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6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29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5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2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3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73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00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myquant.cn/docs/guide/35#32961c39feb7af92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3</Pages>
  <Words>183</Words>
  <Characters>1045</Characters>
  <Application>Microsoft Office Word</Application>
  <DocSecurity>0</DocSecurity>
  <Lines>8</Lines>
  <Paragraphs>2</Paragraphs>
  <ScaleCrop>false</ScaleCrop>
  <Company/>
  <LinksUpToDate>false</LinksUpToDate>
  <CharactersWithSpaces>1226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</dc:creator>
  <cp:lastModifiedBy>win</cp:lastModifiedBy>
  <cp:revision>6</cp:revision>
  <dcterms:created xsi:type="dcterms:W3CDTF">2023-03-10T06:11:00Z</dcterms:created>
  <dcterms:modified xsi:type="dcterms:W3CDTF">2023-03-10T07:55:00Z</dcterms:modified>
</cp:coreProperties>
</file>