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AI评价：</w:t>
      </w:r>
    </w:p>
    <w:p>
      <w:r>
        <w:t xml:space="preserve"> 视频文案分析报告</w:t>
      </w:r>
    </w:p>
    <w:p/>
    <w:p>
      <w:r>
        <w:t>作为视频内容分析师，我将依据提供的分级标准，对这份文案进行深入剖析。该文案探讨了在少子化、家庭结构变迁背景下，传统春节习俗面临的挑战与可能的演变方向。以下将按顺序回答六个问题，并进行整体评价。</w:t>
      </w:r>
    </w:p>
    <w:p/>
    <w:p>
      <w:r>
        <w:t>---</w:t>
      </w:r>
    </w:p>
    <w:p/>
    <w:p>
      <w:r>
        <w:t xml:space="preserve"> 1. 核心内容与观点</w:t>
      </w:r>
    </w:p>
    <w:p>
      <w:r>
        <w:t>视频主要探讨了在低生育率、家庭结构小型化（如单人家庭增多）的社会趋势下，传统春节习俗（如回家过年、压岁钱、春晚、放烟花等）所面临的存续危机与演化可能。其核心观点是：春节的本质是人类对时间仪式感、情感连接和精神重置的需求，而非依赖于孩子的存在；因此，即使绑定孩子的旧习俗会淡化，春节本身不会消失，而是会适应新的社会结构，演化出新的形式。</w:t>
      </w:r>
    </w:p>
    <w:p/>
    <w:p>
      <w:r>
        <w:t xml:space="preserve"> 2. 观点价值</w:t>
      </w:r>
    </w:p>
    <w:p>
      <w:r>
        <w:t>这个观点具有较高的价值，主要体现在：</w:t>
      </w:r>
    </w:p>
    <w:p>
      <w:r>
        <w:t>- 启发性与前瞻性：它没有停留在“年味变淡”的情绪化抱怨上，而是将春节习俗置于人口结构变迁（少子化、老龄化、单身化）的宏观社会背景下进行审视，提供了一个具有未来视野的分析框架。这促使观众思考习俗与社会结构的深层关联。</w:t>
      </w:r>
    </w:p>
    <w:p>
      <w:r>
        <w:t>- 独特性与深度：将“孩子”视为春节热闹氛围的“符号”而非“根基”，并系统剖析了多个核心习俗（压岁钱、春晚、走亲戚）与孩子数量之间的内在逻辑关系，这种分析超越了常见的怀旧或现象描述，触及了文化习俗的社会功能本质。</w:t>
      </w:r>
    </w:p>
    <w:p>
      <w:r>
        <w:t>- 普世关怀：讨论超越了个人感伤，指向了现代社会普遍面临的孤独感、仪式感缺失等议题，并借鉴北欧、日韩案例，提出了“对抗孤独”、“社交陪伴”可能成为新年俗核心的设想，具有社会关怀和一定的普世价值。</w:t>
      </w:r>
    </w:p>
    <w:p/>
    <w:p>
      <w:r>
        <w:t xml:space="preserve"> 3. 论证逻辑</w:t>
      </w:r>
    </w:p>
    <w:p>
      <w:r>
        <w:t>视频的论证逻辑整体较强，结构清晰，但部分环节可更深入。</w:t>
      </w:r>
    </w:p>
    <w:p>
      <w:r>
        <w:t>- 论证结构：采用了“提出问题-分析问题-展望未来”的经典结构。首先以日韩现状为引子，提出“没有孩子，过年还能运转吗？”的核心问题；然后逐一拆解“过年过什么”（本质分析）及“回家过年”、“压岁钱”、“春晚”、“具体年俗”等要素如何受孩子稀缺影响；最后论证春节不会消失，只是形式会变，并描绘新年俗的可能形态。</w:t>
      </w:r>
    </w:p>
    <w:p>
      <w:r>
        <w:t>- 证据使用：</w:t>
      </w:r>
    </w:p>
    <w:p>
      <w:r>
        <w:t xml:space="preserve">    - 优点：使用了具象的数据（如韩国单人家庭占比42%、日本红白歌会收视率变化）、历史案例（贺知章、杜甫的归乡故事）、社会现象（90后互免压岁钱、广东利是文化、反向过年）以及跨国比较（日韩现状、北欧冬季仪式）。这些证据从历史、数据、现状、跨国多个维度支撑了论点，增强了说服力。</w:t>
      </w:r>
    </w:p>
    <w:p>
      <w:r>
        <w:t xml:space="preserve">    - 不足：部分推理略显跳跃或简化。例如，将春晚受众老化和少子化直接关联的链条可以更细致；断言某些亲子互动年俗会“彻底消失”略显绝对，未充分考虑文化惯性或替代形式。对“社会强制性失踪”这一核心概念的阐释可以更充分。</w:t>
      </w:r>
    </w:p>
    <w:p>
      <w:r>
        <w:t>- 推理过程：主要运用了因果推理（少子化→家庭结构变化→年俗载体缺失）和功能性推理（分析各项年俗的社会与情感功能，并论证其功能可被新形式承载）。逻辑链条基本完整，从现象到本质，再从本质推演未来，思路连贯。</w:t>
      </w:r>
    </w:p>
    <w:p/>
    <w:p>
      <w:r>
        <w:t xml:space="preserve"> 4. 原创性见解</w:t>
      </w:r>
    </w:p>
    <w:p>
      <w:r>
        <w:t>视频提供了显著的、超越常识的原创性见解，并非简单的事实罗列。</w:t>
      </w:r>
    </w:p>
    <w:p>
      <w:r>
        <w:t>- 核心见解的深度：“过年是强制性社会失踪与情感重置节点”这一概括，将春节从简单的“团圆”提升到了现代社会心理调节机制的高度，颇具洞察力。</w:t>
      </w:r>
    </w:p>
    <w:p>
      <w:r>
        <w:t>- 对具体习俗的重新解读：</w:t>
      </w:r>
    </w:p>
    <w:p>
      <w:r>
        <w:t xml:space="preserve">    - 压岁钱：指出其在不同家庭间是“成年人的资金腾挪”和“心照不宣的社交礼仪”，剥离了其纯祝福的外衣，直指其社会交换本质，并预见了其可能向“无差别祝福”（如广东利是）或核心家庭内部收缩的演变。</w:t>
      </w:r>
    </w:p>
    <w:p>
      <w:r>
        <w:t xml:space="preserve">    - 春晚：将其命运与“家庭观景场景”的存续而非单纯节目质量挂钩，并预判其可能像日本红白歌会一样，从“全民盛典”蜕变为“文化图腾”，这一视角独特。</w:t>
      </w:r>
    </w:p>
    <w:p>
      <w:r>
        <w:t xml:space="preserve">    - 亲属称谓：将其视为一套“精密的社会编码”，其存续依赖于孩子作为连接点，这一分析从语言学和社会学角度深化了认知。</w:t>
      </w:r>
    </w:p>
    <w:p>
      <w:r>
        <w:t>- 系统性视角：将少子化作为一根主线，串联起多个看似独立的年俗变迁，构建了一个自洽的、关于传统文化在现代人口结构冲击下演变的分析模型，展现了较强的个人思考与整合能力。</w:t>
      </w:r>
    </w:p>
    <w:p/>
    <w:p>
      <w:r>
        <w:t xml:space="preserve"> 5. 情感/体验色彩</w:t>
      </w:r>
    </w:p>
    <w:p>
      <w:r>
        <w:t>视频具有克制但清晰的情感与个人体验色彩。</w:t>
      </w:r>
    </w:p>
    <w:p>
      <w:r>
        <w:t>- 个人视角的融入：文案中出现了“我常常在想”、“反正我家就当一个背景音”、“我们这代90后”、“据我观察”等表述，将分析建立在作者自身作为90后的观察和思考之上，拉近了与同龄观众的距离。</w:t>
      </w:r>
    </w:p>
    <w:p>
      <w:r>
        <w:t>- 情感基调：整体基调是理性、冷静的“客观拆解”，但字里行间流露出对传统年味消逝的淡淡怀念（如对童年春晚、放烟花场景的描述），以及对未来可能出现的孤独常态的隐忧（“家在哪呢”）。结尾部分（“过我们自己对时间的敬畏…对生活的热爱”）则升华为一种充满人文关怀的鼓舞和慰藉。这种情感是内敛的、服务于论点的，而非无病呻吟。</w:t>
      </w:r>
    </w:p>
    <w:p>
      <w:r>
        <w:t>- 共鸣感营造：通过描绘“孩子捂着耳朵看烟花”、“亲戚灵魂拷问”、“一家人围坐看春晚”等极具代际共鸣的场景，有效唤起了观众的集体记忆，使得后续的理性分析更能引发情感上的认同与思考。</w:t>
      </w:r>
    </w:p>
    <w:p/>
    <w:p>
      <w:r>
        <w:t xml:space="preserve"> 6. 思想启发</w:t>
      </w:r>
    </w:p>
    <w:p>
      <w:r>
        <w:t>视频提供了多重有价值的视角和感悟：</w:t>
      </w:r>
    </w:p>
    <w:p>
      <w:r>
        <w:t>- 结构决定文化：启发观众从人口结构、家庭形态等社会基础性变迁的角度，去理解文化习俗的演变动力，而非简单归因于“人心不古”或政策变化。</w:t>
      </w:r>
    </w:p>
    <w:p>
      <w:r>
        <w:t>- 功能大于形式：强调应关注节日和习俗的核心社会与心理功能（如仪式感、连接感、重置感），而非拘泥于具体形式。形式会随时代而变，只要功能被满足，文化传统就能延续。</w:t>
      </w:r>
    </w:p>
    <w:p>
      <w:r>
        <w:t>- 未来的适应性：引导观众以更开放的心态看待文化变迁。旧习俗的消亡可能伴随更贴合当代人生活状态（如单身、独居、热爱旅行）的新习俗诞生，文化正是在这种适应中保持活力。</w:t>
      </w:r>
    </w:p>
    <w:p>
      <w:r>
        <w:t>- 个体与时代的连接：将个人关于“年味”的感怀，置于宏大的社会转型叙事中，让个体体验获得了更深层次的历史与社会意义。</w:t>
      </w:r>
    </w:p>
    <w:p/>
    <w:p>
      <w:r>
        <w:t>---</w:t>
      </w:r>
    </w:p>
    <w:p/>
    <w:p>
      <w:r>
        <w:t xml:space="preserve"> 最终评价</w:t>
      </w:r>
    </w:p>
    <w:p/>
    <w:p>
      <w:r>
        <w:t>整体而言，这份视频文案是一份质量上乘、具有深度的社会文化分析作品。它主题明确，聚焦于“少子化时代的春节未来”，并围绕此主题展开了多层次、多角度的论述。文案成功地将个人观察、历史典故、社会数据和跨国比较融为一体，论证逻辑清晰，结构严谨，信息密度适中且富有层次。</w:t>
      </w:r>
    </w:p>
    <w:p/>
    <w:p>
      <w:r>
        <w:t>文案提供了显著的原创性见解，如对压岁钱社交本质的揭露、对春晚存续逻辑的功能性分析等，超越了简单的现象描述或资讯汇编，体现了作者深入的思考。情感表达上，它做到了真挚而不矫饰，怀旧而不沉溺，将个人体验作为切入点和共鸣点，最终服务于更具格局的社会分析与人文关怀，有效避免了“小资产阶级小家子气”。</w:t>
      </w:r>
    </w:p>
    <w:p/>
    <w:p>
      <w:r>
        <w:t>根据提供的分级标准：</w:t>
      </w:r>
    </w:p>
    <w:p>
      <w:r>
        <w:t>- 该视频属于社会集体题材（社会现象分析、文化变迁预测），其论证具有清晰的逻辑链条、充分的证据支撑和严谨的结构，符合社会题材对逻辑性的要求。</w:t>
      </w:r>
    </w:p>
    <w:p>
      <w:r>
        <w:t>- 其内容缺乏完整的知识体系，并未构建关于节日或社会学的系统性理论框架，而是聚焦于单一社会现象（春节）的深入剖析。</w:t>
      </w:r>
    </w:p>
    <w:p>
      <w:r>
        <w:t>- 它提供了具有个人深度的观点和思想启发，而非事实罗列，这与B档（资讯汇编）有明确区别。</w:t>
      </w:r>
    </w:p>
    <w:p>
      <w:r>
        <w:t>- 其信息密度适中，逻辑清晰，格局开阔，关注社会结构变迁与人类普遍情感需求，符合A档的各项核心特征。</w:t>
      </w:r>
    </w:p>
    <w:p/>
    <w:p>
      <w:r>
        <w:t>因此，该视频文案完全符合A档标准。由于其题材属于社会集体分析，且论证逻辑严谨、视角客观，尽管融入了个人体验作为引子，但整体驱动论证的是理性分析而非情感主导，故应归类为 A(分析)。</w:t>
      </w:r>
    </w:p>
    <w:p/>
    <w:p>
      <w:r>
        <w:t>是否符合A档：是</w:t>
      </w:r>
    </w:p>
    <w:p>
      <w:r>
        <w:t>具体档次：A(分析)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