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E6" w:rsidRDefault="002A09D6">
      <w:pPr>
        <w:pStyle w:val="Standard"/>
        <w:jc w:val="center"/>
        <w:rPr>
          <w:b/>
          <w:caps/>
          <w:szCs w:val="28"/>
        </w:rPr>
      </w:pPr>
      <w:r>
        <w:rPr>
          <w:b/>
          <w:caps/>
          <w:position w:val="-1"/>
          <w:szCs w:val="28"/>
        </w:rPr>
        <w:t>МИНОБРНАУКИ РОССИИ</w:t>
      </w:r>
    </w:p>
    <w:p w:rsidR="00786EE6" w:rsidRDefault="002A09D6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86EE6" w:rsidRDefault="002A09D6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86EE6" w:rsidRDefault="002A09D6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86EE6" w:rsidRDefault="002A09D6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786EE6" w:rsidRDefault="00786EE6">
      <w:pPr>
        <w:pStyle w:val="Standard"/>
        <w:jc w:val="center"/>
        <w:rPr>
          <w:b/>
          <w:caps/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2A09D6">
      <w:pPr>
        <w:pStyle w:val="Times142"/>
        <w:spacing w:line="360" w:lineRule="auto"/>
        <w:ind w:firstLine="0"/>
        <w:jc w:val="center"/>
      </w:pPr>
      <w:r>
        <w:rPr>
          <w:rStyle w:val="a9"/>
          <w:caps/>
          <w:szCs w:val="28"/>
        </w:rPr>
        <w:t>отчет</w:t>
      </w:r>
    </w:p>
    <w:p w:rsidR="00786EE6" w:rsidRDefault="002A09D6">
      <w:pPr>
        <w:pStyle w:val="Standard"/>
        <w:jc w:val="center"/>
      </w:pPr>
      <w:r>
        <w:rPr>
          <w:b/>
          <w:szCs w:val="28"/>
        </w:rPr>
        <w:t>по лабораторной работе №2</w:t>
      </w:r>
    </w:p>
    <w:p w:rsidR="00786EE6" w:rsidRDefault="002A09D6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«Операционные системы»</w:t>
      </w:r>
    </w:p>
    <w:p w:rsidR="00786EE6" w:rsidRDefault="002A09D6">
      <w:pPr>
        <w:pStyle w:val="Standard"/>
        <w:jc w:val="center"/>
      </w:pPr>
      <w:r>
        <w:rPr>
          <w:rStyle w:val="a9"/>
          <w:smallCaps w:val="0"/>
          <w:szCs w:val="28"/>
        </w:rPr>
        <w:t xml:space="preserve">Тема: </w:t>
      </w:r>
      <w:r>
        <w:rPr>
          <w:rStyle w:val="a9"/>
          <w:smallCaps w:val="0"/>
          <w:color w:val="000000"/>
          <w:szCs w:val="28"/>
        </w:rPr>
        <w:t>Исследование интерфейсов программных модулей</w:t>
      </w: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p w:rsidR="00786EE6" w:rsidRDefault="00786EE6">
      <w:pPr>
        <w:pStyle w:val="Standard"/>
        <w:jc w:val="center"/>
        <w:rPr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86EE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2A09D6">
            <w:pPr>
              <w:pStyle w:val="Standard"/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786EE6">
            <w:pPr>
              <w:pStyle w:val="Standard"/>
              <w:rPr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2A09D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Быков И. </w:t>
            </w:r>
            <w:proofErr w:type="gramStart"/>
            <w:r>
              <w:rPr>
                <w:szCs w:val="28"/>
              </w:rPr>
              <w:t>В</w:t>
            </w:r>
            <w:proofErr w:type="gramEnd"/>
            <w:r>
              <w:rPr>
                <w:szCs w:val="28"/>
              </w:rPr>
              <w:t>,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2A09D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786EE6">
            <w:pPr>
              <w:pStyle w:val="Standard"/>
              <w:rPr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86EE6" w:rsidRDefault="002A09D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Губкин А.Ф.</w:t>
            </w:r>
          </w:p>
        </w:tc>
      </w:tr>
    </w:tbl>
    <w:p w:rsidR="00786EE6" w:rsidRDefault="00786EE6">
      <w:pPr>
        <w:pStyle w:val="Standard"/>
        <w:jc w:val="center"/>
        <w:rPr>
          <w:bCs/>
          <w:szCs w:val="28"/>
        </w:rPr>
      </w:pPr>
    </w:p>
    <w:p w:rsidR="00786EE6" w:rsidRDefault="00786EE6">
      <w:pPr>
        <w:pStyle w:val="Standard"/>
        <w:jc w:val="center"/>
        <w:rPr>
          <w:bCs/>
          <w:szCs w:val="28"/>
        </w:rPr>
      </w:pPr>
    </w:p>
    <w:p w:rsidR="00786EE6" w:rsidRDefault="002A09D6">
      <w:pPr>
        <w:pStyle w:val="Standard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86EE6" w:rsidRDefault="002A09D6">
      <w:pPr>
        <w:pStyle w:val="Standard"/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2018</w:t>
      </w:r>
    </w:p>
    <w:p w:rsidR="00786EE6" w:rsidRDefault="002A09D6">
      <w:pPr>
        <w:pStyle w:val="1"/>
      </w:pPr>
      <w:r>
        <w:lastRenderedPageBreak/>
        <w:t>Постановка задачи.</w:t>
      </w:r>
    </w:p>
    <w:p w:rsidR="00786EE6" w:rsidRDefault="00786EE6">
      <w:pPr>
        <w:pStyle w:val="Standard"/>
        <w:rPr>
          <w:lang w:eastAsia="en-US"/>
        </w:rPr>
      </w:pPr>
    </w:p>
    <w:p w:rsidR="00786EE6" w:rsidRDefault="002A09D6">
      <w:pPr>
        <w:pStyle w:val="a6"/>
        <w:ind w:firstLine="0"/>
      </w:pPr>
      <w:r>
        <w:rPr>
          <w:b/>
          <w:lang w:eastAsia="en-US"/>
        </w:rPr>
        <w:t>1.</w:t>
      </w:r>
      <w:r>
        <w:rPr>
          <w:b/>
          <w:lang w:eastAsia="en-US"/>
        </w:rPr>
        <w:tab/>
        <w:t>Цель работы.</w:t>
      </w:r>
    </w:p>
    <w:p w:rsidR="00786EE6" w:rsidRDefault="002A09D6">
      <w:pPr>
        <w:pStyle w:val="Standard"/>
        <w:ind w:firstLine="720"/>
        <w:rPr>
          <w:lang w:eastAsia="en-US"/>
        </w:rPr>
      </w:pPr>
      <w:r>
        <w:rPr>
          <w:lang w:eastAsia="en-US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</w:t>
      </w:r>
      <w:r>
        <w:rPr>
          <w:lang w:eastAsia="en-US"/>
        </w:rPr>
        <w:t>ес в сегментный регистр. Исследование префикса сегмента программы (PSP) и среды, передаваемой программе.</w:t>
      </w:r>
    </w:p>
    <w:p w:rsidR="00786EE6" w:rsidRDefault="00786EE6">
      <w:pPr>
        <w:pStyle w:val="Standard"/>
        <w:ind w:firstLine="720"/>
        <w:rPr>
          <w:lang w:eastAsia="en-US"/>
        </w:rPr>
      </w:pPr>
    </w:p>
    <w:p w:rsidR="00786EE6" w:rsidRDefault="002A09D6">
      <w:pPr>
        <w:pStyle w:val="a6"/>
        <w:ind w:firstLine="0"/>
      </w:pPr>
      <w:r>
        <w:rPr>
          <w:b/>
          <w:lang w:eastAsia="en-US"/>
        </w:rPr>
        <w:t>2.</w:t>
      </w:r>
      <w:r>
        <w:rPr>
          <w:b/>
          <w:lang w:eastAsia="en-US"/>
        </w:rPr>
        <w:tab/>
        <w:t>Функции и структуры данных.</w:t>
      </w:r>
    </w:p>
    <w:tbl>
      <w:tblPr>
        <w:tblW w:w="957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>Название процедуры (функции)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>Описание процедуры (функции)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WRITE_MSG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>Вывод сообщения на экран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TETR_TO_HEX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 xml:space="preserve">Десятичная </w:t>
            </w:r>
            <w:r>
              <w:t>цифра переводится в код символа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BYTE_TO_HEX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 xml:space="preserve">Байт в </w:t>
            </w:r>
            <w:r>
              <w:rPr>
                <w:lang w:val="en-US"/>
              </w:rPr>
              <w:t>AL</w:t>
            </w:r>
            <w:r>
              <w:t xml:space="preserve"> переводится в два символа шестн. числа в </w:t>
            </w:r>
            <w:r>
              <w:rPr>
                <w:lang w:val="en-US"/>
              </w:rPr>
              <w:t>AX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WRD_TO_HEX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>Перевод в 16 с/с 16-ти разрядного числа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BYTE_TO_DEC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E6" w:rsidRDefault="002A09D6">
            <w:pPr>
              <w:pStyle w:val="Standard"/>
              <w:spacing w:line="240" w:lineRule="auto"/>
              <w:ind w:firstLine="0"/>
            </w:pPr>
            <w:r>
              <w:t>Вывод на экран:</w:t>
            </w:r>
          </w:p>
          <w:p w:rsidR="00786EE6" w:rsidRDefault="002A09D6">
            <w:pPr>
              <w:pStyle w:val="a6"/>
              <w:numPr>
                <w:ilvl w:val="0"/>
                <w:numId w:val="6"/>
              </w:numPr>
              <w:spacing w:line="240" w:lineRule="auto"/>
            </w:pPr>
            <w:r>
              <w:t xml:space="preserve">Сегментный </w:t>
            </w:r>
            <w:r>
              <w:t>адрес недоступной памяти</w:t>
            </w:r>
          </w:p>
          <w:p w:rsidR="00786EE6" w:rsidRDefault="002A09D6">
            <w:pPr>
              <w:pStyle w:val="a6"/>
              <w:numPr>
                <w:ilvl w:val="0"/>
                <w:numId w:val="3"/>
              </w:numPr>
              <w:spacing w:line="240" w:lineRule="auto"/>
            </w:pPr>
            <w:r>
              <w:t>Сегментный адрес среды</w:t>
            </w:r>
          </w:p>
          <w:p w:rsidR="00786EE6" w:rsidRDefault="002A09D6">
            <w:pPr>
              <w:pStyle w:val="a6"/>
              <w:numPr>
                <w:ilvl w:val="0"/>
                <w:numId w:val="3"/>
              </w:numPr>
              <w:spacing w:line="240" w:lineRule="auto"/>
            </w:pPr>
            <w:r>
              <w:t>Хвост командной строки</w:t>
            </w:r>
          </w:p>
          <w:p w:rsidR="00786EE6" w:rsidRDefault="002A09D6">
            <w:pPr>
              <w:pStyle w:val="a6"/>
              <w:numPr>
                <w:ilvl w:val="0"/>
                <w:numId w:val="3"/>
              </w:numPr>
              <w:spacing w:line="240" w:lineRule="auto"/>
            </w:pPr>
            <w:r>
              <w:t>Содержимое области среды</w:t>
            </w:r>
          </w:p>
          <w:p w:rsidR="00786EE6" w:rsidRDefault="002A09D6">
            <w:pPr>
              <w:pStyle w:val="a6"/>
              <w:numPr>
                <w:ilvl w:val="0"/>
                <w:numId w:val="3"/>
              </w:numPr>
              <w:spacing w:line="240" w:lineRule="auto"/>
            </w:pPr>
            <w:r>
              <w:t>Путь загружаемого модуля</w:t>
            </w:r>
          </w:p>
        </w:tc>
      </w:tr>
    </w:tbl>
    <w:p w:rsidR="00786EE6" w:rsidRDefault="00786EE6">
      <w:pPr>
        <w:pStyle w:val="Standard"/>
        <w:ind w:firstLine="0"/>
      </w:pPr>
    </w:p>
    <w:tbl>
      <w:tblPr>
        <w:tblW w:w="9585" w:type="dxa"/>
        <w:tblInd w:w="-1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1575"/>
        <w:gridCol w:w="4770"/>
      </w:tblGrid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Название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Тип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Содержание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MEMORY_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"</w:t>
            </w:r>
            <w:proofErr w:type="spellStart"/>
            <w:r>
              <w:t>Locked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     h$"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ENVIRONMENT_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"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     h$"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lastRenderedPageBreak/>
              <w:t>TAIL_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"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tail</w:t>
            </w:r>
            <w:proofErr w:type="spellEnd"/>
            <w:r>
              <w:t>:        $"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EMPTY_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sybmols</w:t>
            </w:r>
            <w:proofErr w:type="spellEnd"/>
            <w:r>
              <w:t>$"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CONTENT_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"</w:t>
            </w:r>
            <w:proofErr w:type="spellStart"/>
            <w:r>
              <w:t>Content</w:t>
            </w:r>
            <w:proofErr w:type="spellEnd"/>
            <w:r>
              <w:t>:", 13, 10, "$"</w:t>
            </w:r>
          </w:p>
        </w:tc>
      </w:tr>
      <w:tr w:rsidR="00786EE6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PATH_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DB</w:t>
            </w:r>
          </w:p>
        </w:tc>
        <w:tc>
          <w:tcPr>
            <w:tcW w:w="4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EE6" w:rsidRDefault="002A09D6">
            <w:pPr>
              <w:pStyle w:val="TableContents"/>
              <w:ind w:firstLine="0"/>
            </w:pPr>
            <w:r>
              <w:t>"</w:t>
            </w:r>
            <w:proofErr w:type="spellStart"/>
            <w:r>
              <w:t>Path</w:t>
            </w:r>
            <w:proofErr w:type="spellEnd"/>
            <w:r>
              <w:t>:", 13, 10, "$"</w:t>
            </w:r>
          </w:p>
        </w:tc>
      </w:tr>
    </w:tbl>
    <w:p w:rsidR="00786EE6" w:rsidRDefault="00786EE6">
      <w:pPr>
        <w:pStyle w:val="Standard"/>
        <w:ind w:firstLine="0"/>
      </w:pPr>
    </w:p>
    <w:p w:rsidR="00786EE6" w:rsidRDefault="002A09D6">
      <w:pPr>
        <w:pStyle w:val="a6"/>
        <w:ind w:left="0" w:firstLine="0"/>
      </w:pPr>
      <w:r>
        <w:rPr>
          <w:b/>
        </w:rPr>
        <w:tab/>
        <w:t>3.</w:t>
      </w:r>
      <w:r>
        <w:rPr>
          <w:b/>
        </w:rPr>
        <w:tab/>
        <w:t>Последовательность действий,  выполняемых утилитой.</w:t>
      </w:r>
    </w:p>
    <w:p w:rsidR="00786EE6" w:rsidRDefault="002A09D6">
      <w:pPr>
        <w:pStyle w:val="a6"/>
        <w:numPr>
          <w:ilvl w:val="0"/>
          <w:numId w:val="7"/>
        </w:numPr>
      </w:pPr>
      <w:r>
        <w:t>Определение и вывод сегментного адреса недоступной памяти</w:t>
      </w:r>
    </w:p>
    <w:p w:rsidR="00786EE6" w:rsidRDefault="002A09D6">
      <w:pPr>
        <w:pStyle w:val="a6"/>
        <w:numPr>
          <w:ilvl w:val="0"/>
          <w:numId w:val="4"/>
        </w:numPr>
      </w:pPr>
      <w:r>
        <w:t xml:space="preserve">Определение и </w:t>
      </w:r>
      <w:r>
        <w:t>вывод сегментного адреса среды</w:t>
      </w:r>
    </w:p>
    <w:p w:rsidR="00786EE6" w:rsidRDefault="002A09D6">
      <w:pPr>
        <w:pStyle w:val="a6"/>
        <w:numPr>
          <w:ilvl w:val="0"/>
          <w:numId w:val="4"/>
        </w:numPr>
      </w:pPr>
      <w:r>
        <w:t>Определение и вывод хвоста командной строки</w:t>
      </w:r>
    </w:p>
    <w:p w:rsidR="00786EE6" w:rsidRDefault="002A09D6">
      <w:pPr>
        <w:pStyle w:val="a6"/>
        <w:numPr>
          <w:ilvl w:val="0"/>
          <w:numId w:val="4"/>
        </w:numPr>
      </w:pPr>
      <w:r>
        <w:t>Определение и вывод содержимого области среды</w:t>
      </w:r>
    </w:p>
    <w:p w:rsidR="00786EE6" w:rsidRDefault="002A09D6">
      <w:pPr>
        <w:pStyle w:val="a6"/>
        <w:numPr>
          <w:ilvl w:val="0"/>
          <w:numId w:val="4"/>
        </w:numPr>
      </w:pPr>
      <w:r>
        <w:t>Определение и вывод пути загружаемого модуля</w:t>
      </w:r>
    </w:p>
    <w:p w:rsidR="00786EE6" w:rsidRDefault="002A09D6">
      <w:pPr>
        <w:pStyle w:val="Standard"/>
      </w:pPr>
      <w:r>
        <w:t>Результат работы программы представлен на рис. 1 (см.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траницу)</w:t>
      </w:r>
    </w:p>
    <w:p w:rsidR="00786EE6" w:rsidRDefault="002A09D6">
      <w:pPr>
        <w:pStyle w:val="Standar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360" cy="6375240"/>
            <wp:effectExtent l="0" t="0" r="3240" b="65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375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86EE6" w:rsidRDefault="002A09D6">
      <w:pPr>
        <w:pStyle w:val="Standard"/>
        <w:jc w:val="center"/>
      </w:pPr>
      <w:r>
        <w:rPr>
          <w:i/>
        </w:rPr>
        <w:t>Рисунок 1. Результ</w:t>
      </w:r>
      <w:r>
        <w:rPr>
          <w:i/>
        </w:rPr>
        <w:t xml:space="preserve">ат работы программы </w:t>
      </w:r>
      <w:r>
        <w:rPr>
          <w:i/>
          <w:lang w:val="en-US"/>
        </w:rPr>
        <w:t>lab</w:t>
      </w:r>
      <w:r>
        <w:rPr>
          <w:i/>
        </w:rPr>
        <w:t>2.</w:t>
      </w:r>
      <w:r>
        <w:rPr>
          <w:i/>
          <w:lang w:val="en-US"/>
        </w:rPr>
        <w:t>com</w:t>
      </w:r>
    </w:p>
    <w:p w:rsidR="00786EE6" w:rsidRDefault="00786EE6">
      <w:pPr>
        <w:pStyle w:val="Standard"/>
        <w:jc w:val="center"/>
        <w:rPr>
          <w:i/>
        </w:rPr>
      </w:pPr>
    </w:p>
    <w:p w:rsidR="00786EE6" w:rsidRDefault="002A09D6">
      <w:pPr>
        <w:pStyle w:val="Standard"/>
      </w:pPr>
      <w:r>
        <w:t>В первой строке указан сегментный адрес недоступной памяти: 9</w:t>
      </w:r>
      <w:proofErr w:type="spellStart"/>
      <w:r>
        <w:rPr>
          <w:lang w:val="en-US"/>
        </w:rPr>
        <w:t>FFFh</w:t>
      </w:r>
      <w:proofErr w:type="spellEnd"/>
      <w:r>
        <w:t>, во второй строке указан сегментный адрес среды:  0</w:t>
      </w:r>
      <w:r>
        <w:rPr>
          <w:lang w:val="en-US"/>
        </w:rPr>
        <w:t>DA</w:t>
      </w:r>
      <w:r>
        <w:t>7</w:t>
      </w:r>
      <w:r>
        <w:rPr>
          <w:lang w:val="en-US"/>
        </w:rPr>
        <w:t>h</w:t>
      </w:r>
      <w:r>
        <w:t>, третья строка говорит о том, что программа запускалась без хвоста. Последняя строка – это путь загружае</w:t>
      </w:r>
      <w:r>
        <w:t>мого модуля.</w:t>
      </w:r>
    </w:p>
    <w:p w:rsidR="00786EE6" w:rsidRDefault="002A09D6">
      <w:pPr>
        <w:pStyle w:val="Standard"/>
      </w:pPr>
      <w:r>
        <w:t>На рис. 2 представлен запуск программы с хвостом.</w:t>
      </w:r>
    </w:p>
    <w:p w:rsidR="00786EE6" w:rsidRPr="00B65FB7" w:rsidRDefault="002A09D6" w:rsidP="00B65FB7">
      <w:pPr>
        <w:pStyle w:val="Standard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7840" cy="2198880"/>
            <wp:effectExtent l="0" t="0" r="51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840" cy="2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Рисунок 2. Результат работы программы lab2 с хвостом.</w:t>
      </w:r>
    </w:p>
    <w:p w:rsidR="00786EE6" w:rsidRDefault="002A09D6">
      <w:pPr>
        <w:pStyle w:val="1"/>
      </w:pPr>
      <w:r>
        <w:t>Вывод.</w:t>
      </w:r>
    </w:p>
    <w:p w:rsidR="00786EE6" w:rsidRDefault="002A09D6">
      <w:pPr>
        <w:pStyle w:val="Standard"/>
        <w:rPr>
          <w:lang w:eastAsia="en-US"/>
        </w:rPr>
      </w:pPr>
      <w:r>
        <w:rPr>
          <w:lang w:eastAsia="en-US"/>
        </w:rPr>
        <w:t>В результате выполнения данной работы были исследованы интерфейс управляющей программы и загрузочных модулей, исследованы преф</w:t>
      </w:r>
      <w:r>
        <w:rPr>
          <w:lang w:eastAsia="en-US"/>
        </w:rPr>
        <w:t>икс сегмента программы (PSP) и среды, передаваемой программе. Исходный код полученной программы находится в Приложении А.</w:t>
      </w: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786EE6">
      <w:pPr>
        <w:pStyle w:val="Standard"/>
        <w:rPr>
          <w:lang w:eastAsia="en-US"/>
        </w:rPr>
      </w:pPr>
    </w:p>
    <w:p w:rsidR="00786EE6" w:rsidRDefault="002A09D6">
      <w:pPr>
        <w:pStyle w:val="1"/>
        <w:pageBreakBefore/>
        <w:ind w:firstLine="0"/>
      </w:pPr>
      <w:r>
        <w:lastRenderedPageBreak/>
        <w:t>Ответы на вопросы.</w:t>
      </w:r>
    </w:p>
    <w:p w:rsidR="00786EE6" w:rsidRDefault="002A09D6">
      <w:pPr>
        <w:pStyle w:val="a6"/>
        <w:spacing w:before="57"/>
        <w:ind w:firstLine="0"/>
      </w:pPr>
      <w:r>
        <w:rPr>
          <w:b/>
          <w:lang w:eastAsia="en-US"/>
        </w:rPr>
        <w:t>1. Сегментный адрес недоступной памяти.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1.1.  На какую область памяти указывает адрес недоступной памяти?</w:t>
      </w:r>
    </w:p>
    <w:p w:rsidR="00786EE6" w:rsidRDefault="002A09D6">
      <w:pPr>
        <w:pStyle w:val="a6"/>
        <w:tabs>
          <w:tab w:val="left" w:pos="1260"/>
        </w:tabs>
        <w:spacing w:before="57"/>
        <w:ind w:firstLine="0"/>
        <w:rPr>
          <w:lang w:val="en-US" w:eastAsia="en-US"/>
        </w:rPr>
      </w:pPr>
      <w:r>
        <w:rPr>
          <w:lang w:eastAsia="en-US"/>
        </w:rPr>
        <w:tab/>
        <w:t>На конец оперативной памяти, за которой расположен ROM BIOS.</w:t>
      </w:r>
    </w:p>
    <w:p w:rsidR="00E45FCD" w:rsidRDefault="00E45FCD">
      <w:pPr>
        <w:pStyle w:val="a6"/>
        <w:tabs>
          <w:tab w:val="left" w:pos="1260"/>
        </w:tabs>
        <w:spacing w:before="57"/>
        <w:ind w:firstLine="0"/>
        <w:rPr>
          <w:i/>
          <w:u w:val="single"/>
          <w:lang w:eastAsia="en-US"/>
        </w:rPr>
      </w:pPr>
      <w:r w:rsidRPr="00E45FCD">
        <w:rPr>
          <w:i/>
          <w:u w:val="single"/>
          <w:lang w:eastAsia="en-US"/>
        </w:rPr>
        <w:t>Постараюсь дополнить ответ:</w:t>
      </w:r>
    </w:p>
    <w:p w:rsidR="00E45FCD" w:rsidRDefault="00E45FCD">
      <w:pPr>
        <w:pStyle w:val="a6"/>
        <w:tabs>
          <w:tab w:val="left" w:pos="1260"/>
        </w:tabs>
        <w:spacing w:before="57"/>
        <w:ind w:firstLine="0"/>
        <w:rPr>
          <w:i/>
          <w:u w:val="single"/>
          <w:lang w:eastAsia="en-US"/>
        </w:rPr>
      </w:pPr>
      <w:r>
        <w:rPr>
          <w:i/>
          <w:u w:val="single"/>
          <w:lang w:eastAsia="en-US"/>
        </w:rPr>
        <w:t>Первые 640 Кбайт с сегментными адресами от 0000</w:t>
      </w:r>
      <w:r>
        <w:rPr>
          <w:i/>
          <w:u w:val="single"/>
          <w:lang w:val="en-US" w:eastAsia="en-US"/>
        </w:rPr>
        <w:t>h</w:t>
      </w:r>
      <w:r w:rsidRPr="00E45FCD">
        <w:rPr>
          <w:i/>
          <w:u w:val="single"/>
          <w:lang w:eastAsia="en-US"/>
        </w:rPr>
        <w:t xml:space="preserve"> </w:t>
      </w:r>
      <w:r>
        <w:rPr>
          <w:i/>
          <w:u w:val="single"/>
          <w:lang w:eastAsia="en-US"/>
        </w:rPr>
        <w:t>до 9</w:t>
      </w:r>
      <w:proofErr w:type="spellStart"/>
      <w:r>
        <w:rPr>
          <w:i/>
          <w:u w:val="single"/>
          <w:lang w:val="en-US" w:eastAsia="en-US"/>
        </w:rPr>
        <w:t>FFFh</w:t>
      </w:r>
      <w:proofErr w:type="spellEnd"/>
      <w:r w:rsidRPr="00E45FCD">
        <w:rPr>
          <w:i/>
          <w:u w:val="single"/>
          <w:lang w:eastAsia="en-US"/>
        </w:rPr>
        <w:t xml:space="preserve"> </w:t>
      </w:r>
      <w:r>
        <w:rPr>
          <w:i/>
          <w:u w:val="single"/>
          <w:lang w:eastAsia="en-US"/>
        </w:rPr>
        <w:t xml:space="preserve">отведены под основную оперативную память (еще ее называют обычной или стандартной). Затем еще 384 </w:t>
      </w:r>
      <w:proofErr w:type="spellStart"/>
      <w:r>
        <w:rPr>
          <w:i/>
          <w:u w:val="single"/>
          <w:lang w:eastAsia="en-US"/>
        </w:rPr>
        <w:t>Кбайта</w:t>
      </w:r>
      <w:proofErr w:type="spellEnd"/>
      <w:r>
        <w:rPr>
          <w:i/>
          <w:u w:val="single"/>
          <w:lang w:eastAsia="en-US"/>
        </w:rPr>
        <w:t xml:space="preserve"> </w:t>
      </w:r>
      <w:proofErr w:type="gramStart"/>
      <w:r>
        <w:rPr>
          <w:i/>
          <w:u w:val="single"/>
          <w:lang w:eastAsia="en-US"/>
        </w:rPr>
        <w:t>выделены</w:t>
      </w:r>
      <w:proofErr w:type="gramEnd"/>
      <w:r>
        <w:rPr>
          <w:i/>
          <w:u w:val="single"/>
          <w:lang w:eastAsia="en-US"/>
        </w:rPr>
        <w:t xml:space="preserve"> под старшую память. Эти данные показаны на рис. 3.</w:t>
      </w:r>
    </w:p>
    <w:p w:rsidR="00E45FCD" w:rsidRDefault="001A15F0">
      <w:pPr>
        <w:pStyle w:val="a6"/>
        <w:tabs>
          <w:tab w:val="left" w:pos="1260"/>
        </w:tabs>
        <w:spacing w:before="57"/>
        <w:ind w:firstLine="0"/>
        <w:rPr>
          <w:i/>
          <w:u w:val="single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1844040</wp:posOffset>
                </wp:positionV>
                <wp:extent cx="1685925" cy="0"/>
                <wp:effectExtent l="38100" t="76200" r="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.7pt;margin-top:145.2pt;width:132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IB/gEAABEEAAAOAAAAZHJzL2Uyb0RvYy54bWysU0uOEzEQ3SNxB8t70kk0Mxpa6cwiw2eB&#10;IOJzAI/bTlvyT2WTTnYDF5gjcAU2LAbQnKH7RpTdSYMACYHYlGxXved6z+XFxc5oshUQlLMVnU2m&#10;lAjLXa3spqJvXj9+cE5JiMzWTDsrKroXgV4s799btL4Uc9c4XQsgSGJD2fqKNjH6sigCb4RhYeK8&#10;sJiUDgyLuIVNUQNrkd3oYj6dnhWtg9qD4yIEPL0cknSZ+aUUPL6QMohIdEWxt5gj5HiVYrFcsHID&#10;zDeKH9pg/9CFYcripSPVJYuMvAX1C5VRHFxwMk64M4WTUnGRNaCa2fQnNa8a5kXWguYEP9oU/h8t&#10;f75dA1F1RU8osczgE3Uf+uv+pvvafexvSP+uu8PQv++vu0/dl+5zd9fdkpPkW+tDifCVXcNhF/wa&#10;kgk7CYZIrfxTHIlsCwolu+z6fnRd7CLheDg7Oz99OD+lhB9zxUCRqDyE+EQ4Q9KioiECU5smrpy1&#10;+LYOBnq2fRYiNoHAIyCBtU0xMqUf2ZrEvUd1DMC1qX2sTfkiyRgaz6u412LAvhQSjUkNZgl5JMVK&#10;A9kyHCbGubBxPjJhdYJJpfUInP4ZeKhPUJHH9W/AIyLf7GwcwUZZB7+7Pe5mh5blUH90YNCdLLhy&#10;9T4/abYG5y57dfgjabB/3Gf495+8/AYAAP//AwBQSwMEFAAGAAgAAAAhAIE4HjrcAAAACwEAAA8A&#10;AABkcnMvZG93bnJldi54bWxMj01OwzAQRvdI3MEaJDaI2lSFNCFOhRAsi9TCAZx4SELtcRS7aXp7&#10;BgkJdvPz9M2bcjN7JyYcYx9Iw91CgUBqgu2p1fDx/nq7BhGTIWtcINRwxgib6vKiNIUNJ9rhtE+t&#10;4BCKhdHQpTQUUsamQ2/iIgxIvPsMozeJ27GVdjQnDvdOLpV6kN70xBc6M+Bzh81hf/QabraWCLOX&#10;t3VL50P9NW2Vy3Ktr6/mp0cQCef0B8OPPqtDxU51OJKNwmm4V/mKUQ3LXHHBRJatchD170RWpfz/&#10;Q/UNAAD//wMAUEsBAi0AFAAGAAgAAAAhALaDOJL+AAAA4QEAABMAAAAAAAAAAAAAAAAAAAAAAFtD&#10;b250ZW50X1R5cGVzXS54bWxQSwECLQAUAAYACAAAACEAOP0h/9YAAACUAQAACwAAAAAAAAAAAAAA&#10;AAAvAQAAX3JlbHMvLnJlbHNQSwECLQAUAAYACAAAACEA/j4CAf4BAAARBAAADgAAAAAAAAAAAAAA&#10;AAAuAgAAZHJzL2Uyb0RvYy54bWxQSwECLQAUAAYACAAAACEAgTgeOtwAAAALAQAADwAAAAAAAAAA&#10;AAAAAABYBAAAZHJzL2Rvd25yZXYueG1sUEsFBgAAAAAEAAQA8wAAAGEFAAAAAA==&#10;" strokecolor="#bc4542 [3045]">
                <v:stroke endarrow="open"/>
              </v:shape>
            </w:pict>
          </mc:Fallback>
        </mc:AlternateContent>
      </w:r>
      <w:bookmarkStart w:id="0" w:name="_GoBack"/>
      <w:r w:rsidR="00E45FCD">
        <w:rPr>
          <w:noProof/>
        </w:rPr>
        <w:drawing>
          <wp:inline distT="0" distB="0" distL="0" distR="0">
            <wp:extent cx="4762500" cy="3838575"/>
            <wp:effectExtent l="0" t="0" r="0" b="9525"/>
            <wp:docPr id="3" name="Рисунок 3" descr="http://programm.ws/assembler/GL1/gl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.ws/assembler/GL1/gl1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5FCD" w:rsidRPr="00DB7BFE" w:rsidRDefault="00E45FCD" w:rsidP="00E45FCD">
      <w:pPr>
        <w:pStyle w:val="a6"/>
        <w:tabs>
          <w:tab w:val="left" w:pos="1260"/>
        </w:tabs>
        <w:spacing w:before="57"/>
        <w:ind w:firstLine="0"/>
        <w:jc w:val="center"/>
        <w:rPr>
          <w:i/>
          <w:lang w:eastAsia="en-US"/>
        </w:rPr>
      </w:pPr>
      <w:r w:rsidRPr="00DB7BFE">
        <w:rPr>
          <w:i/>
          <w:lang w:eastAsia="en-US"/>
        </w:rPr>
        <w:t>Рисунок 3. Распределение адресного пространства.</w:t>
      </w:r>
    </w:p>
    <w:p w:rsidR="00E45FCD" w:rsidRPr="00DB7BFE" w:rsidRDefault="001A15F0" w:rsidP="001A15F0">
      <w:pPr>
        <w:pStyle w:val="a6"/>
        <w:tabs>
          <w:tab w:val="left" w:pos="1260"/>
        </w:tabs>
        <w:spacing w:before="57"/>
        <w:ind w:firstLine="0"/>
        <w:rPr>
          <w:i/>
          <w:lang w:eastAsia="en-US"/>
        </w:rPr>
      </w:pPr>
      <w:r>
        <w:rPr>
          <w:i/>
          <w:u w:val="single"/>
          <w:lang w:eastAsia="en-US"/>
        </w:rPr>
        <w:t xml:space="preserve">Таким образом, можно сказать, что адрес недоступной памяти </w:t>
      </w:r>
      <w:r w:rsidRPr="00DB7BFE">
        <w:rPr>
          <w:i/>
          <w:lang w:eastAsia="en-US"/>
        </w:rPr>
        <w:t>(первый байт 9</w:t>
      </w:r>
      <w:proofErr w:type="spellStart"/>
      <w:r w:rsidRPr="00DB7BFE">
        <w:rPr>
          <w:i/>
          <w:lang w:val="en-US" w:eastAsia="en-US"/>
        </w:rPr>
        <w:t>FFFh</w:t>
      </w:r>
      <w:proofErr w:type="spellEnd"/>
      <w:r w:rsidRPr="00DB7BFE">
        <w:rPr>
          <w:i/>
          <w:lang w:eastAsia="en-US"/>
        </w:rPr>
        <w:t>)</w:t>
      </w:r>
      <w:r w:rsidRPr="001A15F0">
        <w:rPr>
          <w:i/>
          <w:u w:val="single"/>
          <w:lang w:eastAsia="en-US"/>
        </w:rPr>
        <w:t xml:space="preserve"> </w:t>
      </w:r>
      <w:r>
        <w:rPr>
          <w:i/>
          <w:u w:val="single"/>
          <w:lang w:eastAsia="en-US"/>
        </w:rPr>
        <w:t xml:space="preserve">указывает на область оперативной памяти, следующей после выделенной под программу памяти. </w:t>
      </w:r>
      <w:r w:rsidR="00DB7BFE" w:rsidRPr="00DB7BFE">
        <w:rPr>
          <w:i/>
          <w:lang w:eastAsia="en-US"/>
        </w:rPr>
        <w:t xml:space="preserve">(Если смотреть по рис. 3 и верить обозначениям, то можно сказать, что адрес </w:t>
      </w:r>
      <w:r w:rsidR="00DB7BFE" w:rsidRPr="00DB7BFE">
        <w:rPr>
          <w:i/>
          <w:lang w:eastAsia="en-US"/>
        </w:rPr>
        <w:lastRenderedPageBreak/>
        <w:t>недоступной памяти указывает на границу обычной и старшей памяти).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1.2.</w:t>
      </w:r>
      <w:r>
        <w:rPr>
          <w:i/>
          <w:lang w:eastAsia="en-US"/>
        </w:rPr>
        <w:tab/>
        <w:t>Где расположен этот адрес по отношению области памяти, отведённой программе?</w:t>
      </w:r>
    </w:p>
    <w:p w:rsidR="00786EE6" w:rsidRPr="00B65FB7" w:rsidRDefault="002A09D6">
      <w:pPr>
        <w:pStyle w:val="a6"/>
        <w:spacing w:before="57"/>
        <w:rPr>
          <w:lang w:val="en-US" w:eastAsia="en-US"/>
        </w:rPr>
      </w:pPr>
      <w:r>
        <w:rPr>
          <w:lang w:eastAsia="en-US"/>
        </w:rPr>
        <w:t>Этот адрес расположен сразу за концом памяти, которая отводится программе.</w:t>
      </w:r>
      <w:r w:rsidR="00B65FB7" w:rsidRPr="00B65FB7">
        <w:rPr>
          <w:lang w:eastAsia="en-US"/>
        </w:rPr>
        <w:t xml:space="preserve"> </w:t>
      </w:r>
      <w:r w:rsidR="00B65FB7" w:rsidRPr="00B65FB7">
        <w:rPr>
          <w:i/>
          <w:u w:val="single"/>
          <w:lang w:eastAsia="en-US"/>
        </w:rPr>
        <w:t>С адреса 9</w:t>
      </w:r>
      <w:proofErr w:type="spellStart"/>
      <w:r w:rsidR="00B65FB7" w:rsidRPr="00B65FB7">
        <w:rPr>
          <w:i/>
          <w:u w:val="single"/>
          <w:lang w:val="en-US" w:eastAsia="en-US"/>
        </w:rPr>
        <w:t>FFFh</w:t>
      </w:r>
      <w:proofErr w:type="spellEnd"/>
      <w:r w:rsidR="00B65FB7" w:rsidRPr="00B65FB7">
        <w:rPr>
          <w:i/>
          <w:u w:val="single"/>
          <w:lang w:val="en-US" w:eastAsia="en-US"/>
        </w:rPr>
        <w:t>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1.3.</w:t>
      </w:r>
      <w:r>
        <w:rPr>
          <w:i/>
          <w:lang w:eastAsia="en-US"/>
        </w:rPr>
        <w:tab/>
        <w:t>Можно ли в эту область памяти п</w:t>
      </w:r>
      <w:r>
        <w:rPr>
          <w:i/>
          <w:lang w:eastAsia="en-US"/>
        </w:rPr>
        <w:t>исать?</w:t>
      </w:r>
    </w:p>
    <w:p w:rsidR="00786EE6" w:rsidRDefault="002A09D6">
      <w:pPr>
        <w:pStyle w:val="a6"/>
        <w:spacing w:before="57"/>
      </w:pPr>
      <w:r>
        <w:rPr>
          <w:lang w:eastAsia="en-US"/>
        </w:rPr>
        <w:t xml:space="preserve">Можно, если отсутствует защита памяти (как в </w:t>
      </w:r>
      <w:r>
        <w:rPr>
          <w:lang w:val="en-US" w:eastAsia="en-US"/>
        </w:rPr>
        <w:t>DOS</w:t>
      </w:r>
      <w:r>
        <w:rPr>
          <w:lang w:eastAsia="en-US"/>
        </w:rPr>
        <w:t>)</w:t>
      </w:r>
    </w:p>
    <w:p w:rsidR="00786EE6" w:rsidRDefault="002A09D6">
      <w:pPr>
        <w:pStyle w:val="a6"/>
        <w:spacing w:before="57"/>
        <w:ind w:firstLine="0"/>
      </w:pPr>
      <w:r>
        <w:rPr>
          <w:b/>
          <w:lang w:eastAsia="en-US"/>
        </w:rPr>
        <w:t>2.</w:t>
      </w:r>
      <w:r>
        <w:rPr>
          <w:b/>
          <w:lang w:eastAsia="en-US"/>
        </w:rPr>
        <w:tab/>
        <w:t>Среда, передаваемая программе.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2.1.</w:t>
      </w:r>
      <w:r>
        <w:rPr>
          <w:i/>
          <w:lang w:eastAsia="en-US"/>
        </w:rPr>
        <w:tab/>
        <w:t>Что такое среда?</w:t>
      </w:r>
    </w:p>
    <w:p w:rsidR="00786EE6" w:rsidRDefault="002A09D6">
      <w:pPr>
        <w:pStyle w:val="a6"/>
        <w:spacing w:before="57"/>
        <w:rPr>
          <w:lang w:eastAsia="en-US"/>
        </w:rPr>
      </w:pPr>
      <w:r>
        <w:rPr>
          <w:lang w:eastAsia="en-US"/>
        </w:rPr>
        <w:t>Среда – набор переменных, в которых хранятся настройки ОС.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2.2.</w:t>
      </w:r>
      <w:r>
        <w:rPr>
          <w:i/>
          <w:lang w:eastAsia="en-US"/>
        </w:rPr>
        <w:tab/>
        <w:t>Когда создаётся среда? Перед запуском приложения или в другое время?</w:t>
      </w:r>
    </w:p>
    <w:p w:rsidR="00786EE6" w:rsidRDefault="002A09D6">
      <w:pPr>
        <w:pStyle w:val="a6"/>
        <w:spacing w:before="57"/>
      </w:pPr>
      <w:r>
        <w:rPr>
          <w:lang w:eastAsia="en-US"/>
        </w:rPr>
        <w:t xml:space="preserve">Среда </w:t>
      </w:r>
      <w:r>
        <w:rPr>
          <w:lang w:eastAsia="en-US"/>
        </w:rPr>
        <w:t xml:space="preserve">создается при загрузке </w:t>
      </w:r>
      <w:r>
        <w:rPr>
          <w:lang w:val="en-US" w:eastAsia="en-US"/>
        </w:rPr>
        <w:t>DOS</w:t>
      </w:r>
      <w:r>
        <w:rPr>
          <w:lang w:eastAsia="en-US"/>
        </w:rPr>
        <w:t>. А при запуске программы эта среда копируется в новую область памяти.</w:t>
      </w:r>
    </w:p>
    <w:p w:rsidR="00786EE6" w:rsidRDefault="002A09D6">
      <w:pPr>
        <w:pStyle w:val="a6"/>
        <w:spacing w:before="57"/>
        <w:ind w:firstLine="0"/>
      </w:pPr>
      <w:r>
        <w:rPr>
          <w:i/>
          <w:lang w:eastAsia="en-US"/>
        </w:rPr>
        <w:t>2.3.</w:t>
      </w:r>
      <w:r>
        <w:rPr>
          <w:i/>
          <w:lang w:eastAsia="en-US"/>
        </w:rPr>
        <w:tab/>
        <w:t>Откуда берётся информация, записываемая в среду?</w:t>
      </w:r>
    </w:p>
    <w:p w:rsidR="00786EE6" w:rsidRDefault="002A09D6">
      <w:pPr>
        <w:pStyle w:val="a6"/>
        <w:spacing w:before="57"/>
        <w:rPr>
          <w:lang w:eastAsia="en-US"/>
        </w:rPr>
      </w:pPr>
      <w:r>
        <w:rPr>
          <w:lang w:eastAsia="en-US"/>
        </w:rPr>
        <w:t>Из системного файла autoexec.bat.</w:t>
      </w:r>
    </w:p>
    <w:p w:rsidR="00786EE6" w:rsidRDefault="00786EE6">
      <w:pPr>
        <w:pStyle w:val="a6"/>
        <w:spacing w:before="57"/>
        <w:ind w:left="1429" w:firstLine="0"/>
        <w:rPr>
          <w:i/>
          <w:lang w:eastAsia="en-US"/>
        </w:rPr>
      </w:pPr>
    </w:p>
    <w:p w:rsidR="00786EE6" w:rsidRDefault="00786EE6">
      <w:pPr>
        <w:pStyle w:val="a6"/>
        <w:ind w:left="1429" w:firstLine="0"/>
        <w:rPr>
          <w:i/>
          <w:lang w:eastAsia="en-US"/>
        </w:rPr>
      </w:pPr>
    </w:p>
    <w:p w:rsidR="00786EE6" w:rsidRDefault="00786EE6">
      <w:pPr>
        <w:pStyle w:val="a6"/>
        <w:ind w:left="1429" w:firstLine="0"/>
        <w:rPr>
          <w:i/>
          <w:lang w:eastAsia="en-US"/>
        </w:rPr>
      </w:pPr>
    </w:p>
    <w:p w:rsidR="00786EE6" w:rsidRDefault="00786EE6">
      <w:pPr>
        <w:pStyle w:val="a6"/>
        <w:ind w:left="1429" w:firstLine="0"/>
        <w:rPr>
          <w:i/>
          <w:lang w:eastAsia="en-US"/>
        </w:rPr>
      </w:pPr>
    </w:p>
    <w:p w:rsidR="00786EE6" w:rsidRDefault="00786EE6">
      <w:pPr>
        <w:pStyle w:val="a6"/>
        <w:ind w:left="1429" w:firstLine="0"/>
        <w:rPr>
          <w:i/>
          <w:lang w:eastAsia="en-US"/>
        </w:rPr>
      </w:pPr>
    </w:p>
    <w:p w:rsidR="00786EE6" w:rsidRDefault="00786EE6">
      <w:pPr>
        <w:pStyle w:val="a6"/>
        <w:ind w:left="1429" w:firstLine="0"/>
        <w:rPr>
          <w:i/>
          <w:lang w:eastAsia="en-US"/>
        </w:rPr>
      </w:pPr>
    </w:p>
    <w:p w:rsidR="00786EE6" w:rsidRPr="00B65FB7" w:rsidRDefault="00786EE6" w:rsidP="00B65FB7">
      <w:pPr>
        <w:rPr>
          <w:lang w:val="en-US"/>
        </w:rPr>
      </w:pPr>
    </w:p>
    <w:p w:rsidR="00786EE6" w:rsidRPr="00E41D43" w:rsidRDefault="002A09D6">
      <w:pPr>
        <w:pStyle w:val="1"/>
        <w:pageBreakBefore/>
        <w:ind w:firstLine="0"/>
        <w:rPr>
          <w:lang w:val="en-US"/>
        </w:rPr>
      </w:pPr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>. lab2.asm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TESTPC     SEGMENT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ASSUME  CS:TESTPC</w:t>
      </w:r>
      <w:proofErr w:type="gramEnd"/>
      <w:r>
        <w:rPr>
          <w:lang w:val="en-US" w:eastAsia="en-US"/>
        </w:rPr>
        <w:t>, DS:TESTPC, ES:NOTHING, SS:NOTHING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  <w:proofErr w:type="gramStart"/>
      <w:r>
        <w:rPr>
          <w:lang w:val="en-US" w:eastAsia="en-US"/>
        </w:rPr>
        <w:t>org</w:t>
      </w:r>
      <w:proofErr w:type="gramEnd"/>
      <w:r>
        <w:rPr>
          <w:lang w:val="en-US" w:eastAsia="en-US"/>
        </w:rPr>
        <w:t xml:space="preserve"> 100h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START:     JMP     BEGIN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 DATA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MEMORY_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"Locked memory address:     h$</w:t>
      </w:r>
      <w:proofErr w:type="gramStart"/>
      <w:r>
        <w:rPr>
          <w:lang w:val="en-US" w:eastAsia="en-US"/>
        </w:rPr>
        <w:t>" ;</w:t>
      </w:r>
      <w:proofErr w:type="gramEnd"/>
      <w:r>
        <w:rPr>
          <w:lang w:val="en-US" w:eastAsia="en-US"/>
        </w:rPr>
        <w:t xml:space="preserve"> 17 symbols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ENVIRONMENT_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"Environment address:     </w:t>
      </w:r>
      <w:r>
        <w:rPr>
          <w:lang w:val="en-US" w:eastAsia="en-US"/>
        </w:rPr>
        <w:t>h$</w:t>
      </w:r>
      <w:proofErr w:type="gramStart"/>
      <w:r>
        <w:rPr>
          <w:lang w:val="en-US" w:eastAsia="en-US"/>
        </w:rPr>
        <w:t>" ;</w:t>
      </w:r>
      <w:proofErr w:type="gramEnd"/>
      <w:r>
        <w:rPr>
          <w:lang w:val="en-US" w:eastAsia="en-US"/>
        </w:rPr>
        <w:t xml:space="preserve"> 23 symbols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TAIL_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"Command line tail:        $</w:t>
      </w:r>
      <w:proofErr w:type="gramStart"/>
      <w:r>
        <w:rPr>
          <w:lang w:val="en-US" w:eastAsia="en-US"/>
        </w:rPr>
        <w:t>" ;</w:t>
      </w:r>
      <w:proofErr w:type="gramEnd"/>
      <w:r>
        <w:rPr>
          <w:lang w:val="en-US" w:eastAsia="en-US"/>
        </w:rPr>
        <w:t xml:space="preserve"> 21 symbols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EMPTY_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"There are no </w:t>
      </w:r>
      <w:proofErr w:type="spellStart"/>
      <w:r>
        <w:rPr>
          <w:lang w:val="en-US" w:eastAsia="en-US"/>
        </w:rPr>
        <w:t>sybmols</w:t>
      </w:r>
      <w:proofErr w:type="spellEnd"/>
      <w:r>
        <w:rPr>
          <w:lang w:val="en-US" w:eastAsia="en-US"/>
        </w:rPr>
        <w:t>$"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CONTENT_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"Content:</w:t>
      </w:r>
      <w:proofErr w:type="gramStart"/>
      <w:r>
        <w:rPr>
          <w:lang w:val="en-US" w:eastAsia="en-US"/>
        </w:rPr>
        <w:t>",</w:t>
      </w:r>
      <w:proofErr w:type="gramEnd"/>
      <w:r>
        <w:rPr>
          <w:lang w:val="en-US" w:eastAsia="en-US"/>
        </w:rPr>
        <w:t xml:space="preserve"> 13, 10, "$"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ENT_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"$"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PATH_ </w:t>
      </w:r>
      <w:proofErr w:type="spellStart"/>
      <w:r>
        <w:rPr>
          <w:lang w:val="en-US" w:eastAsia="en-US"/>
        </w:rPr>
        <w:t>db</w:t>
      </w:r>
      <w:proofErr w:type="spellEnd"/>
      <w:r>
        <w:rPr>
          <w:lang w:val="en-US" w:eastAsia="en-US"/>
        </w:rPr>
        <w:t xml:space="preserve"> 13, 10, "Path:</w:t>
      </w:r>
      <w:proofErr w:type="gramStart"/>
      <w:r>
        <w:rPr>
          <w:lang w:val="en-US" w:eastAsia="en-US"/>
        </w:rPr>
        <w:t>",</w:t>
      </w:r>
      <w:proofErr w:type="gramEnd"/>
      <w:r>
        <w:rPr>
          <w:lang w:val="en-US" w:eastAsia="en-US"/>
        </w:rPr>
        <w:t xml:space="preserve"> 13, 10, "$" ; 8 symbols</w:t>
      </w:r>
    </w:p>
    <w:p w:rsidR="00786EE6" w:rsidRDefault="00786EE6">
      <w:pPr>
        <w:pStyle w:val="a5"/>
        <w:rPr>
          <w:lang w:val="en-US" w:eastAsia="en-US"/>
        </w:rPr>
      </w:pPr>
    </w:p>
    <w:p w:rsidR="00786EE6" w:rsidRDefault="002A09D6">
      <w:pPr>
        <w:pStyle w:val="a5"/>
        <w:rPr>
          <w:lang w:val="en-US" w:eastAsia="en-US"/>
        </w:rPr>
      </w:pPr>
      <w:proofErr w:type="gramStart"/>
      <w:r>
        <w:rPr>
          <w:lang w:val="en-US" w:eastAsia="en-US"/>
        </w:rPr>
        <w:t>;PROCEDURES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</w:t>
      </w:r>
      <w:r>
        <w:rPr>
          <w:lang w:val="en-US" w:eastAsia="en-US"/>
        </w:rPr>
        <w:t>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WRITE_MSG PROC near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ax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ah, 09h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>
        <w:rPr>
          <w:lang w:val="en-US" w:eastAsia="en-US"/>
        </w:rPr>
        <w:t xml:space="preserve"> 21h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ax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WRITE_MSG ENDP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INFO PROC near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  <w:t>; MEMORY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ax, ds:[02h]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di, offset MEMORY_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add</w:t>
      </w:r>
      <w:proofErr w:type="gramEnd"/>
      <w:r>
        <w:rPr>
          <w:lang w:val="en-US" w:eastAsia="en-US"/>
        </w:rPr>
        <w:t xml:space="preserve"> di, 28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WRD_TO_HEX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MEMORY_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  <w:t>; ENVIRONMENT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ax, ds:[2Ch]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di, offset ENVIRONMENT_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add</w:t>
      </w:r>
      <w:proofErr w:type="gramEnd"/>
      <w:r>
        <w:rPr>
          <w:lang w:val="en-US" w:eastAsia="en-US"/>
        </w:rPr>
        <w:t xml:space="preserve"> di, 26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WRD_TO_HEX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ENVIRONMENT_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  <w:t>; TAIL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cx,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cl, ds:[80h]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>, offset TAIL_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add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>, 20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test</w:t>
      </w:r>
      <w:proofErr w:type="gramEnd"/>
      <w:r>
        <w:rPr>
          <w:lang w:val="en-US" w:eastAsia="en-US"/>
        </w:rPr>
        <w:t xml:space="preserve"> cl, cl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jz</w:t>
      </w:r>
      <w:proofErr w:type="spellEnd"/>
      <w:proofErr w:type="gramEnd"/>
      <w:r>
        <w:rPr>
          <w:lang w:val="en-US" w:eastAsia="en-US"/>
        </w:rPr>
        <w:t xml:space="preserve"> empty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</w:t>
      </w:r>
      <w:r>
        <w:rPr>
          <w:lang w:val="en-US" w:eastAsia="en-US"/>
        </w:rPr>
        <w:t>di,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ax, ax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readtail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al, ds:[81h+di]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[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>], 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inc</w:t>
      </w:r>
      <w:proofErr w:type="spellEnd"/>
      <w:proofErr w:type="gramEnd"/>
      <w:r>
        <w:rPr>
          <w:lang w:val="en-US" w:eastAsia="en-US"/>
        </w:rPr>
        <w:t xml:space="preserve">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inc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loop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readtail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TAIL_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jmp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nextaction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empty</w:t>
      </w:r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EMPTY_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lastRenderedPageBreak/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nextaction</w:t>
      </w:r>
      <w:proofErr w:type="spellEnd"/>
      <w:proofErr w:type="gram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nop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  <w:t>; ENVIRONMENT CONTENT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</w:t>
      </w:r>
      <w:r>
        <w:rPr>
          <w:lang w:val="en-US" w:eastAsia="en-US"/>
        </w:rPr>
        <w:t>dx, offset CONTENT_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di,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bx</w:t>
      </w:r>
      <w:proofErr w:type="spellEnd"/>
      <w:r>
        <w:rPr>
          <w:lang w:val="en-US" w:eastAsia="en-US"/>
        </w:rPr>
        <w:t>, 2Ch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ds, [</w:t>
      </w:r>
      <w:proofErr w:type="spellStart"/>
      <w:r>
        <w:rPr>
          <w:lang w:val="en-US" w:eastAsia="en-US"/>
        </w:rPr>
        <w:t>bx</w:t>
      </w:r>
      <w:proofErr w:type="spellEnd"/>
      <w:r>
        <w:rPr>
          <w:lang w:val="en-US" w:eastAsia="en-US"/>
        </w:rPr>
        <w:t>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readstring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byte </w:t>
      </w:r>
      <w:proofErr w:type="spellStart"/>
      <w:r>
        <w:rPr>
          <w:lang w:val="en-US" w:eastAsia="en-US"/>
        </w:rPr>
        <w:t>ptr</w:t>
      </w:r>
      <w:proofErr w:type="spellEnd"/>
      <w:r>
        <w:rPr>
          <w:lang w:val="en-US" w:eastAsia="en-US"/>
        </w:rPr>
        <w:t xml:space="preserve"> [di], 00h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jz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pressenter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dl, [di]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ah, 02h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>
        <w:rPr>
          <w:lang w:val="en-US" w:eastAsia="en-US"/>
        </w:rPr>
        <w:t xml:space="preserve"> 21h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jmp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findend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pressenter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ds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cx, </w:t>
      </w:r>
      <w:proofErr w:type="spellStart"/>
      <w:r>
        <w:rPr>
          <w:lang w:val="en-US" w:eastAsia="en-US"/>
        </w:rPr>
        <w:t>cs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ds,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ENT_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ds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findend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inc</w:t>
      </w:r>
      <w:proofErr w:type="spellEnd"/>
      <w:proofErr w:type="gramEnd"/>
      <w:r>
        <w:rPr>
          <w:lang w:val="en-US" w:eastAsia="en-US"/>
        </w:rPr>
        <w:t xml:space="preserve">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word </w:t>
      </w:r>
      <w:proofErr w:type="spellStart"/>
      <w:r>
        <w:rPr>
          <w:lang w:val="en-US" w:eastAsia="en-US"/>
        </w:rPr>
        <w:t>ptr</w:t>
      </w:r>
      <w:proofErr w:type="spellEnd"/>
      <w:r>
        <w:rPr>
          <w:lang w:val="en-US" w:eastAsia="en-US"/>
        </w:rPr>
        <w:t xml:space="preserve"> [di], 0001h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jz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readpath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jmp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readstring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readpath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ds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ax, </w:t>
      </w:r>
      <w:proofErr w:type="spellStart"/>
      <w:r>
        <w:rPr>
          <w:lang w:val="en-US" w:eastAsia="en-US"/>
        </w:rPr>
        <w:t>cs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ds, ax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dx, offset PATH_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WRITE_MSG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ds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add</w:t>
      </w:r>
      <w:proofErr w:type="gramEnd"/>
      <w:r>
        <w:rPr>
          <w:lang w:val="en-US" w:eastAsia="en-US"/>
        </w:rPr>
        <w:t xml:space="preserve"> di, 2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pathloop</w:t>
      </w:r>
      <w:proofErr w:type="spellEnd"/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byte </w:t>
      </w:r>
      <w:proofErr w:type="spellStart"/>
      <w:r>
        <w:rPr>
          <w:lang w:val="en-US" w:eastAsia="en-US"/>
        </w:rPr>
        <w:t>ptr</w:t>
      </w:r>
      <w:proofErr w:type="spellEnd"/>
      <w:r>
        <w:rPr>
          <w:lang w:val="en-US" w:eastAsia="en-US"/>
        </w:rPr>
        <w:t xml:space="preserve"> [di], 00h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jz</w:t>
      </w:r>
      <w:proofErr w:type="spellEnd"/>
      <w:proofErr w:type="gramEnd"/>
      <w:r>
        <w:rPr>
          <w:lang w:val="en-US" w:eastAsia="en-US"/>
        </w:rPr>
        <w:t xml:space="preserve"> final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dl, [di]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ah, 02h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>
        <w:rPr>
          <w:lang w:val="en-US" w:eastAsia="en-US"/>
        </w:rPr>
        <w:t xml:space="preserve"> 21h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inc</w:t>
      </w:r>
      <w:proofErr w:type="spellEnd"/>
      <w:proofErr w:type="gramEnd"/>
      <w:r>
        <w:rPr>
          <w:lang w:val="en-US" w:eastAsia="en-US"/>
        </w:rPr>
        <w:t xml:space="preserve">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jmp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pathloop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final</w:t>
      </w:r>
      <w:proofErr w:type="gramEnd"/>
      <w:r>
        <w:rPr>
          <w:lang w:val="en-US" w:eastAsia="en-US"/>
        </w:rPr>
        <w:t>: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INFO ENDP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786EE6">
      <w:pPr>
        <w:pStyle w:val="a5"/>
        <w:rPr>
          <w:lang w:val="en-US" w:eastAsia="en-US"/>
        </w:rPr>
      </w:pP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TETR_TO_HEX   </w:t>
      </w:r>
      <w:proofErr w:type="gramStart"/>
      <w:r>
        <w:rPr>
          <w:lang w:val="en-US" w:eastAsia="en-US"/>
        </w:rPr>
        <w:t>PROC  near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and</w:t>
      </w:r>
      <w:proofErr w:type="gramEnd"/>
      <w:r>
        <w:rPr>
          <w:lang w:val="en-US" w:eastAsia="en-US"/>
        </w:rPr>
        <w:t xml:space="preserve">      AL,0Fh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     AL,09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jbe</w:t>
      </w:r>
      <w:proofErr w:type="spellEnd"/>
      <w:proofErr w:type="gramEnd"/>
      <w:r>
        <w:rPr>
          <w:lang w:val="en-US" w:eastAsia="en-US"/>
        </w:rPr>
        <w:t xml:space="preserve">      NEXT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add</w:t>
      </w:r>
      <w:proofErr w:type="gramEnd"/>
      <w:r>
        <w:rPr>
          <w:lang w:val="en-US" w:eastAsia="en-US"/>
        </w:rPr>
        <w:t xml:space="preserve">      AL,07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NEXT:      add      AL</w:t>
      </w:r>
      <w:proofErr w:type="gramStart"/>
      <w:r>
        <w:rPr>
          <w:lang w:val="en-US" w:eastAsia="en-US"/>
        </w:rPr>
        <w:t>,30h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TETR_TO_HEX   ENDP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BYTE_TO_HEX   </w:t>
      </w:r>
      <w:proofErr w:type="gramStart"/>
      <w:r>
        <w:rPr>
          <w:lang w:val="en-US" w:eastAsia="en-US"/>
        </w:rPr>
        <w:t>PROC  near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   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AH,AL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    TETR_TO_HEX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xchg</w:t>
      </w:r>
      <w:proofErr w:type="spellEnd"/>
      <w:proofErr w:type="gramEnd"/>
      <w:r>
        <w:rPr>
          <w:lang w:val="en-US" w:eastAsia="en-US"/>
        </w:rPr>
        <w:t xml:space="preserve">     AL,AH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lastRenderedPageBreak/>
        <w:t xml:space="preserve">   </w:t>
      </w:r>
      <w:r>
        <w:rPr>
          <w:lang w:val="en-US" w:eastAsia="en-US"/>
        </w:rPr>
        <w:t xml:space="preserve">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CL,4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shr</w:t>
      </w:r>
      <w:proofErr w:type="spellEnd"/>
      <w:proofErr w:type="gramEnd"/>
      <w:r>
        <w:rPr>
          <w:lang w:val="en-US" w:eastAsia="en-US"/>
        </w:rPr>
        <w:t xml:space="preserve">      AL,CL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    TETR_TO_HEX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     CX          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BYTE_TO_</w:t>
      </w:r>
      <w:proofErr w:type="gramStart"/>
      <w:r>
        <w:rPr>
          <w:lang w:val="en-US" w:eastAsia="en-US"/>
        </w:rPr>
        <w:t>HEX  ENDP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WRD_TO_HEX   </w:t>
      </w:r>
      <w:proofErr w:type="gramStart"/>
      <w:r>
        <w:rPr>
          <w:lang w:val="en-US" w:eastAsia="en-US"/>
        </w:rPr>
        <w:t>PROC  near</w:t>
      </w:r>
      <w:proofErr w:type="gramEnd"/>
    </w:p>
    <w:p w:rsidR="00786EE6" w:rsidRDefault="00786EE6">
      <w:pPr>
        <w:pStyle w:val="a5"/>
        <w:rPr>
          <w:lang w:val="en-US" w:eastAsia="en-US"/>
        </w:rPr>
      </w:pP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    BX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BH,AH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    BYTE_TO_HEX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[DI],AH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dec</w:t>
      </w:r>
      <w:proofErr w:type="spellEnd"/>
      <w:proofErr w:type="gramEnd"/>
      <w:r>
        <w:rPr>
          <w:lang w:val="en-US" w:eastAsia="en-US"/>
        </w:rPr>
        <w:t xml:space="preserve">     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[DI],AL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dec</w:t>
      </w:r>
      <w:proofErr w:type="spellEnd"/>
      <w:proofErr w:type="gramEnd"/>
      <w:r>
        <w:rPr>
          <w:lang w:val="en-US" w:eastAsia="en-US"/>
        </w:rPr>
        <w:t xml:space="preserve">     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AL,BH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    BYTE_TO_HEX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[DI],AH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dec</w:t>
      </w:r>
      <w:proofErr w:type="spellEnd"/>
      <w:proofErr w:type="gramEnd"/>
      <w:r>
        <w:rPr>
          <w:lang w:val="en-US" w:eastAsia="en-US"/>
        </w:rPr>
        <w:t xml:space="preserve">      DI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</w:t>
      </w:r>
      <w:r>
        <w:rPr>
          <w:lang w:val="en-US" w:eastAsia="en-US"/>
        </w:rPr>
        <w:t>v</w:t>
      </w:r>
      <w:proofErr w:type="spellEnd"/>
      <w:proofErr w:type="gramEnd"/>
      <w:r>
        <w:rPr>
          <w:lang w:val="en-US" w:eastAsia="en-US"/>
        </w:rPr>
        <w:t xml:space="preserve">      [DI],AL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     BX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WRD_TO_HEX ENDP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BYTE_TO_DEC   </w:t>
      </w:r>
      <w:proofErr w:type="gramStart"/>
      <w:r>
        <w:rPr>
          <w:lang w:val="en-US" w:eastAsia="en-US"/>
        </w:rPr>
        <w:t>PROC  near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   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push</w:t>
      </w:r>
      <w:proofErr w:type="gramEnd"/>
      <w:r>
        <w:rPr>
          <w:lang w:val="en-US" w:eastAsia="en-US"/>
        </w:rPr>
        <w:t xml:space="preserve">     DX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     AH,AH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     DX,DX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</w:t>
      </w:r>
      <w:r>
        <w:rPr>
          <w:lang w:val="en-US" w:eastAsia="en-US"/>
        </w:rPr>
        <w:t>ov</w:t>
      </w:r>
      <w:proofErr w:type="spellEnd"/>
      <w:proofErr w:type="gramEnd"/>
      <w:r>
        <w:rPr>
          <w:lang w:val="en-US" w:eastAsia="en-US"/>
        </w:rPr>
        <w:t xml:space="preserve">      CX,10</w:t>
      </w:r>
    </w:p>
    <w:p w:rsidR="00786EE6" w:rsidRDefault="002A09D6">
      <w:pPr>
        <w:pStyle w:val="a5"/>
        <w:rPr>
          <w:lang w:val="en-US" w:eastAsia="en-US"/>
        </w:rPr>
      </w:pPr>
      <w:proofErr w:type="spellStart"/>
      <w:r>
        <w:rPr>
          <w:lang w:val="en-US" w:eastAsia="en-US"/>
        </w:rPr>
        <w:t>loop_bd</w:t>
      </w:r>
      <w:proofErr w:type="spellEnd"/>
      <w:r>
        <w:rPr>
          <w:lang w:val="en-US" w:eastAsia="en-US"/>
        </w:rPr>
        <w:t>:   div     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or</w:t>
      </w:r>
      <w:proofErr w:type="gramEnd"/>
      <w:r>
        <w:rPr>
          <w:lang w:val="en-US" w:eastAsia="en-US"/>
        </w:rPr>
        <w:t xml:space="preserve">       DL,30h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[SI],DL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  <w:proofErr w:type="spellStart"/>
      <w:proofErr w:type="gramStart"/>
      <w:r>
        <w:rPr>
          <w:lang w:val="en-US" w:eastAsia="en-US"/>
        </w:rPr>
        <w:t>dec</w:t>
      </w:r>
      <w:proofErr w:type="spellEnd"/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si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     DX,DX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     AX,10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jae</w:t>
      </w:r>
      <w:proofErr w:type="spellEnd"/>
      <w:proofErr w:type="gramEnd"/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loop_bd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cmp</w:t>
      </w:r>
      <w:proofErr w:type="spellEnd"/>
      <w:proofErr w:type="gramEnd"/>
      <w:r>
        <w:rPr>
          <w:lang w:val="en-US" w:eastAsia="en-US"/>
        </w:rPr>
        <w:t xml:space="preserve">      AL,00h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je</w:t>
      </w:r>
      <w:proofErr w:type="gramEnd"/>
      <w:r>
        <w:rPr>
          <w:lang w:val="en-US" w:eastAsia="en-US"/>
        </w:rPr>
        <w:t xml:space="preserve">       </w:t>
      </w:r>
      <w:proofErr w:type="spellStart"/>
      <w:r>
        <w:rPr>
          <w:lang w:val="en-US" w:eastAsia="en-US"/>
        </w:rPr>
        <w:t>end_l</w:t>
      </w:r>
      <w:proofErr w:type="spell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or</w:t>
      </w:r>
      <w:proofErr w:type="gramEnd"/>
      <w:r>
        <w:rPr>
          <w:lang w:val="en-US" w:eastAsia="en-US"/>
        </w:rPr>
        <w:t xml:space="preserve"> </w:t>
      </w:r>
      <w:r>
        <w:rPr>
          <w:lang w:val="en-US" w:eastAsia="en-US"/>
        </w:rPr>
        <w:t xml:space="preserve">      AL,30h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 [SI],AL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</w:p>
    <w:p w:rsidR="00786EE6" w:rsidRDefault="002A09D6">
      <w:pPr>
        <w:pStyle w:val="a5"/>
        <w:rPr>
          <w:lang w:val="en-US" w:eastAsia="en-US"/>
        </w:rPr>
      </w:pPr>
      <w:proofErr w:type="spellStart"/>
      <w:r>
        <w:rPr>
          <w:lang w:val="en-US" w:eastAsia="en-US"/>
        </w:rPr>
        <w:t>end_l</w:t>
      </w:r>
      <w:proofErr w:type="spellEnd"/>
      <w:r>
        <w:rPr>
          <w:lang w:val="en-US" w:eastAsia="en-US"/>
        </w:rPr>
        <w:t>:     pop      DX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pop</w:t>
      </w:r>
      <w:proofErr w:type="gramEnd"/>
      <w:r>
        <w:rPr>
          <w:lang w:val="en-US" w:eastAsia="en-US"/>
        </w:rPr>
        <w:t xml:space="preserve">      CX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gramStart"/>
      <w:r>
        <w:rPr>
          <w:lang w:val="en-US" w:eastAsia="en-US"/>
        </w:rPr>
        <w:t>ret</w:t>
      </w:r>
      <w:proofErr w:type="gramEnd"/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BYTE_TO_DEC    ENDP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; CODE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BEGIN:   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  <w:proofErr w:type="gramStart"/>
      <w:r>
        <w:rPr>
          <w:lang w:val="en-US" w:eastAsia="en-US"/>
        </w:rPr>
        <w:t>call</w:t>
      </w:r>
      <w:proofErr w:type="gramEnd"/>
      <w:r>
        <w:rPr>
          <w:lang w:val="en-US" w:eastAsia="en-US"/>
        </w:rPr>
        <w:t xml:space="preserve"> INFO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ah, 10h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>
        <w:rPr>
          <w:lang w:val="en-US" w:eastAsia="en-US"/>
        </w:rPr>
        <w:t xml:space="preserve"> 16h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xor</w:t>
      </w:r>
      <w:proofErr w:type="spellEnd"/>
      <w:proofErr w:type="gramEnd"/>
      <w:r>
        <w:rPr>
          <w:lang w:val="en-US" w:eastAsia="en-US"/>
        </w:rPr>
        <w:t xml:space="preserve">     AL,AL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mov</w:t>
      </w:r>
      <w:proofErr w:type="spellEnd"/>
      <w:proofErr w:type="gramEnd"/>
      <w:r>
        <w:rPr>
          <w:lang w:val="en-US" w:eastAsia="en-US"/>
        </w:rPr>
        <w:t xml:space="preserve">     AH,4Ch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           </w:t>
      </w: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>
        <w:rPr>
          <w:lang w:val="en-US" w:eastAsia="en-US"/>
        </w:rPr>
        <w:t xml:space="preserve">     21H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   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>TESTPC    ENDS</w:t>
      </w:r>
    </w:p>
    <w:p w:rsidR="00786EE6" w:rsidRDefault="002A09D6">
      <w:pPr>
        <w:pStyle w:val="a5"/>
        <w:rPr>
          <w:lang w:val="en-US" w:eastAsia="en-US"/>
        </w:rPr>
      </w:pPr>
      <w:r>
        <w:rPr>
          <w:lang w:val="en-US" w:eastAsia="en-US"/>
        </w:rPr>
        <w:t xml:space="preserve">END       START   </w:t>
      </w:r>
    </w:p>
    <w:sectPr w:rsidR="00786EE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D6" w:rsidRDefault="002A09D6">
      <w:r>
        <w:separator/>
      </w:r>
    </w:p>
  </w:endnote>
  <w:endnote w:type="continuationSeparator" w:id="0">
    <w:p w:rsidR="002A09D6" w:rsidRDefault="002A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D6" w:rsidRDefault="002A09D6">
      <w:r>
        <w:rPr>
          <w:color w:val="000000"/>
        </w:rPr>
        <w:separator/>
      </w:r>
    </w:p>
  </w:footnote>
  <w:footnote w:type="continuationSeparator" w:id="0">
    <w:p w:rsidR="002A09D6" w:rsidRDefault="002A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AE5"/>
    <w:multiLevelType w:val="multilevel"/>
    <w:tmpl w:val="BD1C7D5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3FB47A7"/>
    <w:multiLevelType w:val="multilevel"/>
    <w:tmpl w:val="3FCA8996"/>
    <w:styleLink w:val="WW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03E6C87"/>
    <w:multiLevelType w:val="multilevel"/>
    <w:tmpl w:val="862852AC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354710C3"/>
    <w:multiLevelType w:val="multilevel"/>
    <w:tmpl w:val="7A1C1F88"/>
    <w:styleLink w:val="WWNum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7F8D12C6"/>
    <w:multiLevelType w:val="multilevel"/>
    <w:tmpl w:val="CDBC4370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3"/>
    <w:lvlOverride w:ilv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EE6"/>
    <w:rsid w:val="001A15F0"/>
    <w:rsid w:val="002A09D6"/>
    <w:rsid w:val="00786EE6"/>
    <w:rsid w:val="00B65FB7"/>
    <w:rsid w:val="00DB7BFE"/>
    <w:rsid w:val="00E41D43"/>
    <w:rsid w:val="00E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kern w:val="3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480"/>
      <w:jc w:val="center"/>
      <w:outlineLvl w:val="0"/>
    </w:pPr>
    <w:rPr>
      <w:rFonts w:eastAsia="Calibri" w:cs="DejaVu Sans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No Spacing"/>
    <w:pPr>
      <w:widowControl/>
    </w:pPr>
    <w:rPr>
      <w:rFonts w:ascii="Courier New" w:eastAsia="Arial" w:hAnsi="Courier New" w:cs="Arial"/>
      <w:color w:val="000000"/>
      <w:sz w:val="20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jc w:val="both"/>
    </w:pPr>
    <w:rPr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character" w:styleId="a8">
    <w:name w:val="Subtle Emphasis"/>
    <w:basedOn w:val="a0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00000A"/>
      <w:position w:val="0"/>
      <w:sz w:val="20"/>
      <w:vertAlign w:val="baseline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sz w:val="28"/>
      <w:szCs w:val="28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basedOn w:val="a0"/>
    <w:rPr>
      <w:b/>
      <w:bCs/>
      <w:smallCaps/>
      <w:spacing w:val="5"/>
    </w:rPr>
  </w:style>
  <w:style w:type="character" w:customStyle="1" w:styleId="aa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kern w:val="3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480"/>
      <w:jc w:val="center"/>
      <w:outlineLvl w:val="0"/>
    </w:pPr>
    <w:rPr>
      <w:rFonts w:eastAsia="Calibri" w:cs="DejaVu Sans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No Spacing"/>
    <w:pPr>
      <w:widowControl/>
    </w:pPr>
    <w:rPr>
      <w:rFonts w:ascii="Courier New" w:eastAsia="Arial" w:hAnsi="Courier New" w:cs="Arial"/>
      <w:color w:val="000000"/>
      <w:sz w:val="20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jc w:val="both"/>
    </w:pPr>
    <w:rPr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character" w:styleId="a8">
    <w:name w:val="Subtle Emphasis"/>
    <w:basedOn w:val="a0"/>
    <w:rPr>
      <w:rFonts w:ascii="Consolas" w:hAnsi="Consolas"/>
      <w:b w:val="0"/>
      <w:i w:val="0"/>
      <w:iCs/>
      <w:caps w:val="0"/>
      <w:smallCaps w:val="0"/>
      <w:strike w:val="0"/>
      <w:dstrike w:val="0"/>
      <w:vanish w:val="0"/>
      <w:color w:val="00000A"/>
      <w:position w:val="0"/>
      <w:sz w:val="20"/>
      <w:vertAlign w:val="baseline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sz w:val="28"/>
      <w:szCs w:val="28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basedOn w:val="a0"/>
    <w:rPr>
      <w:b/>
      <w:bCs/>
      <w:smallCaps/>
      <w:spacing w:val="5"/>
    </w:rPr>
  </w:style>
  <w:style w:type="character" w:customStyle="1" w:styleId="aa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Bykovs</cp:lastModifiedBy>
  <cp:revision>2</cp:revision>
  <dcterms:created xsi:type="dcterms:W3CDTF">2018-02-17T15:39:00Z</dcterms:created>
  <dcterms:modified xsi:type="dcterms:W3CDTF">2018-04-21T08:21:00Z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