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 Dekho – Used Car Price Prediction Project</w:t>
        <w:br/>
        <w:br/>
        <w:t>Student: Afiz Ur Rahman</w:t>
        <w:br/>
        <w:t>Batch: MDT36DS</w:t>
        <w:br/>
        <w:t>Institution: GUVI</w:t>
      </w:r>
    </w:p>
    <w:p>
      <w:pPr>
        <w:pStyle w:val="Heading1"/>
      </w:pPr>
      <w:r>
        <w:t>1. Introduction</w:t>
      </w:r>
    </w:p>
    <w:p>
      <w:r>
        <w:t>The used car market is rapidly expanding, and determining a fair and accurate price for a used car is a critical challenge. This project focuses on predicting the price of used cars using Machine Learning techniques based on attributes such as brand, model, year, mileage, engine capacity, fuel type, and location. The solution enhances customer transparency and assists sales teams in decision‑making.</w:t>
      </w:r>
    </w:p>
    <w:p>
      <w:pPr>
        <w:pStyle w:val="Heading1"/>
      </w:pPr>
      <w:r>
        <w:t>2. Problem Statement</w:t>
      </w:r>
    </w:p>
    <w:p>
      <w:r>
        <w:t>Car Dekho aims to build a machine learning-based predictive system that can estimate the resale price of a used car with high accuracy. The goal is to develop a model, evaluate different machine learning algorithms, and deploy the best-performing model as a Streamlit web application.</w:t>
      </w:r>
    </w:p>
    <w:p>
      <w:pPr>
        <w:pStyle w:val="Heading1"/>
      </w:pPr>
      <w:r>
        <w:t>3. Project Objective</w:t>
      </w:r>
    </w:p>
    <w:p>
      <w:r>
        <w:t>The objective of this project is to develop a reliable car price prediction system using Machine Learning and deploy it as an interactive web‑based tool.</w:t>
      </w:r>
    </w:p>
    <w:p>
      <w:pPr>
        <w:pStyle w:val="Heading1"/>
      </w:pPr>
      <w:r>
        <w:t>4. Dataset Description</w:t>
      </w:r>
    </w:p>
    <w:p>
      <w:r>
        <w:t>Dataset Source: CarDekho</w:t>
        <w:br/>
        <w:t>Total Records: 8369</w:t>
        <w:br/>
        <w:t>Cities Included: Chennai, Delhi, Kolkata, Bangalore, Hyderabad, Jaipur</w:t>
        <w:br/>
        <w:br/>
        <w:t>The dataset initially contained unstructured JSON-like information, which was converted into a structured format. Important features extracted include Brand, Model, Fuel Type, Transmission, Owner Number, Year, Kilometers Driven, Seats, Engine CC, and City.</w:t>
      </w:r>
    </w:p>
    <w:p>
      <w:pPr>
        <w:pStyle w:val="Heading1"/>
      </w:pPr>
      <w:r>
        <w:t>5. Data Cleaning &amp; Preprocessing</w:t>
      </w:r>
    </w:p>
    <w:p>
      <w:r>
        <w:t>• Combined multiple city-wise Excel datasets into a single dataset</w:t>
        <w:br/>
        <w:t>• Converted nested JSON fields into meaningful tabular columns</w:t>
        <w:br/>
        <w:t>• Handled missing values using appropriate imputation</w:t>
        <w:br/>
        <w:t>• Standardized numeric values such as Price, KM Driven, Engine CC</w:t>
        <w:br/>
        <w:t>• Removed outliers to improve model stability</w:t>
      </w:r>
    </w:p>
    <w:p>
      <w:pPr>
        <w:pStyle w:val="Heading1"/>
      </w:pPr>
      <w:r>
        <w:t>6. Exploratory Data Analysis (EDA)</w:t>
      </w:r>
    </w:p>
    <w:p>
      <w:r>
        <w:t>• Analyzed price distribution</w:t>
        <w:br/>
        <w:t>• Visualized year-wise price variation</w:t>
        <w:br/>
        <w:t>• Studied price behavior across fuel and transmission types</w:t>
        <w:br/>
        <w:t>• Generated correlation heatmap for feature understanding</w:t>
      </w:r>
    </w:p>
    <w:p>
      <w:pPr>
        <w:pStyle w:val="Heading1"/>
      </w:pPr>
      <w:r>
        <w:t>7. Feature Engineering</w:t>
      </w:r>
    </w:p>
    <w:p>
      <w:r>
        <w:t>The following features were selected and engineered for model training:</w:t>
        <w:br/>
        <w:t>Brand, Model, Body Type, Fuel Type, Transmission Type, Owner Number, Manufacturing Year, Kilometers Driven, Seats, Engine CC, City</w:t>
      </w:r>
    </w:p>
    <w:p>
      <w:pPr>
        <w:pStyle w:val="Heading1"/>
      </w:pPr>
      <w:r>
        <w:t>8. Model Development</w:t>
      </w:r>
    </w:p>
    <w:p>
      <w:r>
        <w:t>Three regression models were developed for comparison:</w:t>
        <w:br/>
        <w:t>• Linear Regression</w:t>
        <w:br/>
        <w:t>• Random Forest Regressor</w:t>
        <w:br/>
        <w:t>• Gradient Boosting Regressor</w:t>
        <w:br/>
        <w:br/>
        <w:t>Pipelines with OneHotEncoding and Imputation techniques were applied to handle categorical and numerical features effectively.</w:t>
      </w:r>
    </w:p>
    <w:p>
      <w:pPr>
        <w:pStyle w:val="Heading1"/>
      </w:pPr>
      <w:r>
        <w:t>9. Model Evaluation</w:t>
      </w:r>
    </w:p>
    <w:p>
      <w:r>
        <w:t>Evaluation Metrics Used:</w:t>
        <w:br/>
        <w:t>• Mean Absolute Error (MAE)</w:t>
        <w:br/>
        <w:t>• Mean Squared Error (MSE)</w:t>
        <w:br/>
        <w:t>• Root Mean Squared Error (RMSE)</w:t>
        <w:br/>
        <w:t>• R² Score</w:t>
        <w:br/>
        <w:br/>
        <w:t>Final Results:</w:t>
        <w:br/>
        <w:t>• Best Model: Random Forest Regressor</w:t>
        <w:br/>
        <w:t>• R² ≈ 0.89</w:t>
        <w:br/>
        <w:t>• MAE ≈ ₹1.41 Lakhs</w:t>
        <w:br/>
        <w:t>• RMSE ≈ ₹3.84 Lakhs</w:t>
      </w:r>
    </w:p>
    <w:p>
      <w:pPr>
        <w:pStyle w:val="Heading1"/>
      </w:pPr>
      <w:r>
        <w:t>10. Deployment</w:t>
      </w:r>
    </w:p>
    <w:p>
      <w:r>
        <w:t>The best-performing model was exported as a .pkl file and deployed using Streamlit. The web application allows users to input car attributes and instantly receive an estimated price.</w:t>
      </w:r>
    </w:p>
    <w:p>
      <w:pPr>
        <w:pStyle w:val="Heading1"/>
      </w:pPr>
      <w:r>
        <w:t>11. Conclusion</w:t>
      </w:r>
    </w:p>
    <w:p>
      <w:r>
        <w:t>The machine learning-based solution successfully predicts used car prices with high accuracy. This model is practical for real-world applications, supporting customers and enhancing business decisions for car dealerships.</w:t>
      </w:r>
    </w:p>
    <w:p>
      <w:pPr>
        <w:pStyle w:val="Heading1"/>
      </w:pPr>
      <w:r>
        <w:t>12. Future Enhancements</w:t>
      </w:r>
    </w:p>
    <w:p>
      <w:r>
        <w:t>• Hyperparameter tuning for better accuracy</w:t>
        <w:br/>
        <w:t>• Inclusion of more real‑world influencing factors</w:t>
        <w:br/>
        <w:t>• Cloud deployment for public usage</w:t>
        <w:br/>
        <w:t>• UI enhancements and analytics dashboard</w:t>
      </w:r>
    </w:p>
    <w:p>
      <w:pPr>
        <w:pStyle w:val="Heading1"/>
      </w:pPr>
      <w:r>
        <w:t>13. Technologies Used</w:t>
      </w:r>
    </w:p>
    <w:p>
      <w:r>
        <w:t>• Python</w:t>
        <w:br/>
        <w:t>• Pandas, NumPy</w:t>
        <w:br/>
        <w:t>• Scikit‑Learn</w:t>
        <w:br/>
        <w:t>• Matplotlib, Seaborn</w:t>
        <w:br/>
        <w:t>• Streamlit</w:t>
        <w:br/>
        <w:t>• Joblib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