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8EEF" w14:textId="415846B7" w:rsidR="00974A02" w:rsidRDefault="00B52F85" w:rsidP="00B52F85">
      <w:pPr>
        <w:pStyle w:val="Title"/>
      </w:pPr>
      <w:r w:rsidRPr="00B52F85">
        <w:t>1828 Project Management System 2-week Development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52F85" w14:paraId="4DBCEFE4" w14:textId="77777777" w:rsidTr="00B52F85">
        <w:tc>
          <w:tcPr>
            <w:tcW w:w="3005" w:type="dxa"/>
          </w:tcPr>
          <w:p w14:paraId="7CA83BAB" w14:textId="3195976E" w:rsidR="00B52F85" w:rsidRDefault="00B52F85" w:rsidP="00B52F85">
            <w:r>
              <w:t>Days</w:t>
            </w:r>
          </w:p>
        </w:tc>
        <w:tc>
          <w:tcPr>
            <w:tcW w:w="3005" w:type="dxa"/>
          </w:tcPr>
          <w:p w14:paraId="5D05FADE" w14:textId="29A89CD4" w:rsidR="00B52F85" w:rsidRDefault="00B52F85" w:rsidP="00B52F85">
            <w:r>
              <w:t xml:space="preserve">Goal </w:t>
            </w:r>
          </w:p>
        </w:tc>
        <w:tc>
          <w:tcPr>
            <w:tcW w:w="3006" w:type="dxa"/>
          </w:tcPr>
          <w:p w14:paraId="4975F821" w14:textId="12DFCD91" w:rsidR="00B52F85" w:rsidRDefault="00B52F85" w:rsidP="00B52F85">
            <w:r>
              <w:t>Outcome</w:t>
            </w:r>
          </w:p>
        </w:tc>
      </w:tr>
      <w:tr w:rsidR="00B52F85" w14:paraId="06DC0D30" w14:textId="77777777" w:rsidTr="006C2E3D">
        <w:tc>
          <w:tcPr>
            <w:tcW w:w="9016" w:type="dxa"/>
            <w:gridSpan w:val="3"/>
          </w:tcPr>
          <w:p w14:paraId="3795BF63" w14:textId="312B02AC" w:rsidR="00B52F85" w:rsidRDefault="00B52F85" w:rsidP="00B52F85">
            <w:r>
              <w:t>Week 1 – Core platform: accounts, roles &amp; approval workflow</w:t>
            </w:r>
          </w:p>
        </w:tc>
      </w:tr>
      <w:tr w:rsidR="00B52F85" w14:paraId="65317247" w14:textId="77777777" w:rsidTr="00B52F85">
        <w:tc>
          <w:tcPr>
            <w:tcW w:w="3005" w:type="dxa"/>
          </w:tcPr>
          <w:p w14:paraId="42F2A435" w14:textId="165C2F4E" w:rsidR="00B52F85" w:rsidRDefault="00B52F85" w:rsidP="00B52F85">
            <w:r>
              <w:t>1-2</w:t>
            </w:r>
          </w:p>
        </w:tc>
        <w:tc>
          <w:tcPr>
            <w:tcW w:w="3005" w:type="dxa"/>
          </w:tcPr>
          <w:p w14:paraId="719260D0" w14:textId="50F58A45" w:rsidR="00B52F85" w:rsidRDefault="00B52F85" w:rsidP="00B52F85">
            <w:r>
              <w:t>User accounts &amp; login</w:t>
            </w:r>
          </w:p>
        </w:tc>
        <w:tc>
          <w:tcPr>
            <w:tcW w:w="3006" w:type="dxa"/>
          </w:tcPr>
          <w:p w14:paraId="17990A6B" w14:textId="6957661E" w:rsidR="00B52F85" w:rsidRDefault="00B52F85" w:rsidP="00B52F85">
            <w:r>
              <w:t xml:space="preserve">Replace the role section screen with a proper login page. Set up user accounts and secure sessions so each colleague signs in and is placed into their role automatically. </w:t>
            </w:r>
          </w:p>
        </w:tc>
      </w:tr>
      <w:tr w:rsidR="00B52F85" w14:paraId="4D57EC83" w14:textId="77777777" w:rsidTr="00B52F85">
        <w:tc>
          <w:tcPr>
            <w:tcW w:w="3005" w:type="dxa"/>
          </w:tcPr>
          <w:p w14:paraId="34F9EB9B" w14:textId="1EC55D3E" w:rsidR="00B52F85" w:rsidRDefault="00B52F85" w:rsidP="00B52F85">
            <w:r>
              <w:t>3</w:t>
            </w:r>
          </w:p>
        </w:tc>
        <w:tc>
          <w:tcPr>
            <w:tcW w:w="3005" w:type="dxa"/>
          </w:tcPr>
          <w:p w14:paraId="72D05CAB" w14:textId="25894FB3" w:rsidR="00B52F85" w:rsidRDefault="00B52F85" w:rsidP="00B52F85">
            <w:r>
              <w:t>Role based access</w:t>
            </w:r>
          </w:p>
        </w:tc>
        <w:tc>
          <w:tcPr>
            <w:tcW w:w="3006" w:type="dxa"/>
          </w:tcPr>
          <w:p w14:paraId="3E7FF146" w14:textId="7D113383" w:rsidR="00B52F85" w:rsidRDefault="00B52F85" w:rsidP="00B52F85">
            <w:r>
              <w:t xml:space="preserve">Configure what each role can see and do. The owner gets the full overview across all cities and projects, while colleague see only the projects and tasks assigned to them. </w:t>
            </w:r>
          </w:p>
        </w:tc>
      </w:tr>
      <w:tr w:rsidR="00B52F85" w14:paraId="1E29F89F" w14:textId="77777777" w:rsidTr="00B52F85">
        <w:tc>
          <w:tcPr>
            <w:tcW w:w="3005" w:type="dxa"/>
          </w:tcPr>
          <w:p w14:paraId="41192E83" w14:textId="5D40B3C9" w:rsidR="00B52F85" w:rsidRDefault="00B52F85" w:rsidP="00B52F85">
            <w:r>
              <w:t xml:space="preserve">4 </w:t>
            </w:r>
          </w:p>
        </w:tc>
        <w:tc>
          <w:tcPr>
            <w:tcW w:w="3005" w:type="dxa"/>
          </w:tcPr>
          <w:p w14:paraId="7E1A3805" w14:textId="14D55B5E" w:rsidR="00B52F85" w:rsidRDefault="00B52F85" w:rsidP="00B52F85">
            <w:r>
              <w:t>Phase approval workflow</w:t>
            </w:r>
          </w:p>
        </w:tc>
        <w:tc>
          <w:tcPr>
            <w:tcW w:w="3006" w:type="dxa"/>
          </w:tcPr>
          <w:p w14:paraId="4EE40F40" w14:textId="7E616EA3" w:rsidR="00B52F85" w:rsidRDefault="00B52F85" w:rsidP="00B52F85">
            <w:r>
              <w:t xml:space="preserve">Finalise the “request approval” flow: when all tasks in a phase are complete, the project manager requests approval, followed by the </w:t>
            </w:r>
            <w:proofErr w:type="gramStart"/>
            <w:r>
              <w:t>owners</w:t>
            </w:r>
            <w:proofErr w:type="gramEnd"/>
            <w:r>
              <w:t xml:space="preserve"> approval. This allows the next phase for the worker to unlock. Completed phases remain </w:t>
            </w:r>
            <w:proofErr w:type="gramStart"/>
            <w:r>
              <w:t>viewable, but</w:t>
            </w:r>
            <w:proofErr w:type="gramEnd"/>
            <w:r>
              <w:t xml:space="preserve"> locked. </w:t>
            </w:r>
          </w:p>
        </w:tc>
      </w:tr>
      <w:tr w:rsidR="00B52F85" w14:paraId="69D34994" w14:textId="77777777" w:rsidTr="00B52F85">
        <w:tc>
          <w:tcPr>
            <w:tcW w:w="3005" w:type="dxa"/>
          </w:tcPr>
          <w:p w14:paraId="4B33B497" w14:textId="7063B60C" w:rsidR="00B52F85" w:rsidRDefault="00B52F85" w:rsidP="00B52F85">
            <w:r>
              <w:t>5</w:t>
            </w:r>
          </w:p>
        </w:tc>
        <w:tc>
          <w:tcPr>
            <w:tcW w:w="3005" w:type="dxa"/>
          </w:tcPr>
          <w:p w14:paraId="19A3F3FA" w14:textId="77DFFFFA" w:rsidR="00B52F85" w:rsidRDefault="00B52F85" w:rsidP="00B52F85">
            <w:r>
              <w:t>Email notifications &amp; dashboard start up</w:t>
            </w:r>
          </w:p>
        </w:tc>
        <w:tc>
          <w:tcPr>
            <w:tcW w:w="3006" w:type="dxa"/>
          </w:tcPr>
          <w:p w14:paraId="2BB30FA3" w14:textId="77777777" w:rsidR="00B52F85" w:rsidRDefault="00B52F85" w:rsidP="00B52F85">
            <w:r>
              <w:t xml:space="preserve">Automatic emails when deliverables are submitted., when approval is requested, and when a phase is approved. Work begins on the dashboard. </w:t>
            </w:r>
          </w:p>
          <w:p w14:paraId="41D37F9C" w14:textId="05062D66" w:rsidR="00CD7D72" w:rsidRDefault="00CD7D72" w:rsidP="00327CED">
            <w:r>
              <w:t xml:space="preserve"> </w:t>
            </w:r>
          </w:p>
        </w:tc>
      </w:tr>
      <w:tr w:rsidR="00B52F85" w14:paraId="6743937E" w14:textId="77777777" w:rsidTr="00370EE5">
        <w:tc>
          <w:tcPr>
            <w:tcW w:w="9016" w:type="dxa"/>
            <w:gridSpan w:val="3"/>
          </w:tcPr>
          <w:p w14:paraId="520A1139" w14:textId="32040BD0" w:rsidR="00B52F85" w:rsidRDefault="00B52F85" w:rsidP="00B52F85">
            <w:r>
              <w:t>Week 2 – Dashboard, integrations &amp; internal-testing handover</w:t>
            </w:r>
          </w:p>
        </w:tc>
      </w:tr>
      <w:tr w:rsidR="00327CED" w14:paraId="0058B03D" w14:textId="77777777" w:rsidTr="00B52F85">
        <w:tc>
          <w:tcPr>
            <w:tcW w:w="3005" w:type="dxa"/>
          </w:tcPr>
          <w:p w14:paraId="1A637755" w14:textId="77777777" w:rsidR="00327CED" w:rsidRDefault="00327CED" w:rsidP="00B52F85"/>
        </w:tc>
        <w:tc>
          <w:tcPr>
            <w:tcW w:w="3005" w:type="dxa"/>
          </w:tcPr>
          <w:p w14:paraId="74E5BBE9" w14:textId="6E84996A" w:rsidR="00327CED" w:rsidRDefault="00327CED" w:rsidP="00B52F85">
            <w:r>
              <w:t>Work on fixing the ordering of the phase documents</w:t>
            </w:r>
          </w:p>
        </w:tc>
        <w:tc>
          <w:tcPr>
            <w:tcW w:w="3006" w:type="dxa"/>
          </w:tcPr>
          <w:p w14:paraId="2C66D727" w14:textId="4BC8DF15" w:rsidR="00327CED" w:rsidRDefault="00395066" w:rsidP="00395066">
            <w:pPr>
              <w:pStyle w:val="ListParagraph"/>
              <w:numPr>
                <w:ilvl w:val="0"/>
                <w:numId w:val="2"/>
              </w:numPr>
            </w:pPr>
            <w:r>
              <w:t xml:space="preserve">Going through the phase document and making sure that they align with what the program has displayed. </w:t>
            </w:r>
          </w:p>
        </w:tc>
      </w:tr>
      <w:tr w:rsidR="00B52F85" w14:paraId="61E35596" w14:textId="77777777" w:rsidTr="00B52F85">
        <w:tc>
          <w:tcPr>
            <w:tcW w:w="3005" w:type="dxa"/>
          </w:tcPr>
          <w:p w14:paraId="267E362C" w14:textId="1D6B253A" w:rsidR="00B52F85" w:rsidRDefault="00B52F85" w:rsidP="00B52F85">
            <w:r>
              <w:lastRenderedPageBreak/>
              <w:t>6</w:t>
            </w:r>
          </w:p>
        </w:tc>
        <w:tc>
          <w:tcPr>
            <w:tcW w:w="3005" w:type="dxa"/>
          </w:tcPr>
          <w:p w14:paraId="52F0F0F4" w14:textId="1ED4F5B1" w:rsidR="00B52F85" w:rsidRDefault="00B52F85" w:rsidP="00B52F85">
            <w:r>
              <w:t>Dashboard (first version)</w:t>
            </w:r>
          </w:p>
        </w:tc>
        <w:tc>
          <w:tcPr>
            <w:tcW w:w="3006" w:type="dxa"/>
          </w:tcPr>
          <w:p w14:paraId="7C50DC37" w14:textId="77777777" w:rsidR="00B52F85" w:rsidRDefault="00B52F85" w:rsidP="00B52F85">
            <w:r>
              <w:t xml:space="preserve">Google drive style overview: all projects by cities can be viewed </w:t>
            </w:r>
            <w:proofErr w:type="gramStart"/>
            <w:r>
              <w:t>at a glance</w:t>
            </w:r>
            <w:proofErr w:type="gramEnd"/>
            <w:r>
              <w:t xml:space="preserve"> as well as completion percentage for every project. Views are </w:t>
            </w:r>
            <w:proofErr w:type="spellStart"/>
            <w:r>
              <w:t>filted</w:t>
            </w:r>
            <w:proofErr w:type="spellEnd"/>
            <w:r>
              <w:t xml:space="preserve"> by role</w:t>
            </w:r>
          </w:p>
          <w:p w14:paraId="0058989C" w14:textId="3504E3DF" w:rsidR="00395066" w:rsidRDefault="00395066" w:rsidP="00395066">
            <w:pPr>
              <w:pStyle w:val="ListParagraph"/>
              <w:numPr>
                <w:ilvl w:val="0"/>
                <w:numId w:val="2"/>
              </w:numPr>
            </w:pPr>
            <w:r>
              <w:t>Zoom feature</w:t>
            </w:r>
          </w:p>
        </w:tc>
      </w:tr>
      <w:tr w:rsidR="00B52F85" w14:paraId="3C3BDDE7" w14:textId="77777777" w:rsidTr="00B52F85">
        <w:tc>
          <w:tcPr>
            <w:tcW w:w="3005" w:type="dxa"/>
          </w:tcPr>
          <w:p w14:paraId="2156ACC8" w14:textId="4FE1E68B" w:rsidR="00B52F85" w:rsidRDefault="00B52F85" w:rsidP="00B52F85">
            <w:r>
              <w:t>7</w:t>
            </w:r>
          </w:p>
        </w:tc>
        <w:tc>
          <w:tcPr>
            <w:tcW w:w="3005" w:type="dxa"/>
          </w:tcPr>
          <w:p w14:paraId="152F3180" w14:textId="352F64DC" w:rsidR="00B52F85" w:rsidRDefault="00B52F85" w:rsidP="00B52F85">
            <w:r>
              <w:t>Google drive integration</w:t>
            </w:r>
          </w:p>
        </w:tc>
        <w:tc>
          <w:tcPr>
            <w:tcW w:w="3006" w:type="dxa"/>
          </w:tcPr>
          <w:p w14:paraId="0B812817" w14:textId="77777777" w:rsidR="00B52F85" w:rsidRDefault="00B52F85" w:rsidP="00B52F85">
            <w:r>
              <w:t xml:space="preserve">Linking supporting documents directly to their task, so everything needed for a review is easily accessible. </w:t>
            </w:r>
          </w:p>
          <w:p w14:paraId="4E8AC1DB" w14:textId="6D72714D" w:rsidR="00395066" w:rsidRDefault="00395066" w:rsidP="00B52F85">
            <w:pPr>
              <w:pStyle w:val="ListParagraph"/>
              <w:numPr>
                <w:ilvl w:val="0"/>
                <w:numId w:val="2"/>
              </w:numPr>
            </w:pPr>
            <w:r>
              <w:t xml:space="preserve">Walking through folders when linking them </w:t>
            </w:r>
          </w:p>
        </w:tc>
      </w:tr>
      <w:tr w:rsidR="00B52F85" w14:paraId="315243E2" w14:textId="77777777" w:rsidTr="00B52F85">
        <w:tc>
          <w:tcPr>
            <w:tcW w:w="3005" w:type="dxa"/>
          </w:tcPr>
          <w:p w14:paraId="70629874" w14:textId="27055AFB" w:rsidR="00B52F85" w:rsidRDefault="00B52F85" w:rsidP="00B52F85">
            <w:r>
              <w:t>8-</w:t>
            </w:r>
            <w:r w:rsidR="00AB7712">
              <w:t>10</w:t>
            </w:r>
          </w:p>
        </w:tc>
        <w:tc>
          <w:tcPr>
            <w:tcW w:w="3005" w:type="dxa"/>
          </w:tcPr>
          <w:p w14:paraId="117FA087" w14:textId="239067E1" w:rsidR="00B52F85" w:rsidRDefault="00B52F85" w:rsidP="00B52F85">
            <w:r>
              <w:t xml:space="preserve">Web app version &amp; Excel export </w:t>
            </w:r>
          </w:p>
        </w:tc>
        <w:tc>
          <w:tcPr>
            <w:tcW w:w="3006" w:type="dxa"/>
          </w:tcPr>
          <w:p w14:paraId="5356E45E" w14:textId="77777777" w:rsidR="00395066" w:rsidRDefault="00B52F85" w:rsidP="00B52F85">
            <w:r>
              <w:t>Port the desktop app to a web app connected to the same server, so both stay in sync. Finish the excel export so it matches the formatting of the original phase document trackers.</w:t>
            </w:r>
          </w:p>
          <w:p w14:paraId="683E1902" w14:textId="079C31CA" w:rsidR="00B52F85" w:rsidRDefault="00395066" w:rsidP="00395066">
            <w:pPr>
              <w:pStyle w:val="ListParagraph"/>
              <w:numPr>
                <w:ilvl w:val="0"/>
                <w:numId w:val="2"/>
              </w:numPr>
            </w:pPr>
            <w:r>
              <w:t xml:space="preserve">Pdf export as well </w:t>
            </w:r>
            <w:r w:rsidR="00B52F85">
              <w:t xml:space="preserve"> </w:t>
            </w:r>
          </w:p>
        </w:tc>
      </w:tr>
      <w:tr w:rsidR="00B52F85" w14:paraId="0523371B" w14:textId="77777777" w:rsidTr="00B52F85">
        <w:tc>
          <w:tcPr>
            <w:tcW w:w="3005" w:type="dxa"/>
          </w:tcPr>
          <w:p w14:paraId="0BF42487" w14:textId="617F3F9B" w:rsidR="00B52F85" w:rsidRDefault="00B52F85" w:rsidP="00B52F85"/>
        </w:tc>
        <w:tc>
          <w:tcPr>
            <w:tcW w:w="3005" w:type="dxa"/>
          </w:tcPr>
          <w:p w14:paraId="302A0CEF" w14:textId="2996FA9B" w:rsidR="00B52F85" w:rsidRDefault="00395066" w:rsidP="00B52F85">
            <w:r>
              <w:t xml:space="preserve">Review </w:t>
            </w:r>
          </w:p>
        </w:tc>
        <w:tc>
          <w:tcPr>
            <w:tcW w:w="3006" w:type="dxa"/>
          </w:tcPr>
          <w:p w14:paraId="583F0803" w14:textId="17E1A47F" w:rsidR="00B52F85" w:rsidRDefault="00B52F85" w:rsidP="00B52F85"/>
        </w:tc>
      </w:tr>
      <w:tr w:rsidR="00B52F85" w14:paraId="535CC9C4" w14:textId="77777777" w:rsidTr="00B52F85">
        <w:tc>
          <w:tcPr>
            <w:tcW w:w="3005" w:type="dxa"/>
          </w:tcPr>
          <w:p w14:paraId="2CCBA909" w14:textId="6B916916" w:rsidR="00B52F85" w:rsidRDefault="00AB7712" w:rsidP="00B52F85">
            <w:r>
              <w:t>11-12</w:t>
            </w:r>
          </w:p>
        </w:tc>
        <w:tc>
          <w:tcPr>
            <w:tcW w:w="3005" w:type="dxa"/>
          </w:tcPr>
          <w:p w14:paraId="1C2098DC" w14:textId="2B9022B7" w:rsidR="00B52F85" w:rsidRDefault="00AB7712" w:rsidP="00B52F85">
            <w:r>
              <w:t>Stabilisation &amp; testing prep</w:t>
            </w:r>
          </w:p>
        </w:tc>
        <w:tc>
          <w:tcPr>
            <w:tcW w:w="3006" w:type="dxa"/>
          </w:tcPr>
          <w:p w14:paraId="2994FA8D" w14:textId="60D0A404" w:rsidR="00B52F85" w:rsidRDefault="00AB7712" w:rsidP="00B52F85">
            <w:r>
              <w:t xml:space="preserve">Bug fixing and final review across desktop and web apps. Set up bug reporting form and create test accounts for the first internal testers. </w:t>
            </w:r>
          </w:p>
        </w:tc>
      </w:tr>
      <w:tr w:rsidR="00395066" w14:paraId="7A30ECF9" w14:textId="77777777" w:rsidTr="00B52F85">
        <w:tc>
          <w:tcPr>
            <w:tcW w:w="3005" w:type="dxa"/>
          </w:tcPr>
          <w:p w14:paraId="7889F4CA" w14:textId="77777777" w:rsidR="00395066" w:rsidRDefault="00395066" w:rsidP="00B52F85"/>
        </w:tc>
        <w:tc>
          <w:tcPr>
            <w:tcW w:w="3005" w:type="dxa"/>
          </w:tcPr>
          <w:p w14:paraId="5F80EE27" w14:textId="58F95162" w:rsidR="00395066" w:rsidRDefault="00395066" w:rsidP="00B52F85">
            <w:r>
              <w:t>Testing for Ernest</w:t>
            </w:r>
          </w:p>
        </w:tc>
        <w:tc>
          <w:tcPr>
            <w:tcW w:w="3006" w:type="dxa"/>
          </w:tcPr>
          <w:p w14:paraId="703D4946" w14:textId="77777777" w:rsidR="00395066" w:rsidRDefault="00395066" w:rsidP="00B52F85"/>
        </w:tc>
      </w:tr>
      <w:tr w:rsidR="00395066" w14:paraId="126BE3B9" w14:textId="77777777" w:rsidTr="00B52F85">
        <w:tc>
          <w:tcPr>
            <w:tcW w:w="3005" w:type="dxa"/>
          </w:tcPr>
          <w:p w14:paraId="11A10C83" w14:textId="77777777" w:rsidR="00395066" w:rsidRDefault="00395066" w:rsidP="00B52F85"/>
        </w:tc>
        <w:tc>
          <w:tcPr>
            <w:tcW w:w="3005" w:type="dxa"/>
          </w:tcPr>
          <w:p w14:paraId="6A69AEAA" w14:textId="0457E0D1" w:rsidR="00395066" w:rsidRDefault="00395066" w:rsidP="00B52F85">
            <w:r>
              <w:t>Testing for employees</w:t>
            </w:r>
          </w:p>
        </w:tc>
        <w:tc>
          <w:tcPr>
            <w:tcW w:w="3006" w:type="dxa"/>
          </w:tcPr>
          <w:p w14:paraId="735EAEFC" w14:textId="77777777" w:rsidR="00395066" w:rsidRDefault="00395066" w:rsidP="00B52F85"/>
        </w:tc>
      </w:tr>
      <w:tr w:rsidR="00327CED" w14:paraId="222C6739" w14:textId="77777777" w:rsidTr="00B52F85">
        <w:tc>
          <w:tcPr>
            <w:tcW w:w="3005" w:type="dxa"/>
          </w:tcPr>
          <w:p w14:paraId="77BA1472" w14:textId="2D2A6138" w:rsidR="00327CED" w:rsidRDefault="00327CED" w:rsidP="00327CED">
            <w:r>
              <w:t>10-11</w:t>
            </w:r>
          </w:p>
        </w:tc>
        <w:tc>
          <w:tcPr>
            <w:tcW w:w="3005" w:type="dxa"/>
          </w:tcPr>
          <w:p w14:paraId="38AF5340" w14:textId="4DE07BB5" w:rsidR="00327CED" w:rsidRDefault="00327CED" w:rsidP="00327CED">
            <w:r>
              <w:t>AI foundations</w:t>
            </w:r>
          </w:p>
        </w:tc>
        <w:tc>
          <w:tcPr>
            <w:tcW w:w="3006" w:type="dxa"/>
          </w:tcPr>
          <w:p w14:paraId="39197F10" w14:textId="37F6AAD7" w:rsidR="00327CED" w:rsidRDefault="00327CED" w:rsidP="00327CED">
            <w:r>
              <w:t>Train agents on past project, phase documents, industry literature.</w:t>
            </w:r>
          </w:p>
        </w:tc>
      </w:tr>
    </w:tbl>
    <w:p w14:paraId="75928CEA" w14:textId="2FDB71D2" w:rsidR="00B52F85" w:rsidRPr="00B52F85" w:rsidRDefault="00B52F85" w:rsidP="00B52F85"/>
    <w:sectPr w:rsidR="00B52F85" w:rsidRPr="00B52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A1910"/>
    <w:multiLevelType w:val="hybridMultilevel"/>
    <w:tmpl w:val="3E164BCA"/>
    <w:lvl w:ilvl="0" w:tplc="A6C0C2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481281"/>
    <w:multiLevelType w:val="hybridMultilevel"/>
    <w:tmpl w:val="16DA04D2"/>
    <w:lvl w:ilvl="0" w:tplc="448296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287099">
    <w:abstractNumId w:val="0"/>
  </w:num>
  <w:num w:numId="2" w16cid:durableId="700056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F85"/>
    <w:rsid w:val="00005018"/>
    <w:rsid w:val="00210600"/>
    <w:rsid w:val="003219BC"/>
    <w:rsid w:val="00327CED"/>
    <w:rsid w:val="00395066"/>
    <w:rsid w:val="004F20F6"/>
    <w:rsid w:val="005D13DE"/>
    <w:rsid w:val="00974A02"/>
    <w:rsid w:val="00AB7712"/>
    <w:rsid w:val="00B52F85"/>
    <w:rsid w:val="00C36745"/>
    <w:rsid w:val="00CD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A9BDD6"/>
  <w15:chartTrackingRefBased/>
  <w15:docId w15:val="{BD89715F-DDD7-074D-8B86-C3C386B52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F8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F8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F8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F8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F8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F8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F8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F8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F8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52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F8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F8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52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F8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52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F8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52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2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Garcia</dc:creator>
  <cp:keywords/>
  <dc:description/>
  <cp:lastModifiedBy>Alessandro Garcia</cp:lastModifiedBy>
  <cp:revision>2</cp:revision>
  <dcterms:created xsi:type="dcterms:W3CDTF">2026-07-03T12:49:00Z</dcterms:created>
  <dcterms:modified xsi:type="dcterms:W3CDTF">2026-07-10T11:59:00Z</dcterms:modified>
</cp:coreProperties>
</file>