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pPr>
    </w:p>
    <w:p>
      <w:pPr>
        <w:spacing w:line="240" w:lineRule="auto"/>
      </w:pPr>
    </w:p>
    <w:p>
      <w:pPr>
        <w:jc w:val="center"/>
      </w:pPr>
      <w:r>
        <w:drawing>
          <wp:inline xmlns:a="http://schemas.openxmlformats.org/drawingml/2006/main" xmlns:pic="http://schemas.openxmlformats.org/drawingml/2006/picture">
            <wp:extent cx="1800000" cy="981818"/>
            <wp:docPr id="1" name="Picture 1"/>
            <wp:cNvGraphicFramePr>
              <a:graphicFrameLocks noChangeAspect="1"/>
            </wp:cNvGraphicFramePr>
            <a:graphic>
              <a:graphicData uri="http://schemas.openxmlformats.org/drawingml/2006/picture">
                <pic:pic>
                  <pic:nvPicPr>
                    <pic:cNvPr id="0" name="Logo LangkahKampus.png"/>
                    <pic:cNvPicPr/>
                  </pic:nvPicPr>
                  <pic:blipFill>
                    <a:blip r:embed="rId9"/>
                    <a:stretch>
                      <a:fillRect/>
                    </a:stretch>
                  </pic:blipFill>
                  <pic:spPr>
                    <a:xfrm>
                      <a:off x="0" y="0"/>
                      <a:ext cx="1800000" cy="981818"/>
                    </a:xfrm>
                    <a:prstGeom prst="rect"/>
                  </pic:spPr>
                </pic:pic>
              </a:graphicData>
            </a:graphic>
          </wp:inline>
        </w:drawing>
      </w:r>
    </w:p>
    <w:p/>
    <w:p>
      <w:pPr>
        <w:jc w:val="center"/>
      </w:pPr>
      <w:r>
        <w:rPr>
          <w:rFonts w:ascii="Times New Roman" w:hAnsi="Times New Roman"/>
          <w:b/>
          <w:sz w:val="28"/>
        </w:rPr>
        <w:t>TUGAS BESAR</w:t>
      </w:r>
    </w:p>
    <w:p>
      <w:pPr>
        <w:jc w:val="center"/>
      </w:pPr>
      <w:r>
        <w:rPr>
          <w:rFonts w:ascii="Times New Roman" w:hAnsi="Times New Roman"/>
          <w:b/>
          <w:sz w:val="28"/>
        </w:rPr>
        <w:t>ARSITEKTUR INTEGRASI SISTEM</w:t>
      </w:r>
    </w:p>
    <w:p/>
    <w:p>
      <w:pPr>
        <w:jc w:val="center"/>
      </w:pPr>
      <w:r>
        <w:rPr>
          <w:rFonts w:ascii="Times New Roman" w:hAnsi="Times New Roman"/>
          <w:b/>
          <w:sz w:val="28"/>
        </w:rPr>
        <w:t>PHASE D: ARSITEKTUR TEKNOLOGI</w:t>
      </w:r>
    </w:p>
    <w:p>
      <w:pPr>
        <w:jc w:val="center"/>
      </w:pPr>
      <w:r>
        <w:rPr>
          <w:rFonts w:ascii="Times New Roman" w:hAnsi="Times New Roman"/>
          <w:b/>
          <w:sz w:val="24"/>
        </w:rPr>
        <w:t>Stage 6 - Arsitektur Teknologi (Technology Architecture)</w:t>
      </w:r>
    </w:p>
    <w:p/>
    <w:p>
      <w:pPr>
        <w:jc w:val="center"/>
      </w:pPr>
      <w:r>
        <w:rPr>
          <w:rFonts w:ascii="Times New Roman" w:hAnsi="Times New Roman"/>
          <w:sz w:val="24"/>
        </w:rPr>
        <w:t>Studi Kasus: LangkahKampus</w:t>
      </w:r>
    </w:p>
    <w:p/>
    <w:p>
      <w:pPr>
        <w:jc w:val="center"/>
      </w:pPr>
      <w:r>
        <w:rPr>
          <w:rFonts w:ascii="Times New Roman" w:hAnsi="Times New Roman"/>
          <w:b/>
          <w:sz w:val="24"/>
        </w:rPr>
        <w:t>Disusun Oleh:</w:t>
      </w:r>
    </w:p>
    <w:p/>
    <w:p>
      <w:pPr>
        <w:jc w:val="center"/>
      </w:pPr>
      <w:r>
        <w:rPr>
          <w:rFonts w:ascii="Times New Roman" w:hAnsi="Times New Roman"/>
          <w:sz w:val="24"/>
        </w:rPr>
        <w:t>Aflah Rafilah Zaki (1301223259)</w:t>
      </w:r>
    </w:p>
    <w:p>
      <w:pPr>
        <w:jc w:val="center"/>
      </w:pPr>
      <w:r>
        <w:rPr>
          <w:rFonts w:ascii="Times New Roman" w:hAnsi="Times New Roman"/>
          <w:sz w:val="24"/>
        </w:rPr>
        <w:t>Azka Fathir Syarif (1301220297)</w:t>
      </w:r>
    </w:p>
    <w:p>
      <w:pPr>
        <w:jc w:val="center"/>
      </w:pPr>
      <w:r>
        <w:rPr>
          <w:rFonts w:ascii="Times New Roman" w:hAnsi="Times New Roman"/>
          <w:sz w:val="24"/>
        </w:rPr>
        <w:t>Daffa Rizky Herdiawan (1301223086)</w:t>
      </w:r>
    </w:p>
    <w:p>
      <w:pPr>
        <w:jc w:val="center"/>
      </w:pPr>
      <w:r>
        <w:rPr>
          <w:rFonts w:ascii="Times New Roman" w:hAnsi="Times New Roman"/>
          <w:sz w:val="24"/>
        </w:rPr>
        <w:t>Muhammad Arifin Ilham (1301223300)</w:t>
      </w:r>
    </w:p>
    <w:p/>
    <w:p>
      <w:pPr>
        <w:jc w:val="center"/>
      </w:pPr>
      <w:r>
        <w:rPr>
          <w:rFonts w:ascii="Times New Roman" w:hAnsi="Times New Roman"/>
          <w:sz w:val="24"/>
        </w:rPr>
        <w:t>Dosen Pengampu: Dr. Farisya Setiadi ST., MTI</w:t>
      </w:r>
    </w:p>
    <w:p/>
    <w:p>
      <w:pPr>
        <w:jc w:val="center"/>
      </w:pPr>
      <w:r>
        <w:rPr>
          <w:rFonts w:ascii="Times New Roman" w:hAnsi="Times New Roman"/>
          <w:b/>
          <w:sz w:val="24"/>
        </w:rPr>
        <w:t>TELKOM UNIVERSITY</w:t>
      </w:r>
    </w:p>
    <w:p>
      <w:pPr>
        <w:jc w:val="center"/>
      </w:pPr>
      <w:r>
        <w:rPr>
          <w:rFonts w:ascii="Times New Roman" w:hAnsi="Times New Roman"/>
          <w:b/>
          <w:sz w:val="24"/>
        </w:rPr>
        <w:t>2024</w:t>
      </w:r>
    </w:p>
    <w:p>
      <w:r>
        <w:br w:type="page"/>
      </w:r>
    </w:p>
    <w:p>
      <w:pPr>
        <w:pStyle w:val="Heading1"/>
        <w:jc w:val="center"/>
      </w:pPr>
      <w:r>
        <w:rPr>
          <w:rFonts w:ascii="Times New Roman" w:hAnsi="Times New Roman" w:eastAsia="Times New Roman" w:cs="Times New Roman"/>
          <w:b/>
          <w:color w:val="000000"/>
          <w:sz w:val="28"/>
        </w:rPr>
        <w:t>DAFTAR ISI</w:t>
      </w:r>
    </w:p>
    <w:p/>
    <w:p>
      <w:pPr>
        <w:spacing w:line="360" w:lineRule="auto"/>
      </w:pPr>
      <w:r>
        <w:rPr>
          <w:rFonts w:ascii="Times New Roman" w:hAnsi="Times New Roman"/>
          <w:b/>
          <w:sz w:val="24"/>
        </w:rPr>
        <w:t>1. Dokumen Definisi Arsitektur - Teknologi</w:t>
      </w:r>
    </w:p>
    <w:p>
      <w:pPr>
        <w:spacing w:line="360" w:lineRule="auto"/>
        <w:ind w:left="567"/>
      </w:pPr>
      <w:r>
        <w:rPr>
          <w:rFonts w:ascii="Times New Roman" w:hAnsi="Times New Roman"/>
          <w:sz w:val="24"/>
        </w:rPr>
        <w:t>1.1 Arsitektur Teknologi Baseline</w:t>
      </w:r>
    </w:p>
    <w:p>
      <w:pPr>
        <w:spacing w:line="360" w:lineRule="auto"/>
        <w:ind w:left="567"/>
      </w:pPr>
      <w:r>
        <w:rPr>
          <w:rFonts w:ascii="Times New Roman" w:hAnsi="Times New Roman"/>
          <w:sz w:val="24"/>
        </w:rPr>
        <w:t>1.2 Arsitektur Teknologi Target</w:t>
      </w:r>
    </w:p>
    <w:p>
      <w:pPr>
        <w:spacing w:line="360" w:lineRule="auto"/>
        <w:ind w:left="567"/>
      </w:pPr>
      <w:r>
        <w:rPr>
          <w:rFonts w:ascii="Times New Roman" w:hAnsi="Times New Roman"/>
          <w:sz w:val="24"/>
        </w:rPr>
        <w:t>1.3 Gap Analysis - Teknologi</w:t>
      </w:r>
    </w:p>
    <w:p>
      <w:pPr>
        <w:spacing w:line="360" w:lineRule="auto"/>
        <w:ind w:left="567"/>
      </w:pPr>
      <w:r>
        <w:rPr>
          <w:rFonts w:ascii="Times New Roman" w:hAnsi="Times New Roman"/>
          <w:sz w:val="24"/>
        </w:rPr>
        <w:t>1.4 Tabel Gap dan Solusi</w:t>
      </w:r>
    </w:p>
    <w:p>
      <w:pPr>
        <w:spacing w:line="360" w:lineRule="auto"/>
        <w:ind w:left="567"/>
      </w:pPr>
      <w:r>
        <w:rPr>
          <w:rFonts w:ascii="Times New Roman" w:hAnsi="Times New Roman"/>
          <w:sz w:val="24"/>
        </w:rPr>
        <w:t>1.5 Timeline Transisi</w:t>
      </w:r>
    </w:p>
    <w:p>
      <w:pPr>
        <w:spacing w:line="360" w:lineRule="auto"/>
      </w:pPr>
      <w:r>
        <w:rPr>
          <w:rFonts w:ascii="Times New Roman" w:hAnsi="Times New Roman"/>
          <w:b/>
          <w:sz w:val="24"/>
        </w:rPr>
        <w:t>2. Kebutuhan Teknologi</w:t>
      </w:r>
    </w:p>
    <w:p>
      <w:pPr>
        <w:spacing w:line="360" w:lineRule="auto"/>
      </w:pPr>
      <w:r>
        <w:rPr>
          <w:rFonts w:ascii="Times New Roman" w:hAnsi="Times New Roman"/>
          <w:b/>
          <w:sz w:val="24"/>
        </w:rPr>
        <w:t>3. Prinsip Arsitektur (Diperbarui)</w:t>
      </w:r>
    </w:p>
    <w:p>
      <w:pPr>
        <w:spacing w:line="360" w:lineRule="auto"/>
      </w:pPr>
      <w:r>
        <w:rPr>
          <w:rFonts w:ascii="Times New Roman" w:hAnsi="Times New Roman"/>
          <w:b/>
          <w:sz w:val="24"/>
        </w:rPr>
        <w:t>4. Pernyataan Pekerjaan Arsitektur (Final)</w:t>
      </w:r>
    </w:p>
    <w:p>
      <w:pPr>
        <w:spacing w:line="360" w:lineRule="auto"/>
      </w:pPr>
      <w:r>
        <w:rPr>
          <w:rFonts w:ascii="Times New Roman" w:hAnsi="Times New Roman"/>
          <w:b/>
          <w:sz w:val="24"/>
        </w:rPr>
        <w:t>5. Daftar Pustaka</w:t>
      </w:r>
    </w:p>
    <w:p>
      <w:r>
        <w:br w:type="page"/>
      </w:r>
    </w:p>
    <w:p>
      <w:pPr>
        <w:pStyle w:val="Heading1"/>
      </w:pPr>
      <w:r>
        <w:rPr>
          <w:rFonts w:ascii="Times New Roman" w:hAnsi="Times New Roman" w:eastAsia="Times New Roman" w:cs="Times New Roman"/>
          <w:b/>
          <w:color w:val="000000"/>
          <w:sz w:val="28"/>
        </w:rPr>
        <w:t>1. Dokumen Definisi Arsitektur - Teknologi</w:t>
      </w:r>
    </w:p>
    <w:p>
      <w:pPr>
        <w:spacing w:line="360" w:lineRule="auto"/>
        <w:jc w:val="both"/>
      </w:pPr>
      <w:r>
        <w:rPr>
          <w:rFonts w:ascii="Times New Roman" w:hAnsi="Times New Roman"/>
          <w:b w:val="0"/>
          <w:i w:val="0"/>
          <w:sz w:val="24"/>
        </w:rPr>
        <w:t>Architecture Definition Document pada fase Technology Architecture mendefinisikan infrastruktur teknologi yang akan mendukung arsitektur data dan aplikasi LangkahKampus yang telah dirancang pada fase sebelumnya. Fase ini mencakup pemilihan platform, infrastruktur, tools, dan standar teknologi yang akan digunakan dalam implementasi.</w:t>
      </w:r>
    </w:p>
    <w:p>
      <w:pPr>
        <w:pStyle w:val="Heading2"/>
      </w:pPr>
      <w:r>
        <w:rPr>
          <w:rFonts w:ascii="Times New Roman" w:hAnsi="Times New Roman" w:eastAsia="Times New Roman" w:cs="Times New Roman"/>
          <w:b/>
          <w:color w:val="000000"/>
          <w:sz w:val="24"/>
        </w:rPr>
        <w:t>1.1 Arsitektur Teknologi Baseline</w:t>
      </w:r>
    </w:p>
    <w:p>
      <w:pPr>
        <w:spacing w:line="360" w:lineRule="auto"/>
        <w:jc w:val="both"/>
      </w:pPr>
      <w:r>
        <w:rPr>
          <w:rFonts w:ascii="Times New Roman" w:hAnsi="Times New Roman"/>
          <w:b w:val="0"/>
          <w:i w:val="0"/>
          <w:sz w:val="24"/>
        </w:rPr>
        <w:t>Pada kondisi baseline, infrastruktur teknologi untuk proses SNBP sangat minimal dan bergantung sepenuhnya pada infrastruktur yang disediakan oleh LTMPT (portal SNBP/PDSS) dan tools generic yang digunakan sekolah secara terpisah.</w:t>
      </w:r>
    </w:p>
    <w:p>
      <w:pPr>
        <w:pStyle w:val="Heading3"/>
      </w:pPr>
      <w:r>
        <w:rPr>
          <w:rFonts w:ascii="Times New Roman" w:hAnsi="Times New Roman" w:eastAsia="Times New Roman" w:cs="Times New Roman"/>
          <w:b/>
          <w:color w:val="000000"/>
          <w:sz w:val="24"/>
        </w:rPr>
        <w:t>1.1.1 Technology Standard Catalog (Baseline)</w:t>
      </w:r>
    </w:p>
    <w:p>
      <w:pPr>
        <w:spacing w:line="360" w:lineRule="auto"/>
        <w:jc w:val="center"/>
      </w:pPr>
      <w:r>
        <w:rPr>
          <w:rFonts w:ascii="Times New Roman" w:hAnsi="Times New Roman"/>
          <w:b/>
          <w:sz w:val="24"/>
        </w:rPr>
        <w:t>Tabel 1. Technology Standard Catalog (Baseline)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Kategori Teknologi</w:t>
            </w:r>
          </w:p>
        </w:tc>
        <w:tc>
          <w:tcPr>
            <w:tcW w:type="dxa" w:w="1872"/>
            <w:shd w:fill="D9E2F3"/>
          </w:tcPr>
          <w:p>
            <w:pPr>
              <w:jc w:val="center"/>
            </w:pPr>
            <w:r/>
            <w:r>
              <w:rPr>
                <w:rFonts w:ascii="Times New Roman" w:hAnsi="Times New Roman"/>
                <w:b/>
                <w:sz w:val="24"/>
              </w:rPr>
              <w:t>Standard/Platform</w:t>
            </w:r>
          </w:p>
        </w:tc>
        <w:tc>
          <w:tcPr>
            <w:tcW w:type="dxa" w:w="1872"/>
            <w:shd w:fill="D9E2F3"/>
          </w:tcPr>
          <w:p>
            <w:pPr>
              <w:jc w:val="center"/>
            </w:pPr>
            <w:r/>
            <w:r>
              <w:rPr>
                <w:rFonts w:ascii="Times New Roman" w:hAnsi="Times New Roman"/>
                <w:b/>
                <w:sz w:val="24"/>
              </w:rPr>
              <w:t>Vendor</w:t>
            </w:r>
          </w:p>
        </w:tc>
        <w:tc>
          <w:tcPr>
            <w:tcW w:type="dxa" w:w="1872"/>
            <w:shd w:fill="D9E2F3"/>
          </w:tcPr>
          <w:p>
            <w:pPr>
              <w:jc w:val="center"/>
            </w:pPr>
            <w:r/>
            <w:r>
              <w:rPr>
                <w:rFonts w:ascii="Times New Roman" w:hAnsi="Times New Roman"/>
                <w:b/>
                <w:sz w:val="24"/>
              </w:rPr>
              <w:t>Status</w:t>
            </w:r>
          </w:p>
        </w:tc>
        <w:tc>
          <w:tcPr>
            <w:tcW w:type="dxa" w:w="1872"/>
            <w:shd w:fill="D9E2F3"/>
          </w:tcPr>
          <w:p>
            <w:pPr>
              <w:jc w:val="center"/>
            </w:pPr>
            <w:r/>
            <w:r>
              <w:rPr>
                <w:rFonts w:ascii="Times New Roman" w:hAnsi="Times New Roman"/>
                <w:b/>
                <w:sz w:val="24"/>
              </w:rPr>
              <w:t>Keterangan</w:t>
            </w:r>
          </w:p>
        </w:tc>
      </w:tr>
      <w:tr>
        <w:tc>
          <w:tcPr>
            <w:tcW w:type="dxa" w:w="1872"/>
          </w:tcPr>
          <w:p>
            <w:r/>
            <w:r>
              <w:rPr>
                <w:rFonts w:ascii="Times New Roman" w:hAnsi="Times New Roman"/>
                <w:sz w:val="24"/>
              </w:rPr>
              <w:t>Web Hosting</w:t>
            </w:r>
          </w:p>
        </w:tc>
        <w:tc>
          <w:tcPr>
            <w:tcW w:type="dxa" w:w="1872"/>
          </w:tcPr>
          <w:p>
            <w:r/>
            <w:r>
              <w:rPr>
                <w:rFonts w:ascii="Times New Roman" w:hAnsi="Times New Roman"/>
                <w:sz w:val="24"/>
              </w:rPr>
              <w:t>Shared hosting / tidak ada</w:t>
            </w:r>
          </w:p>
        </w:tc>
        <w:tc>
          <w:tcPr>
            <w:tcW w:type="dxa" w:w="1872"/>
          </w:tcPr>
          <w:p>
            <w:r/>
            <w:r>
              <w:rPr>
                <w:rFonts w:ascii="Times New Roman" w:hAnsi="Times New Roman"/>
                <w:sz w:val="24"/>
              </w:rPr>
              <w:t>Beragam</w:t>
            </w:r>
          </w:p>
        </w:tc>
        <w:tc>
          <w:tcPr>
            <w:tcW w:type="dxa" w:w="1872"/>
          </w:tcPr>
          <w:p>
            <w:r/>
            <w:r>
              <w:rPr>
                <w:rFonts w:ascii="Times New Roman" w:hAnsi="Times New Roman"/>
                <w:sz w:val="24"/>
              </w:rPr>
              <w:t>Legacy</w:t>
            </w:r>
          </w:p>
        </w:tc>
        <w:tc>
          <w:tcPr>
            <w:tcW w:type="dxa" w:w="1872"/>
          </w:tcPr>
          <w:p>
            <w:r/>
            <w:r>
              <w:rPr>
                <w:rFonts w:ascii="Times New Roman" w:hAnsi="Times New Roman"/>
                <w:sz w:val="24"/>
              </w:rPr>
              <w:t>Sekolah yang punya website menggunakan shared hosting basic</w:t>
            </w:r>
          </w:p>
        </w:tc>
      </w:tr>
      <w:tr>
        <w:tc>
          <w:tcPr>
            <w:tcW w:type="dxa" w:w="1872"/>
          </w:tcPr>
          <w:p>
            <w:r/>
            <w:r>
              <w:rPr>
                <w:rFonts w:ascii="Times New Roman" w:hAnsi="Times New Roman"/>
                <w:sz w:val="24"/>
              </w:rPr>
              <w:t>Database</w:t>
            </w:r>
          </w:p>
        </w:tc>
        <w:tc>
          <w:tcPr>
            <w:tcW w:type="dxa" w:w="1872"/>
          </w:tcPr>
          <w:p>
            <w:r/>
            <w:r>
              <w:rPr>
                <w:rFonts w:ascii="Times New Roman" w:hAnsi="Times New Roman"/>
                <w:sz w:val="24"/>
              </w:rPr>
              <w:t>MySQL (SIS sekolah) / Excel files</w:t>
            </w:r>
          </w:p>
        </w:tc>
        <w:tc>
          <w:tcPr>
            <w:tcW w:type="dxa" w:w="1872"/>
          </w:tcPr>
          <w:p>
            <w:r/>
            <w:r>
              <w:rPr>
                <w:rFonts w:ascii="Times New Roman" w:hAnsi="Times New Roman"/>
                <w:sz w:val="24"/>
              </w:rPr>
              <w:t>Beragam / Microsoft</w:t>
            </w:r>
          </w:p>
        </w:tc>
        <w:tc>
          <w:tcPr>
            <w:tcW w:type="dxa" w:w="1872"/>
          </w:tcPr>
          <w:p>
            <w:r/>
            <w:r>
              <w:rPr>
                <w:rFonts w:ascii="Times New Roman" w:hAnsi="Times New Roman"/>
                <w:sz w:val="24"/>
              </w:rPr>
              <w:t>Legacy</w:t>
            </w:r>
          </w:p>
        </w:tc>
        <w:tc>
          <w:tcPr>
            <w:tcW w:type="dxa" w:w="1872"/>
          </w:tcPr>
          <w:p>
            <w:r/>
            <w:r>
              <w:rPr>
                <w:rFonts w:ascii="Times New Roman" w:hAnsi="Times New Roman"/>
                <w:sz w:val="24"/>
              </w:rPr>
              <w:t>Tidak terstandarisasi, setiap sekolah berbeda</w:t>
            </w:r>
          </w:p>
        </w:tc>
      </w:tr>
      <w:tr>
        <w:tc>
          <w:tcPr>
            <w:tcW w:type="dxa" w:w="1872"/>
          </w:tcPr>
          <w:p>
            <w:r/>
            <w:r>
              <w:rPr>
                <w:rFonts w:ascii="Times New Roman" w:hAnsi="Times New Roman"/>
                <w:sz w:val="24"/>
              </w:rPr>
              <w:t>Operating System</w:t>
            </w:r>
          </w:p>
        </w:tc>
        <w:tc>
          <w:tcPr>
            <w:tcW w:type="dxa" w:w="1872"/>
          </w:tcPr>
          <w:p>
            <w:r/>
            <w:r>
              <w:rPr>
                <w:rFonts w:ascii="Times New Roman" w:hAnsi="Times New Roman"/>
                <w:sz w:val="24"/>
              </w:rPr>
              <w:t>Windows (desktop Guru BK/Operator)</w:t>
            </w:r>
          </w:p>
        </w:tc>
        <w:tc>
          <w:tcPr>
            <w:tcW w:type="dxa" w:w="1872"/>
          </w:tcPr>
          <w:p>
            <w:r/>
            <w:r>
              <w:rPr>
                <w:rFonts w:ascii="Times New Roman" w:hAnsi="Times New Roman"/>
                <w:sz w:val="24"/>
              </w:rPr>
              <w:t>Microsoft</w:t>
            </w:r>
          </w:p>
        </w:tc>
        <w:tc>
          <w:tcPr>
            <w:tcW w:type="dxa" w:w="1872"/>
          </w:tcPr>
          <w:p>
            <w:r/>
            <w:r>
              <w:rPr>
                <w:rFonts w:ascii="Times New Roman" w:hAnsi="Times New Roman"/>
                <w:sz w:val="24"/>
              </w:rPr>
              <w:t>Current</w:t>
            </w:r>
          </w:p>
        </w:tc>
        <w:tc>
          <w:tcPr>
            <w:tcW w:type="dxa" w:w="1872"/>
          </w:tcPr>
          <w:p>
            <w:r/>
            <w:r>
              <w:rPr>
                <w:rFonts w:ascii="Times New Roman" w:hAnsi="Times New Roman"/>
                <w:sz w:val="24"/>
              </w:rPr>
              <w:t>Standard OS untuk end users</w:t>
            </w:r>
          </w:p>
        </w:tc>
      </w:tr>
      <w:tr>
        <w:tc>
          <w:tcPr>
            <w:tcW w:type="dxa" w:w="1872"/>
          </w:tcPr>
          <w:p>
            <w:r/>
            <w:r>
              <w:rPr>
                <w:rFonts w:ascii="Times New Roman" w:hAnsi="Times New Roman"/>
                <w:sz w:val="24"/>
              </w:rPr>
              <w:t>Browser</w:t>
            </w:r>
          </w:p>
        </w:tc>
        <w:tc>
          <w:tcPr>
            <w:tcW w:type="dxa" w:w="1872"/>
          </w:tcPr>
          <w:p>
            <w:r/>
            <w:r>
              <w:rPr>
                <w:rFonts w:ascii="Times New Roman" w:hAnsi="Times New Roman"/>
                <w:sz w:val="24"/>
              </w:rPr>
              <w:t>Chrome / Edge</w:t>
            </w:r>
          </w:p>
        </w:tc>
        <w:tc>
          <w:tcPr>
            <w:tcW w:type="dxa" w:w="1872"/>
          </w:tcPr>
          <w:p>
            <w:r/>
            <w:r>
              <w:rPr>
                <w:rFonts w:ascii="Times New Roman" w:hAnsi="Times New Roman"/>
                <w:sz w:val="24"/>
              </w:rPr>
              <w:t>Google / Microsoft</w:t>
            </w:r>
          </w:p>
        </w:tc>
        <w:tc>
          <w:tcPr>
            <w:tcW w:type="dxa" w:w="1872"/>
          </w:tcPr>
          <w:p>
            <w:r/>
            <w:r>
              <w:rPr>
                <w:rFonts w:ascii="Times New Roman" w:hAnsi="Times New Roman"/>
                <w:sz w:val="24"/>
              </w:rPr>
              <w:t>Current</w:t>
            </w:r>
          </w:p>
        </w:tc>
        <w:tc>
          <w:tcPr>
            <w:tcW w:type="dxa" w:w="1872"/>
          </w:tcPr>
          <w:p>
            <w:r/>
            <w:r>
              <w:rPr>
                <w:rFonts w:ascii="Times New Roman" w:hAnsi="Times New Roman"/>
                <w:sz w:val="24"/>
              </w:rPr>
              <w:t>Akses ke portal LTMPT</w:t>
            </w:r>
          </w:p>
        </w:tc>
      </w:tr>
      <w:tr>
        <w:tc>
          <w:tcPr>
            <w:tcW w:type="dxa" w:w="1872"/>
          </w:tcPr>
          <w:p>
            <w:r/>
            <w:r>
              <w:rPr>
                <w:rFonts w:ascii="Times New Roman" w:hAnsi="Times New Roman"/>
                <w:sz w:val="24"/>
              </w:rPr>
              <w:t>Office Suite</w:t>
            </w:r>
          </w:p>
        </w:tc>
        <w:tc>
          <w:tcPr>
            <w:tcW w:type="dxa" w:w="1872"/>
          </w:tcPr>
          <w:p>
            <w:r/>
            <w:r>
              <w:rPr>
                <w:rFonts w:ascii="Times New Roman" w:hAnsi="Times New Roman"/>
                <w:sz w:val="24"/>
              </w:rPr>
              <w:t>Microsoft Office / Google Workspace</w:t>
            </w:r>
          </w:p>
        </w:tc>
        <w:tc>
          <w:tcPr>
            <w:tcW w:type="dxa" w:w="1872"/>
          </w:tcPr>
          <w:p>
            <w:r/>
            <w:r>
              <w:rPr>
                <w:rFonts w:ascii="Times New Roman" w:hAnsi="Times New Roman"/>
                <w:sz w:val="24"/>
              </w:rPr>
              <w:t>Microsoft / Google</w:t>
            </w:r>
          </w:p>
        </w:tc>
        <w:tc>
          <w:tcPr>
            <w:tcW w:type="dxa" w:w="1872"/>
          </w:tcPr>
          <w:p>
            <w:r/>
            <w:r>
              <w:rPr>
                <w:rFonts w:ascii="Times New Roman" w:hAnsi="Times New Roman"/>
                <w:sz w:val="24"/>
              </w:rPr>
              <w:t>Current</w:t>
            </w:r>
          </w:p>
        </w:tc>
        <w:tc>
          <w:tcPr>
            <w:tcW w:type="dxa" w:w="1872"/>
          </w:tcPr>
          <w:p>
            <w:r/>
            <w:r>
              <w:rPr>
                <w:rFonts w:ascii="Times New Roman" w:hAnsi="Times New Roman"/>
                <w:sz w:val="24"/>
              </w:rPr>
              <w:t>Excel untuk data management manual</w:t>
            </w:r>
          </w:p>
        </w:tc>
      </w:tr>
      <w:tr>
        <w:tc>
          <w:tcPr>
            <w:tcW w:type="dxa" w:w="1872"/>
          </w:tcPr>
          <w:p>
            <w:r/>
            <w:r>
              <w:rPr>
                <w:rFonts w:ascii="Times New Roman" w:hAnsi="Times New Roman"/>
                <w:sz w:val="24"/>
              </w:rPr>
              <w:t>Communication</w:t>
            </w:r>
          </w:p>
        </w:tc>
        <w:tc>
          <w:tcPr>
            <w:tcW w:type="dxa" w:w="1872"/>
          </w:tcPr>
          <w:p>
            <w:r/>
            <w:r>
              <w:rPr>
                <w:rFonts w:ascii="Times New Roman" w:hAnsi="Times New Roman"/>
                <w:sz w:val="24"/>
              </w:rPr>
              <w:t>WhatsApp, Email</w:t>
            </w:r>
          </w:p>
        </w:tc>
        <w:tc>
          <w:tcPr>
            <w:tcW w:type="dxa" w:w="1872"/>
          </w:tcPr>
          <w:p>
            <w:r/>
            <w:r>
              <w:rPr>
                <w:rFonts w:ascii="Times New Roman" w:hAnsi="Times New Roman"/>
                <w:sz w:val="24"/>
              </w:rPr>
              <w:t>Meta, Google</w:t>
            </w:r>
          </w:p>
        </w:tc>
        <w:tc>
          <w:tcPr>
            <w:tcW w:type="dxa" w:w="1872"/>
          </w:tcPr>
          <w:p>
            <w:r/>
            <w:r>
              <w:rPr>
                <w:rFonts w:ascii="Times New Roman" w:hAnsi="Times New Roman"/>
                <w:sz w:val="24"/>
              </w:rPr>
              <w:t>Current</w:t>
            </w:r>
          </w:p>
        </w:tc>
        <w:tc>
          <w:tcPr>
            <w:tcW w:type="dxa" w:w="1872"/>
          </w:tcPr>
          <w:p>
            <w:r/>
            <w:r>
              <w:rPr>
                <w:rFonts w:ascii="Times New Roman" w:hAnsi="Times New Roman"/>
                <w:sz w:val="24"/>
              </w:rPr>
              <w:t>Komunikasi informal terkait SNBP</w:t>
            </w:r>
          </w:p>
        </w:tc>
      </w:tr>
      <w:tr>
        <w:tc>
          <w:tcPr>
            <w:tcW w:type="dxa" w:w="1872"/>
          </w:tcPr>
          <w:p>
            <w:r/>
            <w:r>
              <w:rPr>
                <w:rFonts w:ascii="Times New Roman" w:hAnsi="Times New Roman"/>
                <w:sz w:val="24"/>
              </w:rPr>
              <w:t>Network</w:t>
            </w:r>
          </w:p>
        </w:tc>
        <w:tc>
          <w:tcPr>
            <w:tcW w:type="dxa" w:w="1872"/>
          </w:tcPr>
          <w:p>
            <w:r/>
            <w:r>
              <w:rPr>
                <w:rFonts w:ascii="Times New Roman" w:hAnsi="Times New Roman"/>
                <w:sz w:val="24"/>
              </w:rPr>
              <w:t>Internet sekolah (beragam kualitas)</w:t>
            </w:r>
          </w:p>
        </w:tc>
        <w:tc>
          <w:tcPr>
            <w:tcW w:type="dxa" w:w="1872"/>
          </w:tcPr>
          <w:p>
            <w:r/>
            <w:r>
              <w:rPr>
                <w:rFonts w:ascii="Times New Roman" w:hAnsi="Times New Roman"/>
                <w:sz w:val="24"/>
              </w:rPr>
              <w:t>ISP lokal</w:t>
            </w:r>
          </w:p>
        </w:tc>
        <w:tc>
          <w:tcPr>
            <w:tcW w:type="dxa" w:w="1872"/>
          </w:tcPr>
          <w:p>
            <w:r/>
            <w:r>
              <w:rPr>
                <w:rFonts w:ascii="Times New Roman" w:hAnsi="Times New Roman"/>
                <w:sz w:val="24"/>
              </w:rPr>
              <w:t>Variable</w:t>
            </w:r>
          </w:p>
        </w:tc>
        <w:tc>
          <w:tcPr>
            <w:tcW w:type="dxa" w:w="1872"/>
          </w:tcPr>
          <w:p>
            <w:r/>
            <w:r>
              <w:rPr>
                <w:rFonts w:ascii="Times New Roman" w:hAnsi="Times New Roman"/>
                <w:sz w:val="24"/>
              </w:rPr>
              <w:t>Kualitas tidak merata, beberapa daerah 3G only</w:t>
            </w:r>
          </w:p>
        </w:tc>
      </w:tr>
      <w:tr>
        <w:tc>
          <w:tcPr>
            <w:tcW w:type="dxa" w:w="1872"/>
          </w:tcPr>
          <w:p>
            <w:r/>
            <w:r>
              <w:rPr>
                <w:rFonts w:ascii="Times New Roman" w:hAnsi="Times New Roman"/>
                <w:sz w:val="24"/>
              </w:rPr>
              <w:t>Security</w:t>
            </w:r>
          </w:p>
        </w:tc>
        <w:tc>
          <w:tcPr>
            <w:tcW w:type="dxa" w:w="1872"/>
          </w:tcPr>
          <w:p>
            <w:r/>
            <w:r>
              <w:rPr>
                <w:rFonts w:ascii="Times New Roman" w:hAnsi="Times New Roman"/>
                <w:sz w:val="24"/>
              </w:rPr>
              <w:t>Basic (no standard)</w:t>
            </w:r>
          </w:p>
        </w:tc>
        <w:tc>
          <w:tcPr>
            <w:tcW w:type="dxa" w:w="1872"/>
          </w:tcPr>
          <w:p>
            <w:r/>
            <w:r>
              <w:rPr>
                <w:rFonts w:ascii="Times New Roman" w:hAnsi="Times New Roman"/>
                <w:sz w:val="24"/>
              </w:rPr>
              <w:t>-</w:t>
            </w:r>
          </w:p>
        </w:tc>
        <w:tc>
          <w:tcPr>
            <w:tcW w:type="dxa" w:w="1872"/>
          </w:tcPr>
          <w:p>
            <w:r/>
            <w:r>
              <w:rPr>
                <w:rFonts w:ascii="Times New Roman" w:hAnsi="Times New Roman"/>
                <w:sz w:val="24"/>
              </w:rPr>
              <w:t>Inadequate</w:t>
            </w:r>
          </w:p>
        </w:tc>
        <w:tc>
          <w:tcPr>
            <w:tcW w:type="dxa" w:w="1872"/>
          </w:tcPr>
          <w:p>
            <w:r/>
            <w:r>
              <w:rPr>
                <w:rFonts w:ascii="Times New Roman" w:hAnsi="Times New Roman"/>
                <w:sz w:val="24"/>
              </w:rPr>
              <w:t>Tidak ada standar keamanan data siswa yang formal</w:t>
            </w:r>
          </w:p>
        </w:tc>
      </w:tr>
    </w:tbl>
    <w:p/>
    <w:p>
      <w:pPr>
        <w:pStyle w:val="Heading3"/>
      </w:pPr>
      <w:r>
        <w:rPr>
          <w:rFonts w:ascii="Times New Roman" w:hAnsi="Times New Roman" w:eastAsia="Times New Roman" w:cs="Times New Roman"/>
          <w:b/>
          <w:color w:val="000000"/>
          <w:sz w:val="24"/>
        </w:rPr>
        <w:t>1.1.2 Application/Technology Matrix (Baseline)</w:t>
      </w:r>
    </w:p>
    <w:p>
      <w:pPr>
        <w:spacing w:line="360" w:lineRule="auto"/>
        <w:jc w:val="center"/>
      </w:pPr>
      <w:r>
        <w:rPr>
          <w:rFonts w:ascii="Times New Roman" w:hAnsi="Times New Roman"/>
          <w:b/>
          <w:sz w:val="24"/>
        </w:rPr>
        <w:t>Tabel 2. Application/Technology Matrix (Baseline)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Application</w:t>
            </w:r>
          </w:p>
        </w:tc>
        <w:tc>
          <w:tcPr>
            <w:tcW w:type="dxa" w:w="1872"/>
            <w:shd w:fill="D9E2F3"/>
          </w:tcPr>
          <w:p>
            <w:pPr>
              <w:jc w:val="center"/>
            </w:pPr>
            <w:r/>
            <w:r>
              <w:rPr>
                <w:rFonts w:ascii="Times New Roman" w:hAnsi="Times New Roman"/>
                <w:b/>
                <w:sz w:val="24"/>
              </w:rPr>
              <w:t>Platform</w:t>
            </w:r>
          </w:p>
        </w:tc>
        <w:tc>
          <w:tcPr>
            <w:tcW w:type="dxa" w:w="1872"/>
            <w:shd w:fill="D9E2F3"/>
          </w:tcPr>
          <w:p>
            <w:pPr>
              <w:jc w:val="center"/>
            </w:pPr>
            <w:r/>
            <w:r>
              <w:rPr>
                <w:rFonts w:ascii="Times New Roman" w:hAnsi="Times New Roman"/>
                <w:b/>
                <w:sz w:val="24"/>
              </w:rPr>
              <w:t>Runtime</w:t>
            </w:r>
          </w:p>
        </w:tc>
        <w:tc>
          <w:tcPr>
            <w:tcW w:type="dxa" w:w="1872"/>
            <w:shd w:fill="D9E2F3"/>
          </w:tcPr>
          <w:p>
            <w:pPr>
              <w:jc w:val="center"/>
            </w:pPr>
            <w:r/>
            <w:r>
              <w:rPr>
                <w:rFonts w:ascii="Times New Roman" w:hAnsi="Times New Roman"/>
                <w:b/>
                <w:sz w:val="24"/>
              </w:rPr>
              <w:t>Database</w:t>
            </w:r>
          </w:p>
        </w:tc>
        <w:tc>
          <w:tcPr>
            <w:tcW w:type="dxa" w:w="1872"/>
            <w:shd w:fill="D9E2F3"/>
          </w:tcPr>
          <w:p>
            <w:pPr>
              <w:jc w:val="center"/>
            </w:pPr>
            <w:r/>
            <w:r>
              <w:rPr>
                <w:rFonts w:ascii="Times New Roman" w:hAnsi="Times New Roman"/>
                <w:b/>
                <w:sz w:val="24"/>
              </w:rPr>
              <w:t>Hosting</w:t>
            </w:r>
          </w:p>
        </w:tc>
      </w:tr>
      <w:tr>
        <w:tc>
          <w:tcPr>
            <w:tcW w:type="dxa" w:w="1872"/>
          </w:tcPr>
          <w:p>
            <w:r/>
            <w:r>
              <w:rPr>
                <w:rFonts w:ascii="Times New Roman" w:hAnsi="Times New Roman"/>
                <w:sz w:val="24"/>
              </w:rPr>
              <w:t>Portal PDSS LTMPT</w:t>
            </w:r>
          </w:p>
        </w:tc>
        <w:tc>
          <w:tcPr>
            <w:tcW w:type="dxa" w:w="1872"/>
          </w:tcPr>
          <w:p>
            <w:r/>
            <w:r>
              <w:rPr>
                <w:rFonts w:ascii="Times New Roman" w:hAnsi="Times New Roman"/>
                <w:sz w:val="24"/>
              </w:rPr>
              <w:t>Web</w:t>
            </w:r>
          </w:p>
        </w:tc>
        <w:tc>
          <w:tcPr>
            <w:tcW w:type="dxa" w:w="1872"/>
          </w:tcPr>
          <w:p>
            <w:r/>
            <w:r>
              <w:rPr>
                <w:rFonts w:ascii="Times New Roman" w:hAnsi="Times New Roman"/>
                <w:sz w:val="24"/>
              </w:rPr>
              <w:t>Java/PHP (unknown)</w:t>
            </w:r>
          </w:p>
        </w:tc>
        <w:tc>
          <w:tcPr>
            <w:tcW w:type="dxa" w:w="1872"/>
          </w:tcPr>
          <w:p>
            <w:r/>
            <w:r>
              <w:rPr>
                <w:rFonts w:ascii="Times New Roman" w:hAnsi="Times New Roman"/>
                <w:sz w:val="24"/>
              </w:rPr>
              <w:t>PostgreSQL (assumed)</w:t>
            </w:r>
          </w:p>
        </w:tc>
        <w:tc>
          <w:tcPr>
            <w:tcW w:type="dxa" w:w="1872"/>
          </w:tcPr>
          <w:p>
            <w:r/>
            <w:r>
              <w:rPr>
                <w:rFonts w:ascii="Times New Roman" w:hAnsi="Times New Roman"/>
                <w:sz w:val="24"/>
              </w:rPr>
              <w:t>LTMPT Data Center</w:t>
            </w:r>
          </w:p>
        </w:tc>
      </w:tr>
      <w:tr>
        <w:tc>
          <w:tcPr>
            <w:tcW w:type="dxa" w:w="1872"/>
          </w:tcPr>
          <w:p>
            <w:r/>
            <w:r>
              <w:rPr>
                <w:rFonts w:ascii="Times New Roman" w:hAnsi="Times New Roman"/>
                <w:sz w:val="24"/>
              </w:rPr>
              <w:t>Portal SNBP LTMPT</w:t>
            </w:r>
          </w:p>
        </w:tc>
        <w:tc>
          <w:tcPr>
            <w:tcW w:type="dxa" w:w="1872"/>
          </w:tcPr>
          <w:p>
            <w:r/>
            <w:r>
              <w:rPr>
                <w:rFonts w:ascii="Times New Roman" w:hAnsi="Times New Roman"/>
                <w:sz w:val="24"/>
              </w:rPr>
              <w:t>Web</w:t>
            </w:r>
          </w:p>
        </w:tc>
        <w:tc>
          <w:tcPr>
            <w:tcW w:type="dxa" w:w="1872"/>
          </w:tcPr>
          <w:p>
            <w:r/>
            <w:r>
              <w:rPr>
                <w:rFonts w:ascii="Times New Roman" w:hAnsi="Times New Roman"/>
                <w:sz w:val="24"/>
              </w:rPr>
              <w:t>Java/PHP (unknown)</w:t>
            </w:r>
          </w:p>
        </w:tc>
        <w:tc>
          <w:tcPr>
            <w:tcW w:type="dxa" w:w="1872"/>
          </w:tcPr>
          <w:p>
            <w:r/>
            <w:r>
              <w:rPr>
                <w:rFonts w:ascii="Times New Roman" w:hAnsi="Times New Roman"/>
                <w:sz w:val="24"/>
              </w:rPr>
              <w:t>PostgreSQL (assumed)</w:t>
            </w:r>
          </w:p>
        </w:tc>
        <w:tc>
          <w:tcPr>
            <w:tcW w:type="dxa" w:w="1872"/>
          </w:tcPr>
          <w:p>
            <w:r/>
            <w:r>
              <w:rPr>
                <w:rFonts w:ascii="Times New Roman" w:hAnsi="Times New Roman"/>
                <w:sz w:val="24"/>
              </w:rPr>
              <w:t>LTMPT Data Center</w:t>
            </w:r>
          </w:p>
        </w:tc>
      </w:tr>
      <w:tr>
        <w:tc>
          <w:tcPr>
            <w:tcW w:type="dxa" w:w="1872"/>
          </w:tcPr>
          <w:p>
            <w:r/>
            <w:r>
              <w:rPr>
                <w:rFonts w:ascii="Times New Roman" w:hAnsi="Times New Roman"/>
                <w:sz w:val="24"/>
              </w:rPr>
              <w:t>Excel (Guru BK)</w:t>
            </w:r>
          </w:p>
        </w:tc>
        <w:tc>
          <w:tcPr>
            <w:tcW w:type="dxa" w:w="1872"/>
          </w:tcPr>
          <w:p>
            <w:r/>
            <w:r>
              <w:rPr>
                <w:rFonts w:ascii="Times New Roman" w:hAnsi="Times New Roman"/>
                <w:sz w:val="24"/>
              </w:rPr>
              <w:t>Desktop</w:t>
            </w:r>
          </w:p>
        </w:tc>
        <w:tc>
          <w:tcPr>
            <w:tcW w:type="dxa" w:w="1872"/>
          </w:tcPr>
          <w:p>
            <w:r/>
            <w:r>
              <w:rPr>
                <w:rFonts w:ascii="Times New Roman" w:hAnsi="Times New Roman"/>
                <w:sz w:val="24"/>
              </w:rPr>
              <w:t>Windows</w:t>
            </w:r>
          </w:p>
        </w:tc>
        <w:tc>
          <w:tcPr>
            <w:tcW w:type="dxa" w:w="1872"/>
          </w:tcPr>
          <w:p>
            <w:r/>
            <w:r>
              <w:rPr>
                <w:rFonts w:ascii="Times New Roman" w:hAnsi="Times New Roman"/>
                <w:sz w:val="24"/>
              </w:rPr>
              <w:t>File-based (.xlsx)</w:t>
            </w:r>
          </w:p>
        </w:tc>
        <w:tc>
          <w:tcPr>
            <w:tcW w:type="dxa" w:w="1872"/>
          </w:tcPr>
          <w:p>
            <w:r/>
            <w:r>
              <w:rPr>
                <w:rFonts w:ascii="Times New Roman" w:hAnsi="Times New Roman"/>
                <w:sz w:val="24"/>
              </w:rPr>
              <w:t>Local PC</w:t>
            </w:r>
          </w:p>
        </w:tc>
      </w:tr>
      <w:tr>
        <w:tc>
          <w:tcPr>
            <w:tcW w:type="dxa" w:w="1872"/>
          </w:tcPr>
          <w:p>
            <w:r/>
            <w:r>
              <w:rPr>
                <w:rFonts w:ascii="Times New Roman" w:hAnsi="Times New Roman"/>
                <w:sz w:val="24"/>
              </w:rPr>
              <w:t>SIS Sekolah (jika ada)</w:t>
            </w:r>
          </w:p>
        </w:tc>
        <w:tc>
          <w:tcPr>
            <w:tcW w:type="dxa" w:w="1872"/>
          </w:tcPr>
          <w:p>
            <w:r/>
            <w:r>
              <w:rPr>
                <w:rFonts w:ascii="Times New Roman" w:hAnsi="Times New Roman"/>
                <w:sz w:val="24"/>
              </w:rPr>
              <w:t>Web/Desktop</w:t>
            </w:r>
          </w:p>
        </w:tc>
        <w:tc>
          <w:tcPr>
            <w:tcW w:type="dxa" w:w="1872"/>
          </w:tcPr>
          <w:p>
            <w:r/>
            <w:r>
              <w:rPr>
                <w:rFonts w:ascii="Times New Roman" w:hAnsi="Times New Roman"/>
                <w:sz w:val="24"/>
              </w:rPr>
              <w:t>PHP/Java (beragam)</w:t>
            </w:r>
          </w:p>
        </w:tc>
        <w:tc>
          <w:tcPr>
            <w:tcW w:type="dxa" w:w="1872"/>
          </w:tcPr>
          <w:p>
            <w:r/>
            <w:r>
              <w:rPr>
                <w:rFonts w:ascii="Times New Roman" w:hAnsi="Times New Roman"/>
                <w:sz w:val="24"/>
              </w:rPr>
              <w:t>MySQL</w:t>
            </w:r>
          </w:p>
        </w:tc>
        <w:tc>
          <w:tcPr>
            <w:tcW w:type="dxa" w:w="1872"/>
          </w:tcPr>
          <w:p>
            <w:r/>
            <w:r>
              <w:rPr>
                <w:rFonts w:ascii="Times New Roman" w:hAnsi="Times New Roman"/>
                <w:sz w:val="24"/>
              </w:rPr>
              <w:t>Shared hosting / on-premise</w:t>
            </w:r>
          </w:p>
        </w:tc>
      </w:tr>
      <w:tr>
        <w:tc>
          <w:tcPr>
            <w:tcW w:type="dxa" w:w="1872"/>
          </w:tcPr>
          <w:p>
            <w:r/>
            <w:r>
              <w:rPr>
                <w:rFonts w:ascii="Times New Roman" w:hAnsi="Times New Roman"/>
                <w:sz w:val="24"/>
              </w:rPr>
              <w:t>WhatsApp</w:t>
            </w:r>
          </w:p>
        </w:tc>
        <w:tc>
          <w:tcPr>
            <w:tcW w:type="dxa" w:w="1872"/>
          </w:tcPr>
          <w:p>
            <w:r/>
            <w:r>
              <w:rPr>
                <w:rFonts w:ascii="Times New Roman" w:hAnsi="Times New Roman"/>
                <w:sz w:val="24"/>
              </w:rPr>
              <w:t>Mobile/Web</w:t>
            </w:r>
          </w:p>
        </w:tc>
        <w:tc>
          <w:tcPr>
            <w:tcW w:type="dxa" w:w="1872"/>
          </w:tcPr>
          <w:p>
            <w:r/>
            <w:r>
              <w:rPr>
                <w:rFonts w:ascii="Times New Roman" w:hAnsi="Times New Roman"/>
                <w:sz w:val="24"/>
              </w:rPr>
              <w:t>Proprietary</w:t>
            </w:r>
          </w:p>
        </w:tc>
        <w:tc>
          <w:tcPr>
            <w:tcW w:type="dxa" w:w="1872"/>
          </w:tcPr>
          <w:p>
            <w:r/>
            <w:r>
              <w:rPr>
                <w:rFonts w:ascii="Times New Roman" w:hAnsi="Times New Roman"/>
                <w:sz w:val="24"/>
              </w:rPr>
              <w:t>Cloud (Meta)</w:t>
            </w:r>
          </w:p>
        </w:tc>
        <w:tc>
          <w:tcPr>
            <w:tcW w:type="dxa" w:w="1872"/>
          </w:tcPr>
          <w:p>
            <w:r/>
            <w:r>
              <w:rPr>
                <w:rFonts w:ascii="Times New Roman" w:hAnsi="Times New Roman"/>
                <w:sz w:val="24"/>
              </w:rPr>
              <w:t>Meta Cloud</w:t>
            </w:r>
          </w:p>
        </w:tc>
      </w:tr>
    </w:tbl>
    <w:p/>
    <w:p>
      <w:pPr>
        <w:pStyle w:val="Heading3"/>
      </w:pPr>
      <w:r>
        <w:rPr>
          <w:rFonts w:ascii="Times New Roman" w:hAnsi="Times New Roman" w:eastAsia="Times New Roman" w:cs="Times New Roman"/>
          <w:b/>
          <w:color w:val="000000"/>
          <w:sz w:val="24"/>
        </w:rPr>
        <w:t>1.1.3 Environment and Locations Diagram (Baseline)</w:t>
      </w:r>
    </w:p>
    <w:p>
      <w:pPr>
        <w:spacing w:line="360" w:lineRule="auto"/>
        <w:jc w:val="both"/>
      </w:pPr>
      <w:r>
        <w:rPr>
          <w:rFonts w:ascii="Times New Roman" w:hAnsi="Times New Roman"/>
          <w:b w:val="0"/>
          <w:i w:val="0"/>
          <w:sz w:val="24"/>
        </w:rPr>
        <w:t>Pada kondisi baseline, environment sangat sederhana dan tidak redundant:</w:t>
      </w:r>
    </w:p>
    <w:p>
      <w:pPr>
        <w:spacing w:line="360" w:lineRule="auto"/>
        <w:jc w:val="both"/>
      </w:pPr>
      <w:r>
        <w:rPr>
          <w:rFonts w:ascii="Times New Roman" w:hAnsi="Times New Roman"/>
          <w:b/>
          <w:i w:val="0"/>
          <w:sz w:val="24"/>
        </w:rPr>
        <w:t>Lokasi dan Environment:</w:t>
      </w:r>
    </w:p>
    <w:p>
      <w:pPr>
        <w:spacing w:line="360" w:lineRule="auto"/>
        <w:ind w:left="720" w:hanging="357"/>
      </w:pPr>
      <w:r>
        <w:rPr>
          <w:rFonts w:ascii="Times New Roman" w:hAnsi="Times New Roman"/>
          <w:sz w:val="24"/>
        </w:rPr>
        <w:t>•  LTMPT Data Center (Jakarta): Hosting portal PDSS dan SNBP - single location, no public DR information</w:t>
      </w:r>
    </w:p>
    <w:p>
      <w:pPr>
        <w:spacing w:line="360" w:lineRule="auto"/>
        <w:ind w:left="720" w:hanging="357"/>
      </w:pPr>
      <w:r>
        <w:rPr>
          <w:rFonts w:ascii="Times New Roman" w:hAnsi="Times New Roman"/>
          <w:sz w:val="24"/>
        </w:rPr>
        <w:t>•  Sekolah (40.000+ lokasi tersebar): PC desktop Guru BK dan operator, koneksi internet beragam (4G-fiber)</w:t>
      </w:r>
    </w:p>
    <w:p>
      <w:pPr>
        <w:spacing w:line="360" w:lineRule="auto"/>
        <w:ind w:left="720" w:hanging="357"/>
      </w:pPr>
      <w:r>
        <w:rPr>
          <w:rFonts w:ascii="Times New Roman" w:hAnsi="Times New Roman"/>
          <w:sz w:val="24"/>
        </w:rPr>
        <w:t>•  Rumah Siswa (jutaan lokasi): Personal device (smartphone/laptop), koneksi mobile data / WiFi</w:t>
      </w:r>
    </w:p>
    <w:p>
      <w:pPr>
        <w:spacing w:line="360" w:lineRule="auto"/>
        <w:ind w:left="720" w:hanging="357"/>
      </w:pPr>
      <w:r>
        <w:rPr>
          <w:rFonts w:ascii="Times New Roman" w:hAnsi="Times New Roman"/>
          <w:sz w:val="24"/>
        </w:rPr>
        <w:t>•  Tidak ada staging/testing environment terpisah</w:t>
      </w:r>
    </w:p>
    <w:p>
      <w:pPr>
        <w:spacing w:line="360" w:lineRule="auto"/>
        <w:ind w:left="720" w:hanging="357"/>
      </w:pPr>
      <w:r>
        <w:rPr>
          <w:rFonts w:ascii="Times New Roman" w:hAnsi="Times New Roman"/>
          <w:sz w:val="24"/>
        </w:rPr>
        <w:t>•  Tidak ada monitoring atau observability infrastructure</w:t>
      </w:r>
    </w:p>
    <w:p>
      <w:pPr>
        <w:spacing w:line="360" w:lineRule="auto"/>
        <w:ind w:left="720" w:hanging="357"/>
      </w:pPr>
      <w:r>
        <w:rPr>
          <w:rFonts w:ascii="Times New Roman" w:hAnsi="Times New Roman"/>
          <w:sz w:val="24"/>
        </w:rPr>
        <w:t>•  Tidak ada disaster recovery plan yang diketahui untuk data sekolah</w:t>
      </w:r>
    </w:p>
    <w:p>
      <w:pPr>
        <w:spacing w:line="360" w:lineRule="auto"/>
        <w:jc w:val="both"/>
      </w:pPr>
      <w:r>
        <w:rPr>
          <w:rFonts w:ascii="Times New Roman" w:hAnsi="Times New Roman"/>
          <w:b w:val="0"/>
          <w:i w:val="0"/>
          <w:sz w:val="24"/>
        </w:rPr>
        <w:t>Keterbatasan utama baseline: single point of failure pada LTMPT portal, tidak ada redundancy untuk data sekolah, tidak ada automated backup, dan tidak ada capacity planning untuk peak period SNBP.</w:t>
      </w:r>
    </w:p>
    <w:p>
      <w:pPr>
        <w:pStyle w:val="Heading2"/>
      </w:pPr>
      <w:r>
        <w:rPr>
          <w:rFonts w:ascii="Times New Roman" w:hAnsi="Times New Roman" w:eastAsia="Times New Roman" w:cs="Times New Roman"/>
          <w:b/>
          <w:color w:val="000000"/>
          <w:sz w:val="24"/>
        </w:rPr>
        <w:t>1.2 Arsitektur Teknologi Target</w:t>
      </w:r>
    </w:p>
    <w:p>
      <w:pPr>
        <w:spacing w:line="360" w:lineRule="auto"/>
        <w:jc w:val="both"/>
      </w:pPr>
      <w:r>
        <w:rPr>
          <w:rFonts w:ascii="Times New Roman" w:hAnsi="Times New Roman"/>
          <w:b w:val="0"/>
          <w:i w:val="0"/>
          <w:sz w:val="24"/>
        </w:rPr>
        <w:t>Arsitektur teknologi target LangkahKampus mengadopsi cloud-native approach dengan emphasis pada scalability, reliability, dan security. Pemilihan teknologi mempertimbangkan keseimbangan antara kemampuan startup (tim kecil, budget terbatas) dengan kebutuhan skalabilitas saat peak SNBP period.</w:t>
      </w:r>
    </w:p>
    <w:p>
      <w:pPr>
        <w:pStyle w:val="Heading3"/>
      </w:pPr>
      <w:r>
        <w:rPr>
          <w:rFonts w:ascii="Times New Roman" w:hAnsi="Times New Roman" w:eastAsia="Times New Roman" w:cs="Times New Roman"/>
          <w:b/>
          <w:color w:val="000000"/>
          <w:sz w:val="24"/>
        </w:rPr>
        <w:t>1.2.1 Technology Standard Catalog (Target)</w:t>
      </w:r>
    </w:p>
    <w:p>
      <w:pPr>
        <w:spacing w:line="360" w:lineRule="auto"/>
        <w:jc w:val="center"/>
      </w:pPr>
      <w:r>
        <w:rPr>
          <w:rFonts w:ascii="Times New Roman" w:hAnsi="Times New Roman"/>
          <w:b/>
          <w:sz w:val="24"/>
        </w:rPr>
        <w:t>Tabel 3. Technology Standard Catalog (Target)</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Kategori</w:t>
            </w:r>
          </w:p>
        </w:tc>
        <w:tc>
          <w:tcPr>
            <w:tcW w:type="dxa" w:w="1872"/>
            <w:shd w:fill="D9E2F3"/>
          </w:tcPr>
          <w:p>
            <w:pPr>
              <w:jc w:val="center"/>
            </w:pPr>
            <w:r/>
            <w:r>
              <w:rPr>
                <w:rFonts w:ascii="Times New Roman" w:hAnsi="Times New Roman"/>
                <w:b/>
                <w:sz w:val="24"/>
              </w:rPr>
              <w:t>Standar Teknologi</w:t>
            </w:r>
          </w:p>
        </w:tc>
        <w:tc>
          <w:tcPr>
            <w:tcW w:type="dxa" w:w="1872"/>
            <w:shd w:fill="D9E2F3"/>
          </w:tcPr>
          <w:p>
            <w:pPr>
              <w:jc w:val="center"/>
            </w:pPr>
            <w:r/>
            <w:r>
              <w:rPr>
                <w:rFonts w:ascii="Times New Roman" w:hAnsi="Times New Roman"/>
                <w:b/>
                <w:sz w:val="24"/>
              </w:rPr>
              <w:t>Versi/Spek</w:t>
            </w:r>
          </w:p>
        </w:tc>
        <w:tc>
          <w:tcPr>
            <w:tcW w:type="dxa" w:w="1872"/>
            <w:shd w:fill="D9E2F3"/>
          </w:tcPr>
          <w:p>
            <w:pPr>
              <w:jc w:val="center"/>
            </w:pPr>
            <w:r/>
            <w:r>
              <w:rPr>
                <w:rFonts w:ascii="Times New Roman" w:hAnsi="Times New Roman"/>
                <w:b/>
                <w:sz w:val="24"/>
              </w:rPr>
              <w:t>Rasional</w:t>
            </w:r>
          </w:p>
        </w:tc>
        <w:tc>
          <w:tcPr>
            <w:tcW w:type="dxa" w:w="1872"/>
            <w:shd w:fill="D9E2F3"/>
          </w:tcPr>
          <w:p>
            <w:pPr>
              <w:jc w:val="center"/>
            </w:pPr>
            <w:r/>
            <w:r>
              <w:rPr>
                <w:rFonts w:ascii="Times New Roman" w:hAnsi="Times New Roman"/>
                <w:b/>
                <w:sz w:val="24"/>
              </w:rPr>
              <w:t>Fase Adopsi</w:t>
            </w:r>
          </w:p>
        </w:tc>
      </w:tr>
      <w:tr>
        <w:tc>
          <w:tcPr>
            <w:tcW w:type="dxa" w:w="1872"/>
          </w:tcPr>
          <w:p>
            <w:r/>
            <w:r>
              <w:rPr>
                <w:rFonts w:ascii="Times New Roman" w:hAnsi="Times New Roman"/>
                <w:sz w:val="24"/>
              </w:rPr>
              <w:t>Web Server</w:t>
            </w:r>
          </w:p>
        </w:tc>
        <w:tc>
          <w:tcPr>
            <w:tcW w:type="dxa" w:w="1872"/>
          </w:tcPr>
          <w:p>
            <w:r/>
            <w:r>
              <w:rPr>
                <w:rFonts w:ascii="Times New Roman" w:hAnsi="Times New Roman"/>
                <w:sz w:val="24"/>
              </w:rPr>
              <w:t>Nginx + PHP-FPM</w:t>
            </w:r>
          </w:p>
        </w:tc>
        <w:tc>
          <w:tcPr>
            <w:tcW w:type="dxa" w:w="1872"/>
          </w:tcPr>
          <w:p>
            <w:r/>
            <w:r>
              <w:rPr>
                <w:rFonts w:ascii="Times New Roman" w:hAnsi="Times New Roman"/>
                <w:sz w:val="24"/>
              </w:rPr>
              <w:t>Latest stable</w:t>
            </w:r>
          </w:p>
        </w:tc>
        <w:tc>
          <w:tcPr>
            <w:tcW w:type="dxa" w:w="1872"/>
          </w:tcPr>
          <w:p>
            <w:r/>
            <w:r>
              <w:rPr>
                <w:rFonts w:ascii="Times New Roman" w:hAnsi="Times New Roman"/>
                <w:sz w:val="24"/>
              </w:rPr>
              <w:t>High performance PHP serving, reverse proxy capability, SSL termination</w:t>
            </w:r>
          </w:p>
        </w:tc>
        <w:tc>
          <w:tcPr>
            <w:tcW w:type="dxa" w:w="1872"/>
          </w:tcPr>
          <w:p>
            <w:r/>
            <w:r>
              <w:rPr>
                <w:rFonts w:ascii="Times New Roman" w:hAnsi="Times New Roman"/>
                <w:sz w:val="24"/>
              </w:rPr>
              <w:t>Fase 1</w:t>
            </w:r>
          </w:p>
        </w:tc>
      </w:tr>
      <w:tr>
        <w:tc>
          <w:tcPr>
            <w:tcW w:type="dxa" w:w="1872"/>
          </w:tcPr>
          <w:p>
            <w:r/>
            <w:r>
              <w:rPr>
                <w:rFonts w:ascii="Times New Roman" w:hAnsi="Times New Roman"/>
                <w:sz w:val="24"/>
              </w:rPr>
              <w:t>Backend Language</w:t>
            </w:r>
          </w:p>
        </w:tc>
        <w:tc>
          <w:tcPr>
            <w:tcW w:type="dxa" w:w="1872"/>
          </w:tcPr>
          <w:p>
            <w:r/>
            <w:r>
              <w:rPr>
                <w:rFonts w:ascii="Times New Roman" w:hAnsi="Times New Roman"/>
                <w:sz w:val="24"/>
              </w:rPr>
              <w:t>PHP</w:t>
            </w:r>
          </w:p>
        </w:tc>
        <w:tc>
          <w:tcPr>
            <w:tcW w:type="dxa" w:w="1872"/>
          </w:tcPr>
          <w:p>
            <w:r/>
            <w:r>
              <w:rPr>
                <w:rFonts w:ascii="Times New Roman" w:hAnsi="Times New Roman"/>
                <w:sz w:val="24"/>
              </w:rPr>
              <w:t>8.x</w:t>
            </w:r>
          </w:p>
        </w:tc>
        <w:tc>
          <w:tcPr>
            <w:tcW w:type="dxa" w:w="1872"/>
          </w:tcPr>
          <w:p>
            <w:r/>
            <w:r>
              <w:rPr>
                <w:rFonts w:ascii="Times New Roman" w:hAnsi="Times New Roman"/>
                <w:sz w:val="24"/>
              </w:rPr>
              <w:t>Mature ecosystem, vanilla approach untuk simplicity, banyak hosting support</w:t>
            </w:r>
          </w:p>
        </w:tc>
        <w:tc>
          <w:tcPr>
            <w:tcW w:type="dxa" w:w="1872"/>
          </w:tcPr>
          <w:p>
            <w:r/>
            <w:r>
              <w:rPr>
                <w:rFonts w:ascii="Times New Roman" w:hAnsi="Times New Roman"/>
                <w:sz w:val="24"/>
              </w:rPr>
              <w:t>Fase 1</w:t>
            </w:r>
          </w:p>
        </w:tc>
      </w:tr>
      <w:tr>
        <w:tc>
          <w:tcPr>
            <w:tcW w:type="dxa" w:w="1872"/>
          </w:tcPr>
          <w:p>
            <w:r/>
            <w:r>
              <w:rPr>
                <w:rFonts w:ascii="Times New Roman" w:hAnsi="Times New Roman"/>
                <w:sz w:val="24"/>
              </w:rPr>
              <w:t>ML Service</w:t>
            </w:r>
          </w:p>
        </w:tc>
        <w:tc>
          <w:tcPr>
            <w:tcW w:type="dxa" w:w="1872"/>
          </w:tcPr>
          <w:p>
            <w:r/>
            <w:r>
              <w:rPr>
                <w:rFonts w:ascii="Times New Roman" w:hAnsi="Times New Roman"/>
                <w:sz w:val="24"/>
              </w:rPr>
              <w:t>Python + FastAPI</w:t>
            </w:r>
          </w:p>
        </w:tc>
        <w:tc>
          <w:tcPr>
            <w:tcW w:type="dxa" w:w="1872"/>
          </w:tcPr>
          <w:p>
            <w:r/>
            <w:r>
              <w:rPr>
                <w:rFonts w:ascii="Times New Roman" w:hAnsi="Times New Roman"/>
                <w:sz w:val="24"/>
              </w:rPr>
              <w:t>3.11+ / 0.100+</w:t>
            </w:r>
          </w:p>
        </w:tc>
        <w:tc>
          <w:tcPr>
            <w:tcW w:type="dxa" w:w="1872"/>
          </w:tcPr>
          <w:p>
            <w:r/>
            <w:r>
              <w:rPr>
                <w:rFonts w:ascii="Times New Roman" w:hAnsi="Times New Roman"/>
                <w:sz w:val="24"/>
              </w:rPr>
              <w:t>ML ecosystem terbaik di Python, FastAPI untuk high-performance API serving</w:t>
            </w:r>
          </w:p>
        </w:tc>
        <w:tc>
          <w:tcPr>
            <w:tcW w:type="dxa" w:w="1872"/>
          </w:tcPr>
          <w:p>
            <w:r/>
            <w:r>
              <w:rPr>
                <w:rFonts w:ascii="Times New Roman" w:hAnsi="Times New Roman"/>
                <w:sz w:val="24"/>
              </w:rPr>
              <w:t>Fase 1</w:t>
            </w:r>
          </w:p>
        </w:tc>
      </w:tr>
      <w:tr>
        <w:tc>
          <w:tcPr>
            <w:tcW w:type="dxa" w:w="1872"/>
          </w:tcPr>
          <w:p>
            <w:r/>
            <w:r>
              <w:rPr>
                <w:rFonts w:ascii="Times New Roman" w:hAnsi="Times New Roman"/>
                <w:sz w:val="24"/>
              </w:rPr>
              <w:t>Database (Primary)</w:t>
            </w:r>
          </w:p>
        </w:tc>
        <w:tc>
          <w:tcPr>
            <w:tcW w:type="dxa" w:w="1872"/>
          </w:tcPr>
          <w:p>
            <w:r/>
            <w:r>
              <w:rPr>
                <w:rFonts w:ascii="Times New Roman" w:hAnsi="Times New Roman"/>
                <w:sz w:val="24"/>
              </w:rPr>
              <w:t>MySQL / PostgreSQL</w:t>
            </w:r>
          </w:p>
        </w:tc>
        <w:tc>
          <w:tcPr>
            <w:tcW w:type="dxa" w:w="1872"/>
          </w:tcPr>
          <w:p>
            <w:r/>
            <w:r>
              <w:rPr>
                <w:rFonts w:ascii="Times New Roman" w:hAnsi="Times New Roman"/>
                <w:sz w:val="24"/>
              </w:rPr>
              <w:t>8.x / 15+</w:t>
            </w:r>
          </w:p>
        </w:tc>
        <w:tc>
          <w:tcPr>
            <w:tcW w:type="dxa" w:w="1872"/>
          </w:tcPr>
          <w:p>
            <w:r/>
            <w:r>
              <w:rPr>
                <w:rFonts w:ascii="Times New Roman" w:hAnsi="Times New Roman"/>
                <w:sz w:val="24"/>
              </w:rPr>
              <w:t>Reliable RDBMS, ACID compliance, JSON support untuk flexible data</w:t>
            </w:r>
          </w:p>
        </w:tc>
        <w:tc>
          <w:tcPr>
            <w:tcW w:type="dxa" w:w="1872"/>
          </w:tcPr>
          <w:p>
            <w:r/>
            <w:r>
              <w:rPr>
                <w:rFonts w:ascii="Times New Roman" w:hAnsi="Times New Roman"/>
                <w:sz w:val="24"/>
              </w:rPr>
              <w:t>Fase 1</w:t>
            </w:r>
          </w:p>
        </w:tc>
      </w:tr>
      <w:tr>
        <w:tc>
          <w:tcPr>
            <w:tcW w:type="dxa" w:w="1872"/>
          </w:tcPr>
          <w:p>
            <w:r/>
            <w:r>
              <w:rPr>
                <w:rFonts w:ascii="Times New Roman" w:hAnsi="Times New Roman"/>
                <w:sz w:val="24"/>
              </w:rPr>
              <w:t>Database (Cache)</w:t>
            </w:r>
          </w:p>
        </w:tc>
        <w:tc>
          <w:tcPr>
            <w:tcW w:type="dxa" w:w="1872"/>
          </w:tcPr>
          <w:p>
            <w:r/>
            <w:r>
              <w:rPr>
                <w:rFonts w:ascii="Times New Roman" w:hAnsi="Times New Roman"/>
                <w:sz w:val="24"/>
              </w:rPr>
              <w:t>Redis</w:t>
            </w:r>
          </w:p>
        </w:tc>
        <w:tc>
          <w:tcPr>
            <w:tcW w:type="dxa" w:w="1872"/>
          </w:tcPr>
          <w:p>
            <w:r/>
            <w:r>
              <w:rPr>
                <w:rFonts w:ascii="Times New Roman" w:hAnsi="Times New Roman"/>
                <w:sz w:val="24"/>
              </w:rPr>
              <w:t>7.x</w:t>
            </w:r>
          </w:p>
        </w:tc>
        <w:tc>
          <w:tcPr>
            <w:tcW w:type="dxa" w:w="1872"/>
          </w:tcPr>
          <w:p>
            <w:r/>
            <w:r>
              <w:rPr>
                <w:rFonts w:ascii="Times New Roman" w:hAnsi="Times New Roman"/>
                <w:sz w:val="24"/>
              </w:rPr>
              <w:t>In-memory speed untuk session management, caching, dan ML feature store</w:t>
            </w:r>
          </w:p>
        </w:tc>
        <w:tc>
          <w:tcPr>
            <w:tcW w:type="dxa" w:w="1872"/>
          </w:tcPr>
          <w:p>
            <w:r/>
            <w:r>
              <w:rPr>
                <w:rFonts w:ascii="Times New Roman" w:hAnsi="Times New Roman"/>
                <w:sz w:val="24"/>
              </w:rPr>
              <w:t>Fase 1</w:t>
            </w:r>
          </w:p>
        </w:tc>
      </w:tr>
      <w:tr>
        <w:tc>
          <w:tcPr>
            <w:tcW w:type="dxa" w:w="1872"/>
          </w:tcPr>
          <w:p>
            <w:r/>
            <w:r>
              <w:rPr>
                <w:rFonts w:ascii="Times New Roman" w:hAnsi="Times New Roman"/>
                <w:sz w:val="24"/>
              </w:rPr>
              <w:t>CDN</w:t>
            </w:r>
          </w:p>
        </w:tc>
        <w:tc>
          <w:tcPr>
            <w:tcW w:type="dxa" w:w="1872"/>
          </w:tcPr>
          <w:p>
            <w:r/>
            <w:r>
              <w:rPr>
                <w:rFonts w:ascii="Times New Roman" w:hAnsi="Times New Roman"/>
                <w:sz w:val="24"/>
              </w:rPr>
              <w:t>Cloudflare</w:t>
            </w:r>
          </w:p>
        </w:tc>
        <w:tc>
          <w:tcPr>
            <w:tcW w:type="dxa" w:w="1872"/>
          </w:tcPr>
          <w:p>
            <w:r/>
            <w:r>
              <w:rPr>
                <w:rFonts w:ascii="Times New Roman" w:hAnsi="Times New Roman"/>
                <w:sz w:val="24"/>
              </w:rPr>
              <w:t>Free/Pro</w:t>
            </w:r>
          </w:p>
        </w:tc>
        <w:tc>
          <w:tcPr>
            <w:tcW w:type="dxa" w:w="1872"/>
          </w:tcPr>
          <w:p>
            <w:r/>
            <w:r>
              <w:rPr>
                <w:rFonts w:ascii="Times New Roman" w:hAnsi="Times New Roman"/>
                <w:sz w:val="24"/>
              </w:rPr>
              <w:t>Global edge caching, DDoS protection, SSL, performance optimization</w:t>
            </w:r>
          </w:p>
        </w:tc>
        <w:tc>
          <w:tcPr>
            <w:tcW w:type="dxa" w:w="1872"/>
          </w:tcPr>
          <w:p>
            <w:r/>
            <w:r>
              <w:rPr>
                <w:rFonts w:ascii="Times New Roman" w:hAnsi="Times New Roman"/>
                <w:sz w:val="24"/>
              </w:rPr>
              <w:t>Fase 1</w:t>
            </w:r>
          </w:p>
        </w:tc>
      </w:tr>
      <w:tr>
        <w:tc>
          <w:tcPr>
            <w:tcW w:type="dxa" w:w="1872"/>
          </w:tcPr>
          <w:p>
            <w:r/>
            <w:r>
              <w:rPr>
                <w:rFonts w:ascii="Times New Roman" w:hAnsi="Times New Roman"/>
                <w:sz w:val="24"/>
              </w:rPr>
              <w:t>Payment Gateway</w:t>
            </w:r>
          </w:p>
        </w:tc>
        <w:tc>
          <w:tcPr>
            <w:tcW w:type="dxa" w:w="1872"/>
          </w:tcPr>
          <w:p>
            <w:r/>
            <w:r>
              <w:rPr>
                <w:rFonts w:ascii="Times New Roman" w:hAnsi="Times New Roman"/>
                <w:sz w:val="24"/>
              </w:rPr>
              <w:t>Midtrans / Xendit</w:t>
            </w:r>
          </w:p>
        </w:tc>
        <w:tc>
          <w:tcPr>
            <w:tcW w:type="dxa" w:w="1872"/>
          </w:tcPr>
          <w:p>
            <w:r/>
            <w:r>
              <w:rPr>
                <w:rFonts w:ascii="Times New Roman" w:hAnsi="Times New Roman"/>
                <w:sz w:val="24"/>
              </w:rPr>
              <w:t>Latest SDK</w:t>
            </w:r>
          </w:p>
        </w:tc>
        <w:tc>
          <w:tcPr>
            <w:tcW w:type="dxa" w:w="1872"/>
          </w:tcPr>
          <w:p>
            <w:r/>
            <w:r>
              <w:rPr>
                <w:rFonts w:ascii="Times New Roman" w:hAnsi="Times New Roman"/>
                <w:sz w:val="24"/>
              </w:rPr>
              <w:t>Indonesian payment support, multiple methods (bank transfer, e-wallet, QRIS)</w:t>
            </w:r>
          </w:p>
        </w:tc>
        <w:tc>
          <w:tcPr>
            <w:tcW w:type="dxa" w:w="1872"/>
          </w:tcPr>
          <w:p>
            <w:r/>
            <w:r>
              <w:rPr>
                <w:rFonts w:ascii="Times New Roman" w:hAnsi="Times New Roman"/>
                <w:sz w:val="24"/>
              </w:rPr>
              <w:t>Fase 1</w:t>
            </w:r>
          </w:p>
        </w:tc>
      </w:tr>
      <w:tr>
        <w:tc>
          <w:tcPr>
            <w:tcW w:type="dxa" w:w="1872"/>
          </w:tcPr>
          <w:p>
            <w:r/>
            <w:r>
              <w:rPr>
                <w:rFonts w:ascii="Times New Roman" w:hAnsi="Times New Roman"/>
                <w:sz w:val="24"/>
              </w:rPr>
              <w:t>ML Training</w:t>
            </w:r>
          </w:p>
        </w:tc>
        <w:tc>
          <w:tcPr>
            <w:tcW w:type="dxa" w:w="1872"/>
          </w:tcPr>
          <w:p>
            <w:r/>
            <w:r>
              <w:rPr>
                <w:rFonts w:ascii="Times New Roman" w:hAnsi="Times New Roman"/>
                <w:sz w:val="24"/>
              </w:rPr>
              <w:t>MLflow + XGBoost + LightGBM</w:t>
            </w:r>
          </w:p>
        </w:tc>
        <w:tc>
          <w:tcPr>
            <w:tcW w:type="dxa" w:w="1872"/>
          </w:tcPr>
          <w:p>
            <w:r/>
            <w:r>
              <w:rPr>
                <w:rFonts w:ascii="Times New Roman" w:hAnsi="Times New Roman"/>
                <w:sz w:val="24"/>
              </w:rPr>
              <w:t>Latest</w:t>
            </w:r>
          </w:p>
        </w:tc>
        <w:tc>
          <w:tcPr>
            <w:tcW w:type="dxa" w:w="1872"/>
          </w:tcPr>
          <w:p>
            <w:r/>
            <w:r>
              <w:rPr>
                <w:rFonts w:ascii="Times New Roman" w:hAnsi="Times New Roman"/>
                <w:sz w:val="24"/>
              </w:rPr>
              <w:t>Experiment tracking, model versioning, ensemble model management</w:t>
            </w:r>
          </w:p>
        </w:tc>
        <w:tc>
          <w:tcPr>
            <w:tcW w:type="dxa" w:w="1872"/>
          </w:tcPr>
          <w:p>
            <w:r/>
            <w:r>
              <w:rPr>
                <w:rFonts w:ascii="Times New Roman" w:hAnsi="Times New Roman"/>
                <w:sz w:val="24"/>
              </w:rPr>
              <w:t>Fase 1</w:t>
            </w:r>
          </w:p>
        </w:tc>
      </w:tr>
      <w:tr>
        <w:tc>
          <w:tcPr>
            <w:tcW w:type="dxa" w:w="1872"/>
          </w:tcPr>
          <w:p>
            <w:r/>
            <w:r>
              <w:rPr>
                <w:rFonts w:ascii="Times New Roman" w:hAnsi="Times New Roman"/>
                <w:sz w:val="24"/>
              </w:rPr>
              <w:t>ML Serving</w:t>
            </w:r>
          </w:p>
        </w:tc>
        <w:tc>
          <w:tcPr>
            <w:tcW w:type="dxa" w:w="1872"/>
          </w:tcPr>
          <w:p>
            <w:r/>
            <w:r>
              <w:rPr>
                <w:rFonts w:ascii="Times New Roman" w:hAnsi="Times New Roman"/>
                <w:sz w:val="24"/>
              </w:rPr>
              <w:t>FastAPI + ONNX Runtime</w:t>
            </w:r>
          </w:p>
        </w:tc>
        <w:tc>
          <w:tcPr>
            <w:tcW w:type="dxa" w:w="1872"/>
          </w:tcPr>
          <w:p>
            <w:r/>
            <w:r>
              <w:rPr>
                <w:rFonts w:ascii="Times New Roman" w:hAnsi="Times New Roman"/>
                <w:sz w:val="24"/>
              </w:rPr>
              <w:t>Latest</w:t>
            </w:r>
          </w:p>
        </w:tc>
        <w:tc>
          <w:tcPr>
            <w:tcW w:type="dxa" w:w="1872"/>
          </w:tcPr>
          <w:p>
            <w:r/>
            <w:r>
              <w:rPr>
                <w:rFonts w:ascii="Times New Roman" w:hAnsi="Times New Roman"/>
                <w:sz w:val="24"/>
              </w:rPr>
              <w:t>Low-latency inference, model optimization untuk production</w:t>
            </w:r>
          </w:p>
        </w:tc>
        <w:tc>
          <w:tcPr>
            <w:tcW w:type="dxa" w:w="1872"/>
          </w:tcPr>
          <w:p>
            <w:r/>
            <w:r>
              <w:rPr>
                <w:rFonts w:ascii="Times New Roman" w:hAnsi="Times New Roman"/>
                <w:sz w:val="24"/>
              </w:rPr>
              <w:t>Fase 1</w:t>
            </w:r>
          </w:p>
        </w:tc>
      </w:tr>
      <w:tr>
        <w:tc>
          <w:tcPr>
            <w:tcW w:type="dxa" w:w="1872"/>
          </w:tcPr>
          <w:p>
            <w:r/>
            <w:r>
              <w:rPr>
                <w:rFonts w:ascii="Times New Roman" w:hAnsi="Times New Roman"/>
                <w:sz w:val="24"/>
              </w:rPr>
              <w:t>Hosting</w:t>
            </w:r>
          </w:p>
        </w:tc>
        <w:tc>
          <w:tcPr>
            <w:tcW w:type="dxa" w:w="1872"/>
          </w:tcPr>
          <w:p>
            <w:r/>
            <w:r>
              <w:rPr>
                <w:rFonts w:ascii="Times New Roman" w:hAnsi="Times New Roman"/>
                <w:sz w:val="24"/>
              </w:rPr>
              <w:t>VPS / Cloud VM</w:t>
            </w:r>
          </w:p>
        </w:tc>
        <w:tc>
          <w:tcPr>
            <w:tcW w:type="dxa" w:w="1872"/>
          </w:tcPr>
          <w:p>
            <w:r/>
            <w:r>
              <w:rPr>
                <w:rFonts w:ascii="Times New Roman" w:hAnsi="Times New Roman"/>
                <w:sz w:val="24"/>
              </w:rPr>
              <w:t>2-4 vCPU, 8GB RAM</w:t>
            </w:r>
          </w:p>
        </w:tc>
        <w:tc>
          <w:tcPr>
            <w:tcW w:type="dxa" w:w="1872"/>
          </w:tcPr>
          <w:p>
            <w:r/>
            <w:r>
              <w:rPr>
                <w:rFonts w:ascii="Times New Roman" w:hAnsi="Times New Roman"/>
                <w:sz w:val="24"/>
              </w:rPr>
              <w:t>Cost-effective untuk startup, scalable on demand saat peak SNBP</w:t>
            </w:r>
          </w:p>
        </w:tc>
        <w:tc>
          <w:tcPr>
            <w:tcW w:type="dxa" w:w="1872"/>
          </w:tcPr>
          <w:p>
            <w:r/>
            <w:r>
              <w:rPr>
                <w:rFonts w:ascii="Times New Roman" w:hAnsi="Times New Roman"/>
                <w:sz w:val="24"/>
              </w:rPr>
              <w:t>Fase 1</w:t>
            </w:r>
          </w:p>
        </w:tc>
      </w:tr>
      <w:tr>
        <w:tc>
          <w:tcPr>
            <w:tcW w:type="dxa" w:w="1872"/>
          </w:tcPr>
          <w:p>
            <w:r/>
            <w:r>
              <w:rPr>
                <w:rFonts w:ascii="Times New Roman" w:hAnsi="Times New Roman"/>
                <w:sz w:val="24"/>
              </w:rPr>
              <w:t>CI/CD Pipeline</w:t>
            </w:r>
          </w:p>
        </w:tc>
        <w:tc>
          <w:tcPr>
            <w:tcW w:type="dxa" w:w="1872"/>
          </w:tcPr>
          <w:p>
            <w:r/>
            <w:r>
              <w:rPr>
                <w:rFonts w:ascii="Times New Roman" w:hAnsi="Times New Roman"/>
                <w:sz w:val="24"/>
              </w:rPr>
              <w:t>GitHub Actions</w:t>
            </w:r>
          </w:p>
        </w:tc>
        <w:tc>
          <w:tcPr>
            <w:tcW w:type="dxa" w:w="1872"/>
          </w:tcPr>
          <w:p>
            <w:r/>
            <w:r>
              <w:rPr>
                <w:rFonts w:ascii="Times New Roman" w:hAnsi="Times New Roman"/>
                <w:sz w:val="24"/>
              </w:rPr>
              <w:t>Current</w:t>
            </w:r>
          </w:p>
        </w:tc>
        <w:tc>
          <w:tcPr>
            <w:tcW w:type="dxa" w:w="1872"/>
          </w:tcPr>
          <w:p>
            <w:r/>
            <w:r>
              <w:rPr>
                <w:rFonts w:ascii="Times New Roman" w:hAnsi="Times New Roman"/>
                <w:sz w:val="24"/>
              </w:rPr>
              <w:t>Automated testing, deployment, free tier generous untuk open source</w:t>
            </w:r>
          </w:p>
        </w:tc>
        <w:tc>
          <w:tcPr>
            <w:tcW w:type="dxa" w:w="1872"/>
          </w:tcPr>
          <w:p>
            <w:r/>
            <w:r>
              <w:rPr>
                <w:rFonts w:ascii="Times New Roman" w:hAnsi="Times New Roman"/>
                <w:sz w:val="24"/>
              </w:rPr>
              <w:t>Fase 1</w:t>
            </w:r>
          </w:p>
        </w:tc>
      </w:tr>
      <w:tr>
        <w:tc>
          <w:tcPr>
            <w:tcW w:type="dxa" w:w="1872"/>
          </w:tcPr>
          <w:p>
            <w:r/>
            <w:r>
              <w:rPr>
                <w:rFonts w:ascii="Times New Roman" w:hAnsi="Times New Roman"/>
                <w:sz w:val="24"/>
              </w:rPr>
              <w:t>Monitoring</w:t>
            </w:r>
          </w:p>
        </w:tc>
        <w:tc>
          <w:tcPr>
            <w:tcW w:type="dxa" w:w="1872"/>
          </w:tcPr>
          <w:p>
            <w:r/>
            <w:r>
              <w:rPr>
                <w:rFonts w:ascii="Times New Roman" w:hAnsi="Times New Roman"/>
                <w:sz w:val="24"/>
              </w:rPr>
              <w:t>Uptime monitoring + error logging</w:t>
            </w:r>
          </w:p>
        </w:tc>
        <w:tc>
          <w:tcPr>
            <w:tcW w:type="dxa" w:w="1872"/>
          </w:tcPr>
          <w:p>
            <w:r/>
            <w:r>
              <w:rPr>
                <w:rFonts w:ascii="Times New Roman" w:hAnsi="Times New Roman"/>
                <w:sz w:val="24"/>
              </w:rPr>
              <w:t>Latest</w:t>
            </w:r>
          </w:p>
        </w:tc>
        <w:tc>
          <w:tcPr>
            <w:tcW w:type="dxa" w:w="1872"/>
          </w:tcPr>
          <w:p>
            <w:r/>
            <w:r>
              <w:rPr>
                <w:rFonts w:ascii="Times New Roman" w:hAnsi="Times New Roman"/>
                <w:sz w:val="24"/>
              </w:rPr>
              <w:t>Basic observability: uptime checks, PHP error logging, ML metrics</w:t>
            </w:r>
          </w:p>
        </w:tc>
        <w:tc>
          <w:tcPr>
            <w:tcW w:type="dxa" w:w="1872"/>
          </w:tcPr>
          <w:p>
            <w:r/>
            <w:r>
              <w:rPr>
                <w:rFonts w:ascii="Times New Roman" w:hAnsi="Times New Roman"/>
                <w:sz w:val="24"/>
              </w:rPr>
              <w:t>Fase 1</w:t>
            </w:r>
          </w:p>
        </w:tc>
      </w:tr>
      <w:tr>
        <w:tc>
          <w:tcPr>
            <w:tcW w:type="dxa" w:w="1872"/>
          </w:tcPr>
          <w:p>
            <w:r/>
            <w:r>
              <w:rPr>
                <w:rFonts w:ascii="Times New Roman" w:hAnsi="Times New Roman"/>
                <w:sz w:val="24"/>
              </w:rPr>
              <w:t>SSL/TLS</w:t>
            </w:r>
          </w:p>
        </w:tc>
        <w:tc>
          <w:tcPr>
            <w:tcW w:type="dxa" w:w="1872"/>
          </w:tcPr>
          <w:p>
            <w:r/>
            <w:r>
              <w:rPr>
                <w:rFonts w:ascii="Times New Roman" w:hAnsi="Times New Roman"/>
                <w:sz w:val="24"/>
              </w:rPr>
              <w:t>Let's Encrypt (via Cloudflare)</w:t>
            </w:r>
          </w:p>
        </w:tc>
        <w:tc>
          <w:tcPr>
            <w:tcW w:type="dxa" w:w="1872"/>
          </w:tcPr>
          <w:p>
            <w:r/>
            <w:r>
              <w:rPr>
                <w:rFonts w:ascii="Times New Roman" w:hAnsi="Times New Roman"/>
                <w:sz w:val="24"/>
              </w:rPr>
              <w:t>TLS 1.3</w:t>
            </w:r>
          </w:p>
        </w:tc>
        <w:tc>
          <w:tcPr>
            <w:tcW w:type="dxa" w:w="1872"/>
          </w:tcPr>
          <w:p>
            <w:r/>
            <w:r>
              <w:rPr>
                <w:rFonts w:ascii="Times New Roman" w:hAnsi="Times New Roman"/>
                <w:sz w:val="24"/>
              </w:rPr>
              <w:t>Free certificates, auto-renewal, modern encryption</w:t>
            </w:r>
          </w:p>
        </w:tc>
        <w:tc>
          <w:tcPr>
            <w:tcW w:type="dxa" w:w="1872"/>
          </w:tcPr>
          <w:p>
            <w:r/>
            <w:r>
              <w:rPr>
                <w:rFonts w:ascii="Times New Roman" w:hAnsi="Times New Roman"/>
                <w:sz w:val="24"/>
              </w:rPr>
              <w:t>Fase 1</w:t>
            </w:r>
          </w:p>
        </w:tc>
      </w:tr>
      <w:tr>
        <w:tc>
          <w:tcPr>
            <w:tcW w:type="dxa" w:w="1872"/>
          </w:tcPr>
          <w:p>
            <w:r/>
            <w:r>
              <w:rPr>
                <w:rFonts w:ascii="Times New Roman" w:hAnsi="Times New Roman"/>
                <w:sz w:val="24"/>
              </w:rPr>
              <w:t>Version Control</w:t>
            </w:r>
          </w:p>
        </w:tc>
        <w:tc>
          <w:tcPr>
            <w:tcW w:type="dxa" w:w="1872"/>
          </w:tcPr>
          <w:p>
            <w:r/>
            <w:r>
              <w:rPr>
                <w:rFonts w:ascii="Times New Roman" w:hAnsi="Times New Roman"/>
                <w:sz w:val="24"/>
              </w:rPr>
              <w:t>Git + GitHub</w:t>
            </w:r>
          </w:p>
        </w:tc>
        <w:tc>
          <w:tcPr>
            <w:tcW w:type="dxa" w:w="1872"/>
          </w:tcPr>
          <w:p>
            <w:r/>
            <w:r>
              <w:rPr>
                <w:rFonts w:ascii="Times New Roman" w:hAnsi="Times New Roman"/>
                <w:sz w:val="24"/>
              </w:rPr>
              <w:t>Latest</w:t>
            </w:r>
          </w:p>
        </w:tc>
        <w:tc>
          <w:tcPr>
            <w:tcW w:type="dxa" w:w="1872"/>
          </w:tcPr>
          <w:p>
            <w:r/>
            <w:r>
              <w:rPr>
                <w:rFonts w:ascii="Times New Roman" w:hAnsi="Times New Roman"/>
                <w:sz w:val="24"/>
              </w:rPr>
              <w:t>Source code management, code review, CI/CD integration</w:t>
            </w:r>
          </w:p>
        </w:tc>
        <w:tc>
          <w:tcPr>
            <w:tcW w:type="dxa" w:w="1872"/>
          </w:tcPr>
          <w:p>
            <w:r/>
            <w:r>
              <w:rPr>
                <w:rFonts w:ascii="Times New Roman" w:hAnsi="Times New Roman"/>
                <w:sz w:val="24"/>
              </w:rPr>
              <w:t>Fase 1</w:t>
            </w:r>
          </w:p>
        </w:tc>
      </w:tr>
      <w:tr>
        <w:tc>
          <w:tcPr>
            <w:tcW w:type="dxa" w:w="1872"/>
          </w:tcPr>
          <w:p>
            <w:r/>
            <w:r>
              <w:rPr>
                <w:rFonts w:ascii="Times New Roman" w:hAnsi="Times New Roman"/>
                <w:sz w:val="24"/>
              </w:rPr>
              <w:t>Secrets Management</w:t>
            </w:r>
          </w:p>
        </w:tc>
        <w:tc>
          <w:tcPr>
            <w:tcW w:type="dxa" w:w="1872"/>
          </w:tcPr>
          <w:p>
            <w:r/>
            <w:r>
              <w:rPr>
                <w:rFonts w:ascii="Times New Roman" w:hAnsi="Times New Roman"/>
                <w:sz w:val="24"/>
              </w:rPr>
              <w:t>Environment variables + .env</w:t>
            </w:r>
          </w:p>
        </w:tc>
        <w:tc>
          <w:tcPr>
            <w:tcW w:type="dxa" w:w="1872"/>
          </w:tcPr>
          <w:p>
            <w:r/>
            <w:r>
              <w:rPr>
                <w:rFonts w:ascii="Times New Roman" w:hAnsi="Times New Roman"/>
                <w:sz w:val="24"/>
              </w:rPr>
              <w:t>N/A</w:t>
            </w:r>
          </w:p>
        </w:tc>
        <w:tc>
          <w:tcPr>
            <w:tcW w:type="dxa" w:w="1872"/>
          </w:tcPr>
          <w:p>
            <w:r/>
            <w:r>
              <w:rPr>
                <w:rFonts w:ascii="Times New Roman" w:hAnsi="Times New Roman"/>
                <w:sz w:val="24"/>
              </w:rPr>
              <w:t>Simple secrets management yang cukup untuk skala startup awal</w:t>
            </w:r>
          </w:p>
        </w:tc>
        <w:tc>
          <w:tcPr>
            <w:tcW w:type="dxa" w:w="1872"/>
          </w:tcPr>
          <w:p>
            <w:r/>
            <w:r>
              <w:rPr>
                <w:rFonts w:ascii="Times New Roman" w:hAnsi="Times New Roman"/>
                <w:sz w:val="24"/>
              </w:rPr>
              <w:t>Fase 1</w:t>
            </w:r>
          </w:p>
        </w:tc>
      </w:tr>
      <w:tr>
        <w:tc>
          <w:tcPr>
            <w:tcW w:type="dxa" w:w="1872"/>
          </w:tcPr>
          <w:p>
            <w:r/>
            <w:r>
              <w:rPr>
                <w:rFonts w:ascii="Times New Roman" w:hAnsi="Times New Roman"/>
                <w:sz w:val="24"/>
              </w:rPr>
              <w:t>Containerization</w:t>
            </w:r>
          </w:p>
        </w:tc>
        <w:tc>
          <w:tcPr>
            <w:tcW w:type="dxa" w:w="1872"/>
          </w:tcPr>
          <w:p>
            <w:r/>
            <w:r>
              <w:rPr>
                <w:rFonts w:ascii="Times New Roman" w:hAnsi="Times New Roman"/>
                <w:sz w:val="24"/>
              </w:rPr>
              <w:t>Docker (opsional)</w:t>
            </w:r>
          </w:p>
        </w:tc>
        <w:tc>
          <w:tcPr>
            <w:tcW w:type="dxa" w:w="1872"/>
          </w:tcPr>
          <w:p>
            <w:r/>
            <w:r>
              <w:rPr>
                <w:rFonts w:ascii="Times New Roman" w:hAnsi="Times New Roman"/>
                <w:sz w:val="24"/>
              </w:rPr>
              <w:t>24.x</w:t>
            </w:r>
          </w:p>
        </w:tc>
        <w:tc>
          <w:tcPr>
            <w:tcW w:type="dxa" w:w="1872"/>
          </w:tcPr>
          <w:p>
            <w:r/>
            <w:r>
              <w:rPr>
                <w:rFonts w:ascii="Times New Roman" w:hAnsi="Times New Roman"/>
                <w:sz w:val="24"/>
              </w:rPr>
              <w:t>Reproducible environment untuk ML service, deployment consistency</w:t>
            </w:r>
          </w:p>
        </w:tc>
        <w:tc>
          <w:tcPr>
            <w:tcW w:type="dxa" w:w="1872"/>
          </w:tcPr>
          <w:p>
            <w:r/>
            <w:r>
              <w:rPr>
                <w:rFonts w:ascii="Times New Roman" w:hAnsi="Times New Roman"/>
                <w:sz w:val="24"/>
              </w:rPr>
              <w:t>Fase 2</w:t>
            </w:r>
          </w:p>
        </w:tc>
      </w:tr>
    </w:tbl>
    <w:p/>
    <w:p>
      <w:pPr>
        <w:pStyle w:val="Heading3"/>
      </w:pPr>
      <w:r>
        <w:rPr>
          <w:rFonts w:ascii="Times New Roman" w:hAnsi="Times New Roman" w:eastAsia="Times New Roman" w:cs="Times New Roman"/>
          <w:b/>
          <w:color w:val="000000"/>
          <w:sz w:val="24"/>
        </w:rPr>
        <w:t>1.2.2 Application/Technology Matrix (Target)</w:t>
      </w:r>
    </w:p>
    <w:p>
      <w:pPr>
        <w:spacing w:line="360" w:lineRule="auto"/>
        <w:jc w:val="center"/>
      </w:pPr>
      <w:r>
        <w:rPr>
          <w:rFonts w:ascii="Times New Roman" w:hAnsi="Times New Roman"/>
          <w:b/>
          <w:sz w:val="24"/>
        </w:rPr>
        <w:t>Tabel 4. Application/Technology Matrix (Target)</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jc w:val="center"/>
            </w:pPr>
            <w:r/>
            <w:r>
              <w:rPr>
                <w:rFonts w:ascii="Times New Roman" w:hAnsi="Times New Roman"/>
                <w:b/>
                <w:sz w:val="24"/>
              </w:rPr>
              <w:t>Application</w:t>
            </w:r>
          </w:p>
        </w:tc>
        <w:tc>
          <w:tcPr>
            <w:tcW w:type="dxa" w:w="1560"/>
            <w:shd w:fill="D9E2F3"/>
          </w:tcPr>
          <w:p>
            <w:pPr>
              <w:jc w:val="center"/>
            </w:pPr>
            <w:r/>
            <w:r>
              <w:rPr>
                <w:rFonts w:ascii="Times New Roman" w:hAnsi="Times New Roman"/>
                <w:b/>
                <w:sz w:val="24"/>
              </w:rPr>
              <w:t>Runtime</w:t>
            </w:r>
          </w:p>
        </w:tc>
        <w:tc>
          <w:tcPr>
            <w:tcW w:type="dxa" w:w="1560"/>
            <w:shd w:fill="D9E2F3"/>
          </w:tcPr>
          <w:p>
            <w:pPr>
              <w:jc w:val="center"/>
            </w:pPr>
            <w:r/>
            <w:r>
              <w:rPr>
                <w:rFonts w:ascii="Times New Roman" w:hAnsi="Times New Roman"/>
                <w:b/>
                <w:sz w:val="24"/>
              </w:rPr>
              <w:t>Framework</w:t>
            </w:r>
          </w:p>
        </w:tc>
        <w:tc>
          <w:tcPr>
            <w:tcW w:type="dxa" w:w="1560"/>
            <w:shd w:fill="D9E2F3"/>
          </w:tcPr>
          <w:p>
            <w:pPr>
              <w:jc w:val="center"/>
            </w:pPr>
            <w:r/>
            <w:r>
              <w:rPr>
                <w:rFonts w:ascii="Times New Roman" w:hAnsi="Times New Roman"/>
                <w:b/>
                <w:sz w:val="24"/>
              </w:rPr>
              <w:t>Database</w:t>
            </w:r>
          </w:p>
        </w:tc>
        <w:tc>
          <w:tcPr>
            <w:tcW w:type="dxa" w:w="1560"/>
            <w:shd w:fill="D9E2F3"/>
          </w:tcPr>
          <w:p>
            <w:pPr>
              <w:jc w:val="center"/>
            </w:pPr>
            <w:r/>
            <w:r>
              <w:rPr>
                <w:rFonts w:ascii="Times New Roman" w:hAnsi="Times New Roman"/>
                <w:b/>
                <w:sz w:val="24"/>
              </w:rPr>
              <w:t>Deployment</w:t>
            </w:r>
          </w:p>
        </w:tc>
        <w:tc>
          <w:tcPr>
            <w:tcW w:type="dxa" w:w="1560"/>
            <w:shd w:fill="D9E2F3"/>
          </w:tcPr>
          <w:p>
            <w:pPr>
              <w:jc w:val="center"/>
            </w:pPr>
            <w:r/>
            <w:r>
              <w:rPr>
                <w:rFonts w:ascii="Times New Roman" w:hAnsi="Times New Roman"/>
                <w:b/>
                <w:sz w:val="24"/>
              </w:rPr>
              <w:t>Scaling</w:t>
            </w:r>
          </w:p>
        </w:tc>
      </w:tr>
      <w:tr>
        <w:tc>
          <w:tcPr>
            <w:tcW w:type="dxa" w:w="1560"/>
          </w:tcPr>
          <w:p>
            <w:r/>
            <w:r>
              <w:rPr>
                <w:rFonts w:ascii="Times New Roman" w:hAnsi="Times New Roman"/>
                <w:sz w:val="24"/>
              </w:rPr>
              <w:t>Landing Page + Frontend</w:t>
            </w:r>
          </w:p>
        </w:tc>
        <w:tc>
          <w:tcPr>
            <w:tcW w:type="dxa" w:w="1560"/>
          </w:tcPr>
          <w:p>
            <w:r/>
            <w:r>
              <w:rPr>
                <w:rFonts w:ascii="Times New Roman" w:hAnsi="Times New Roman"/>
                <w:sz w:val="24"/>
              </w:rPr>
              <w:t>PHP 8.x</w:t>
            </w:r>
          </w:p>
        </w:tc>
        <w:tc>
          <w:tcPr>
            <w:tcW w:type="dxa" w:w="1560"/>
          </w:tcPr>
          <w:p>
            <w:r/>
            <w:r>
              <w:rPr>
                <w:rFonts w:ascii="Times New Roman" w:hAnsi="Times New Roman"/>
                <w:sz w:val="24"/>
              </w:rPr>
              <w:t>Vanilla PHP + HTML/CSS/JS</w:t>
            </w:r>
          </w:p>
        </w:tc>
        <w:tc>
          <w:tcPr>
            <w:tcW w:type="dxa" w:w="1560"/>
          </w:tcPr>
          <w:p>
            <w:r/>
            <w:r>
              <w:rPr>
                <w:rFonts w:ascii="Times New Roman" w:hAnsi="Times New Roman"/>
                <w:sz w:val="24"/>
              </w:rPr>
              <w:t>MySQL/PostgreSQL (read)</w:t>
            </w:r>
          </w:p>
        </w:tc>
        <w:tc>
          <w:tcPr>
            <w:tcW w:type="dxa" w:w="1560"/>
          </w:tcPr>
          <w:p>
            <w:r/>
            <w:r>
              <w:rPr>
                <w:rFonts w:ascii="Times New Roman" w:hAnsi="Times New Roman"/>
                <w:sz w:val="24"/>
              </w:rPr>
              <w:t>VPS / Shared Hosting</w:t>
            </w:r>
          </w:p>
        </w:tc>
        <w:tc>
          <w:tcPr>
            <w:tcW w:type="dxa" w:w="1560"/>
          </w:tcPr>
          <w:p>
            <w:r/>
            <w:r>
              <w:rPr>
                <w:rFonts w:ascii="Times New Roman" w:hAnsi="Times New Roman"/>
                <w:sz w:val="24"/>
              </w:rPr>
              <w:t>CDN + Opcache</w:t>
            </w:r>
          </w:p>
        </w:tc>
      </w:tr>
      <w:tr>
        <w:tc>
          <w:tcPr>
            <w:tcW w:type="dxa" w:w="1560"/>
          </w:tcPr>
          <w:p>
            <w:r/>
            <w:r>
              <w:rPr>
                <w:rFonts w:ascii="Times New Roman" w:hAnsi="Times New Roman"/>
                <w:sz w:val="24"/>
              </w:rPr>
              <w:t>Onboarding Wizard</w:t>
            </w:r>
          </w:p>
        </w:tc>
        <w:tc>
          <w:tcPr>
            <w:tcW w:type="dxa" w:w="1560"/>
          </w:tcPr>
          <w:p>
            <w:r/>
            <w:r>
              <w:rPr>
                <w:rFonts w:ascii="Times New Roman" w:hAnsi="Times New Roman"/>
                <w:sz w:val="24"/>
              </w:rPr>
              <w:t>PHP 8.x</w:t>
            </w:r>
          </w:p>
        </w:tc>
        <w:tc>
          <w:tcPr>
            <w:tcW w:type="dxa" w:w="1560"/>
          </w:tcPr>
          <w:p>
            <w:r/>
            <w:r>
              <w:rPr>
                <w:rFonts w:ascii="Times New Roman" w:hAnsi="Times New Roman"/>
                <w:sz w:val="24"/>
              </w:rPr>
              <w:t>Vanilla PHP + Vanilla JS</w:t>
            </w:r>
          </w:p>
        </w:tc>
        <w:tc>
          <w:tcPr>
            <w:tcW w:type="dxa" w:w="1560"/>
          </w:tcPr>
          <w:p>
            <w:r/>
            <w:r>
              <w:rPr>
                <w:rFonts w:ascii="Times New Roman" w:hAnsi="Times New Roman"/>
                <w:sz w:val="24"/>
              </w:rPr>
              <w:t>MySQL/PostgreSQL</w:t>
            </w:r>
          </w:p>
        </w:tc>
        <w:tc>
          <w:tcPr>
            <w:tcW w:type="dxa" w:w="1560"/>
          </w:tcPr>
          <w:p>
            <w:r/>
            <w:r>
              <w:rPr>
                <w:rFonts w:ascii="Times New Roman" w:hAnsi="Times New Roman"/>
                <w:sz w:val="24"/>
              </w:rPr>
              <w:t>Same as frontend</w:t>
            </w:r>
          </w:p>
        </w:tc>
        <w:tc>
          <w:tcPr>
            <w:tcW w:type="dxa" w:w="1560"/>
          </w:tcPr>
          <w:p>
            <w:r/>
            <w:r>
              <w:rPr>
                <w:rFonts w:ascii="Times New Roman" w:hAnsi="Times New Roman"/>
                <w:sz w:val="24"/>
              </w:rPr>
              <w:t>Session-based</w:t>
            </w:r>
          </w:p>
        </w:tc>
      </w:tr>
      <w:tr>
        <w:tc>
          <w:tcPr>
            <w:tcW w:type="dxa" w:w="1560"/>
          </w:tcPr>
          <w:p>
            <w:r/>
            <w:r>
              <w:rPr>
                <w:rFonts w:ascii="Times New Roman" w:hAnsi="Times New Roman"/>
                <w:sz w:val="24"/>
              </w:rPr>
              <w:t>Prediksi All-in-One</w:t>
            </w:r>
          </w:p>
        </w:tc>
        <w:tc>
          <w:tcPr>
            <w:tcW w:type="dxa" w:w="1560"/>
          </w:tcPr>
          <w:p>
            <w:r/>
            <w:r>
              <w:rPr>
                <w:rFonts w:ascii="Times New Roman" w:hAnsi="Times New Roman"/>
                <w:sz w:val="24"/>
              </w:rPr>
              <w:t>PHP 8.x + Python 3.11</w:t>
            </w:r>
          </w:p>
        </w:tc>
        <w:tc>
          <w:tcPr>
            <w:tcW w:type="dxa" w:w="1560"/>
          </w:tcPr>
          <w:p>
            <w:r/>
            <w:r>
              <w:rPr>
                <w:rFonts w:ascii="Times New Roman" w:hAnsi="Times New Roman"/>
                <w:sz w:val="24"/>
              </w:rPr>
              <w:t>PHP (view) + FastAPI (ML)</w:t>
            </w:r>
          </w:p>
        </w:tc>
        <w:tc>
          <w:tcPr>
            <w:tcW w:type="dxa" w:w="1560"/>
          </w:tcPr>
          <w:p>
            <w:r/>
            <w:r>
              <w:rPr>
                <w:rFonts w:ascii="Times New Roman" w:hAnsi="Times New Roman"/>
                <w:sz w:val="24"/>
              </w:rPr>
              <w:t>MySQL/PostgreSQL + Redis</w:t>
            </w:r>
          </w:p>
        </w:tc>
        <w:tc>
          <w:tcPr>
            <w:tcW w:type="dxa" w:w="1560"/>
          </w:tcPr>
          <w:p>
            <w:r/>
            <w:r>
              <w:rPr>
                <w:rFonts w:ascii="Times New Roman" w:hAnsi="Times New Roman"/>
                <w:sz w:val="24"/>
              </w:rPr>
              <w:t>VPS + ML Server</w:t>
            </w:r>
          </w:p>
        </w:tc>
        <w:tc>
          <w:tcPr>
            <w:tcW w:type="dxa" w:w="1560"/>
          </w:tcPr>
          <w:p>
            <w:r/>
            <w:r>
              <w:rPr>
                <w:rFonts w:ascii="Times New Roman" w:hAnsi="Times New Roman"/>
                <w:sz w:val="24"/>
              </w:rPr>
              <w:t>ML horizontal scaling</w:t>
            </w:r>
          </w:p>
        </w:tc>
      </w:tr>
      <w:tr>
        <w:tc>
          <w:tcPr>
            <w:tcW w:type="dxa" w:w="1560"/>
          </w:tcPr>
          <w:p>
            <w:r/>
            <w:r>
              <w:rPr>
                <w:rFonts w:ascii="Times New Roman" w:hAnsi="Times New Roman"/>
                <w:sz w:val="24"/>
              </w:rPr>
              <w:t>Dashboard Siswa</w:t>
            </w:r>
          </w:p>
        </w:tc>
        <w:tc>
          <w:tcPr>
            <w:tcW w:type="dxa" w:w="1560"/>
          </w:tcPr>
          <w:p>
            <w:r/>
            <w:r>
              <w:rPr>
                <w:rFonts w:ascii="Times New Roman" w:hAnsi="Times New Roman"/>
                <w:sz w:val="24"/>
              </w:rPr>
              <w:t>PHP 8.x</w:t>
            </w:r>
          </w:p>
        </w:tc>
        <w:tc>
          <w:tcPr>
            <w:tcW w:type="dxa" w:w="1560"/>
          </w:tcPr>
          <w:p>
            <w:r/>
            <w:r>
              <w:rPr>
                <w:rFonts w:ascii="Times New Roman" w:hAnsi="Times New Roman"/>
                <w:sz w:val="24"/>
              </w:rPr>
              <w:t>Vanilla PHP</w:t>
            </w:r>
          </w:p>
        </w:tc>
        <w:tc>
          <w:tcPr>
            <w:tcW w:type="dxa" w:w="1560"/>
          </w:tcPr>
          <w:p>
            <w:r/>
            <w:r>
              <w:rPr>
                <w:rFonts w:ascii="Times New Roman" w:hAnsi="Times New Roman"/>
                <w:sz w:val="24"/>
              </w:rPr>
              <w:t>MySQL/PostgreSQL</w:t>
            </w:r>
          </w:p>
        </w:tc>
        <w:tc>
          <w:tcPr>
            <w:tcW w:type="dxa" w:w="1560"/>
          </w:tcPr>
          <w:p>
            <w:r/>
            <w:r>
              <w:rPr>
                <w:rFonts w:ascii="Times New Roman" w:hAnsi="Times New Roman"/>
                <w:sz w:val="24"/>
              </w:rPr>
              <w:t>Same as frontend</w:t>
            </w:r>
          </w:p>
        </w:tc>
        <w:tc>
          <w:tcPr>
            <w:tcW w:type="dxa" w:w="1560"/>
          </w:tcPr>
          <w:p>
            <w:r/>
            <w:r>
              <w:rPr>
                <w:rFonts w:ascii="Times New Roman" w:hAnsi="Times New Roman"/>
                <w:sz w:val="24"/>
              </w:rPr>
              <w:t>Server-side rendering</w:t>
            </w:r>
          </w:p>
        </w:tc>
      </w:tr>
      <w:tr>
        <w:tc>
          <w:tcPr>
            <w:tcW w:type="dxa" w:w="1560"/>
          </w:tcPr>
          <w:p>
            <w:r/>
            <w:r>
              <w:rPr>
                <w:rFonts w:ascii="Times New Roman" w:hAnsi="Times New Roman"/>
                <w:sz w:val="24"/>
              </w:rPr>
              <w:t>Dashboard Guru</w:t>
            </w:r>
          </w:p>
        </w:tc>
        <w:tc>
          <w:tcPr>
            <w:tcW w:type="dxa" w:w="1560"/>
          </w:tcPr>
          <w:p>
            <w:r/>
            <w:r>
              <w:rPr>
                <w:rFonts w:ascii="Times New Roman" w:hAnsi="Times New Roman"/>
                <w:sz w:val="24"/>
              </w:rPr>
              <w:t>PHP 8.x</w:t>
            </w:r>
          </w:p>
        </w:tc>
        <w:tc>
          <w:tcPr>
            <w:tcW w:type="dxa" w:w="1560"/>
          </w:tcPr>
          <w:p>
            <w:r/>
            <w:r>
              <w:rPr>
                <w:rFonts w:ascii="Times New Roman" w:hAnsi="Times New Roman"/>
                <w:sz w:val="24"/>
              </w:rPr>
              <w:t>Vanilla PHP</w:t>
            </w:r>
          </w:p>
        </w:tc>
        <w:tc>
          <w:tcPr>
            <w:tcW w:type="dxa" w:w="1560"/>
          </w:tcPr>
          <w:p>
            <w:r/>
            <w:r>
              <w:rPr>
                <w:rFonts w:ascii="Times New Roman" w:hAnsi="Times New Roman"/>
                <w:sz w:val="24"/>
              </w:rPr>
              <w:t>MySQL/PostgreSQL</w:t>
            </w:r>
          </w:p>
        </w:tc>
        <w:tc>
          <w:tcPr>
            <w:tcW w:type="dxa" w:w="1560"/>
          </w:tcPr>
          <w:p>
            <w:r/>
            <w:r>
              <w:rPr>
                <w:rFonts w:ascii="Times New Roman" w:hAnsi="Times New Roman"/>
                <w:sz w:val="24"/>
              </w:rPr>
              <w:t>Same as frontend</w:t>
            </w:r>
          </w:p>
        </w:tc>
        <w:tc>
          <w:tcPr>
            <w:tcW w:type="dxa" w:w="1560"/>
          </w:tcPr>
          <w:p>
            <w:r/>
            <w:r>
              <w:rPr>
                <w:rFonts w:ascii="Times New Roman" w:hAnsi="Times New Roman"/>
                <w:sz w:val="24"/>
              </w:rPr>
              <w:t>Server-side rendering</w:t>
            </w:r>
          </w:p>
        </w:tc>
      </w:tr>
      <w:tr>
        <w:tc>
          <w:tcPr>
            <w:tcW w:type="dxa" w:w="1560"/>
          </w:tcPr>
          <w:p>
            <w:r/>
            <w:r>
              <w:rPr>
                <w:rFonts w:ascii="Times New Roman" w:hAnsi="Times New Roman"/>
                <w:sz w:val="24"/>
              </w:rPr>
              <w:t>API Referral</w:t>
            </w:r>
          </w:p>
        </w:tc>
        <w:tc>
          <w:tcPr>
            <w:tcW w:type="dxa" w:w="1560"/>
          </w:tcPr>
          <w:p>
            <w:r/>
            <w:r>
              <w:rPr>
                <w:rFonts w:ascii="Times New Roman" w:hAnsi="Times New Roman"/>
                <w:sz w:val="24"/>
              </w:rPr>
              <w:t>PHP 8.x</w:t>
            </w:r>
          </w:p>
        </w:tc>
        <w:tc>
          <w:tcPr>
            <w:tcW w:type="dxa" w:w="1560"/>
          </w:tcPr>
          <w:p>
            <w:r/>
            <w:r>
              <w:rPr>
                <w:rFonts w:ascii="Times New Roman" w:hAnsi="Times New Roman"/>
                <w:sz w:val="24"/>
              </w:rPr>
              <w:t>Vanilla PHP (REST)</w:t>
            </w:r>
          </w:p>
        </w:tc>
        <w:tc>
          <w:tcPr>
            <w:tcW w:type="dxa" w:w="1560"/>
          </w:tcPr>
          <w:p>
            <w:r/>
            <w:r>
              <w:rPr>
                <w:rFonts w:ascii="Times New Roman" w:hAnsi="Times New Roman"/>
                <w:sz w:val="24"/>
              </w:rPr>
              <w:t>MySQL/PostgreSQL</w:t>
            </w:r>
          </w:p>
        </w:tc>
        <w:tc>
          <w:tcPr>
            <w:tcW w:type="dxa" w:w="1560"/>
          </w:tcPr>
          <w:p>
            <w:r/>
            <w:r>
              <w:rPr>
                <w:rFonts w:ascii="Times New Roman" w:hAnsi="Times New Roman"/>
                <w:sz w:val="24"/>
              </w:rPr>
              <w:t>Same as frontend</w:t>
            </w:r>
          </w:p>
        </w:tc>
        <w:tc>
          <w:tcPr>
            <w:tcW w:type="dxa" w:w="1560"/>
          </w:tcPr>
          <w:p>
            <w:r/>
            <w:r>
              <w:rPr>
                <w:rFonts w:ascii="Times New Roman" w:hAnsi="Times New Roman"/>
                <w:sz w:val="24"/>
              </w:rPr>
              <w:t>Stateless</w:t>
            </w:r>
          </w:p>
        </w:tc>
      </w:tr>
      <w:tr>
        <w:tc>
          <w:tcPr>
            <w:tcW w:type="dxa" w:w="1560"/>
          </w:tcPr>
          <w:p>
            <w:r/>
            <w:r>
              <w:rPr>
                <w:rFonts w:ascii="Times New Roman" w:hAnsi="Times New Roman"/>
                <w:sz w:val="24"/>
              </w:rPr>
              <w:t>Pembayaran</w:t>
            </w:r>
          </w:p>
        </w:tc>
        <w:tc>
          <w:tcPr>
            <w:tcW w:type="dxa" w:w="1560"/>
          </w:tcPr>
          <w:p>
            <w:r/>
            <w:r>
              <w:rPr>
                <w:rFonts w:ascii="Times New Roman" w:hAnsi="Times New Roman"/>
                <w:sz w:val="24"/>
              </w:rPr>
              <w:t>PHP 8.x</w:t>
            </w:r>
          </w:p>
        </w:tc>
        <w:tc>
          <w:tcPr>
            <w:tcW w:type="dxa" w:w="1560"/>
          </w:tcPr>
          <w:p>
            <w:r/>
            <w:r>
              <w:rPr>
                <w:rFonts w:ascii="Times New Roman" w:hAnsi="Times New Roman"/>
                <w:sz w:val="24"/>
              </w:rPr>
              <w:t>PHP + Midtrans SDK</w:t>
            </w:r>
          </w:p>
        </w:tc>
        <w:tc>
          <w:tcPr>
            <w:tcW w:type="dxa" w:w="1560"/>
          </w:tcPr>
          <w:p>
            <w:r/>
            <w:r>
              <w:rPr>
                <w:rFonts w:ascii="Times New Roman" w:hAnsi="Times New Roman"/>
                <w:sz w:val="24"/>
              </w:rPr>
              <w:t>MySQL/PostgreSQL</w:t>
            </w:r>
          </w:p>
        </w:tc>
        <w:tc>
          <w:tcPr>
            <w:tcW w:type="dxa" w:w="1560"/>
          </w:tcPr>
          <w:p>
            <w:r/>
            <w:r>
              <w:rPr>
                <w:rFonts w:ascii="Times New Roman" w:hAnsi="Times New Roman"/>
                <w:sz w:val="24"/>
              </w:rPr>
              <w:t>Same as frontend</w:t>
            </w:r>
          </w:p>
        </w:tc>
        <w:tc>
          <w:tcPr>
            <w:tcW w:type="dxa" w:w="1560"/>
          </w:tcPr>
          <w:p>
            <w:r/>
            <w:r>
              <w:rPr>
                <w:rFonts w:ascii="Times New Roman" w:hAnsi="Times New Roman"/>
                <w:sz w:val="24"/>
              </w:rPr>
              <w:t>Webhook-based</w:t>
            </w:r>
          </w:p>
        </w:tc>
      </w:tr>
      <w:tr>
        <w:tc>
          <w:tcPr>
            <w:tcW w:type="dxa" w:w="1560"/>
          </w:tcPr>
          <w:p>
            <w:r/>
            <w:r>
              <w:rPr>
                <w:rFonts w:ascii="Times New Roman" w:hAnsi="Times New Roman"/>
                <w:sz w:val="24"/>
              </w:rPr>
              <w:t>Peta Universitas</w:t>
            </w:r>
          </w:p>
        </w:tc>
        <w:tc>
          <w:tcPr>
            <w:tcW w:type="dxa" w:w="1560"/>
          </w:tcPr>
          <w:p>
            <w:r/>
            <w:r>
              <w:rPr>
                <w:rFonts w:ascii="Times New Roman" w:hAnsi="Times New Roman"/>
                <w:sz w:val="24"/>
              </w:rPr>
              <w:t>PHP 8.x</w:t>
            </w:r>
          </w:p>
        </w:tc>
        <w:tc>
          <w:tcPr>
            <w:tcW w:type="dxa" w:w="1560"/>
          </w:tcPr>
          <w:p>
            <w:r/>
            <w:r>
              <w:rPr>
                <w:rFonts w:ascii="Times New Roman" w:hAnsi="Times New Roman"/>
                <w:sz w:val="24"/>
              </w:rPr>
              <w:t>PHP + Leaflet.js</w:t>
            </w:r>
          </w:p>
        </w:tc>
        <w:tc>
          <w:tcPr>
            <w:tcW w:type="dxa" w:w="1560"/>
          </w:tcPr>
          <w:p>
            <w:r/>
            <w:r>
              <w:rPr>
                <w:rFonts w:ascii="Times New Roman" w:hAnsi="Times New Roman"/>
                <w:sz w:val="24"/>
              </w:rPr>
              <w:t>MySQL/PostgreSQL</w:t>
            </w:r>
          </w:p>
        </w:tc>
        <w:tc>
          <w:tcPr>
            <w:tcW w:type="dxa" w:w="1560"/>
          </w:tcPr>
          <w:p>
            <w:r/>
            <w:r>
              <w:rPr>
                <w:rFonts w:ascii="Times New Roman" w:hAnsi="Times New Roman"/>
                <w:sz w:val="24"/>
              </w:rPr>
              <w:t>Same as frontend</w:t>
            </w:r>
          </w:p>
        </w:tc>
        <w:tc>
          <w:tcPr>
            <w:tcW w:type="dxa" w:w="1560"/>
          </w:tcPr>
          <w:p>
            <w:r/>
            <w:r>
              <w:rPr>
                <w:rFonts w:ascii="Times New Roman" w:hAnsi="Times New Roman"/>
                <w:sz w:val="24"/>
              </w:rPr>
              <w:t>Static tiles CDN</w:t>
            </w:r>
          </w:p>
        </w:tc>
      </w:tr>
      <w:tr>
        <w:tc>
          <w:tcPr>
            <w:tcW w:type="dxa" w:w="1560"/>
          </w:tcPr>
          <w:p>
            <w:r/>
            <w:r>
              <w:rPr>
                <w:rFonts w:ascii="Times New Roman" w:hAnsi="Times New Roman"/>
                <w:sz w:val="24"/>
              </w:rPr>
              <w:t>ML Prediction Service</w:t>
            </w:r>
          </w:p>
        </w:tc>
        <w:tc>
          <w:tcPr>
            <w:tcW w:type="dxa" w:w="1560"/>
          </w:tcPr>
          <w:p>
            <w:r/>
            <w:r>
              <w:rPr>
                <w:rFonts w:ascii="Times New Roman" w:hAnsi="Times New Roman"/>
                <w:sz w:val="24"/>
              </w:rPr>
              <w:t>Python 3.11</w:t>
            </w:r>
          </w:p>
        </w:tc>
        <w:tc>
          <w:tcPr>
            <w:tcW w:type="dxa" w:w="1560"/>
          </w:tcPr>
          <w:p>
            <w:r/>
            <w:r>
              <w:rPr>
                <w:rFonts w:ascii="Times New Roman" w:hAnsi="Times New Roman"/>
                <w:sz w:val="24"/>
              </w:rPr>
              <w:t>FastAPI + ONNX Runtime</w:t>
            </w:r>
          </w:p>
        </w:tc>
        <w:tc>
          <w:tcPr>
            <w:tcW w:type="dxa" w:w="1560"/>
          </w:tcPr>
          <w:p>
            <w:r/>
            <w:r>
              <w:rPr>
                <w:rFonts w:ascii="Times New Roman" w:hAnsi="Times New Roman"/>
                <w:sz w:val="24"/>
              </w:rPr>
              <w:t>Redis (features) + PostgreSQL</w:t>
            </w:r>
          </w:p>
        </w:tc>
        <w:tc>
          <w:tcPr>
            <w:tcW w:type="dxa" w:w="1560"/>
          </w:tcPr>
          <w:p>
            <w:r/>
            <w:r>
              <w:rPr>
                <w:rFonts w:ascii="Times New Roman" w:hAnsi="Times New Roman"/>
                <w:sz w:val="24"/>
              </w:rPr>
              <w:t>Dedicated ML server</w:t>
            </w:r>
          </w:p>
        </w:tc>
        <w:tc>
          <w:tcPr>
            <w:tcW w:type="dxa" w:w="1560"/>
          </w:tcPr>
          <w:p>
            <w:r/>
            <w:r>
              <w:rPr>
                <w:rFonts w:ascii="Times New Roman" w:hAnsi="Times New Roman"/>
                <w:sz w:val="24"/>
              </w:rPr>
              <w:t>Horizontal auto-scaling</w:t>
            </w:r>
          </w:p>
        </w:tc>
      </w:tr>
      <w:tr>
        <w:tc>
          <w:tcPr>
            <w:tcW w:type="dxa" w:w="1560"/>
          </w:tcPr>
          <w:p>
            <w:r/>
            <w:r>
              <w:rPr>
                <w:rFonts w:ascii="Times New Roman" w:hAnsi="Times New Roman"/>
                <w:sz w:val="24"/>
              </w:rPr>
              <w:t>ML Training Pipeline</w:t>
            </w:r>
          </w:p>
        </w:tc>
        <w:tc>
          <w:tcPr>
            <w:tcW w:type="dxa" w:w="1560"/>
          </w:tcPr>
          <w:p>
            <w:r/>
            <w:r>
              <w:rPr>
                <w:rFonts w:ascii="Times New Roman" w:hAnsi="Times New Roman"/>
                <w:sz w:val="24"/>
              </w:rPr>
              <w:t>Python 3.11</w:t>
            </w:r>
          </w:p>
        </w:tc>
        <w:tc>
          <w:tcPr>
            <w:tcW w:type="dxa" w:w="1560"/>
          </w:tcPr>
          <w:p>
            <w:r/>
            <w:r>
              <w:rPr>
                <w:rFonts w:ascii="Times New Roman" w:hAnsi="Times New Roman"/>
                <w:sz w:val="24"/>
              </w:rPr>
              <w:t>MLflow + XGBoost + LightGBM</w:t>
            </w:r>
          </w:p>
        </w:tc>
        <w:tc>
          <w:tcPr>
            <w:tcW w:type="dxa" w:w="1560"/>
          </w:tcPr>
          <w:p>
            <w:r/>
            <w:r>
              <w:rPr>
                <w:rFonts w:ascii="Times New Roman" w:hAnsi="Times New Roman"/>
                <w:sz w:val="24"/>
              </w:rPr>
              <w:t>PostgreSQL + file storage</w:t>
            </w:r>
          </w:p>
        </w:tc>
        <w:tc>
          <w:tcPr>
            <w:tcW w:type="dxa" w:w="1560"/>
          </w:tcPr>
          <w:p>
            <w:r/>
            <w:r>
              <w:rPr>
                <w:rFonts w:ascii="Times New Roman" w:hAnsi="Times New Roman"/>
                <w:sz w:val="24"/>
              </w:rPr>
              <w:t>Scheduled job server</w:t>
            </w:r>
          </w:p>
        </w:tc>
        <w:tc>
          <w:tcPr>
            <w:tcW w:type="dxa" w:w="1560"/>
          </w:tcPr>
          <w:p>
            <w:r/>
            <w:r>
              <w:rPr>
                <w:rFonts w:ascii="Times New Roman" w:hAnsi="Times New Roman"/>
                <w:sz w:val="24"/>
              </w:rPr>
              <w:t>On-demand</w:t>
            </w:r>
          </w:p>
        </w:tc>
      </w:tr>
    </w:tbl>
    <w:p/>
    <w:p>
      <w:pPr>
        <w:pStyle w:val="Heading3"/>
      </w:pPr>
      <w:r>
        <w:rPr>
          <w:rFonts w:ascii="Times New Roman" w:hAnsi="Times New Roman" w:eastAsia="Times New Roman" w:cs="Times New Roman"/>
          <w:b/>
          <w:color w:val="000000"/>
          <w:sz w:val="24"/>
        </w:rPr>
        <w:t>1.2.3 Environment and Locations Diagram (Target)</w:t>
      </w:r>
    </w:p>
    <w:p>
      <w:pPr>
        <w:spacing w:line="360" w:lineRule="auto"/>
        <w:jc w:val="both"/>
      </w:pPr>
      <w:r>
        <w:rPr>
          <w:rFonts w:ascii="Times New Roman" w:hAnsi="Times New Roman"/>
          <w:b w:val="0"/>
          <w:i w:val="0"/>
          <w:sz w:val="24"/>
        </w:rPr>
        <w:t>Arsitektur environment target dirancang dengan multi-zone deployment untuk high availability dan geographic proximity ke pengguna:</w:t>
      </w:r>
    </w:p>
    <w:p>
      <w:pPr>
        <w:spacing w:line="360" w:lineRule="auto"/>
        <w:jc w:val="both"/>
      </w:pPr>
      <w:r>
        <w:rPr>
          <w:rFonts w:ascii="Times New Roman" w:hAnsi="Times New Roman"/>
          <w:b/>
          <w:i w:val="0"/>
          <w:sz w:val="24"/>
        </w:rPr>
        <w:t>Production Environment (GCP asia-southeast2 - Jakarta):</w:t>
      </w:r>
    </w:p>
    <w:p>
      <w:pPr>
        <w:spacing w:line="360" w:lineRule="auto"/>
        <w:ind w:left="720" w:hanging="357"/>
      </w:pPr>
      <w:r>
        <w:rPr>
          <w:rFonts w:ascii="Times New Roman" w:hAnsi="Times New Roman"/>
          <w:sz w:val="24"/>
        </w:rPr>
        <w:t>•  GKE Cluster: 3-node minimum (auto-scale to 20+ nodes during peak SNBP)</w:t>
      </w:r>
    </w:p>
    <w:p>
      <w:pPr>
        <w:spacing w:line="360" w:lineRule="auto"/>
        <w:ind w:left="720" w:hanging="357"/>
      </w:pPr>
      <w:r>
        <w:rPr>
          <w:rFonts w:ascii="Times New Roman" w:hAnsi="Times New Roman"/>
          <w:sz w:val="24"/>
        </w:rPr>
        <w:t>•  Node pools: general-purpose (e2-standard-4), ML/GPU (n1-standard-8 + T4 GPU)</w:t>
      </w:r>
    </w:p>
    <w:p>
      <w:pPr>
        <w:spacing w:line="360" w:lineRule="auto"/>
        <w:ind w:left="720" w:hanging="357"/>
      </w:pPr>
      <w:r>
        <w:rPr>
          <w:rFonts w:ascii="Times New Roman" w:hAnsi="Times New Roman"/>
          <w:sz w:val="24"/>
        </w:rPr>
        <w:t>•  Cloud SQL for PostgreSQL: High availability (primary + standby), automated backups</w:t>
      </w:r>
    </w:p>
    <w:p>
      <w:pPr>
        <w:spacing w:line="360" w:lineRule="auto"/>
        <w:ind w:left="720" w:hanging="357"/>
      </w:pPr>
      <w:r>
        <w:rPr>
          <w:rFonts w:ascii="Times New Roman" w:hAnsi="Times New Roman"/>
          <w:sz w:val="24"/>
        </w:rPr>
        <w:t>•  Memorystore for Redis: HA configuration with automatic failover</w:t>
      </w:r>
    </w:p>
    <w:p>
      <w:pPr>
        <w:spacing w:line="360" w:lineRule="auto"/>
        <w:ind w:left="720" w:hanging="357"/>
      </w:pPr>
      <w:r>
        <w:rPr>
          <w:rFonts w:ascii="Times New Roman" w:hAnsi="Times New Roman"/>
          <w:sz w:val="24"/>
        </w:rPr>
        <w:t>•  Cloud Storage: Multi-region for ML models and static assets</w:t>
      </w:r>
    </w:p>
    <w:p>
      <w:pPr>
        <w:spacing w:line="360" w:lineRule="auto"/>
        <w:ind w:left="720" w:hanging="357"/>
      </w:pPr>
      <w:r>
        <w:rPr>
          <w:rFonts w:ascii="Times New Roman" w:hAnsi="Times New Roman"/>
          <w:sz w:val="24"/>
        </w:rPr>
        <w:t>•  Cloud CDN: Edge caching untuk static content dan API responses yang cacheable</w:t>
      </w:r>
    </w:p>
    <w:p>
      <w:pPr>
        <w:spacing w:line="360" w:lineRule="auto"/>
        <w:jc w:val="both"/>
      </w:pPr>
      <w:r>
        <w:rPr>
          <w:rFonts w:ascii="Times New Roman" w:hAnsi="Times New Roman"/>
          <w:b/>
          <w:i w:val="0"/>
          <w:sz w:val="24"/>
        </w:rPr>
        <w:t>Staging Environment (GCP asia-southeast2 - Jakarta):</w:t>
      </w:r>
    </w:p>
    <w:p>
      <w:pPr>
        <w:spacing w:line="360" w:lineRule="auto"/>
        <w:ind w:left="720" w:hanging="357"/>
      </w:pPr>
      <w:r>
        <w:rPr>
          <w:rFonts w:ascii="Times New Roman" w:hAnsi="Times New Roman"/>
          <w:sz w:val="24"/>
        </w:rPr>
        <w:t>•  GKE Cluster: 2-node (scaled down version of production)</w:t>
      </w:r>
    </w:p>
    <w:p>
      <w:pPr>
        <w:spacing w:line="360" w:lineRule="auto"/>
        <w:ind w:left="720" w:hanging="357"/>
      </w:pPr>
      <w:r>
        <w:rPr>
          <w:rFonts w:ascii="Times New Roman" w:hAnsi="Times New Roman"/>
          <w:sz w:val="24"/>
        </w:rPr>
        <w:t>•  Cloud SQL: Single instance (non-HA) with production-like schema</w:t>
      </w:r>
    </w:p>
    <w:p>
      <w:pPr>
        <w:spacing w:line="360" w:lineRule="auto"/>
        <w:ind w:left="720" w:hanging="357"/>
      </w:pPr>
      <w:r>
        <w:rPr>
          <w:rFonts w:ascii="Times New Roman" w:hAnsi="Times New Roman"/>
          <w:sz w:val="24"/>
        </w:rPr>
        <w:t>•  Memorystore: Single instance</w:t>
      </w:r>
    </w:p>
    <w:p>
      <w:pPr>
        <w:spacing w:line="360" w:lineRule="auto"/>
        <w:ind w:left="720" w:hanging="357"/>
      </w:pPr>
      <w:r>
        <w:rPr>
          <w:rFonts w:ascii="Times New Roman" w:hAnsi="Times New Roman"/>
          <w:sz w:val="24"/>
        </w:rPr>
        <w:t>•  Purpose: Pre-production testing, performance testing, UAT</w:t>
      </w:r>
    </w:p>
    <w:p>
      <w:pPr>
        <w:spacing w:line="360" w:lineRule="auto"/>
        <w:jc w:val="both"/>
      </w:pPr>
      <w:r>
        <w:rPr>
          <w:rFonts w:ascii="Times New Roman" w:hAnsi="Times New Roman"/>
          <w:b/>
          <w:i w:val="0"/>
          <w:sz w:val="24"/>
        </w:rPr>
        <w:t>Development Environment:</w:t>
      </w:r>
    </w:p>
    <w:p>
      <w:pPr>
        <w:spacing w:line="360" w:lineRule="auto"/>
        <w:ind w:left="720" w:hanging="357"/>
      </w:pPr>
      <w:r>
        <w:rPr>
          <w:rFonts w:ascii="Times New Roman" w:hAnsi="Times New Roman"/>
          <w:sz w:val="24"/>
        </w:rPr>
        <w:t>•  Local: Docker Compose for local development (all services)</w:t>
      </w:r>
    </w:p>
    <w:p>
      <w:pPr>
        <w:spacing w:line="360" w:lineRule="auto"/>
        <w:ind w:left="720" w:hanging="357"/>
      </w:pPr>
      <w:r>
        <w:rPr>
          <w:rFonts w:ascii="Times New Roman" w:hAnsi="Times New Roman"/>
          <w:sz w:val="24"/>
        </w:rPr>
        <w:t>•  Cloud Dev: GKE namespace per developer for integration testing</w:t>
      </w:r>
    </w:p>
    <w:p>
      <w:pPr>
        <w:spacing w:line="360" w:lineRule="auto"/>
        <w:ind w:left="720" w:hanging="357"/>
      </w:pPr>
      <w:r>
        <w:rPr>
          <w:rFonts w:ascii="Times New Roman" w:hAnsi="Times New Roman"/>
          <w:sz w:val="24"/>
        </w:rPr>
        <w:t>•  CI/CD: GitHub Actions runners (managed) for automated testing</w:t>
      </w:r>
    </w:p>
    <w:p>
      <w:pPr>
        <w:spacing w:line="360" w:lineRule="auto"/>
        <w:jc w:val="both"/>
      </w:pPr>
      <w:r>
        <w:rPr>
          <w:rFonts w:ascii="Times New Roman" w:hAnsi="Times New Roman"/>
          <w:b/>
          <w:i w:val="0"/>
          <w:sz w:val="24"/>
        </w:rPr>
        <w:t>Disaster Recovery:</w:t>
      </w:r>
    </w:p>
    <w:p>
      <w:pPr>
        <w:spacing w:line="360" w:lineRule="auto"/>
        <w:ind w:left="720" w:hanging="357"/>
      </w:pPr>
      <w:r>
        <w:rPr>
          <w:rFonts w:ascii="Times New Roman" w:hAnsi="Times New Roman"/>
          <w:sz w:val="24"/>
        </w:rPr>
        <w:t>•  Database: Automated daily backups to asia-southeast1 (Singapore), point-in-time recovery</w:t>
      </w:r>
    </w:p>
    <w:p>
      <w:pPr>
        <w:spacing w:line="360" w:lineRule="auto"/>
        <w:ind w:left="720" w:hanging="357"/>
      </w:pPr>
      <w:r>
        <w:rPr>
          <w:rFonts w:ascii="Times New Roman" w:hAnsi="Times New Roman"/>
          <w:sz w:val="24"/>
        </w:rPr>
        <w:t>•  Application: Container images stored in Artifact Registry (multi-region)</w:t>
      </w:r>
    </w:p>
    <w:p>
      <w:pPr>
        <w:spacing w:line="360" w:lineRule="auto"/>
        <w:ind w:left="720" w:hanging="357"/>
      </w:pPr>
      <w:r>
        <w:rPr>
          <w:rFonts w:ascii="Times New Roman" w:hAnsi="Times New Roman"/>
          <w:sz w:val="24"/>
        </w:rPr>
        <w:t>•  Configuration: All infrastructure as code in Git, reproducible in &lt; 2 hours</w:t>
      </w:r>
    </w:p>
    <w:p>
      <w:pPr>
        <w:spacing w:line="360" w:lineRule="auto"/>
        <w:ind w:left="720" w:hanging="357"/>
      </w:pPr>
      <w:r>
        <w:rPr>
          <w:rFonts w:ascii="Times New Roman" w:hAnsi="Times New Roman"/>
          <w:sz w:val="24"/>
        </w:rPr>
        <w:t>•  DR Target: RTO &lt; 4 hours, RPO &lt; 1 hour</w:t>
      </w:r>
    </w:p>
    <w:p>
      <w:pPr>
        <w:spacing w:line="360" w:lineRule="auto"/>
        <w:jc w:val="both"/>
      </w:pPr>
      <w:r>
        <w:rPr>
          <w:rFonts w:ascii="Times New Roman" w:hAnsi="Times New Roman"/>
          <w:b/>
          <w:i w:val="0"/>
          <w:sz w:val="24"/>
        </w:rPr>
        <w:t>Network Architecture:</w:t>
      </w:r>
    </w:p>
    <w:p>
      <w:pPr>
        <w:spacing w:line="360" w:lineRule="auto"/>
        <w:ind w:left="720" w:hanging="357"/>
      </w:pPr>
      <w:r>
        <w:rPr>
          <w:rFonts w:ascii="Times New Roman" w:hAnsi="Times New Roman"/>
          <w:sz w:val="24"/>
        </w:rPr>
        <w:t>•  VPC: Custom VPC with private subnets for services, public subnet for ingress only</w:t>
      </w:r>
    </w:p>
    <w:p>
      <w:pPr>
        <w:spacing w:line="360" w:lineRule="auto"/>
        <w:ind w:left="720" w:hanging="357"/>
      </w:pPr>
      <w:r>
        <w:rPr>
          <w:rFonts w:ascii="Times New Roman" w:hAnsi="Times New Roman"/>
          <w:sz w:val="24"/>
        </w:rPr>
        <w:t>•  Firewall Rules: Default deny, explicit allow only for required ports</w:t>
      </w:r>
    </w:p>
    <w:p>
      <w:pPr>
        <w:spacing w:line="360" w:lineRule="auto"/>
        <w:ind w:left="720" w:hanging="357"/>
      </w:pPr>
      <w:r>
        <w:rPr>
          <w:rFonts w:ascii="Times New Roman" w:hAnsi="Times New Roman"/>
          <w:sz w:val="24"/>
        </w:rPr>
        <w:t>•  Cloud NAT: For outbound internet access from private nodes</w:t>
      </w:r>
    </w:p>
    <w:p>
      <w:pPr>
        <w:spacing w:line="360" w:lineRule="auto"/>
        <w:ind w:left="720" w:hanging="357"/>
      </w:pPr>
      <w:r>
        <w:rPr>
          <w:rFonts w:ascii="Times New Roman" w:hAnsi="Times New Roman"/>
          <w:sz w:val="24"/>
        </w:rPr>
        <w:t>•  Cloud Armor: WAF protection for API Gateway (OWASP Top 10 rules)</w:t>
      </w:r>
    </w:p>
    <w:p>
      <w:pPr>
        <w:spacing w:line="360" w:lineRule="auto"/>
        <w:ind w:left="720" w:hanging="357"/>
      </w:pPr>
      <w:r>
        <w:rPr>
          <w:rFonts w:ascii="Times New Roman" w:hAnsi="Times New Roman"/>
          <w:sz w:val="24"/>
        </w:rPr>
        <w:t>•  Private Google Access: Direct connection to GCP services without public internet</w:t>
      </w:r>
    </w:p>
    <w:p>
      <w:pPr>
        <w:spacing w:line="360" w:lineRule="auto"/>
        <w:jc w:val="both"/>
      </w:pPr>
      <w:r>
        <w:rPr>
          <w:rFonts w:ascii="Times New Roman" w:hAnsi="Times New Roman"/>
          <w:b/>
          <w:i w:val="0"/>
          <w:sz w:val="24"/>
        </w:rPr>
        <w:t>Edge/Client Tier:</w:t>
      </w:r>
    </w:p>
    <w:p>
      <w:pPr>
        <w:spacing w:line="360" w:lineRule="auto"/>
        <w:ind w:left="720" w:hanging="357"/>
      </w:pPr>
      <w:r>
        <w:rPr>
          <w:rFonts w:ascii="Times New Roman" w:hAnsi="Times New Roman"/>
          <w:sz w:val="24"/>
        </w:rPr>
        <w:t>•  Cloudflare CDN: 275+ PoPs globally, DDoS mitigation, edge caching</w:t>
      </w:r>
    </w:p>
    <w:p>
      <w:pPr>
        <w:spacing w:line="360" w:lineRule="auto"/>
        <w:ind w:left="720" w:hanging="357"/>
      </w:pPr>
      <w:r>
        <w:rPr>
          <w:rFonts w:ascii="Times New Roman" w:hAnsi="Times New Roman"/>
          <w:sz w:val="24"/>
        </w:rPr>
        <w:t>•  SSL termination at Cloudflare, re-encryption to origin (full strict mode)</w:t>
      </w:r>
    </w:p>
    <w:p>
      <w:pPr>
        <w:spacing w:line="360" w:lineRule="auto"/>
        <w:ind w:left="720" w:hanging="357"/>
      </w:pPr>
      <w:r>
        <w:rPr>
          <w:rFonts w:ascii="Times New Roman" w:hAnsi="Times New Roman"/>
          <w:sz w:val="24"/>
        </w:rPr>
        <w:t>•  Client devices: Mobile (Android/iOS browser), Desktop browser, minimal bandwidth requirement (100kbps for basic prediction)</w:t>
      </w:r>
    </w:p>
    <w:p>
      <w:pPr>
        <w:pStyle w:val="Heading2"/>
      </w:pPr>
      <w:r>
        <w:rPr>
          <w:rFonts w:ascii="Times New Roman" w:hAnsi="Times New Roman" w:eastAsia="Times New Roman" w:cs="Times New Roman"/>
          <w:b/>
          <w:color w:val="000000"/>
          <w:sz w:val="24"/>
        </w:rPr>
        <w:t>1.3 Gap Analysis - Arsitektur Teknologi</w:t>
      </w:r>
    </w:p>
    <w:p>
      <w:pPr>
        <w:pStyle w:val="Heading3"/>
      </w:pPr>
      <w:r>
        <w:rPr>
          <w:rFonts w:ascii="Times New Roman" w:hAnsi="Times New Roman" w:eastAsia="Times New Roman" w:cs="Times New Roman"/>
          <w:b/>
          <w:color w:val="000000"/>
          <w:sz w:val="24"/>
        </w:rPr>
        <w:t>1.3.1 Gap Analysis Matrix - Technology</w:t>
      </w:r>
    </w:p>
    <w:p>
      <w:pPr>
        <w:spacing w:line="360" w:lineRule="auto"/>
        <w:jc w:val="center"/>
      </w:pPr>
      <w:r>
        <w:rPr>
          <w:rFonts w:ascii="Times New Roman" w:hAnsi="Times New Roman"/>
          <w:b/>
          <w:sz w:val="24"/>
        </w:rPr>
        <w:t>Tabel 5. Gap Analysis Matrix - Technology Architecture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Technology Domain</w:t>
            </w:r>
          </w:p>
        </w:tc>
        <w:tc>
          <w:tcPr>
            <w:tcW w:type="dxa" w:w="1872"/>
            <w:shd w:fill="D9E2F3"/>
          </w:tcPr>
          <w:p>
            <w:pPr>
              <w:jc w:val="center"/>
            </w:pPr>
            <w:r/>
            <w:r>
              <w:rPr>
                <w:rFonts w:ascii="Times New Roman" w:hAnsi="Times New Roman"/>
                <w:b/>
                <w:sz w:val="24"/>
              </w:rPr>
              <w:t>Baseline</w:t>
            </w:r>
          </w:p>
        </w:tc>
        <w:tc>
          <w:tcPr>
            <w:tcW w:type="dxa" w:w="1872"/>
            <w:shd w:fill="D9E2F3"/>
          </w:tcPr>
          <w:p>
            <w:pPr>
              <w:jc w:val="center"/>
            </w:pPr>
            <w:r/>
            <w:r>
              <w:rPr>
                <w:rFonts w:ascii="Times New Roman" w:hAnsi="Times New Roman"/>
                <w:b/>
                <w:sz w:val="24"/>
              </w:rPr>
              <w:t>Target</w:t>
            </w:r>
          </w:p>
        </w:tc>
        <w:tc>
          <w:tcPr>
            <w:tcW w:type="dxa" w:w="1872"/>
            <w:shd w:fill="D9E2F3"/>
          </w:tcPr>
          <w:p>
            <w:pPr>
              <w:jc w:val="center"/>
            </w:pPr>
            <w:r/>
            <w:r>
              <w:rPr>
                <w:rFonts w:ascii="Times New Roman" w:hAnsi="Times New Roman"/>
                <w:b/>
                <w:sz w:val="24"/>
              </w:rPr>
              <w:t>Gap</w:t>
            </w:r>
          </w:p>
        </w:tc>
        <w:tc>
          <w:tcPr>
            <w:tcW w:type="dxa" w:w="1872"/>
            <w:shd w:fill="D9E2F3"/>
          </w:tcPr>
          <w:p>
            <w:pPr>
              <w:jc w:val="center"/>
            </w:pPr>
            <w:r/>
            <w:r>
              <w:rPr>
                <w:rFonts w:ascii="Times New Roman" w:hAnsi="Times New Roman"/>
                <w:b/>
                <w:sz w:val="24"/>
              </w:rPr>
              <w:t>Investment Required</w:t>
            </w:r>
          </w:p>
        </w:tc>
      </w:tr>
      <w:tr>
        <w:tc>
          <w:tcPr>
            <w:tcW w:type="dxa" w:w="1872"/>
          </w:tcPr>
          <w:p>
            <w:r/>
            <w:r>
              <w:rPr>
                <w:rFonts w:ascii="Times New Roman" w:hAnsi="Times New Roman"/>
                <w:sz w:val="24"/>
              </w:rPr>
              <w:t>Cloud Infrastructure</w:t>
            </w:r>
          </w:p>
        </w:tc>
        <w:tc>
          <w:tcPr>
            <w:tcW w:type="dxa" w:w="1872"/>
          </w:tcPr>
          <w:p>
            <w:r/>
            <w:r>
              <w:rPr>
                <w:rFonts w:ascii="Times New Roman" w:hAnsi="Times New Roman"/>
                <w:sz w:val="24"/>
              </w:rPr>
              <w:t>No cloud (shared hosting if any)</w:t>
            </w:r>
          </w:p>
        </w:tc>
        <w:tc>
          <w:tcPr>
            <w:tcW w:type="dxa" w:w="1872"/>
          </w:tcPr>
          <w:p>
            <w:r/>
            <w:r>
              <w:rPr>
                <w:rFonts w:ascii="Times New Roman" w:hAnsi="Times New Roman"/>
                <w:sz w:val="24"/>
              </w:rPr>
              <w:t>GCP with GKE, multi-zone, auto-scaling</w:t>
            </w:r>
          </w:p>
        </w:tc>
        <w:tc>
          <w:tcPr>
            <w:tcW w:type="dxa" w:w="1872"/>
          </w:tcPr>
          <w:p>
            <w:r/>
            <w:r>
              <w:rPr>
                <w:rFonts w:ascii="Times New Roman" w:hAnsi="Times New Roman"/>
                <w:sz w:val="24"/>
              </w:rPr>
              <w:t>Full cloud migration: GCP account, GKE setup, network design, IAM</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Containerization</w:t>
            </w:r>
          </w:p>
        </w:tc>
        <w:tc>
          <w:tcPr>
            <w:tcW w:type="dxa" w:w="1872"/>
          </w:tcPr>
          <w:p>
            <w:r/>
            <w:r>
              <w:rPr>
                <w:rFonts w:ascii="Times New Roman" w:hAnsi="Times New Roman"/>
                <w:sz w:val="24"/>
              </w:rPr>
              <w:t>None</w:t>
            </w:r>
          </w:p>
        </w:tc>
        <w:tc>
          <w:tcPr>
            <w:tcW w:type="dxa" w:w="1872"/>
          </w:tcPr>
          <w:p>
            <w:r/>
            <w:r>
              <w:rPr>
                <w:rFonts w:ascii="Times New Roman" w:hAnsi="Times New Roman"/>
                <w:sz w:val="24"/>
              </w:rPr>
              <w:t>Docker for all services, Helm charts</w:t>
            </w:r>
          </w:p>
        </w:tc>
        <w:tc>
          <w:tcPr>
            <w:tcW w:type="dxa" w:w="1872"/>
          </w:tcPr>
          <w:p>
            <w:r/>
            <w:r>
              <w:rPr>
                <w:rFonts w:ascii="Times New Roman" w:hAnsi="Times New Roman"/>
                <w:sz w:val="24"/>
              </w:rPr>
              <w:t>Dockerize all services, create Helm charts, registry setup</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Orchestration</w:t>
            </w:r>
          </w:p>
        </w:tc>
        <w:tc>
          <w:tcPr>
            <w:tcW w:type="dxa" w:w="1872"/>
          </w:tcPr>
          <w:p>
            <w:r/>
            <w:r>
              <w:rPr>
                <w:rFonts w:ascii="Times New Roman" w:hAnsi="Times New Roman"/>
                <w:sz w:val="24"/>
              </w:rPr>
              <w:t>None</w:t>
            </w:r>
          </w:p>
        </w:tc>
        <w:tc>
          <w:tcPr>
            <w:tcW w:type="dxa" w:w="1872"/>
          </w:tcPr>
          <w:p>
            <w:r/>
            <w:r>
              <w:rPr>
                <w:rFonts w:ascii="Times New Roman" w:hAnsi="Times New Roman"/>
                <w:sz w:val="24"/>
              </w:rPr>
              <w:t>Kubernetes (GKE) with HPA and node auto-scaling</w:t>
            </w:r>
          </w:p>
        </w:tc>
        <w:tc>
          <w:tcPr>
            <w:tcW w:type="dxa" w:w="1872"/>
          </w:tcPr>
          <w:p>
            <w:r/>
            <w:r>
              <w:rPr>
                <w:rFonts w:ascii="Times New Roman" w:hAnsi="Times New Roman"/>
                <w:sz w:val="24"/>
              </w:rPr>
              <w:t>GKE cluster setup, node pool config, HPA policies</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CI/CD Pipeline</w:t>
            </w:r>
          </w:p>
        </w:tc>
        <w:tc>
          <w:tcPr>
            <w:tcW w:type="dxa" w:w="1872"/>
          </w:tcPr>
          <w:p>
            <w:r/>
            <w:r>
              <w:rPr>
                <w:rFonts w:ascii="Times New Roman" w:hAnsi="Times New Roman"/>
                <w:sz w:val="24"/>
              </w:rPr>
              <w:t>None</w:t>
            </w:r>
          </w:p>
        </w:tc>
        <w:tc>
          <w:tcPr>
            <w:tcW w:type="dxa" w:w="1872"/>
          </w:tcPr>
          <w:p>
            <w:r/>
            <w:r>
              <w:rPr>
                <w:rFonts w:ascii="Times New Roman" w:hAnsi="Times New Roman"/>
                <w:sz w:val="24"/>
              </w:rPr>
              <w:t>GitHub Actions + ArgoCD (GitOps)</w:t>
            </w:r>
          </w:p>
        </w:tc>
        <w:tc>
          <w:tcPr>
            <w:tcW w:type="dxa" w:w="1872"/>
          </w:tcPr>
          <w:p>
            <w:r/>
            <w:r>
              <w:rPr>
                <w:rFonts w:ascii="Times New Roman" w:hAnsi="Times New Roman"/>
                <w:sz w:val="24"/>
              </w:rPr>
              <w:t>Pipeline design, test automation, deployment automation</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Database Infrastructure</w:t>
            </w:r>
          </w:p>
        </w:tc>
        <w:tc>
          <w:tcPr>
            <w:tcW w:type="dxa" w:w="1872"/>
          </w:tcPr>
          <w:p>
            <w:r/>
            <w:r>
              <w:rPr>
                <w:rFonts w:ascii="Times New Roman" w:hAnsi="Times New Roman"/>
                <w:sz w:val="24"/>
              </w:rPr>
              <w:t>Local files / basic MySQL</w:t>
            </w:r>
          </w:p>
        </w:tc>
        <w:tc>
          <w:tcPr>
            <w:tcW w:type="dxa" w:w="1872"/>
          </w:tcPr>
          <w:p>
            <w:r/>
            <w:r>
              <w:rPr>
                <w:rFonts w:ascii="Times New Roman" w:hAnsi="Times New Roman"/>
                <w:sz w:val="24"/>
              </w:rPr>
              <w:t>Managed PostgreSQL (HA) + Redis (HA)</w:t>
            </w:r>
          </w:p>
        </w:tc>
        <w:tc>
          <w:tcPr>
            <w:tcW w:type="dxa" w:w="1872"/>
          </w:tcPr>
          <w:p>
            <w:r/>
            <w:r>
              <w:rPr>
                <w:rFonts w:ascii="Times New Roman" w:hAnsi="Times New Roman"/>
                <w:sz w:val="24"/>
              </w:rPr>
              <w:t>Cloud SQL setup, schema migration, backup policies, HA config</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ML Infrastructure</w:t>
            </w:r>
          </w:p>
        </w:tc>
        <w:tc>
          <w:tcPr>
            <w:tcW w:type="dxa" w:w="1872"/>
          </w:tcPr>
          <w:p>
            <w:r/>
            <w:r>
              <w:rPr>
                <w:rFonts w:ascii="Times New Roman" w:hAnsi="Times New Roman"/>
                <w:sz w:val="24"/>
              </w:rPr>
              <w:t>None</w:t>
            </w:r>
          </w:p>
        </w:tc>
        <w:tc>
          <w:tcPr>
            <w:tcW w:type="dxa" w:w="1872"/>
          </w:tcPr>
          <w:p>
            <w:r/>
            <w:r>
              <w:rPr>
                <w:rFonts w:ascii="Times New Roman" w:hAnsi="Times New Roman"/>
                <w:sz w:val="24"/>
              </w:rPr>
              <w:t>MLflow + Vertex AI + ONNX serving</w:t>
            </w:r>
          </w:p>
        </w:tc>
        <w:tc>
          <w:tcPr>
            <w:tcW w:type="dxa" w:w="1872"/>
          </w:tcPr>
          <w:p>
            <w:r/>
            <w:r>
              <w:rPr>
                <w:rFonts w:ascii="Times New Roman" w:hAnsi="Times New Roman"/>
                <w:sz w:val="24"/>
              </w:rPr>
              <w:t>ML pipeline setup, model registry, GPU node pool, training automation</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Monitoring &amp; Observability</w:t>
            </w:r>
          </w:p>
        </w:tc>
        <w:tc>
          <w:tcPr>
            <w:tcW w:type="dxa" w:w="1872"/>
          </w:tcPr>
          <w:p>
            <w:r/>
            <w:r>
              <w:rPr>
                <w:rFonts w:ascii="Times New Roman" w:hAnsi="Times New Roman"/>
                <w:sz w:val="24"/>
              </w:rPr>
              <w:t>None</w:t>
            </w:r>
          </w:p>
        </w:tc>
        <w:tc>
          <w:tcPr>
            <w:tcW w:type="dxa" w:w="1872"/>
          </w:tcPr>
          <w:p>
            <w:r/>
            <w:r>
              <w:rPr>
                <w:rFonts w:ascii="Times New Roman" w:hAnsi="Times New Roman"/>
                <w:sz w:val="24"/>
              </w:rPr>
              <w:t>Prometheus + Grafana + Loki + Jaeger</w:t>
            </w:r>
          </w:p>
        </w:tc>
        <w:tc>
          <w:tcPr>
            <w:tcW w:type="dxa" w:w="1872"/>
          </w:tcPr>
          <w:p>
            <w:r/>
            <w:r>
              <w:rPr>
                <w:rFonts w:ascii="Times New Roman" w:hAnsi="Times New Roman"/>
                <w:sz w:val="24"/>
              </w:rPr>
              <w:t>Full observability stack deployment, dashboard creation, alerting rules</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Security Infrastructure</w:t>
            </w:r>
          </w:p>
        </w:tc>
        <w:tc>
          <w:tcPr>
            <w:tcW w:type="dxa" w:w="1872"/>
          </w:tcPr>
          <w:p>
            <w:r/>
            <w:r>
              <w:rPr>
                <w:rFonts w:ascii="Times New Roman" w:hAnsi="Times New Roman"/>
                <w:sz w:val="24"/>
              </w:rPr>
              <w:t>None (basic)</w:t>
            </w:r>
          </w:p>
        </w:tc>
        <w:tc>
          <w:tcPr>
            <w:tcW w:type="dxa" w:w="1872"/>
          </w:tcPr>
          <w:p>
            <w:r/>
            <w:r>
              <w:rPr>
                <w:rFonts w:ascii="Times New Roman" w:hAnsi="Times New Roman"/>
                <w:sz w:val="24"/>
              </w:rPr>
              <w:t>WAF + Secret Mgr + mTLS + Cloud Armor</w:t>
            </w:r>
          </w:p>
        </w:tc>
        <w:tc>
          <w:tcPr>
            <w:tcW w:type="dxa" w:w="1872"/>
          </w:tcPr>
          <w:p>
            <w:r/>
            <w:r>
              <w:rPr>
                <w:rFonts w:ascii="Times New Roman" w:hAnsi="Times New Roman"/>
                <w:sz w:val="24"/>
              </w:rPr>
              <w:t>Security stack deployment, policy definition, compliance audit</w:t>
            </w:r>
          </w:p>
        </w:tc>
        <w:tc>
          <w:tcPr>
            <w:tcW w:type="dxa" w:w="1872"/>
          </w:tcPr>
          <w:p>
            <w:r/>
            <w:r>
              <w:rPr>
                <w:rFonts w:ascii="Times New Roman" w:hAnsi="Times New Roman"/>
                <w:sz w:val="24"/>
              </w:rPr>
              <w:t>Tinggi</w:t>
            </w:r>
          </w:p>
        </w:tc>
      </w:tr>
      <w:tr>
        <w:tc>
          <w:tcPr>
            <w:tcW w:type="dxa" w:w="1872"/>
          </w:tcPr>
          <w:p>
            <w:r/>
            <w:r>
              <w:rPr>
                <w:rFonts w:ascii="Times New Roman" w:hAnsi="Times New Roman"/>
                <w:sz w:val="24"/>
              </w:rPr>
              <w:t>CDN &amp; Edge</w:t>
            </w:r>
          </w:p>
        </w:tc>
        <w:tc>
          <w:tcPr>
            <w:tcW w:type="dxa" w:w="1872"/>
          </w:tcPr>
          <w:p>
            <w:r/>
            <w:r>
              <w:rPr>
                <w:rFonts w:ascii="Times New Roman" w:hAnsi="Times New Roman"/>
                <w:sz w:val="24"/>
              </w:rPr>
              <w:t>None</w:t>
            </w:r>
          </w:p>
        </w:tc>
        <w:tc>
          <w:tcPr>
            <w:tcW w:type="dxa" w:w="1872"/>
          </w:tcPr>
          <w:p>
            <w:r/>
            <w:r>
              <w:rPr>
                <w:rFonts w:ascii="Times New Roman" w:hAnsi="Times New Roman"/>
                <w:sz w:val="24"/>
              </w:rPr>
              <w:t>Cloudflare (Enterprise) with DDoS protection</w:t>
            </w:r>
          </w:p>
        </w:tc>
        <w:tc>
          <w:tcPr>
            <w:tcW w:type="dxa" w:w="1872"/>
          </w:tcPr>
          <w:p>
            <w:r/>
            <w:r>
              <w:rPr>
                <w:rFonts w:ascii="Times New Roman" w:hAnsi="Times New Roman"/>
                <w:sz w:val="24"/>
              </w:rPr>
              <w:t>Cloudflare setup, DNS migration, caching rules, WAF rules</w:t>
            </w:r>
          </w:p>
        </w:tc>
        <w:tc>
          <w:tcPr>
            <w:tcW w:type="dxa" w:w="1872"/>
          </w:tcPr>
          <w:p>
            <w:r/>
            <w:r>
              <w:rPr>
                <w:rFonts w:ascii="Times New Roman" w:hAnsi="Times New Roman"/>
                <w:sz w:val="24"/>
              </w:rPr>
              <w:t>Rendah</w:t>
            </w:r>
          </w:p>
        </w:tc>
      </w:tr>
      <w:tr>
        <w:tc>
          <w:tcPr>
            <w:tcW w:type="dxa" w:w="1872"/>
          </w:tcPr>
          <w:p>
            <w:r/>
            <w:r>
              <w:rPr>
                <w:rFonts w:ascii="Times New Roman" w:hAnsi="Times New Roman"/>
                <w:sz w:val="24"/>
              </w:rPr>
              <w:t>Network Design</w:t>
            </w:r>
          </w:p>
        </w:tc>
        <w:tc>
          <w:tcPr>
            <w:tcW w:type="dxa" w:w="1872"/>
          </w:tcPr>
          <w:p>
            <w:r/>
            <w:r>
              <w:rPr>
                <w:rFonts w:ascii="Times New Roman" w:hAnsi="Times New Roman"/>
                <w:sz w:val="24"/>
              </w:rPr>
              <w:t>Flat/none</w:t>
            </w:r>
          </w:p>
        </w:tc>
        <w:tc>
          <w:tcPr>
            <w:tcW w:type="dxa" w:w="1872"/>
          </w:tcPr>
          <w:p>
            <w:r/>
            <w:r>
              <w:rPr>
                <w:rFonts w:ascii="Times New Roman" w:hAnsi="Times New Roman"/>
                <w:sz w:val="24"/>
              </w:rPr>
              <w:t>VPC, private subnets, Cloud NAT, firewall rules</w:t>
            </w:r>
          </w:p>
        </w:tc>
        <w:tc>
          <w:tcPr>
            <w:tcW w:type="dxa" w:w="1872"/>
          </w:tcPr>
          <w:p>
            <w:r/>
            <w:r>
              <w:rPr>
                <w:rFonts w:ascii="Times New Roman" w:hAnsi="Times New Roman"/>
                <w:sz w:val="24"/>
              </w:rPr>
              <w:t>Network architecture design, segmentation, access control</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Disaster Recovery</w:t>
            </w:r>
          </w:p>
        </w:tc>
        <w:tc>
          <w:tcPr>
            <w:tcW w:type="dxa" w:w="1872"/>
          </w:tcPr>
          <w:p>
            <w:r/>
            <w:r>
              <w:rPr>
                <w:rFonts w:ascii="Times New Roman" w:hAnsi="Times New Roman"/>
                <w:sz w:val="24"/>
              </w:rPr>
              <w:t>None</w:t>
            </w:r>
          </w:p>
        </w:tc>
        <w:tc>
          <w:tcPr>
            <w:tcW w:type="dxa" w:w="1872"/>
          </w:tcPr>
          <w:p>
            <w:r/>
            <w:r>
              <w:rPr>
                <w:rFonts w:ascii="Times New Roman" w:hAnsi="Times New Roman"/>
                <w:sz w:val="24"/>
              </w:rPr>
              <w:t>Cross-region backup, RTO&lt;4h, RPO&lt;1h</w:t>
            </w:r>
          </w:p>
        </w:tc>
        <w:tc>
          <w:tcPr>
            <w:tcW w:type="dxa" w:w="1872"/>
          </w:tcPr>
          <w:p>
            <w:r/>
            <w:r>
              <w:rPr>
                <w:rFonts w:ascii="Times New Roman" w:hAnsi="Times New Roman"/>
                <w:sz w:val="24"/>
              </w:rPr>
              <w:t>DR strategy, backup automation, failover testing</w:t>
            </w:r>
          </w:p>
        </w:tc>
        <w:tc>
          <w:tcPr>
            <w:tcW w:type="dxa" w:w="1872"/>
          </w:tcPr>
          <w:p>
            <w:r/>
            <w:r>
              <w:rPr>
                <w:rFonts w:ascii="Times New Roman" w:hAnsi="Times New Roman"/>
                <w:sz w:val="24"/>
              </w:rPr>
              <w:t>Sedang</w:t>
            </w:r>
          </w:p>
        </w:tc>
      </w:tr>
      <w:tr>
        <w:tc>
          <w:tcPr>
            <w:tcW w:type="dxa" w:w="1872"/>
          </w:tcPr>
          <w:p>
            <w:r/>
            <w:r>
              <w:rPr>
                <w:rFonts w:ascii="Times New Roman" w:hAnsi="Times New Roman"/>
                <w:sz w:val="24"/>
              </w:rPr>
              <w:t>IaC (Infrastructure as Code)</w:t>
            </w:r>
          </w:p>
        </w:tc>
        <w:tc>
          <w:tcPr>
            <w:tcW w:type="dxa" w:w="1872"/>
          </w:tcPr>
          <w:p>
            <w:r/>
            <w:r>
              <w:rPr>
                <w:rFonts w:ascii="Times New Roman" w:hAnsi="Times New Roman"/>
                <w:sz w:val="24"/>
              </w:rPr>
              <w:t>None</w:t>
            </w:r>
          </w:p>
        </w:tc>
        <w:tc>
          <w:tcPr>
            <w:tcW w:type="dxa" w:w="1872"/>
          </w:tcPr>
          <w:p>
            <w:r/>
            <w:r>
              <w:rPr>
                <w:rFonts w:ascii="Times New Roman" w:hAnsi="Times New Roman"/>
                <w:sz w:val="24"/>
              </w:rPr>
              <w:t>Terraform + Helm for all infrastructure</w:t>
            </w:r>
          </w:p>
        </w:tc>
        <w:tc>
          <w:tcPr>
            <w:tcW w:type="dxa" w:w="1872"/>
          </w:tcPr>
          <w:p>
            <w:r/>
            <w:r>
              <w:rPr>
                <w:rFonts w:ascii="Times New Roman" w:hAnsi="Times New Roman"/>
                <w:sz w:val="24"/>
              </w:rPr>
              <w:t>Write Terraform modules, Helm charts, state management</w:t>
            </w:r>
          </w:p>
        </w:tc>
        <w:tc>
          <w:tcPr>
            <w:tcW w:type="dxa" w:w="1872"/>
          </w:tcPr>
          <w:p>
            <w:r/>
            <w:r>
              <w:rPr>
                <w:rFonts w:ascii="Times New Roman" w:hAnsi="Times New Roman"/>
                <w:sz w:val="24"/>
              </w:rPr>
              <w:t>Sedang</w:t>
            </w:r>
          </w:p>
        </w:tc>
      </w:tr>
    </w:tbl>
    <w:p/>
    <w:p>
      <w:pPr>
        <w:pStyle w:val="Heading3"/>
      </w:pPr>
      <w:r>
        <w:rPr>
          <w:rFonts w:ascii="Times New Roman" w:hAnsi="Times New Roman" w:eastAsia="Times New Roman" w:cs="Times New Roman"/>
          <w:b/>
          <w:color w:val="000000"/>
          <w:sz w:val="24"/>
        </w:rPr>
        <w:t>1.3.2 Gap and Solution Table - Technology</w:t>
      </w:r>
    </w:p>
    <w:p>
      <w:pPr>
        <w:spacing w:line="360" w:lineRule="auto"/>
        <w:jc w:val="center"/>
      </w:pPr>
      <w:r>
        <w:rPr>
          <w:rFonts w:ascii="Times New Roman" w:hAnsi="Times New Roman"/>
          <w:b/>
          <w:sz w:val="24"/>
        </w:rPr>
        <w:t>Tabel 6. Gap and Solution Table - Technology Architecture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Gap ID</w:t>
            </w:r>
          </w:p>
        </w:tc>
        <w:tc>
          <w:tcPr>
            <w:tcW w:type="dxa" w:w="2340"/>
            <w:shd w:fill="D9E2F3"/>
          </w:tcPr>
          <w:p>
            <w:pPr>
              <w:jc w:val="center"/>
            </w:pPr>
            <w:r/>
            <w:r>
              <w:rPr>
                <w:rFonts w:ascii="Times New Roman" w:hAnsi="Times New Roman"/>
                <w:b/>
                <w:sz w:val="24"/>
              </w:rPr>
              <w:t>Gap</w:t>
            </w:r>
          </w:p>
        </w:tc>
        <w:tc>
          <w:tcPr>
            <w:tcW w:type="dxa" w:w="2340"/>
            <w:shd w:fill="D9E2F3"/>
          </w:tcPr>
          <w:p>
            <w:pPr>
              <w:jc w:val="center"/>
            </w:pPr>
            <w:r/>
            <w:r>
              <w:rPr>
                <w:rFonts w:ascii="Times New Roman" w:hAnsi="Times New Roman"/>
                <w:b/>
                <w:sz w:val="24"/>
              </w:rPr>
              <w:t>Solution</w:t>
            </w:r>
          </w:p>
        </w:tc>
        <w:tc>
          <w:tcPr>
            <w:tcW w:type="dxa" w:w="2340"/>
            <w:shd w:fill="D9E2F3"/>
          </w:tcPr>
          <w:p>
            <w:pPr>
              <w:jc w:val="center"/>
            </w:pPr>
            <w:r/>
            <w:r>
              <w:rPr>
                <w:rFonts w:ascii="Times New Roman" w:hAnsi="Times New Roman"/>
                <w:b/>
                <w:sz w:val="24"/>
              </w:rPr>
              <w:t>Estimated Cost (Monthly)</w:t>
            </w:r>
          </w:p>
        </w:tc>
      </w:tr>
      <w:tr>
        <w:tc>
          <w:tcPr>
            <w:tcW w:type="dxa" w:w="2340"/>
          </w:tcPr>
          <w:p>
            <w:r/>
            <w:r>
              <w:rPr>
                <w:rFonts w:ascii="Times New Roman" w:hAnsi="Times New Roman"/>
                <w:sz w:val="24"/>
              </w:rPr>
              <w:t>GAP-T01</w:t>
            </w:r>
          </w:p>
        </w:tc>
        <w:tc>
          <w:tcPr>
            <w:tcW w:type="dxa" w:w="2340"/>
          </w:tcPr>
          <w:p>
            <w:r/>
            <w:r>
              <w:rPr>
                <w:rFonts w:ascii="Times New Roman" w:hAnsi="Times New Roman"/>
                <w:sz w:val="24"/>
              </w:rPr>
              <w:t>No cloud infrastructure</w:t>
            </w:r>
          </w:p>
        </w:tc>
        <w:tc>
          <w:tcPr>
            <w:tcW w:type="dxa" w:w="2340"/>
          </w:tcPr>
          <w:p>
            <w:r/>
            <w:r>
              <w:rPr>
                <w:rFonts w:ascii="Times New Roman" w:hAnsi="Times New Roman"/>
                <w:sz w:val="24"/>
              </w:rPr>
              <w:t>Setup GCP project, enable APIs, configure billing alerts, create VPC</w:t>
            </w:r>
          </w:p>
        </w:tc>
        <w:tc>
          <w:tcPr>
            <w:tcW w:type="dxa" w:w="2340"/>
          </w:tcPr>
          <w:p>
            <w:r/>
            <w:r>
              <w:rPr>
                <w:rFonts w:ascii="Times New Roman" w:hAnsi="Times New Roman"/>
                <w:sz w:val="24"/>
              </w:rPr>
              <w:t>$200-500 (Phase 1), $2000-5000 (Peak SNBP)</w:t>
            </w:r>
          </w:p>
        </w:tc>
      </w:tr>
      <w:tr>
        <w:tc>
          <w:tcPr>
            <w:tcW w:type="dxa" w:w="2340"/>
          </w:tcPr>
          <w:p>
            <w:r/>
            <w:r>
              <w:rPr>
                <w:rFonts w:ascii="Times New Roman" w:hAnsi="Times New Roman"/>
                <w:sz w:val="24"/>
              </w:rPr>
              <w:t>GAP-T02</w:t>
            </w:r>
          </w:p>
        </w:tc>
        <w:tc>
          <w:tcPr>
            <w:tcW w:type="dxa" w:w="2340"/>
          </w:tcPr>
          <w:p>
            <w:r/>
            <w:r>
              <w:rPr>
                <w:rFonts w:ascii="Times New Roman" w:hAnsi="Times New Roman"/>
                <w:sz w:val="24"/>
              </w:rPr>
              <w:t>No container platform</w:t>
            </w:r>
          </w:p>
        </w:tc>
        <w:tc>
          <w:tcPr>
            <w:tcW w:type="dxa" w:w="2340"/>
          </w:tcPr>
          <w:p>
            <w:r/>
            <w:r>
              <w:rPr>
                <w:rFonts w:ascii="Times New Roman" w:hAnsi="Times New Roman"/>
                <w:sz w:val="24"/>
              </w:rPr>
              <w:t>Deploy GKE cluster with multiple node pools, setup container registry</w:t>
            </w:r>
          </w:p>
        </w:tc>
        <w:tc>
          <w:tcPr>
            <w:tcW w:type="dxa" w:w="2340"/>
          </w:tcPr>
          <w:p>
            <w:r/>
            <w:r>
              <w:rPr>
                <w:rFonts w:ascii="Times New Roman" w:hAnsi="Times New Roman"/>
                <w:sz w:val="24"/>
              </w:rPr>
              <w:t>Included in GCP compute cost</w:t>
            </w:r>
          </w:p>
        </w:tc>
      </w:tr>
      <w:tr>
        <w:tc>
          <w:tcPr>
            <w:tcW w:type="dxa" w:w="2340"/>
          </w:tcPr>
          <w:p>
            <w:r/>
            <w:r>
              <w:rPr>
                <w:rFonts w:ascii="Times New Roman" w:hAnsi="Times New Roman"/>
                <w:sz w:val="24"/>
              </w:rPr>
              <w:t>GAP-T03</w:t>
            </w:r>
          </w:p>
        </w:tc>
        <w:tc>
          <w:tcPr>
            <w:tcW w:type="dxa" w:w="2340"/>
          </w:tcPr>
          <w:p>
            <w:r/>
            <w:r>
              <w:rPr>
                <w:rFonts w:ascii="Times New Roman" w:hAnsi="Times New Roman"/>
                <w:sz w:val="24"/>
              </w:rPr>
              <w:t>No CI/CD automation</w:t>
            </w:r>
          </w:p>
        </w:tc>
        <w:tc>
          <w:tcPr>
            <w:tcW w:type="dxa" w:w="2340"/>
          </w:tcPr>
          <w:p>
            <w:r/>
            <w:r>
              <w:rPr>
                <w:rFonts w:ascii="Times New Roman" w:hAnsi="Times New Roman"/>
                <w:sz w:val="24"/>
              </w:rPr>
              <w:t>Configure GitHub Actions workflows, deploy ArgoCD for GitOps, setup environments</w:t>
            </w:r>
          </w:p>
        </w:tc>
        <w:tc>
          <w:tcPr>
            <w:tcW w:type="dxa" w:w="2340"/>
          </w:tcPr>
          <w:p>
            <w:r/>
            <w:r>
              <w:rPr>
                <w:rFonts w:ascii="Times New Roman" w:hAnsi="Times New Roman"/>
                <w:sz w:val="24"/>
              </w:rPr>
              <w:t>$0-50 (GitHub Actions minutes)</w:t>
            </w:r>
          </w:p>
        </w:tc>
      </w:tr>
      <w:tr>
        <w:tc>
          <w:tcPr>
            <w:tcW w:type="dxa" w:w="2340"/>
          </w:tcPr>
          <w:p>
            <w:r/>
            <w:r>
              <w:rPr>
                <w:rFonts w:ascii="Times New Roman" w:hAnsi="Times New Roman"/>
                <w:sz w:val="24"/>
              </w:rPr>
              <w:t>GAP-T04</w:t>
            </w:r>
          </w:p>
        </w:tc>
        <w:tc>
          <w:tcPr>
            <w:tcW w:type="dxa" w:w="2340"/>
          </w:tcPr>
          <w:p>
            <w:r/>
            <w:r>
              <w:rPr>
                <w:rFonts w:ascii="Times New Roman" w:hAnsi="Times New Roman"/>
                <w:sz w:val="24"/>
              </w:rPr>
              <w:t>No managed database</w:t>
            </w:r>
          </w:p>
        </w:tc>
        <w:tc>
          <w:tcPr>
            <w:tcW w:type="dxa" w:w="2340"/>
          </w:tcPr>
          <w:p>
            <w:r/>
            <w:r>
              <w:rPr>
                <w:rFonts w:ascii="Times New Roman" w:hAnsi="Times New Roman"/>
                <w:sz w:val="24"/>
              </w:rPr>
              <w:t>Deploy Cloud SQL PostgreSQL (HA), Memorystore Redis, configure backups</w:t>
            </w:r>
          </w:p>
        </w:tc>
        <w:tc>
          <w:tcPr>
            <w:tcW w:type="dxa" w:w="2340"/>
          </w:tcPr>
          <w:p>
            <w:r/>
            <w:r>
              <w:rPr>
                <w:rFonts w:ascii="Times New Roman" w:hAnsi="Times New Roman"/>
                <w:sz w:val="24"/>
              </w:rPr>
              <w:t>$150-400 (standard), $800+ (peak)</w:t>
            </w:r>
          </w:p>
        </w:tc>
      </w:tr>
      <w:tr>
        <w:tc>
          <w:tcPr>
            <w:tcW w:type="dxa" w:w="2340"/>
          </w:tcPr>
          <w:p>
            <w:r/>
            <w:r>
              <w:rPr>
                <w:rFonts w:ascii="Times New Roman" w:hAnsi="Times New Roman"/>
                <w:sz w:val="24"/>
              </w:rPr>
              <w:t>GAP-T05</w:t>
            </w:r>
          </w:p>
        </w:tc>
        <w:tc>
          <w:tcPr>
            <w:tcW w:type="dxa" w:w="2340"/>
          </w:tcPr>
          <w:p>
            <w:r/>
            <w:r>
              <w:rPr>
                <w:rFonts w:ascii="Times New Roman" w:hAnsi="Times New Roman"/>
                <w:sz w:val="24"/>
              </w:rPr>
              <w:t>No ML platform</w:t>
            </w:r>
          </w:p>
        </w:tc>
        <w:tc>
          <w:tcPr>
            <w:tcW w:type="dxa" w:w="2340"/>
          </w:tcPr>
          <w:p>
            <w:r/>
            <w:r>
              <w:rPr>
                <w:rFonts w:ascii="Times New Roman" w:hAnsi="Times New Roman"/>
                <w:sz w:val="24"/>
              </w:rPr>
              <w:t>Deploy MLflow on GKE, configure Vertex AI for training, GPU node pool</w:t>
            </w:r>
          </w:p>
        </w:tc>
        <w:tc>
          <w:tcPr>
            <w:tcW w:type="dxa" w:w="2340"/>
          </w:tcPr>
          <w:p>
            <w:r/>
            <w:r>
              <w:rPr>
                <w:rFonts w:ascii="Times New Roman" w:hAnsi="Times New Roman"/>
                <w:sz w:val="24"/>
              </w:rPr>
              <w:t>$100-300 (training), $500+ (serving with GPU)</w:t>
            </w:r>
          </w:p>
        </w:tc>
      </w:tr>
      <w:tr>
        <w:tc>
          <w:tcPr>
            <w:tcW w:type="dxa" w:w="2340"/>
          </w:tcPr>
          <w:p>
            <w:r/>
            <w:r>
              <w:rPr>
                <w:rFonts w:ascii="Times New Roman" w:hAnsi="Times New Roman"/>
                <w:sz w:val="24"/>
              </w:rPr>
              <w:t>GAP-T06</w:t>
            </w:r>
          </w:p>
        </w:tc>
        <w:tc>
          <w:tcPr>
            <w:tcW w:type="dxa" w:w="2340"/>
          </w:tcPr>
          <w:p>
            <w:r/>
            <w:r>
              <w:rPr>
                <w:rFonts w:ascii="Times New Roman" w:hAnsi="Times New Roman"/>
                <w:sz w:val="24"/>
              </w:rPr>
              <w:t>No monitoring stack</w:t>
            </w:r>
          </w:p>
        </w:tc>
        <w:tc>
          <w:tcPr>
            <w:tcW w:type="dxa" w:w="2340"/>
          </w:tcPr>
          <w:p>
            <w:r/>
            <w:r>
              <w:rPr>
                <w:rFonts w:ascii="Times New Roman" w:hAnsi="Times New Roman"/>
                <w:sz w:val="24"/>
              </w:rPr>
              <w:t>Deploy Prometheus + Grafana + Loki via Helm charts, create dashboards</w:t>
            </w:r>
          </w:p>
        </w:tc>
        <w:tc>
          <w:tcPr>
            <w:tcW w:type="dxa" w:w="2340"/>
          </w:tcPr>
          <w:p>
            <w:r/>
            <w:r>
              <w:rPr>
                <w:rFonts w:ascii="Times New Roman" w:hAnsi="Times New Roman"/>
                <w:sz w:val="24"/>
              </w:rPr>
              <w:t>$0 (self-hosted on GKE)</w:t>
            </w:r>
          </w:p>
        </w:tc>
      </w:tr>
      <w:tr>
        <w:tc>
          <w:tcPr>
            <w:tcW w:type="dxa" w:w="2340"/>
          </w:tcPr>
          <w:p>
            <w:r/>
            <w:r>
              <w:rPr>
                <w:rFonts w:ascii="Times New Roman" w:hAnsi="Times New Roman"/>
                <w:sz w:val="24"/>
              </w:rPr>
              <w:t>GAP-T07</w:t>
            </w:r>
          </w:p>
        </w:tc>
        <w:tc>
          <w:tcPr>
            <w:tcW w:type="dxa" w:w="2340"/>
          </w:tcPr>
          <w:p>
            <w:r/>
            <w:r>
              <w:rPr>
                <w:rFonts w:ascii="Times New Roman" w:hAnsi="Times New Roman"/>
                <w:sz w:val="24"/>
              </w:rPr>
              <w:t>No security infrastructure</w:t>
            </w:r>
          </w:p>
        </w:tc>
        <w:tc>
          <w:tcPr>
            <w:tcW w:type="dxa" w:w="2340"/>
          </w:tcPr>
          <w:p>
            <w:r/>
            <w:r>
              <w:rPr>
                <w:rFonts w:ascii="Times New Roman" w:hAnsi="Times New Roman"/>
                <w:sz w:val="24"/>
              </w:rPr>
              <w:t>Deploy Cloud Armor WAF, Secret Manager, configure Istio mTLS</w:t>
            </w:r>
          </w:p>
        </w:tc>
        <w:tc>
          <w:tcPr>
            <w:tcW w:type="dxa" w:w="2340"/>
          </w:tcPr>
          <w:p>
            <w:r/>
            <w:r>
              <w:rPr>
                <w:rFonts w:ascii="Times New Roman" w:hAnsi="Times New Roman"/>
                <w:sz w:val="24"/>
              </w:rPr>
              <w:t>$50-100 (Cloud Armor), $0 (Secret Manager free tier)</w:t>
            </w:r>
          </w:p>
        </w:tc>
      </w:tr>
      <w:tr>
        <w:tc>
          <w:tcPr>
            <w:tcW w:type="dxa" w:w="2340"/>
          </w:tcPr>
          <w:p>
            <w:r/>
            <w:r>
              <w:rPr>
                <w:rFonts w:ascii="Times New Roman" w:hAnsi="Times New Roman"/>
                <w:sz w:val="24"/>
              </w:rPr>
              <w:t>GAP-T08</w:t>
            </w:r>
          </w:p>
        </w:tc>
        <w:tc>
          <w:tcPr>
            <w:tcW w:type="dxa" w:w="2340"/>
          </w:tcPr>
          <w:p>
            <w:r/>
            <w:r>
              <w:rPr>
                <w:rFonts w:ascii="Times New Roman" w:hAnsi="Times New Roman"/>
                <w:sz w:val="24"/>
              </w:rPr>
              <w:t>No CDN/edge protection</w:t>
            </w:r>
          </w:p>
        </w:tc>
        <w:tc>
          <w:tcPr>
            <w:tcW w:type="dxa" w:w="2340"/>
          </w:tcPr>
          <w:p>
            <w:r/>
            <w:r>
              <w:rPr>
                <w:rFonts w:ascii="Times New Roman" w:hAnsi="Times New Roman"/>
                <w:sz w:val="24"/>
              </w:rPr>
              <w:t>Configure Cloudflare (Pro plan), DNS setup, caching rules, page rules</w:t>
            </w:r>
          </w:p>
        </w:tc>
        <w:tc>
          <w:tcPr>
            <w:tcW w:type="dxa" w:w="2340"/>
          </w:tcPr>
          <w:p>
            <w:r/>
            <w:r>
              <w:rPr>
                <w:rFonts w:ascii="Times New Roman" w:hAnsi="Times New Roman"/>
                <w:sz w:val="24"/>
              </w:rPr>
              <w:t>$20-200 (Cloudflare Pro/Business)</w:t>
            </w:r>
          </w:p>
        </w:tc>
      </w:tr>
      <w:tr>
        <w:tc>
          <w:tcPr>
            <w:tcW w:type="dxa" w:w="2340"/>
          </w:tcPr>
          <w:p>
            <w:r/>
            <w:r>
              <w:rPr>
                <w:rFonts w:ascii="Times New Roman" w:hAnsi="Times New Roman"/>
                <w:sz w:val="24"/>
              </w:rPr>
              <w:t>GAP-T09</w:t>
            </w:r>
          </w:p>
        </w:tc>
        <w:tc>
          <w:tcPr>
            <w:tcW w:type="dxa" w:w="2340"/>
          </w:tcPr>
          <w:p>
            <w:r/>
            <w:r>
              <w:rPr>
                <w:rFonts w:ascii="Times New Roman" w:hAnsi="Times New Roman"/>
                <w:sz w:val="24"/>
              </w:rPr>
              <w:t>No disaster recovery</w:t>
            </w:r>
          </w:p>
        </w:tc>
        <w:tc>
          <w:tcPr>
            <w:tcW w:type="dxa" w:w="2340"/>
          </w:tcPr>
          <w:p>
            <w:r/>
            <w:r>
              <w:rPr>
                <w:rFonts w:ascii="Times New Roman" w:hAnsi="Times New Roman"/>
                <w:sz w:val="24"/>
              </w:rPr>
              <w:t>Configure cross-region Cloud SQL replica, automated backup verification, runbook creation</w:t>
            </w:r>
          </w:p>
        </w:tc>
        <w:tc>
          <w:tcPr>
            <w:tcW w:type="dxa" w:w="2340"/>
          </w:tcPr>
          <w:p>
            <w:r/>
            <w:r>
              <w:rPr>
                <w:rFonts w:ascii="Times New Roman" w:hAnsi="Times New Roman"/>
                <w:sz w:val="24"/>
              </w:rPr>
              <w:t>$100-200 (cross-region storage)</w:t>
            </w:r>
          </w:p>
        </w:tc>
      </w:tr>
      <w:tr>
        <w:tc>
          <w:tcPr>
            <w:tcW w:type="dxa" w:w="2340"/>
          </w:tcPr>
          <w:p>
            <w:r/>
            <w:r>
              <w:rPr>
                <w:rFonts w:ascii="Times New Roman" w:hAnsi="Times New Roman"/>
                <w:sz w:val="24"/>
              </w:rPr>
              <w:t>GAP-T10</w:t>
            </w:r>
          </w:p>
        </w:tc>
        <w:tc>
          <w:tcPr>
            <w:tcW w:type="dxa" w:w="2340"/>
          </w:tcPr>
          <w:p>
            <w:r/>
            <w:r>
              <w:rPr>
                <w:rFonts w:ascii="Times New Roman" w:hAnsi="Times New Roman"/>
                <w:sz w:val="24"/>
              </w:rPr>
              <w:t>No infrastructure as code</w:t>
            </w:r>
          </w:p>
        </w:tc>
        <w:tc>
          <w:tcPr>
            <w:tcW w:type="dxa" w:w="2340"/>
          </w:tcPr>
          <w:p>
            <w:r/>
            <w:r>
              <w:rPr>
                <w:rFonts w:ascii="Times New Roman" w:hAnsi="Times New Roman"/>
                <w:sz w:val="24"/>
              </w:rPr>
              <w:t>Write Terraform modules for all GCP resources, Helm charts for all services</w:t>
            </w:r>
          </w:p>
        </w:tc>
        <w:tc>
          <w:tcPr>
            <w:tcW w:type="dxa" w:w="2340"/>
          </w:tcPr>
          <w:p>
            <w:r/>
            <w:r>
              <w:rPr>
                <w:rFonts w:ascii="Times New Roman" w:hAnsi="Times New Roman"/>
                <w:sz w:val="24"/>
              </w:rPr>
              <w:t>$0 (tooling is free)</w:t>
            </w:r>
          </w:p>
        </w:tc>
      </w:tr>
    </w:tbl>
    <w:p/>
    <w:p>
      <w:pPr>
        <w:pStyle w:val="Heading3"/>
      </w:pPr>
      <w:r>
        <w:rPr>
          <w:rFonts w:ascii="Times New Roman" w:hAnsi="Times New Roman" w:eastAsia="Times New Roman" w:cs="Times New Roman"/>
          <w:b/>
          <w:color w:val="000000"/>
          <w:sz w:val="24"/>
        </w:rPr>
        <w:t>1.3.3 Transition Timeline - Technology</w:t>
      </w:r>
    </w:p>
    <w:p>
      <w:pPr>
        <w:spacing w:line="360" w:lineRule="auto"/>
        <w:jc w:val="center"/>
      </w:pPr>
      <w:r>
        <w:rPr>
          <w:rFonts w:ascii="Times New Roman" w:hAnsi="Times New Roman"/>
          <w:b/>
          <w:sz w:val="24"/>
        </w:rPr>
        <w:t>Tabel 7. Transition Timeline - Technology Architecture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Fase</w:t>
            </w:r>
          </w:p>
        </w:tc>
        <w:tc>
          <w:tcPr>
            <w:tcW w:type="dxa" w:w="2340"/>
            <w:shd w:fill="D9E2F3"/>
          </w:tcPr>
          <w:p>
            <w:pPr>
              <w:jc w:val="center"/>
            </w:pPr>
            <w:r/>
            <w:r>
              <w:rPr>
                <w:rFonts w:ascii="Times New Roman" w:hAnsi="Times New Roman"/>
                <w:b/>
                <w:sz w:val="24"/>
              </w:rPr>
              <w:t>Periode</w:t>
            </w:r>
          </w:p>
        </w:tc>
        <w:tc>
          <w:tcPr>
            <w:tcW w:type="dxa" w:w="2340"/>
            <w:shd w:fill="D9E2F3"/>
          </w:tcPr>
          <w:p>
            <w:pPr>
              <w:jc w:val="center"/>
            </w:pPr>
            <w:r/>
            <w:r>
              <w:rPr>
                <w:rFonts w:ascii="Times New Roman" w:hAnsi="Times New Roman"/>
                <w:b/>
                <w:sz w:val="24"/>
              </w:rPr>
              <w:t>Technology Milestones</w:t>
            </w:r>
          </w:p>
        </w:tc>
        <w:tc>
          <w:tcPr>
            <w:tcW w:type="dxa" w:w="2340"/>
            <w:shd w:fill="D9E2F3"/>
          </w:tcPr>
          <w:p>
            <w:pPr>
              <w:jc w:val="center"/>
            </w:pPr>
            <w:r/>
            <w:r>
              <w:rPr>
                <w:rFonts w:ascii="Times New Roman" w:hAnsi="Times New Roman"/>
                <w:b/>
                <w:sz w:val="24"/>
              </w:rPr>
              <w:t>Estimated Monthly Cost</w:t>
            </w:r>
          </w:p>
        </w:tc>
      </w:tr>
      <w:tr>
        <w:tc>
          <w:tcPr>
            <w:tcW w:type="dxa" w:w="2340"/>
          </w:tcPr>
          <w:p>
            <w:r/>
            <w:r>
              <w:rPr>
                <w:rFonts w:ascii="Times New Roman" w:hAnsi="Times New Roman"/>
                <w:sz w:val="24"/>
              </w:rPr>
              <w:t>Fase 1: Foundation</w:t>
            </w:r>
          </w:p>
        </w:tc>
        <w:tc>
          <w:tcPr>
            <w:tcW w:type="dxa" w:w="2340"/>
          </w:tcPr>
          <w:p>
            <w:r/>
            <w:r>
              <w:rPr>
                <w:rFonts w:ascii="Times New Roman" w:hAnsi="Times New Roman"/>
                <w:sz w:val="24"/>
              </w:rPr>
              <w:t>Bulan 1-4</w:t>
            </w:r>
          </w:p>
        </w:tc>
        <w:tc>
          <w:tcPr>
            <w:tcW w:type="dxa" w:w="2340"/>
          </w:tcPr>
          <w:p>
            <w:r/>
            <w:r>
              <w:rPr>
                <w:rFonts w:ascii="Times New Roman" w:hAnsi="Times New Roman"/>
                <w:sz w:val="24"/>
              </w:rPr>
              <w:t>GCP project setup, GKE cluster deployed, CI/CD pipeline operational, PostgreSQL + Redis live, basic monitoring, Cloudflare active, Docker all services</w:t>
            </w:r>
          </w:p>
        </w:tc>
        <w:tc>
          <w:tcPr>
            <w:tcW w:type="dxa" w:w="2340"/>
          </w:tcPr>
          <w:p>
            <w:r/>
            <w:r>
              <w:rPr>
                <w:rFonts w:ascii="Times New Roman" w:hAnsi="Times New Roman"/>
                <w:sz w:val="24"/>
              </w:rPr>
              <w:t>$500-800</w:t>
            </w:r>
          </w:p>
        </w:tc>
      </w:tr>
      <w:tr>
        <w:tc>
          <w:tcPr>
            <w:tcW w:type="dxa" w:w="2340"/>
          </w:tcPr>
          <w:p>
            <w:r/>
            <w:r>
              <w:rPr>
                <w:rFonts w:ascii="Times New Roman" w:hAnsi="Times New Roman"/>
                <w:sz w:val="24"/>
              </w:rPr>
              <w:t>Fase 2: Enhancement</w:t>
            </w:r>
          </w:p>
        </w:tc>
        <w:tc>
          <w:tcPr>
            <w:tcW w:type="dxa" w:w="2340"/>
          </w:tcPr>
          <w:p>
            <w:r/>
            <w:r>
              <w:rPr>
                <w:rFonts w:ascii="Times New Roman" w:hAnsi="Times New Roman"/>
                <w:sz w:val="24"/>
              </w:rPr>
              <w:t>Bulan 5-8</w:t>
            </w:r>
          </w:p>
        </w:tc>
        <w:tc>
          <w:tcPr>
            <w:tcW w:type="dxa" w:w="2340"/>
          </w:tcPr>
          <w:p>
            <w:r/>
            <w:r>
              <w:rPr>
                <w:rFonts w:ascii="Times New Roman" w:hAnsi="Times New Roman"/>
                <w:sz w:val="24"/>
              </w:rPr>
              <w:t>MLflow deployed, GPU node pool active, Istio service mesh, Jaeger tracing, full observability dashboards, DR setup, IaC complete</w:t>
            </w:r>
          </w:p>
        </w:tc>
        <w:tc>
          <w:tcPr>
            <w:tcW w:type="dxa" w:w="2340"/>
          </w:tcPr>
          <w:p>
            <w:r/>
            <w:r>
              <w:rPr>
                <w:rFonts w:ascii="Times New Roman" w:hAnsi="Times New Roman"/>
                <w:sz w:val="24"/>
              </w:rPr>
              <w:t>$1000-2000</w:t>
            </w:r>
          </w:p>
        </w:tc>
      </w:tr>
      <w:tr>
        <w:tc>
          <w:tcPr>
            <w:tcW w:type="dxa" w:w="2340"/>
          </w:tcPr>
          <w:p>
            <w:r/>
            <w:r>
              <w:rPr>
                <w:rFonts w:ascii="Times New Roman" w:hAnsi="Times New Roman"/>
                <w:sz w:val="24"/>
              </w:rPr>
              <w:t>Fase 3: Scale</w:t>
            </w:r>
          </w:p>
        </w:tc>
        <w:tc>
          <w:tcPr>
            <w:tcW w:type="dxa" w:w="2340"/>
          </w:tcPr>
          <w:p>
            <w:r/>
            <w:r>
              <w:rPr>
                <w:rFonts w:ascii="Times New Roman" w:hAnsi="Times New Roman"/>
                <w:sz w:val="24"/>
              </w:rPr>
              <w:t>Bulan 9-12</w:t>
            </w:r>
          </w:p>
        </w:tc>
        <w:tc>
          <w:tcPr>
            <w:tcW w:type="dxa" w:w="2340"/>
          </w:tcPr>
          <w:p>
            <w:r/>
            <w:r>
              <w:rPr>
                <w:rFonts w:ascii="Times New Roman" w:hAnsi="Times New Roman"/>
                <w:sz w:val="24"/>
              </w:rPr>
              <w:t>Auto-scaling validated for 500K concurrent, performance tuned, Kafka deployed, multi-zone HA tested, security audit passed, DR drill completed</w:t>
            </w:r>
          </w:p>
        </w:tc>
        <w:tc>
          <w:tcPr>
            <w:tcW w:type="dxa" w:w="2340"/>
          </w:tcPr>
          <w:p>
            <w:r/>
            <w:r>
              <w:rPr>
                <w:rFonts w:ascii="Times New Roman" w:hAnsi="Times New Roman"/>
                <w:sz w:val="24"/>
              </w:rPr>
              <w:t>$2000-5000 (peak: $8000-12000)</w:t>
            </w:r>
          </w:p>
        </w:tc>
      </w:tr>
    </w:tbl>
    <w:p/>
    <w:p>
      <w:pPr>
        <w:spacing w:line="360" w:lineRule="auto"/>
        <w:jc w:val="both"/>
      </w:pPr>
      <w:r>
        <w:rPr>
          <w:rFonts w:ascii="Times New Roman" w:hAnsi="Times New Roman"/>
          <w:b/>
          <w:i w:val="0"/>
          <w:sz w:val="24"/>
        </w:rPr>
        <w:t>Catatan Biaya:</w:t>
      </w:r>
    </w:p>
    <w:p>
      <w:pPr>
        <w:spacing w:line="360" w:lineRule="auto"/>
        <w:jc w:val="both"/>
      </w:pPr>
      <w:r>
        <w:rPr>
          <w:rFonts w:ascii="Times New Roman" w:hAnsi="Times New Roman"/>
          <w:b w:val="0"/>
          <w:i w:val="0"/>
          <w:sz w:val="24"/>
        </w:rPr>
        <w:t>Estimasi biaya mencerminkan model startup yang cost-conscious: menggunakan preemptible/spot instances untuk non-critical workloads, auto-scaling down saat off-peak (Maret-November), dan scale-up aggressif hanya selama peak SNBP period (Desember-Februari). GCP startup credits ($100K dari Google for Startups program) dapat menutupi sebagian besar biaya Phase 1-2.</w:t>
      </w:r>
    </w:p>
    <w:p>
      <w:pPr>
        <w:pStyle w:val="Heading1"/>
      </w:pPr>
      <w:r>
        <w:rPr>
          <w:rFonts w:ascii="Times New Roman" w:hAnsi="Times New Roman" w:eastAsia="Times New Roman" w:cs="Times New Roman"/>
          <w:b/>
          <w:color w:val="000000"/>
          <w:sz w:val="28"/>
        </w:rPr>
        <w:t>2. Kebutuhan Teknologi</w:t>
      </w:r>
    </w:p>
    <w:p>
      <w:pPr>
        <w:spacing w:line="360" w:lineRule="auto"/>
        <w:jc w:val="both"/>
      </w:pPr>
      <w:r>
        <w:rPr>
          <w:rFonts w:ascii="Times New Roman" w:hAnsi="Times New Roman"/>
          <w:b w:val="0"/>
          <w:i w:val="0"/>
          <w:sz w:val="24"/>
        </w:rPr>
        <w:t>Technology requirements mendefinisikan standar dan kriteria yang harus dipenuhi oleh infrastruktur teknologi LangkahKampus.</w:t>
      </w:r>
    </w:p>
    <w:p>
      <w:pPr>
        <w:spacing w:line="360" w:lineRule="auto"/>
        <w:jc w:val="center"/>
      </w:pPr>
      <w:r>
        <w:rPr>
          <w:rFonts w:ascii="Times New Roman" w:hAnsi="Times New Roman"/>
          <w:b/>
          <w:sz w:val="24"/>
        </w:rPr>
        <w:t>Tabel 8. Kebutuhan Teknologi</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ID</w:t>
            </w:r>
          </w:p>
        </w:tc>
        <w:tc>
          <w:tcPr>
            <w:tcW w:type="dxa" w:w="1872"/>
            <w:shd w:fill="D9E2F3"/>
          </w:tcPr>
          <w:p>
            <w:pPr>
              <w:jc w:val="center"/>
            </w:pPr>
            <w:r/>
            <w:r>
              <w:rPr>
                <w:rFonts w:ascii="Times New Roman" w:hAnsi="Times New Roman"/>
                <w:b/>
                <w:sz w:val="24"/>
              </w:rPr>
              <w:t>Kategori</w:t>
            </w:r>
          </w:p>
        </w:tc>
        <w:tc>
          <w:tcPr>
            <w:tcW w:type="dxa" w:w="1872"/>
            <w:shd w:fill="D9E2F3"/>
          </w:tcPr>
          <w:p>
            <w:pPr>
              <w:jc w:val="center"/>
            </w:pPr>
            <w:r/>
            <w:r>
              <w:rPr>
                <w:rFonts w:ascii="Times New Roman" w:hAnsi="Times New Roman"/>
                <w:b/>
                <w:sz w:val="24"/>
              </w:rPr>
              <w:t>Kebutuhan</w:t>
            </w:r>
          </w:p>
        </w:tc>
        <w:tc>
          <w:tcPr>
            <w:tcW w:type="dxa" w:w="1872"/>
            <w:shd w:fill="D9E2F3"/>
          </w:tcPr>
          <w:p>
            <w:pPr>
              <w:jc w:val="center"/>
            </w:pPr>
            <w:r/>
            <w:r>
              <w:rPr>
                <w:rFonts w:ascii="Times New Roman" w:hAnsi="Times New Roman"/>
                <w:b/>
                <w:sz w:val="24"/>
              </w:rPr>
              <w:t>Metrik Target</w:t>
            </w:r>
          </w:p>
        </w:tc>
        <w:tc>
          <w:tcPr>
            <w:tcW w:type="dxa" w:w="1872"/>
            <w:shd w:fill="D9E2F3"/>
          </w:tcPr>
          <w:p>
            <w:pPr>
              <w:jc w:val="center"/>
            </w:pPr>
            <w:r/>
            <w:r>
              <w:rPr>
                <w:rFonts w:ascii="Times New Roman" w:hAnsi="Times New Roman"/>
                <w:b/>
                <w:sz w:val="24"/>
              </w:rPr>
              <w:t>Prioritas</w:t>
            </w:r>
          </w:p>
        </w:tc>
      </w:tr>
      <w:tr>
        <w:tc>
          <w:tcPr>
            <w:tcW w:type="dxa" w:w="1872"/>
          </w:tcPr>
          <w:p>
            <w:r/>
            <w:r>
              <w:rPr>
                <w:rFonts w:ascii="Times New Roman" w:hAnsi="Times New Roman"/>
                <w:sz w:val="24"/>
              </w:rPr>
              <w:t>TR-001</w:t>
            </w:r>
          </w:p>
        </w:tc>
        <w:tc>
          <w:tcPr>
            <w:tcW w:type="dxa" w:w="1872"/>
          </w:tcPr>
          <w:p>
            <w:r/>
            <w:r>
              <w:rPr>
                <w:rFonts w:ascii="Times New Roman" w:hAnsi="Times New Roman"/>
                <w:sz w:val="24"/>
              </w:rPr>
              <w:t>Performance</w:t>
            </w:r>
          </w:p>
        </w:tc>
        <w:tc>
          <w:tcPr>
            <w:tcW w:type="dxa" w:w="1872"/>
          </w:tcPr>
          <w:p>
            <w:r/>
            <w:r>
              <w:rPr>
                <w:rFonts w:ascii="Times New Roman" w:hAnsi="Times New Roman"/>
                <w:sz w:val="24"/>
              </w:rPr>
              <w:t>API response time (p95) harus &lt; 200ms untuk non-ML endpoints</w:t>
            </w:r>
          </w:p>
        </w:tc>
        <w:tc>
          <w:tcPr>
            <w:tcW w:type="dxa" w:w="1872"/>
          </w:tcPr>
          <w:p>
            <w:r/>
            <w:r>
              <w:rPr>
                <w:rFonts w:ascii="Times New Roman" w:hAnsi="Times New Roman"/>
                <w:sz w:val="24"/>
              </w:rPr>
              <w:t>&lt; 200ms p95</w:t>
            </w:r>
          </w:p>
        </w:tc>
        <w:tc>
          <w:tcPr>
            <w:tcW w:type="dxa" w:w="1872"/>
          </w:tcPr>
          <w:p>
            <w:r/>
            <w:r>
              <w:rPr>
                <w:rFonts w:ascii="Times New Roman" w:hAnsi="Times New Roman"/>
                <w:sz w:val="24"/>
              </w:rPr>
              <w:t>P1</w:t>
            </w:r>
          </w:p>
        </w:tc>
      </w:tr>
      <w:tr>
        <w:tc>
          <w:tcPr>
            <w:tcW w:type="dxa" w:w="1872"/>
          </w:tcPr>
          <w:p>
            <w:r/>
            <w:r>
              <w:rPr>
                <w:rFonts w:ascii="Times New Roman" w:hAnsi="Times New Roman"/>
                <w:sz w:val="24"/>
              </w:rPr>
              <w:t>TR-002</w:t>
            </w:r>
          </w:p>
        </w:tc>
        <w:tc>
          <w:tcPr>
            <w:tcW w:type="dxa" w:w="1872"/>
          </w:tcPr>
          <w:p>
            <w:r/>
            <w:r>
              <w:rPr>
                <w:rFonts w:ascii="Times New Roman" w:hAnsi="Times New Roman"/>
                <w:sz w:val="24"/>
              </w:rPr>
              <w:t>Performance</w:t>
            </w:r>
          </w:p>
        </w:tc>
        <w:tc>
          <w:tcPr>
            <w:tcW w:type="dxa" w:w="1872"/>
          </w:tcPr>
          <w:p>
            <w:r/>
            <w:r>
              <w:rPr>
                <w:rFonts w:ascii="Times New Roman" w:hAnsi="Times New Roman"/>
                <w:sz w:val="24"/>
              </w:rPr>
              <w:t>ML prediction latency (p95) harus &lt; 2 detik termasuk feature retrieval</w:t>
            </w:r>
          </w:p>
        </w:tc>
        <w:tc>
          <w:tcPr>
            <w:tcW w:type="dxa" w:w="1872"/>
          </w:tcPr>
          <w:p>
            <w:r/>
            <w:r>
              <w:rPr>
                <w:rFonts w:ascii="Times New Roman" w:hAnsi="Times New Roman"/>
                <w:sz w:val="24"/>
              </w:rPr>
              <w:t>&lt; 2000ms p95</w:t>
            </w:r>
          </w:p>
        </w:tc>
        <w:tc>
          <w:tcPr>
            <w:tcW w:type="dxa" w:w="1872"/>
          </w:tcPr>
          <w:p>
            <w:r/>
            <w:r>
              <w:rPr>
                <w:rFonts w:ascii="Times New Roman" w:hAnsi="Times New Roman"/>
                <w:sz w:val="24"/>
              </w:rPr>
              <w:t>P1</w:t>
            </w:r>
          </w:p>
        </w:tc>
      </w:tr>
      <w:tr>
        <w:tc>
          <w:tcPr>
            <w:tcW w:type="dxa" w:w="1872"/>
          </w:tcPr>
          <w:p>
            <w:r/>
            <w:r>
              <w:rPr>
                <w:rFonts w:ascii="Times New Roman" w:hAnsi="Times New Roman"/>
                <w:sz w:val="24"/>
              </w:rPr>
              <w:t>TR-003</w:t>
            </w:r>
          </w:p>
        </w:tc>
        <w:tc>
          <w:tcPr>
            <w:tcW w:type="dxa" w:w="1872"/>
          </w:tcPr>
          <w:p>
            <w:r/>
            <w:r>
              <w:rPr>
                <w:rFonts w:ascii="Times New Roman" w:hAnsi="Times New Roman"/>
                <w:sz w:val="24"/>
              </w:rPr>
              <w:t>Scalability</w:t>
            </w:r>
          </w:p>
        </w:tc>
        <w:tc>
          <w:tcPr>
            <w:tcW w:type="dxa" w:w="1872"/>
          </w:tcPr>
          <w:p>
            <w:r/>
            <w:r>
              <w:rPr>
                <w:rFonts w:ascii="Times New Roman" w:hAnsi="Times New Roman"/>
                <w:sz w:val="24"/>
              </w:rPr>
              <w:t>Platform harus auto-scale dari 10K ke 500K concurrent users dalam 15 menit</w:t>
            </w:r>
          </w:p>
        </w:tc>
        <w:tc>
          <w:tcPr>
            <w:tcW w:type="dxa" w:w="1872"/>
          </w:tcPr>
          <w:p>
            <w:r/>
            <w:r>
              <w:rPr>
                <w:rFonts w:ascii="Times New Roman" w:hAnsi="Times New Roman"/>
                <w:sz w:val="24"/>
              </w:rPr>
              <w:t>15 min scale-up time</w:t>
            </w:r>
          </w:p>
        </w:tc>
        <w:tc>
          <w:tcPr>
            <w:tcW w:type="dxa" w:w="1872"/>
          </w:tcPr>
          <w:p>
            <w:r/>
            <w:r>
              <w:rPr>
                <w:rFonts w:ascii="Times New Roman" w:hAnsi="Times New Roman"/>
                <w:sz w:val="24"/>
              </w:rPr>
              <w:t>P1</w:t>
            </w:r>
          </w:p>
        </w:tc>
      </w:tr>
      <w:tr>
        <w:tc>
          <w:tcPr>
            <w:tcW w:type="dxa" w:w="1872"/>
          </w:tcPr>
          <w:p>
            <w:r/>
            <w:r>
              <w:rPr>
                <w:rFonts w:ascii="Times New Roman" w:hAnsi="Times New Roman"/>
                <w:sz w:val="24"/>
              </w:rPr>
              <w:t>TR-004</w:t>
            </w:r>
          </w:p>
        </w:tc>
        <w:tc>
          <w:tcPr>
            <w:tcW w:type="dxa" w:w="1872"/>
          </w:tcPr>
          <w:p>
            <w:r/>
            <w:r>
              <w:rPr>
                <w:rFonts w:ascii="Times New Roman" w:hAnsi="Times New Roman"/>
                <w:sz w:val="24"/>
              </w:rPr>
              <w:t>Availability</w:t>
            </w:r>
          </w:p>
        </w:tc>
        <w:tc>
          <w:tcPr>
            <w:tcW w:type="dxa" w:w="1872"/>
          </w:tcPr>
          <w:p>
            <w:r/>
            <w:r>
              <w:rPr>
                <w:rFonts w:ascii="Times New Roman" w:hAnsi="Times New Roman"/>
                <w:sz w:val="24"/>
              </w:rPr>
              <w:t>Uptime SLA 99.9% (max 8.76 jam downtime per tahun)</w:t>
            </w:r>
          </w:p>
        </w:tc>
        <w:tc>
          <w:tcPr>
            <w:tcW w:type="dxa" w:w="1872"/>
          </w:tcPr>
          <w:p>
            <w:r/>
            <w:r>
              <w:rPr>
                <w:rFonts w:ascii="Times New Roman" w:hAnsi="Times New Roman"/>
                <w:sz w:val="24"/>
              </w:rPr>
              <w:t>99.9% availability</w:t>
            </w:r>
          </w:p>
        </w:tc>
        <w:tc>
          <w:tcPr>
            <w:tcW w:type="dxa" w:w="1872"/>
          </w:tcPr>
          <w:p>
            <w:r/>
            <w:r>
              <w:rPr>
                <w:rFonts w:ascii="Times New Roman" w:hAnsi="Times New Roman"/>
                <w:sz w:val="24"/>
              </w:rPr>
              <w:t>P1</w:t>
            </w:r>
          </w:p>
        </w:tc>
      </w:tr>
      <w:tr>
        <w:tc>
          <w:tcPr>
            <w:tcW w:type="dxa" w:w="1872"/>
          </w:tcPr>
          <w:p>
            <w:r/>
            <w:r>
              <w:rPr>
                <w:rFonts w:ascii="Times New Roman" w:hAnsi="Times New Roman"/>
                <w:sz w:val="24"/>
              </w:rPr>
              <w:t>TR-005</w:t>
            </w:r>
          </w:p>
        </w:tc>
        <w:tc>
          <w:tcPr>
            <w:tcW w:type="dxa" w:w="1872"/>
          </w:tcPr>
          <w:p>
            <w:r/>
            <w:r>
              <w:rPr>
                <w:rFonts w:ascii="Times New Roman" w:hAnsi="Times New Roman"/>
                <w:sz w:val="24"/>
              </w:rPr>
              <w:t>Availability</w:t>
            </w:r>
          </w:p>
        </w:tc>
        <w:tc>
          <w:tcPr>
            <w:tcW w:type="dxa" w:w="1872"/>
          </w:tcPr>
          <w:p>
            <w:r/>
            <w:r>
              <w:rPr>
                <w:rFonts w:ascii="Times New Roman" w:hAnsi="Times New Roman"/>
                <w:sz w:val="24"/>
              </w:rPr>
              <w:t>Zero-downtime deployment untuk semua services</w:t>
            </w:r>
          </w:p>
        </w:tc>
        <w:tc>
          <w:tcPr>
            <w:tcW w:type="dxa" w:w="1872"/>
          </w:tcPr>
          <w:p>
            <w:r/>
            <w:r>
              <w:rPr>
                <w:rFonts w:ascii="Times New Roman" w:hAnsi="Times New Roman"/>
                <w:sz w:val="24"/>
              </w:rPr>
              <w:t>0s deployment downtime</w:t>
            </w:r>
          </w:p>
        </w:tc>
        <w:tc>
          <w:tcPr>
            <w:tcW w:type="dxa" w:w="1872"/>
          </w:tcPr>
          <w:p>
            <w:r/>
            <w:r>
              <w:rPr>
                <w:rFonts w:ascii="Times New Roman" w:hAnsi="Times New Roman"/>
                <w:sz w:val="24"/>
              </w:rPr>
              <w:t>P1</w:t>
            </w:r>
          </w:p>
        </w:tc>
      </w:tr>
      <w:tr>
        <w:tc>
          <w:tcPr>
            <w:tcW w:type="dxa" w:w="1872"/>
          </w:tcPr>
          <w:p>
            <w:r/>
            <w:r>
              <w:rPr>
                <w:rFonts w:ascii="Times New Roman" w:hAnsi="Times New Roman"/>
                <w:sz w:val="24"/>
              </w:rPr>
              <w:t>TR-006</w:t>
            </w:r>
          </w:p>
        </w:tc>
        <w:tc>
          <w:tcPr>
            <w:tcW w:type="dxa" w:w="1872"/>
          </w:tcPr>
          <w:p>
            <w:r/>
            <w:r>
              <w:rPr>
                <w:rFonts w:ascii="Times New Roman" w:hAnsi="Times New Roman"/>
                <w:sz w:val="24"/>
              </w:rPr>
              <w:t>Security</w:t>
            </w:r>
          </w:p>
        </w:tc>
        <w:tc>
          <w:tcPr>
            <w:tcW w:type="dxa" w:w="1872"/>
          </w:tcPr>
          <w:p>
            <w:r/>
            <w:r>
              <w:rPr>
                <w:rFonts w:ascii="Times New Roman" w:hAnsi="Times New Roman"/>
                <w:sz w:val="24"/>
              </w:rPr>
              <w:t>All data encrypted at-rest (AES-256) dan in-transit (TLS 1.3)</w:t>
            </w:r>
          </w:p>
        </w:tc>
        <w:tc>
          <w:tcPr>
            <w:tcW w:type="dxa" w:w="1872"/>
          </w:tcPr>
          <w:p>
            <w:r/>
            <w:r>
              <w:rPr>
                <w:rFonts w:ascii="Times New Roman" w:hAnsi="Times New Roman"/>
                <w:sz w:val="24"/>
              </w:rPr>
              <w:t>AES-256 + TLS 1.3</w:t>
            </w:r>
          </w:p>
        </w:tc>
        <w:tc>
          <w:tcPr>
            <w:tcW w:type="dxa" w:w="1872"/>
          </w:tcPr>
          <w:p>
            <w:r/>
            <w:r>
              <w:rPr>
                <w:rFonts w:ascii="Times New Roman" w:hAnsi="Times New Roman"/>
                <w:sz w:val="24"/>
              </w:rPr>
              <w:t>P1</w:t>
            </w:r>
          </w:p>
        </w:tc>
      </w:tr>
      <w:tr>
        <w:tc>
          <w:tcPr>
            <w:tcW w:type="dxa" w:w="1872"/>
          </w:tcPr>
          <w:p>
            <w:r/>
            <w:r>
              <w:rPr>
                <w:rFonts w:ascii="Times New Roman" w:hAnsi="Times New Roman"/>
                <w:sz w:val="24"/>
              </w:rPr>
              <w:t>TR-007</w:t>
            </w:r>
          </w:p>
        </w:tc>
        <w:tc>
          <w:tcPr>
            <w:tcW w:type="dxa" w:w="1872"/>
          </w:tcPr>
          <w:p>
            <w:r/>
            <w:r>
              <w:rPr>
                <w:rFonts w:ascii="Times New Roman" w:hAnsi="Times New Roman"/>
                <w:sz w:val="24"/>
              </w:rPr>
              <w:t>Security</w:t>
            </w:r>
          </w:p>
        </w:tc>
        <w:tc>
          <w:tcPr>
            <w:tcW w:type="dxa" w:w="1872"/>
          </w:tcPr>
          <w:p>
            <w:r/>
            <w:r>
              <w:rPr>
                <w:rFonts w:ascii="Times New Roman" w:hAnsi="Times New Roman"/>
                <w:sz w:val="24"/>
              </w:rPr>
              <w:t>Vulnerability scanning automated dalam CI/CD pipeline</w:t>
            </w:r>
          </w:p>
        </w:tc>
        <w:tc>
          <w:tcPr>
            <w:tcW w:type="dxa" w:w="1872"/>
          </w:tcPr>
          <w:p>
            <w:r/>
            <w:r>
              <w:rPr>
                <w:rFonts w:ascii="Times New Roman" w:hAnsi="Times New Roman"/>
                <w:sz w:val="24"/>
              </w:rPr>
              <w:t>0 critical/high CVE in production</w:t>
            </w:r>
          </w:p>
        </w:tc>
        <w:tc>
          <w:tcPr>
            <w:tcW w:type="dxa" w:w="1872"/>
          </w:tcPr>
          <w:p>
            <w:r/>
            <w:r>
              <w:rPr>
                <w:rFonts w:ascii="Times New Roman" w:hAnsi="Times New Roman"/>
                <w:sz w:val="24"/>
              </w:rPr>
              <w:t>P1</w:t>
            </w:r>
          </w:p>
        </w:tc>
      </w:tr>
      <w:tr>
        <w:tc>
          <w:tcPr>
            <w:tcW w:type="dxa" w:w="1872"/>
          </w:tcPr>
          <w:p>
            <w:r/>
            <w:r>
              <w:rPr>
                <w:rFonts w:ascii="Times New Roman" w:hAnsi="Times New Roman"/>
                <w:sz w:val="24"/>
              </w:rPr>
              <w:t>TR-008</w:t>
            </w:r>
          </w:p>
        </w:tc>
        <w:tc>
          <w:tcPr>
            <w:tcW w:type="dxa" w:w="1872"/>
          </w:tcPr>
          <w:p>
            <w:r/>
            <w:r>
              <w:rPr>
                <w:rFonts w:ascii="Times New Roman" w:hAnsi="Times New Roman"/>
                <w:sz w:val="24"/>
              </w:rPr>
              <w:t>Security</w:t>
            </w:r>
          </w:p>
        </w:tc>
        <w:tc>
          <w:tcPr>
            <w:tcW w:type="dxa" w:w="1872"/>
          </w:tcPr>
          <w:p>
            <w:r/>
            <w:r>
              <w:rPr>
                <w:rFonts w:ascii="Times New Roman" w:hAnsi="Times New Roman"/>
                <w:sz w:val="24"/>
              </w:rPr>
              <w:t>WAF must block OWASP Top 10 attack patterns</w:t>
            </w:r>
          </w:p>
        </w:tc>
        <w:tc>
          <w:tcPr>
            <w:tcW w:type="dxa" w:w="1872"/>
          </w:tcPr>
          <w:p>
            <w:r/>
            <w:r>
              <w:rPr>
                <w:rFonts w:ascii="Times New Roman" w:hAnsi="Times New Roman"/>
                <w:sz w:val="24"/>
              </w:rPr>
              <w:t>100% OWASP Top 10 coverage</w:t>
            </w:r>
          </w:p>
        </w:tc>
        <w:tc>
          <w:tcPr>
            <w:tcW w:type="dxa" w:w="1872"/>
          </w:tcPr>
          <w:p>
            <w:r/>
            <w:r>
              <w:rPr>
                <w:rFonts w:ascii="Times New Roman" w:hAnsi="Times New Roman"/>
                <w:sz w:val="24"/>
              </w:rPr>
              <w:t>P1</w:t>
            </w:r>
          </w:p>
        </w:tc>
      </w:tr>
      <w:tr>
        <w:tc>
          <w:tcPr>
            <w:tcW w:type="dxa" w:w="1872"/>
          </w:tcPr>
          <w:p>
            <w:r/>
            <w:r>
              <w:rPr>
                <w:rFonts w:ascii="Times New Roman" w:hAnsi="Times New Roman"/>
                <w:sz w:val="24"/>
              </w:rPr>
              <w:t>TR-009</w:t>
            </w:r>
          </w:p>
        </w:tc>
        <w:tc>
          <w:tcPr>
            <w:tcW w:type="dxa" w:w="1872"/>
          </w:tcPr>
          <w:p>
            <w:r/>
            <w:r>
              <w:rPr>
                <w:rFonts w:ascii="Times New Roman" w:hAnsi="Times New Roman"/>
                <w:sz w:val="24"/>
              </w:rPr>
              <w:t>Reliability</w:t>
            </w:r>
          </w:p>
        </w:tc>
        <w:tc>
          <w:tcPr>
            <w:tcW w:type="dxa" w:w="1872"/>
          </w:tcPr>
          <w:p>
            <w:r/>
            <w:r>
              <w:rPr>
                <w:rFonts w:ascii="Times New Roman" w:hAnsi="Times New Roman"/>
                <w:sz w:val="24"/>
              </w:rPr>
              <w:t>Automated failover untuk database dan cache &lt; 30 detik</w:t>
            </w:r>
          </w:p>
        </w:tc>
        <w:tc>
          <w:tcPr>
            <w:tcW w:type="dxa" w:w="1872"/>
          </w:tcPr>
          <w:p>
            <w:r/>
            <w:r>
              <w:rPr>
                <w:rFonts w:ascii="Times New Roman" w:hAnsi="Times New Roman"/>
                <w:sz w:val="24"/>
              </w:rPr>
              <w:t>&lt; 30s failover time</w:t>
            </w:r>
          </w:p>
        </w:tc>
        <w:tc>
          <w:tcPr>
            <w:tcW w:type="dxa" w:w="1872"/>
          </w:tcPr>
          <w:p>
            <w:r/>
            <w:r>
              <w:rPr>
                <w:rFonts w:ascii="Times New Roman" w:hAnsi="Times New Roman"/>
                <w:sz w:val="24"/>
              </w:rPr>
              <w:t>P1</w:t>
            </w:r>
          </w:p>
        </w:tc>
      </w:tr>
      <w:tr>
        <w:tc>
          <w:tcPr>
            <w:tcW w:type="dxa" w:w="1872"/>
          </w:tcPr>
          <w:p>
            <w:r/>
            <w:r>
              <w:rPr>
                <w:rFonts w:ascii="Times New Roman" w:hAnsi="Times New Roman"/>
                <w:sz w:val="24"/>
              </w:rPr>
              <w:t>TR-010</w:t>
            </w:r>
          </w:p>
        </w:tc>
        <w:tc>
          <w:tcPr>
            <w:tcW w:type="dxa" w:w="1872"/>
          </w:tcPr>
          <w:p>
            <w:r/>
            <w:r>
              <w:rPr>
                <w:rFonts w:ascii="Times New Roman" w:hAnsi="Times New Roman"/>
                <w:sz w:val="24"/>
              </w:rPr>
              <w:t>Reliability</w:t>
            </w:r>
          </w:p>
        </w:tc>
        <w:tc>
          <w:tcPr>
            <w:tcW w:type="dxa" w:w="1872"/>
          </w:tcPr>
          <w:p>
            <w:r/>
            <w:r>
              <w:rPr>
                <w:rFonts w:ascii="Times New Roman" w:hAnsi="Times New Roman"/>
                <w:sz w:val="24"/>
              </w:rPr>
              <w:t>Automated backup verification (restore test) bulanan</w:t>
            </w:r>
          </w:p>
        </w:tc>
        <w:tc>
          <w:tcPr>
            <w:tcW w:type="dxa" w:w="1872"/>
          </w:tcPr>
          <w:p>
            <w:r/>
            <w:r>
              <w:rPr>
                <w:rFonts w:ascii="Times New Roman" w:hAnsi="Times New Roman"/>
                <w:sz w:val="24"/>
              </w:rPr>
              <w:t>Monthly restore test pass</w:t>
            </w:r>
          </w:p>
        </w:tc>
        <w:tc>
          <w:tcPr>
            <w:tcW w:type="dxa" w:w="1872"/>
          </w:tcPr>
          <w:p>
            <w:r/>
            <w:r>
              <w:rPr>
                <w:rFonts w:ascii="Times New Roman" w:hAnsi="Times New Roman"/>
                <w:sz w:val="24"/>
              </w:rPr>
              <w:t>P2</w:t>
            </w:r>
          </w:p>
        </w:tc>
      </w:tr>
      <w:tr>
        <w:tc>
          <w:tcPr>
            <w:tcW w:type="dxa" w:w="1872"/>
          </w:tcPr>
          <w:p>
            <w:r/>
            <w:r>
              <w:rPr>
                <w:rFonts w:ascii="Times New Roman" w:hAnsi="Times New Roman"/>
                <w:sz w:val="24"/>
              </w:rPr>
              <w:t>TR-011</w:t>
            </w:r>
          </w:p>
        </w:tc>
        <w:tc>
          <w:tcPr>
            <w:tcW w:type="dxa" w:w="1872"/>
          </w:tcPr>
          <w:p>
            <w:r/>
            <w:r>
              <w:rPr>
                <w:rFonts w:ascii="Times New Roman" w:hAnsi="Times New Roman"/>
                <w:sz w:val="24"/>
              </w:rPr>
              <w:t>Observability</w:t>
            </w:r>
          </w:p>
        </w:tc>
        <w:tc>
          <w:tcPr>
            <w:tcW w:type="dxa" w:w="1872"/>
          </w:tcPr>
          <w:p>
            <w:r/>
            <w:r>
              <w:rPr>
                <w:rFonts w:ascii="Times New Roman" w:hAnsi="Times New Roman"/>
                <w:sz w:val="24"/>
              </w:rPr>
              <w:t>Log retention minimal 30 hari, metrics 90 hari</w:t>
            </w:r>
          </w:p>
        </w:tc>
        <w:tc>
          <w:tcPr>
            <w:tcW w:type="dxa" w:w="1872"/>
          </w:tcPr>
          <w:p>
            <w:r/>
            <w:r>
              <w:rPr>
                <w:rFonts w:ascii="Times New Roman" w:hAnsi="Times New Roman"/>
                <w:sz w:val="24"/>
              </w:rPr>
              <w:t>30d logs, 90d metrics</w:t>
            </w:r>
          </w:p>
        </w:tc>
        <w:tc>
          <w:tcPr>
            <w:tcW w:type="dxa" w:w="1872"/>
          </w:tcPr>
          <w:p>
            <w:r/>
            <w:r>
              <w:rPr>
                <w:rFonts w:ascii="Times New Roman" w:hAnsi="Times New Roman"/>
                <w:sz w:val="24"/>
              </w:rPr>
              <w:t>P2</w:t>
            </w:r>
          </w:p>
        </w:tc>
      </w:tr>
      <w:tr>
        <w:tc>
          <w:tcPr>
            <w:tcW w:type="dxa" w:w="1872"/>
          </w:tcPr>
          <w:p>
            <w:r/>
            <w:r>
              <w:rPr>
                <w:rFonts w:ascii="Times New Roman" w:hAnsi="Times New Roman"/>
                <w:sz w:val="24"/>
              </w:rPr>
              <w:t>TR-012</w:t>
            </w:r>
          </w:p>
        </w:tc>
        <w:tc>
          <w:tcPr>
            <w:tcW w:type="dxa" w:w="1872"/>
          </w:tcPr>
          <w:p>
            <w:r/>
            <w:r>
              <w:rPr>
                <w:rFonts w:ascii="Times New Roman" w:hAnsi="Times New Roman"/>
                <w:sz w:val="24"/>
              </w:rPr>
              <w:t>Observability</w:t>
            </w:r>
          </w:p>
        </w:tc>
        <w:tc>
          <w:tcPr>
            <w:tcW w:type="dxa" w:w="1872"/>
          </w:tcPr>
          <w:p>
            <w:r/>
            <w:r>
              <w:rPr>
                <w:rFonts w:ascii="Times New Roman" w:hAnsi="Times New Roman"/>
                <w:sz w:val="24"/>
              </w:rPr>
              <w:t>Alert response time &lt; 5 menit untuk P1 incidents</w:t>
            </w:r>
          </w:p>
        </w:tc>
        <w:tc>
          <w:tcPr>
            <w:tcW w:type="dxa" w:w="1872"/>
          </w:tcPr>
          <w:p>
            <w:r/>
            <w:r>
              <w:rPr>
                <w:rFonts w:ascii="Times New Roman" w:hAnsi="Times New Roman"/>
                <w:sz w:val="24"/>
              </w:rPr>
              <w:t>&lt; 5 min MTTA</w:t>
            </w:r>
          </w:p>
        </w:tc>
        <w:tc>
          <w:tcPr>
            <w:tcW w:type="dxa" w:w="1872"/>
          </w:tcPr>
          <w:p>
            <w:r/>
            <w:r>
              <w:rPr>
                <w:rFonts w:ascii="Times New Roman" w:hAnsi="Times New Roman"/>
                <w:sz w:val="24"/>
              </w:rPr>
              <w:t>P1</w:t>
            </w:r>
          </w:p>
        </w:tc>
      </w:tr>
      <w:tr>
        <w:tc>
          <w:tcPr>
            <w:tcW w:type="dxa" w:w="1872"/>
          </w:tcPr>
          <w:p>
            <w:r/>
            <w:r>
              <w:rPr>
                <w:rFonts w:ascii="Times New Roman" w:hAnsi="Times New Roman"/>
                <w:sz w:val="24"/>
              </w:rPr>
              <w:t>TR-013</w:t>
            </w:r>
          </w:p>
        </w:tc>
        <w:tc>
          <w:tcPr>
            <w:tcW w:type="dxa" w:w="1872"/>
          </w:tcPr>
          <w:p>
            <w:r/>
            <w:r>
              <w:rPr>
                <w:rFonts w:ascii="Times New Roman" w:hAnsi="Times New Roman"/>
                <w:sz w:val="24"/>
              </w:rPr>
              <w:t>Cost</w:t>
            </w:r>
          </w:p>
        </w:tc>
        <w:tc>
          <w:tcPr>
            <w:tcW w:type="dxa" w:w="1872"/>
          </w:tcPr>
          <w:p>
            <w:r/>
            <w:r>
              <w:rPr>
                <w:rFonts w:ascii="Times New Roman" w:hAnsi="Times New Roman"/>
                <w:sz w:val="24"/>
              </w:rPr>
              <w:t>Infrastructure cost tidak melebihi 20% dari revenue</w:t>
            </w:r>
          </w:p>
        </w:tc>
        <w:tc>
          <w:tcPr>
            <w:tcW w:type="dxa" w:w="1872"/>
          </w:tcPr>
          <w:p>
            <w:r/>
            <w:r>
              <w:rPr>
                <w:rFonts w:ascii="Times New Roman" w:hAnsi="Times New Roman"/>
                <w:sz w:val="24"/>
              </w:rPr>
              <w:t>Infra &lt; 20% revenue</w:t>
            </w:r>
          </w:p>
        </w:tc>
        <w:tc>
          <w:tcPr>
            <w:tcW w:type="dxa" w:w="1872"/>
          </w:tcPr>
          <w:p>
            <w:r/>
            <w:r>
              <w:rPr>
                <w:rFonts w:ascii="Times New Roman" w:hAnsi="Times New Roman"/>
                <w:sz w:val="24"/>
              </w:rPr>
              <w:t>P2</w:t>
            </w:r>
          </w:p>
        </w:tc>
      </w:tr>
      <w:tr>
        <w:tc>
          <w:tcPr>
            <w:tcW w:type="dxa" w:w="1872"/>
          </w:tcPr>
          <w:p>
            <w:r/>
            <w:r>
              <w:rPr>
                <w:rFonts w:ascii="Times New Roman" w:hAnsi="Times New Roman"/>
                <w:sz w:val="24"/>
              </w:rPr>
              <w:t>TR-014</w:t>
            </w:r>
          </w:p>
        </w:tc>
        <w:tc>
          <w:tcPr>
            <w:tcW w:type="dxa" w:w="1872"/>
          </w:tcPr>
          <w:p>
            <w:r/>
            <w:r>
              <w:rPr>
                <w:rFonts w:ascii="Times New Roman" w:hAnsi="Times New Roman"/>
                <w:sz w:val="24"/>
              </w:rPr>
              <w:t>Compliance</w:t>
            </w:r>
          </w:p>
        </w:tc>
        <w:tc>
          <w:tcPr>
            <w:tcW w:type="dxa" w:w="1872"/>
          </w:tcPr>
          <w:p>
            <w:r/>
            <w:r>
              <w:rPr>
                <w:rFonts w:ascii="Times New Roman" w:hAnsi="Times New Roman"/>
                <w:sz w:val="24"/>
              </w:rPr>
              <w:t>Platform harus lulus security audit tahunan (OWASP ASVS L2)</w:t>
            </w:r>
          </w:p>
        </w:tc>
        <w:tc>
          <w:tcPr>
            <w:tcW w:type="dxa" w:w="1872"/>
          </w:tcPr>
          <w:p>
            <w:r/>
            <w:r>
              <w:rPr>
                <w:rFonts w:ascii="Times New Roman" w:hAnsi="Times New Roman"/>
                <w:sz w:val="24"/>
              </w:rPr>
              <w:t>ASVS L2 compliance</w:t>
            </w:r>
          </w:p>
        </w:tc>
        <w:tc>
          <w:tcPr>
            <w:tcW w:type="dxa" w:w="1872"/>
          </w:tcPr>
          <w:p>
            <w:r/>
            <w:r>
              <w:rPr>
                <w:rFonts w:ascii="Times New Roman" w:hAnsi="Times New Roman"/>
                <w:sz w:val="24"/>
              </w:rPr>
              <w:t>P2</w:t>
            </w:r>
          </w:p>
        </w:tc>
      </w:tr>
      <w:tr>
        <w:tc>
          <w:tcPr>
            <w:tcW w:type="dxa" w:w="1872"/>
          </w:tcPr>
          <w:p>
            <w:r/>
            <w:r>
              <w:rPr>
                <w:rFonts w:ascii="Times New Roman" w:hAnsi="Times New Roman"/>
                <w:sz w:val="24"/>
              </w:rPr>
              <w:t>TR-015</w:t>
            </w:r>
          </w:p>
        </w:tc>
        <w:tc>
          <w:tcPr>
            <w:tcW w:type="dxa" w:w="1872"/>
          </w:tcPr>
          <w:p>
            <w:r/>
            <w:r>
              <w:rPr>
                <w:rFonts w:ascii="Times New Roman" w:hAnsi="Times New Roman"/>
                <w:sz w:val="24"/>
              </w:rPr>
              <w:t>DR</w:t>
            </w:r>
          </w:p>
        </w:tc>
        <w:tc>
          <w:tcPr>
            <w:tcW w:type="dxa" w:w="1872"/>
          </w:tcPr>
          <w:p>
            <w:r/>
            <w:r>
              <w:rPr>
                <w:rFonts w:ascii="Times New Roman" w:hAnsi="Times New Roman"/>
                <w:sz w:val="24"/>
              </w:rPr>
              <w:t>Recovery Time Objective (RTO) &lt; 4 jam</w:t>
            </w:r>
          </w:p>
        </w:tc>
        <w:tc>
          <w:tcPr>
            <w:tcW w:type="dxa" w:w="1872"/>
          </w:tcPr>
          <w:p>
            <w:r/>
            <w:r>
              <w:rPr>
                <w:rFonts w:ascii="Times New Roman" w:hAnsi="Times New Roman"/>
                <w:sz w:val="24"/>
              </w:rPr>
              <w:t>&lt; 4 hours RTO</w:t>
            </w:r>
          </w:p>
        </w:tc>
        <w:tc>
          <w:tcPr>
            <w:tcW w:type="dxa" w:w="1872"/>
          </w:tcPr>
          <w:p>
            <w:r/>
            <w:r>
              <w:rPr>
                <w:rFonts w:ascii="Times New Roman" w:hAnsi="Times New Roman"/>
                <w:sz w:val="24"/>
              </w:rPr>
              <w:t>P1</w:t>
            </w:r>
          </w:p>
        </w:tc>
      </w:tr>
      <w:tr>
        <w:tc>
          <w:tcPr>
            <w:tcW w:type="dxa" w:w="1872"/>
          </w:tcPr>
          <w:p>
            <w:r/>
            <w:r>
              <w:rPr>
                <w:rFonts w:ascii="Times New Roman" w:hAnsi="Times New Roman"/>
                <w:sz w:val="24"/>
              </w:rPr>
              <w:t>TR-016</w:t>
            </w:r>
          </w:p>
        </w:tc>
        <w:tc>
          <w:tcPr>
            <w:tcW w:type="dxa" w:w="1872"/>
          </w:tcPr>
          <w:p>
            <w:r/>
            <w:r>
              <w:rPr>
                <w:rFonts w:ascii="Times New Roman" w:hAnsi="Times New Roman"/>
                <w:sz w:val="24"/>
              </w:rPr>
              <w:t>DR</w:t>
            </w:r>
          </w:p>
        </w:tc>
        <w:tc>
          <w:tcPr>
            <w:tcW w:type="dxa" w:w="1872"/>
          </w:tcPr>
          <w:p>
            <w:r/>
            <w:r>
              <w:rPr>
                <w:rFonts w:ascii="Times New Roman" w:hAnsi="Times New Roman"/>
                <w:sz w:val="24"/>
              </w:rPr>
              <w:t>Recovery Point Objective (RPO) &lt; 1 jam</w:t>
            </w:r>
          </w:p>
        </w:tc>
        <w:tc>
          <w:tcPr>
            <w:tcW w:type="dxa" w:w="1872"/>
          </w:tcPr>
          <w:p>
            <w:r/>
            <w:r>
              <w:rPr>
                <w:rFonts w:ascii="Times New Roman" w:hAnsi="Times New Roman"/>
                <w:sz w:val="24"/>
              </w:rPr>
              <w:t>&lt; 1 hour RPO</w:t>
            </w:r>
          </w:p>
        </w:tc>
        <w:tc>
          <w:tcPr>
            <w:tcW w:type="dxa" w:w="1872"/>
          </w:tcPr>
          <w:p>
            <w:r/>
            <w:r>
              <w:rPr>
                <w:rFonts w:ascii="Times New Roman" w:hAnsi="Times New Roman"/>
                <w:sz w:val="24"/>
              </w:rPr>
              <w:t>P1</w:t>
            </w:r>
          </w:p>
        </w:tc>
      </w:tr>
    </w:tbl>
    <w:p/>
    <w:p>
      <w:pPr>
        <w:pStyle w:val="Heading1"/>
      </w:pPr>
      <w:r>
        <w:rPr>
          <w:rFonts w:ascii="Times New Roman" w:hAnsi="Times New Roman" w:eastAsia="Times New Roman" w:cs="Times New Roman"/>
          <w:b/>
          <w:color w:val="000000"/>
          <w:sz w:val="28"/>
        </w:rPr>
        <w:t>3. Prinsip Arsitektur (Diperbarui)</w:t>
      </w:r>
    </w:p>
    <w:p>
      <w:pPr>
        <w:spacing w:line="360" w:lineRule="auto"/>
        <w:jc w:val="both"/>
      </w:pPr>
      <w:r>
        <w:rPr>
          <w:rFonts w:ascii="Times New Roman" w:hAnsi="Times New Roman"/>
          <w:b w:val="0"/>
          <w:i w:val="0"/>
          <w:sz w:val="24"/>
        </w:rPr>
        <w:t>Prinsip arsitektur diperbarui dengan prinsip-prinsip spesifik untuk domain teknologi yang telah divalidasi melalui analisis Phase D.</w:t>
      </w:r>
    </w:p>
    <w:p>
      <w:pPr>
        <w:spacing w:line="360" w:lineRule="auto"/>
        <w:jc w:val="both"/>
      </w:pPr>
      <w:r>
        <w:rPr>
          <w:rFonts w:ascii="Times New Roman" w:hAnsi="Times New Roman"/>
          <w:b/>
          <w:i w:val="0"/>
          <w:sz w:val="24"/>
        </w:rPr>
        <w:t>Prinsip: Cloud-Native by Default</w:t>
      </w:r>
    </w:p>
    <w:p>
      <w:pPr>
        <w:spacing w:line="360" w:lineRule="auto"/>
        <w:jc w:val="both"/>
      </w:pPr>
      <w:r>
        <w:rPr>
          <w:rFonts w:ascii="Times New Roman" w:hAnsi="Times New Roman"/>
          <w:b w:val="0"/>
          <w:i w:val="0"/>
          <w:sz w:val="24"/>
        </w:rPr>
        <w:t>Pernyataan: Semua komponen harus dirancang cloud-native: containerized, stateless, horizontally scalable, dan self-healing</w:t>
      </w:r>
    </w:p>
    <w:p>
      <w:pPr>
        <w:spacing w:line="360" w:lineRule="auto"/>
        <w:jc w:val="both"/>
      </w:pPr>
      <w:r>
        <w:rPr>
          <w:rFonts w:ascii="Times New Roman" w:hAnsi="Times New Roman"/>
          <w:b w:val="0"/>
          <w:i w:val="0"/>
          <w:sz w:val="24"/>
        </w:rPr>
        <w:t>Rasional: Platform harus scale 50x selama peak SNBP dan scale down saat off-peak. Cloud-native memungkinkan ini secara cost-effective.</w:t>
      </w:r>
    </w:p>
    <w:p>
      <w:pPr>
        <w:spacing w:line="360" w:lineRule="auto"/>
        <w:jc w:val="both"/>
      </w:pPr>
      <w:r>
        <w:rPr>
          <w:rFonts w:ascii="Times New Roman" w:hAnsi="Times New Roman"/>
          <w:b w:val="0"/>
          <w:i w:val="0"/>
          <w:sz w:val="24"/>
        </w:rPr>
        <w:t>Implikasi: Docker mandatory, Kubernetes deployment, no local file dependencies, health checks pada semua services, graceful shutdown handling</w:t>
      </w:r>
    </w:p>
    <w:p/>
    <w:p>
      <w:pPr>
        <w:spacing w:line="360" w:lineRule="auto"/>
        <w:jc w:val="both"/>
      </w:pPr>
      <w:r>
        <w:rPr>
          <w:rFonts w:ascii="Times New Roman" w:hAnsi="Times New Roman"/>
          <w:b/>
          <w:i w:val="0"/>
          <w:sz w:val="24"/>
        </w:rPr>
        <w:t>Prinsip: Infrastructure as Code (IaC) Only</w:t>
      </w:r>
    </w:p>
    <w:p>
      <w:pPr>
        <w:spacing w:line="360" w:lineRule="auto"/>
        <w:jc w:val="both"/>
      </w:pPr>
      <w:r>
        <w:rPr>
          <w:rFonts w:ascii="Times New Roman" w:hAnsi="Times New Roman"/>
          <w:b w:val="0"/>
          <w:i w:val="0"/>
          <w:sz w:val="24"/>
        </w:rPr>
        <w:t>Pernyataan: Semua infrastruktur harus didefinisikan sebagai code (Terraform/Helm). Manual changes dilarang pada production.</w:t>
      </w:r>
    </w:p>
    <w:p>
      <w:pPr>
        <w:spacing w:line="360" w:lineRule="auto"/>
        <w:jc w:val="both"/>
      </w:pPr>
      <w:r>
        <w:rPr>
          <w:rFonts w:ascii="Times New Roman" w:hAnsi="Times New Roman"/>
          <w:b w:val="0"/>
          <w:i w:val="0"/>
          <w:sz w:val="24"/>
        </w:rPr>
        <w:t>Rasional: Reproducibility, auditability, dan disaster recovery bergantung pada kemampuan recreate infrastructure from code.</w:t>
      </w:r>
    </w:p>
    <w:p>
      <w:pPr>
        <w:spacing w:line="360" w:lineRule="auto"/>
        <w:jc w:val="both"/>
      </w:pPr>
      <w:r>
        <w:rPr>
          <w:rFonts w:ascii="Times New Roman" w:hAnsi="Times New Roman"/>
          <w:b w:val="0"/>
          <w:i w:val="0"/>
          <w:sz w:val="24"/>
        </w:rPr>
        <w:t>Implikasi: Terraform untuk semua GCP resources, Helm charts untuk semua Kubernetes deployments, Git sebagai source of truth, automated drift detection</w:t>
      </w:r>
    </w:p>
    <w:p/>
    <w:p>
      <w:pPr>
        <w:spacing w:line="360" w:lineRule="auto"/>
        <w:jc w:val="both"/>
      </w:pPr>
      <w:r>
        <w:rPr>
          <w:rFonts w:ascii="Times New Roman" w:hAnsi="Times New Roman"/>
          <w:b/>
          <w:i w:val="0"/>
          <w:sz w:val="24"/>
        </w:rPr>
        <w:t>Prinsip: Shift-Left Security</w:t>
      </w:r>
    </w:p>
    <w:p>
      <w:pPr>
        <w:spacing w:line="360" w:lineRule="auto"/>
        <w:jc w:val="both"/>
      </w:pPr>
      <w:r>
        <w:rPr>
          <w:rFonts w:ascii="Times New Roman" w:hAnsi="Times New Roman"/>
          <w:b w:val="0"/>
          <w:i w:val="0"/>
          <w:sz w:val="24"/>
        </w:rPr>
        <w:t>Pernyataan: Security testing dan enforcement harus dilakukan sedini mungkin dalam development lifecycle, bukan sebagai gates di akhir.</w:t>
      </w:r>
    </w:p>
    <w:p>
      <w:pPr>
        <w:spacing w:line="360" w:lineRule="auto"/>
        <w:jc w:val="both"/>
      </w:pPr>
      <w:r>
        <w:rPr>
          <w:rFonts w:ascii="Times New Roman" w:hAnsi="Times New Roman"/>
          <w:b w:val="0"/>
          <w:i w:val="0"/>
          <w:sz w:val="24"/>
        </w:rPr>
        <w:t>Rasional: Fixing security issues di production 100x lebih mahal dari fixing di development. Platform menangani data sensitif siswa.</w:t>
      </w:r>
    </w:p>
    <w:p>
      <w:pPr>
        <w:spacing w:line="360" w:lineRule="auto"/>
        <w:jc w:val="both"/>
      </w:pPr>
      <w:r>
        <w:rPr>
          <w:rFonts w:ascii="Times New Roman" w:hAnsi="Times New Roman"/>
          <w:b w:val="0"/>
          <w:i w:val="0"/>
          <w:sz w:val="24"/>
        </w:rPr>
        <w:t>Implikasi: SAST/DAST dalam CI pipeline, dependency vulnerability scanning, container image scanning, security-focused code review checklist, automated compliance checks</w:t>
      </w:r>
    </w:p>
    <w:p/>
    <w:p>
      <w:pPr>
        <w:spacing w:line="360" w:lineRule="auto"/>
        <w:jc w:val="both"/>
      </w:pPr>
      <w:r>
        <w:rPr>
          <w:rFonts w:ascii="Times New Roman" w:hAnsi="Times New Roman"/>
          <w:b/>
          <w:i w:val="0"/>
          <w:sz w:val="24"/>
        </w:rPr>
        <w:t>Prinsip: Observe Everything</w:t>
      </w:r>
    </w:p>
    <w:p>
      <w:pPr>
        <w:spacing w:line="360" w:lineRule="auto"/>
        <w:jc w:val="both"/>
      </w:pPr>
      <w:r>
        <w:rPr>
          <w:rFonts w:ascii="Times New Roman" w:hAnsi="Times New Roman"/>
          <w:b w:val="0"/>
          <w:i w:val="0"/>
          <w:sz w:val="24"/>
        </w:rPr>
        <w:t>Pernyataan: Setiap komponen harus emit metrics, logs, dan traces. Jika tidak bisa di-observe, jangan deploy ke production.</w:t>
      </w:r>
    </w:p>
    <w:p>
      <w:pPr>
        <w:spacing w:line="360" w:lineRule="auto"/>
        <w:jc w:val="both"/>
      </w:pPr>
      <w:r>
        <w:rPr>
          <w:rFonts w:ascii="Times New Roman" w:hAnsi="Times New Roman"/>
          <w:b w:val="0"/>
          <w:i w:val="0"/>
          <w:sz w:val="24"/>
        </w:rPr>
        <w:t>Rasional: Deteksi dini masalah, root cause analysis cepat, dan capacity planning akurat memerlukan observability menyeluruh.</w:t>
      </w:r>
    </w:p>
    <w:p>
      <w:pPr>
        <w:spacing w:line="360" w:lineRule="auto"/>
        <w:jc w:val="both"/>
      </w:pPr>
      <w:r>
        <w:rPr>
          <w:rFonts w:ascii="Times New Roman" w:hAnsi="Times New Roman"/>
          <w:b w:val="0"/>
          <w:i w:val="0"/>
          <w:sz w:val="24"/>
        </w:rPr>
        <w:t>Implikasi: OpenTelemetry instrumentation mandatory, structured JSON logging, custom business metrics, SLO-based alerting, error budget policies</w:t>
      </w:r>
    </w:p>
    <w:p/>
    <w:p>
      <w:pPr>
        <w:spacing w:line="360" w:lineRule="auto"/>
        <w:jc w:val="both"/>
      </w:pPr>
      <w:r>
        <w:rPr>
          <w:rFonts w:ascii="Times New Roman" w:hAnsi="Times New Roman"/>
          <w:b/>
          <w:i w:val="0"/>
          <w:sz w:val="24"/>
        </w:rPr>
        <w:t>Prinsip: Cost-Aware Architecture</w:t>
      </w:r>
    </w:p>
    <w:p>
      <w:pPr>
        <w:spacing w:line="360" w:lineRule="auto"/>
        <w:jc w:val="both"/>
      </w:pPr>
      <w:r>
        <w:rPr>
          <w:rFonts w:ascii="Times New Roman" w:hAnsi="Times New Roman"/>
          <w:b w:val="0"/>
          <w:i w:val="0"/>
          <w:sz w:val="24"/>
        </w:rPr>
        <w:t>Pernyataan: Setiap technology decision harus mempertimbangkan total cost of ownership termasuk operational cost, bukan hanya initial setup.</w:t>
      </w:r>
    </w:p>
    <w:p>
      <w:pPr>
        <w:spacing w:line="360" w:lineRule="auto"/>
        <w:jc w:val="both"/>
      </w:pPr>
      <w:r>
        <w:rPr>
          <w:rFonts w:ascii="Times New Roman" w:hAnsi="Times New Roman"/>
          <w:b w:val="0"/>
          <w:i w:val="0"/>
          <w:sz w:val="24"/>
        </w:rPr>
        <w:t>Rasional: Sebagai startup dengan funding terbatas, cost efficiency merupakan survival factor. Arsitektur harus sustainable secara finansial.</w:t>
      </w:r>
    </w:p>
    <w:p>
      <w:pPr>
        <w:spacing w:line="360" w:lineRule="auto"/>
        <w:jc w:val="both"/>
      </w:pPr>
      <w:r>
        <w:rPr>
          <w:rFonts w:ascii="Times New Roman" w:hAnsi="Times New Roman"/>
          <w:b w:val="0"/>
          <w:i w:val="0"/>
          <w:sz w:val="24"/>
        </w:rPr>
        <w:t>Implikasi: Spot/preemptible instances untuk non-critical workloads, auto-scaling policies yang aggressive, resource limits per service, regular cost reviews, committed use discounts</w:t>
      </w:r>
    </w:p>
    <w:p/>
    <w:p>
      <w:pPr>
        <w:spacing w:line="360" w:lineRule="auto"/>
        <w:jc w:val="both"/>
      </w:pPr>
      <w:r>
        <w:rPr>
          <w:rFonts w:ascii="Times New Roman" w:hAnsi="Times New Roman"/>
          <w:b/>
          <w:i w:val="0"/>
          <w:sz w:val="24"/>
        </w:rPr>
        <w:t>Prinsip: Minimal Viable Infrastructure</w:t>
      </w:r>
    </w:p>
    <w:p>
      <w:pPr>
        <w:spacing w:line="360" w:lineRule="auto"/>
        <w:jc w:val="both"/>
      </w:pPr>
      <w:r>
        <w:rPr>
          <w:rFonts w:ascii="Times New Roman" w:hAnsi="Times New Roman"/>
          <w:b w:val="0"/>
          <w:i w:val="0"/>
          <w:sz w:val="24"/>
        </w:rPr>
        <w:t>Pernyataan: Start minimal dan grow incrementally. Jangan over-provision atau over-engineer infrastructure untuk kebutuhan future yang belum tervalidasi.</w:t>
      </w:r>
    </w:p>
    <w:p>
      <w:pPr>
        <w:spacing w:line="360" w:lineRule="auto"/>
        <w:jc w:val="both"/>
      </w:pPr>
      <w:r>
        <w:rPr>
          <w:rFonts w:ascii="Times New Roman" w:hAnsi="Times New Roman"/>
          <w:b w:val="0"/>
          <w:i w:val="0"/>
          <w:sz w:val="24"/>
        </w:rPr>
        <w:t>Rasional: Startup resources terbatas. Better to scale up than to waste budget on unused capacity.</w:t>
      </w:r>
    </w:p>
    <w:p>
      <w:pPr>
        <w:spacing w:line="360" w:lineRule="auto"/>
        <w:jc w:val="both"/>
      </w:pPr>
      <w:r>
        <w:rPr>
          <w:rFonts w:ascii="Times New Roman" w:hAnsi="Times New Roman"/>
          <w:b w:val="0"/>
          <w:i w:val="0"/>
          <w:sz w:val="24"/>
        </w:rPr>
        <w:t>Implikasi: Right-sized instances, incremental Kubernetes node pool scaling, managed services over self-hosted when cost-effective, evaluate build vs buy for each component</w:t>
      </w:r>
    </w:p>
    <w:p/>
    <w:p>
      <w:pPr>
        <w:pStyle w:val="Heading1"/>
      </w:pPr>
      <w:r>
        <w:rPr>
          <w:rFonts w:ascii="Times New Roman" w:hAnsi="Times New Roman" w:eastAsia="Times New Roman" w:cs="Times New Roman"/>
          <w:b/>
          <w:color w:val="000000"/>
          <w:sz w:val="28"/>
        </w:rPr>
        <w:t>4. Pernyataan Pekerjaan Arsitektur (Final)</w:t>
      </w:r>
    </w:p>
    <w:p>
      <w:pPr>
        <w:spacing w:line="360" w:lineRule="auto"/>
        <w:jc w:val="both"/>
      </w:pPr>
      <w:r>
        <w:rPr>
          <w:rFonts w:ascii="Times New Roman" w:hAnsi="Times New Roman"/>
          <w:b w:val="0"/>
          <w:i w:val="0"/>
          <w:sz w:val="24"/>
        </w:rPr>
        <w:t>Statement of Architecture Work ini merupakan versi final yang mencakup seluruh hasil dari Phase A hingga Phase D, memberikan gambaran lengkap tentang arsitektur enterprise LangkahKampus yang telah dirancang.</w:t>
      </w:r>
    </w:p>
    <w:p>
      <w:pPr>
        <w:pStyle w:val="Heading2"/>
      </w:pPr>
      <w:r>
        <w:rPr>
          <w:rFonts w:ascii="Times New Roman" w:hAnsi="Times New Roman" w:eastAsia="Times New Roman" w:cs="Times New Roman"/>
          <w:b/>
          <w:color w:val="000000"/>
          <w:sz w:val="24"/>
        </w:rPr>
        <w:t>4.1 Ringkasan Eksekutif</w:t>
      </w:r>
    </w:p>
    <w:p>
      <w:pPr>
        <w:spacing w:line="360" w:lineRule="auto"/>
        <w:jc w:val="both"/>
      </w:pPr>
      <w:r>
        <w:rPr>
          <w:rFonts w:ascii="Times New Roman" w:hAnsi="Times New Roman"/>
          <w:b w:val="0"/>
          <w:i w:val="0"/>
          <w:sz w:val="24"/>
        </w:rPr>
        <w:t>Proyek Enterprise Architecture LangkahKampus telah berhasil merancang arsitektur komprehensif untuk platform EduTech yang menyelesaikan permasalahan prediksi SNBP di Indonesia. Arsitektur yang dirancang mencakup empat domain utama:</w:t>
      </w:r>
    </w:p>
    <w:p>
      <w:pPr>
        <w:spacing w:line="360" w:lineRule="auto"/>
        <w:ind w:left="720" w:hanging="357"/>
      </w:pPr>
      <w:r>
        <w:rPr>
          <w:rFonts w:ascii="Times New Roman" w:hAnsi="Times New Roman"/>
          <w:sz w:val="24"/>
        </w:rPr>
        <w:t>1.  Business Architecture: Mendefinisikan proses bisnis baru: onboarding wizard, prediksi all-in-one, monetisasi freemium + referral, dan guru evaluatif pasif</w:t>
      </w:r>
    </w:p>
    <w:p>
      <w:pPr>
        <w:spacing w:line="360" w:lineRule="auto"/>
        <w:ind w:left="720" w:hanging="357"/>
      </w:pPr>
      <w:r>
        <w:rPr>
          <w:rFonts w:ascii="Times New Roman" w:hAnsi="Times New Roman"/>
          <w:sz w:val="24"/>
        </w:rPr>
        <w:t>2.  Data Architecture: Merancang data entities termasuk referral_tracking, predictions dengan counter limit, invite_codes, dan guru_comments</w:t>
      </w:r>
    </w:p>
    <w:p>
      <w:pPr>
        <w:spacing w:line="360" w:lineRule="auto"/>
        <w:ind w:left="720" w:hanging="357"/>
      </w:pPr>
      <w:r>
        <w:rPr>
          <w:rFonts w:ascii="Times New Roman" w:hAnsi="Times New Roman"/>
          <w:sz w:val="24"/>
        </w:rPr>
        <w:t>3.  Application Architecture: Mendesain arsitektur PHP monolith + FastAPI ML microservice dengan halaman prediksi all-in-one, API referral, dan dashboard guru</w:t>
      </w:r>
    </w:p>
    <w:p>
      <w:pPr>
        <w:spacing w:line="360" w:lineRule="auto"/>
        <w:ind w:left="720" w:hanging="357"/>
      </w:pPr>
      <w:r>
        <w:rPr>
          <w:rFonts w:ascii="Times New Roman" w:hAnsi="Times New Roman"/>
          <w:sz w:val="24"/>
        </w:rPr>
        <w:t>4.  Technology Architecture: Memilih PHP 8.x + Nginx sebagai web stack, FastAPI untuk ML serving, MySQL/PostgreSQL untuk database, dan Cloudflare untuk CDN/security</w:t>
      </w:r>
    </w:p>
    <w:p>
      <w:pPr>
        <w:pStyle w:val="Heading2"/>
      </w:pPr>
      <w:r>
        <w:rPr>
          <w:rFonts w:ascii="Times New Roman" w:hAnsi="Times New Roman" w:eastAsia="Times New Roman" w:cs="Times New Roman"/>
          <w:b/>
          <w:color w:val="000000"/>
          <w:sz w:val="24"/>
        </w:rPr>
        <w:t>4.2 Ringkasan Keputusan Arsitektur</w:t>
      </w:r>
    </w:p>
    <w:p>
      <w:pPr>
        <w:spacing w:line="360" w:lineRule="auto"/>
        <w:jc w:val="center"/>
      </w:pPr>
      <w:r>
        <w:rPr>
          <w:rFonts w:ascii="Times New Roman" w:hAnsi="Times New Roman"/>
          <w:b/>
          <w:sz w:val="24"/>
        </w:rPr>
        <w:t>Tabel 9. Ringkasan Keputusan Arsitektur (Semua Fase)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fill="D9E2F3"/>
          </w:tcPr>
          <w:p>
            <w:pPr>
              <w:jc w:val="center"/>
            </w:pPr>
            <w:r/>
            <w:r>
              <w:rPr>
                <w:rFonts w:ascii="Times New Roman" w:hAnsi="Times New Roman"/>
                <w:b/>
                <w:sz w:val="24"/>
              </w:rPr>
              <w:t>Domain</w:t>
            </w:r>
          </w:p>
        </w:tc>
        <w:tc>
          <w:tcPr>
            <w:tcW w:type="dxa" w:w="3120"/>
            <w:shd w:fill="D9E2F3"/>
          </w:tcPr>
          <w:p>
            <w:pPr>
              <w:jc w:val="center"/>
            </w:pPr>
            <w:r/>
            <w:r>
              <w:rPr>
                <w:rFonts w:ascii="Times New Roman" w:hAnsi="Times New Roman"/>
                <w:b/>
                <w:sz w:val="24"/>
              </w:rPr>
              <w:t>Keputusan Utama</w:t>
            </w:r>
          </w:p>
        </w:tc>
        <w:tc>
          <w:tcPr>
            <w:tcW w:type="dxa" w:w="3120"/>
            <w:shd w:fill="D9E2F3"/>
          </w:tcPr>
          <w:p>
            <w:pPr>
              <w:jc w:val="center"/>
            </w:pPr>
            <w:r/>
            <w:r>
              <w:rPr>
                <w:rFonts w:ascii="Times New Roman" w:hAnsi="Times New Roman"/>
                <w:b/>
                <w:sz w:val="24"/>
              </w:rPr>
              <w:t>Teknologi/Pendekatan</w:t>
            </w:r>
          </w:p>
        </w:tc>
      </w:tr>
      <w:tr>
        <w:tc>
          <w:tcPr>
            <w:tcW w:type="dxa" w:w="3120"/>
          </w:tcPr>
          <w:p>
            <w:r/>
            <w:r>
              <w:rPr>
                <w:rFonts w:ascii="Times New Roman" w:hAnsi="Times New Roman"/>
                <w:sz w:val="24"/>
              </w:rPr>
              <w:t>Business</w:t>
            </w:r>
          </w:p>
        </w:tc>
        <w:tc>
          <w:tcPr>
            <w:tcW w:type="dxa" w:w="3120"/>
          </w:tcPr>
          <w:p>
            <w:r/>
            <w:r>
              <w:rPr>
                <w:rFonts w:ascii="Times New Roman" w:hAnsi="Times New Roman"/>
                <w:sz w:val="24"/>
              </w:rPr>
              <w:t>Freemium + referral viral loop</w:t>
            </w:r>
          </w:p>
        </w:tc>
        <w:tc>
          <w:tcPr>
            <w:tcW w:type="dxa" w:w="3120"/>
          </w:tcPr>
          <w:p>
            <w:r/>
            <w:r>
              <w:rPr>
                <w:rFonts w:ascii="Times New Roman" w:hAnsi="Times New Roman"/>
                <w:sz w:val="24"/>
              </w:rPr>
              <w:t>3 prediksi gratis, lalu bayar (Rp15K-25K) atau referral (5 klik unik = 3 tambahan)</w:t>
            </w:r>
          </w:p>
        </w:tc>
      </w:tr>
      <w:tr>
        <w:tc>
          <w:tcPr>
            <w:tcW w:type="dxa" w:w="3120"/>
          </w:tcPr>
          <w:p>
            <w:r/>
            <w:r>
              <w:rPr>
                <w:rFonts w:ascii="Times New Roman" w:hAnsi="Times New Roman"/>
                <w:sz w:val="24"/>
              </w:rPr>
              <w:t>Business</w:t>
            </w:r>
          </w:p>
        </w:tc>
        <w:tc>
          <w:tcPr>
            <w:tcW w:type="dxa" w:w="3120"/>
          </w:tcPr>
          <w:p>
            <w:r/>
            <w:r>
              <w:rPr>
                <w:rFonts w:ascii="Times New Roman" w:hAnsi="Times New Roman"/>
                <w:sz w:val="24"/>
              </w:rPr>
              <w:t>ML as core differentiator</w:t>
            </w:r>
          </w:p>
        </w:tc>
        <w:tc>
          <w:tcPr>
            <w:tcW w:type="dxa" w:w="3120"/>
          </w:tcPr>
          <w:p>
            <w:r/>
            <w:r>
              <w:rPr>
                <w:rFonts w:ascii="Times New Roman" w:hAnsi="Times New Roman"/>
                <w:sz w:val="24"/>
              </w:rPr>
              <w:t>XGBoost + LightGBM ensemble prediction all-in-one</w:t>
            </w:r>
          </w:p>
        </w:tc>
      </w:tr>
      <w:tr>
        <w:tc>
          <w:tcPr>
            <w:tcW w:type="dxa" w:w="3120"/>
          </w:tcPr>
          <w:p>
            <w:r/>
            <w:r>
              <w:rPr>
                <w:rFonts w:ascii="Times New Roman" w:hAnsi="Times New Roman"/>
                <w:sz w:val="24"/>
              </w:rPr>
              <w:t>Business</w:t>
            </w:r>
          </w:p>
        </w:tc>
        <w:tc>
          <w:tcPr>
            <w:tcW w:type="dxa" w:w="3120"/>
          </w:tcPr>
          <w:p>
            <w:r/>
            <w:r>
              <w:rPr>
                <w:rFonts w:ascii="Times New Roman" w:hAnsi="Times New Roman"/>
                <w:sz w:val="24"/>
              </w:rPr>
              <w:t>Guru sebagai evaluator pasif</w:t>
            </w:r>
          </w:p>
        </w:tc>
        <w:tc>
          <w:tcPr>
            <w:tcW w:type="dxa" w:w="3120"/>
          </w:tcPr>
          <w:p>
            <w:r/>
            <w:r>
              <w:rPr>
                <w:rFonts w:ascii="Times New Roman" w:hAnsi="Times New Roman"/>
                <w:sz w:val="24"/>
              </w:rPr>
              <w:t>Invite via kode 6 karakter, maks 2 per siswa, lihat &amp; komentar</w:t>
            </w:r>
          </w:p>
        </w:tc>
      </w:tr>
      <w:tr>
        <w:tc>
          <w:tcPr>
            <w:tcW w:type="dxa" w:w="3120"/>
          </w:tcPr>
          <w:p>
            <w:r/>
            <w:r>
              <w:rPr>
                <w:rFonts w:ascii="Times New Roman" w:hAnsi="Times New Roman"/>
                <w:sz w:val="24"/>
              </w:rPr>
              <w:t>Data</w:t>
            </w:r>
          </w:p>
        </w:tc>
        <w:tc>
          <w:tcPr>
            <w:tcW w:type="dxa" w:w="3120"/>
          </w:tcPr>
          <w:p>
            <w:r/>
            <w:r>
              <w:rPr>
                <w:rFonts w:ascii="Times New Roman" w:hAnsi="Times New Roman"/>
                <w:sz w:val="24"/>
              </w:rPr>
              <w:t>MySQL/PostgreSQL as primary database</w:t>
            </w:r>
          </w:p>
        </w:tc>
        <w:tc>
          <w:tcPr>
            <w:tcW w:type="dxa" w:w="3120"/>
          </w:tcPr>
          <w:p>
            <w:r/>
            <w:r>
              <w:rPr>
                <w:rFonts w:ascii="Times New Roman" w:hAnsi="Times New Roman"/>
                <w:sz w:val="24"/>
              </w:rPr>
              <w:t>Relational + JSON support, referral_tracking table, predictions counter</w:t>
            </w:r>
          </w:p>
        </w:tc>
      </w:tr>
      <w:tr>
        <w:tc>
          <w:tcPr>
            <w:tcW w:type="dxa" w:w="3120"/>
          </w:tcPr>
          <w:p>
            <w:r/>
            <w:r>
              <w:rPr>
                <w:rFonts w:ascii="Times New Roman" w:hAnsi="Times New Roman"/>
                <w:sz w:val="24"/>
              </w:rPr>
              <w:t>Data</w:t>
            </w:r>
          </w:p>
        </w:tc>
        <w:tc>
          <w:tcPr>
            <w:tcW w:type="dxa" w:w="3120"/>
          </w:tcPr>
          <w:p>
            <w:r/>
            <w:r>
              <w:rPr>
                <w:rFonts w:ascii="Times New Roman" w:hAnsi="Times New Roman"/>
                <w:sz w:val="24"/>
              </w:rPr>
              <w:t>Redis for caching &amp; ML features</w:t>
            </w:r>
          </w:p>
        </w:tc>
        <w:tc>
          <w:tcPr>
            <w:tcW w:type="dxa" w:w="3120"/>
          </w:tcPr>
          <w:p>
            <w:r/>
            <w:r>
              <w:rPr>
                <w:rFonts w:ascii="Times New Roman" w:hAnsi="Times New Roman"/>
                <w:sz w:val="24"/>
              </w:rPr>
              <w:t>Feature store + session management</w:t>
            </w:r>
          </w:p>
        </w:tc>
      </w:tr>
      <w:tr>
        <w:tc>
          <w:tcPr>
            <w:tcW w:type="dxa" w:w="3120"/>
          </w:tcPr>
          <w:p>
            <w:r/>
            <w:r>
              <w:rPr>
                <w:rFonts w:ascii="Times New Roman" w:hAnsi="Times New Roman"/>
                <w:sz w:val="24"/>
              </w:rPr>
              <w:t>Data</w:t>
            </w:r>
          </w:p>
        </w:tc>
        <w:tc>
          <w:tcPr>
            <w:tcW w:type="dxa" w:w="3120"/>
          </w:tcPr>
          <w:p>
            <w:r/>
            <w:r>
              <w:rPr>
                <w:rFonts w:ascii="Times New Roman" w:hAnsi="Times New Roman"/>
                <w:sz w:val="24"/>
              </w:rPr>
              <w:t>UU PDP compliance by design</w:t>
            </w:r>
          </w:p>
        </w:tc>
        <w:tc>
          <w:tcPr>
            <w:tcW w:type="dxa" w:w="3120"/>
          </w:tcPr>
          <w:p>
            <w:r/>
            <w:r>
              <w:rPr>
                <w:rFonts w:ascii="Times New Roman" w:hAnsi="Times New Roman"/>
                <w:sz w:val="24"/>
              </w:rPr>
              <w:t>Encryption, audit trails, data minimization</w:t>
            </w:r>
          </w:p>
        </w:tc>
      </w:tr>
      <w:tr>
        <w:tc>
          <w:tcPr>
            <w:tcW w:type="dxa" w:w="3120"/>
          </w:tcPr>
          <w:p>
            <w:r/>
            <w:r>
              <w:rPr>
                <w:rFonts w:ascii="Times New Roman" w:hAnsi="Times New Roman"/>
                <w:sz w:val="24"/>
              </w:rPr>
              <w:t>Application</w:t>
            </w:r>
          </w:p>
        </w:tc>
        <w:tc>
          <w:tcPr>
            <w:tcW w:type="dxa" w:w="3120"/>
          </w:tcPr>
          <w:p>
            <w:r/>
            <w:r>
              <w:rPr>
                <w:rFonts w:ascii="Times New Roman" w:hAnsi="Times New Roman"/>
                <w:sz w:val="24"/>
              </w:rPr>
              <w:t>PHP monolith + ML microservice</w:t>
            </w:r>
          </w:p>
        </w:tc>
        <w:tc>
          <w:tcPr>
            <w:tcW w:type="dxa" w:w="3120"/>
          </w:tcPr>
          <w:p>
            <w:r/>
            <w:r>
              <w:rPr>
                <w:rFonts w:ascii="Times New Roman" w:hAnsi="Times New Roman"/>
                <w:sz w:val="24"/>
              </w:rPr>
              <w:t>PHP 8.x untuk web app, FastAPI untuk ML serving</w:t>
            </w:r>
          </w:p>
        </w:tc>
      </w:tr>
      <w:tr>
        <w:tc>
          <w:tcPr>
            <w:tcW w:type="dxa" w:w="3120"/>
          </w:tcPr>
          <w:p>
            <w:r/>
            <w:r>
              <w:rPr>
                <w:rFonts w:ascii="Times New Roman" w:hAnsi="Times New Roman"/>
                <w:sz w:val="24"/>
              </w:rPr>
              <w:t>Application</w:t>
            </w:r>
          </w:p>
        </w:tc>
        <w:tc>
          <w:tcPr>
            <w:tcW w:type="dxa" w:w="3120"/>
          </w:tcPr>
          <w:p>
            <w:r/>
            <w:r>
              <w:rPr>
                <w:rFonts w:ascii="Times New Roman" w:hAnsi="Times New Roman"/>
                <w:sz w:val="24"/>
              </w:rPr>
              <w:t>All-in-one prediction page</w:t>
            </w:r>
          </w:p>
        </w:tc>
        <w:tc>
          <w:tcPr>
            <w:tcW w:type="dxa" w:w="3120"/>
          </w:tcPr>
          <w:p>
            <w:r/>
            <w:r>
              <w:rPr>
                <w:rFonts w:ascii="Times New Roman" w:hAnsi="Times New Roman"/>
                <w:sz w:val="24"/>
              </w:rPr>
              <w:t>Gauge + Choice-2 Trap + peer stats + recommendations dalam satu halaman</w:t>
            </w:r>
          </w:p>
        </w:tc>
      </w:tr>
      <w:tr>
        <w:tc>
          <w:tcPr>
            <w:tcW w:type="dxa" w:w="3120"/>
          </w:tcPr>
          <w:p>
            <w:r/>
            <w:r>
              <w:rPr>
                <w:rFonts w:ascii="Times New Roman" w:hAnsi="Times New Roman"/>
                <w:sz w:val="24"/>
              </w:rPr>
              <w:t>Application</w:t>
            </w:r>
          </w:p>
        </w:tc>
        <w:tc>
          <w:tcPr>
            <w:tcW w:type="dxa" w:w="3120"/>
          </w:tcPr>
          <w:p>
            <w:r/>
            <w:r>
              <w:rPr>
                <w:rFonts w:ascii="Times New Roman" w:hAnsi="Times New Roman"/>
                <w:sz w:val="24"/>
              </w:rPr>
              <w:t>Referral tracking API</w:t>
            </w:r>
          </w:p>
        </w:tc>
        <w:tc>
          <w:tcPr>
            <w:tcW w:type="dxa" w:w="3120"/>
          </w:tcPr>
          <w:p>
            <w:r/>
            <w:r>
              <w:rPr>
                <w:rFonts w:ascii="Times New Roman" w:hAnsi="Times New Roman"/>
                <w:sz w:val="24"/>
              </w:rPr>
              <w:t>IP-based unique click detection, automated unlock</w:t>
            </w:r>
          </w:p>
        </w:tc>
      </w:tr>
      <w:tr>
        <w:tc>
          <w:tcPr>
            <w:tcW w:type="dxa" w:w="3120"/>
          </w:tcPr>
          <w:p>
            <w:r/>
            <w:r>
              <w:rPr>
                <w:rFonts w:ascii="Times New Roman" w:hAnsi="Times New Roman"/>
                <w:sz w:val="24"/>
              </w:rPr>
              <w:t>Technology</w:t>
            </w:r>
          </w:p>
        </w:tc>
        <w:tc>
          <w:tcPr>
            <w:tcW w:type="dxa" w:w="3120"/>
          </w:tcPr>
          <w:p>
            <w:r/>
            <w:r>
              <w:rPr>
                <w:rFonts w:ascii="Times New Roman" w:hAnsi="Times New Roman"/>
                <w:sz w:val="24"/>
              </w:rPr>
              <w:t>VPS + Cloudflare CDN</w:t>
            </w:r>
          </w:p>
        </w:tc>
        <w:tc>
          <w:tcPr>
            <w:tcW w:type="dxa" w:w="3120"/>
          </w:tcPr>
          <w:p>
            <w:r/>
            <w:r>
              <w:rPr>
                <w:rFonts w:ascii="Times New Roman" w:hAnsi="Times New Roman"/>
                <w:sz w:val="24"/>
              </w:rPr>
              <w:t>Cost-effective hosting dengan edge caching dan DDoS protection</w:t>
            </w:r>
          </w:p>
        </w:tc>
      </w:tr>
      <w:tr>
        <w:tc>
          <w:tcPr>
            <w:tcW w:type="dxa" w:w="3120"/>
          </w:tcPr>
          <w:p>
            <w:r/>
            <w:r>
              <w:rPr>
                <w:rFonts w:ascii="Times New Roman" w:hAnsi="Times New Roman"/>
                <w:sz w:val="24"/>
              </w:rPr>
              <w:t>Technology</w:t>
            </w:r>
          </w:p>
        </w:tc>
        <w:tc>
          <w:tcPr>
            <w:tcW w:type="dxa" w:w="3120"/>
          </w:tcPr>
          <w:p>
            <w:r/>
            <w:r>
              <w:rPr>
                <w:rFonts w:ascii="Times New Roman" w:hAnsi="Times New Roman"/>
                <w:sz w:val="24"/>
              </w:rPr>
              <w:t>PHP 8.x + Nginx</w:t>
            </w:r>
          </w:p>
        </w:tc>
        <w:tc>
          <w:tcPr>
            <w:tcW w:type="dxa" w:w="3120"/>
          </w:tcPr>
          <w:p>
            <w:r/>
            <w:r>
              <w:rPr>
                <w:rFonts w:ascii="Times New Roman" w:hAnsi="Times New Roman"/>
                <w:sz w:val="24"/>
              </w:rPr>
              <w:t>Mature stack, banyak hosting support, OPcache untuk performa</w:t>
            </w:r>
          </w:p>
        </w:tc>
      </w:tr>
      <w:tr>
        <w:tc>
          <w:tcPr>
            <w:tcW w:type="dxa" w:w="3120"/>
          </w:tcPr>
          <w:p>
            <w:r/>
            <w:r>
              <w:rPr>
                <w:rFonts w:ascii="Times New Roman" w:hAnsi="Times New Roman"/>
                <w:sz w:val="24"/>
              </w:rPr>
              <w:t>Technology</w:t>
            </w:r>
          </w:p>
        </w:tc>
        <w:tc>
          <w:tcPr>
            <w:tcW w:type="dxa" w:w="3120"/>
          </w:tcPr>
          <w:p>
            <w:r/>
            <w:r>
              <w:rPr>
                <w:rFonts w:ascii="Times New Roman" w:hAnsi="Times New Roman"/>
                <w:sz w:val="24"/>
              </w:rPr>
              <w:t>GitHub Actions CI/CD</w:t>
            </w:r>
          </w:p>
        </w:tc>
        <w:tc>
          <w:tcPr>
            <w:tcW w:type="dxa" w:w="3120"/>
          </w:tcPr>
          <w:p>
            <w:r/>
            <w:r>
              <w:rPr>
                <w:rFonts w:ascii="Times New Roman" w:hAnsi="Times New Roman"/>
                <w:sz w:val="24"/>
              </w:rPr>
              <w:t>Automated testing dan deployment</w:t>
            </w:r>
          </w:p>
        </w:tc>
      </w:tr>
      <w:tr>
        <w:tc>
          <w:tcPr>
            <w:tcW w:type="dxa" w:w="3120"/>
          </w:tcPr>
          <w:p>
            <w:r/>
            <w:r>
              <w:rPr>
                <w:rFonts w:ascii="Times New Roman" w:hAnsi="Times New Roman"/>
                <w:sz w:val="24"/>
              </w:rPr>
              <w:t>Technology</w:t>
            </w:r>
          </w:p>
        </w:tc>
        <w:tc>
          <w:tcPr>
            <w:tcW w:type="dxa" w:w="3120"/>
          </w:tcPr>
          <w:p>
            <w:r/>
            <w:r>
              <w:rPr>
                <w:rFonts w:ascii="Times New Roman" w:hAnsi="Times New Roman"/>
                <w:sz w:val="24"/>
              </w:rPr>
              <w:t>Cloudflare for edge/CDN</w:t>
            </w:r>
          </w:p>
        </w:tc>
        <w:tc>
          <w:tcPr>
            <w:tcW w:type="dxa" w:w="3120"/>
          </w:tcPr>
          <w:p>
            <w:r/>
            <w:r>
              <w:rPr>
                <w:rFonts w:ascii="Times New Roman" w:hAnsi="Times New Roman"/>
                <w:sz w:val="24"/>
              </w:rPr>
              <w:t>DDoS protection, global caching, SSL</w:t>
            </w:r>
          </w:p>
        </w:tc>
      </w:tr>
    </w:tbl>
    <w:p/>
    <w:p>
      <w:pPr>
        <w:pStyle w:val="Heading2"/>
      </w:pPr>
      <w:r>
        <w:rPr>
          <w:rFonts w:ascii="Times New Roman" w:hAnsi="Times New Roman" w:eastAsia="Times New Roman" w:cs="Times New Roman"/>
          <w:b/>
          <w:color w:val="000000"/>
          <w:sz w:val="24"/>
        </w:rPr>
        <w:t>4.3 Ringkasan Roadmap Implementasi</w:t>
      </w:r>
    </w:p>
    <w:p>
      <w:pPr>
        <w:spacing w:line="360" w:lineRule="auto"/>
        <w:jc w:val="center"/>
      </w:pPr>
      <w:r>
        <w:rPr>
          <w:rFonts w:ascii="Times New Roman" w:hAnsi="Times New Roman"/>
          <w:b/>
          <w:sz w:val="24"/>
        </w:rPr>
        <w:t>Tabel 10. Ringkasan Roadmap Implementasi</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shd w:fill="D9E2F3"/>
          </w:tcPr>
          <w:p>
            <w:pPr>
              <w:jc w:val="center"/>
            </w:pPr>
            <w:r/>
            <w:r>
              <w:rPr>
                <w:rFonts w:ascii="Times New Roman" w:hAnsi="Times New Roman"/>
                <w:b/>
                <w:sz w:val="24"/>
              </w:rPr>
              <w:t>Fase</w:t>
            </w:r>
          </w:p>
        </w:tc>
        <w:tc>
          <w:tcPr>
            <w:tcW w:type="dxa" w:w="1872"/>
            <w:shd w:fill="D9E2F3"/>
          </w:tcPr>
          <w:p>
            <w:pPr>
              <w:jc w:val="center"/>
            </w:pPr>
            <w:r/>
            <w:r>
              <w:rPr>
                <w:rFonts w:ascii="Times New Roman" w:hAnsi="Times New Roman"/>
                <w:b/>
                <w:sz w:val="24"/>
              </w:rPr>
              <w:t>Periode</w:t>
            </w:r>
          </w:p>
        </w:tc>
        <w:tc>
          <w:tcPr>
            <w:tcW w:type="dxa" w:w="1872"/>
            <w:shd w:fill="D9E2F3"/>
          </w:tcPr>
          <w:p>
            <w:pPr>
              <w:jc w:val="center"/>
            </w:pPr>
            <w:r/>
            <w:r>
              <w:rPr>
                <w:rFonts w:ascii="Times New Roman" w:hAnsi="Times New Roman"/>
                <w:b/>
                <w:sz w:val="24"/>
              </w:rPr>
              <w:t>Tujuan Bisnis</w:t>
            </w:r>
          </w:p>
        </w:tc>
        <w:tc>
          <w:tcPr>
            <w:tcW w:type="dxa" w:w="1872"/>
            <w:shd w:fill="D9E2F3"/>
          </w:tcPr>
          <w:p>
            <w:pPr>
              <w:jc w:val="center"/>
            </w:pPr>
            <w:r/>
            <w:r>
              <w:rPr>
                <w:rFonts w:ascii="Times New Roman" w:hAnsi="Times New Roman"/>
                <w:b/>
                <w:sz w:val="24"/>
              </w:rPr>
              <w:t>Milestone Teknis</w:t>
            </w:r>
          </w:p>
        </w:tc>
        <w:tc>
          <w:tcPr>
            <w:tcW w:type="dxa" w:w="1872"/>
            <w:shd w:fill="D9E2F3"/>
          </w:tcPr>
          <w:p>
            <w:pPr>
              <w:jc w:val="center"/>
            </w:pPr>
            <w:r/>
            <w:r>
              <w:rPr>
                <w:rFonts w:ascii="Times New Roman" w:hAnsi="Times New Roman"/>
                <w:b/>
                <w:sz w:val="24"/>
              </w:rPr>
              <w:t>Metrik Keberhasilan</w:t>
            </w:r>
          </w:p>
        </w:tc>
      </w:tr>
      <w:tr>
        <w:tc>
          <w:tcPr>
            <w:tcW w:type="dxa" w:w="1872"/>
          </w:tcPr>
          <w:p>
            <w:r/>
            <w:r>
              <w:rPr>
                <w:rFonts w:ascii="Times New Roman" w:hAnsi="Times New Roman"/>
                <w:sz w:val="24"/>
              </w:rPr>
              <w:t>Fase 1: Foundation</w:t>
            </w:r>
          </w:p>
        </w:tc>
        <w:tc>
          <w:tcPr>
            <w:tcW w:type="dxa" w:w="1872"/>
          </w:tcPr>
          <w:p>
            <w:r/>
            <w:r>
              <w:rPr>
                <w:rFonts w:ascii="Times New Roman" w:hAnsi="Times New Roman"/>
                <w:sz w:val="24"/>
              </w:rPr>
              <w:t>Bulan 1-4</w:t>
            </w:r>
          </w:p>
        </w:tc>
        <w:tc>
          <w:tcPr>
            <w:tcW w:type="dxa" w:w="1872"/>
          </w:tcPr>
          <w:p>
            <w:r/>
            <w:r>
              <w:rPr>
                <w:rFonts w:ascii="Times New Roman" w:hAnsi="Times New Roman"/>
                <w:sz w:val="24"/>
              </w:rPr>
              <w:t>MVP launch, 1000 beta users</w:t>
            </w:r>
          </w:p>
        </w:tc>
        <w:tc>
          <w:tcPr>
            <w:tcW w:type="dxa" w:w="1872"/>
          </w:tcPr>
          <w:p>
            <w:r/>
            <w:r>
              <w:rPr>
                <w:rFonts w:ascii="Times New Roman" w:hAnsi="Times New Roman"/>
                <w:sz w:val="24"/>
              </w:rPr>
              <w:t>Platform PHP live, ML prediction v1, referral system, payment gateway</w:t>
            </w:r>
          </w:p>
        </w:tc>
        <w:tc>
          <w:tcPr>
            <w:tcW w:type="dxa" w:w="1872"/>
          </w:tcPr>
          <w:p>
            <w:r/>
            <w:r>
              <w:rPr>
                <w:rFonts w:ascii="Times New Roman" w:hAnsi="Times New Roman"/>
                <w:sz w:val="24"/>
              </w:rPr>
              <w:t>Platform operational, prediction &gt;75%, &lt;2s latency</w:t>
            </w:r>
          </w:p>
        </w:tc>
      </w:tr>
      <w:tr>
        <w:tc>
          <w:tcPr>
            <w:tcW w:type="dxa" w:w="1872"/>
          </w:tcPr>
          <w:p>
            <w:r/>
            <w:r>
              <w:rPr>
                <w:rFonts w:ascii="Times New Roman" w:hAnsi="Times New Roman"/>
                <w:sz w:val="24"/>
              </w:rPr>
              <w:t>Fase 2: Enhancement</w:t>
            </w:r>
          </w:p>
        </w:tc>
        <w:tc>
          <w:tcPr>
            <w:tcW w:type="dxa" w:w="1872"/>
          </w:tcPr>
          <w:p>
            <w:r/>
            <w:r>
              <w:rPr>
                <w:rFonts w:ascii="Times New Roman" w:hAnsi="Times New Roman"/>
                <w:sz w:val="24"/>
              </w:rPr>
              <w:t>Bulan 5-8</w:t>
            </w:r>
          </w:p>
        </w:tc>
        <w:tc>
          <w:tcPr>
            <w:tcW w:type="dxa" w:w="1872"/>
          </w:tcPr>
          <w:p>
            <w:r/>
            <w:r>
              <w:rPr>
                <w:rFonts w:ascii="Times New Roman" w:hAnsi="Times New Roman"/>
                <w:sz w:val="24"/>
              </w:rPr>
              <w:t>10K users, first revenue dari freemium</w:t>
            </w:r>
          </w:p>
        </w:tc>
        <w:tc>
          <w:tcPr>
            <w:tcW w:type="dxa" w:w="1872"/>
          </w:tcPr>
          <w:p>
            <w:r/>
            <w:r>
              <w:rPr>
                <w:rFonts w:ascii="Times New Roman" w:hAnsi="Times New Roman"/>
                <w:sz w:val="24"/>
              </w:rPr>
              <w:t>DiCE XAI, Peta Universitas, observability, guru dashboard</w:t>
            </w:r>
          </w:p>
        </w:tc>
        <w:tc>
          <w:tcPr>
            <w:tcW w:type="dxa" w:w="1872"/>
          </w:tcPr>
          <w:p>
            <w:r/>
            <w:r>
              <w:rPr>
                <w:rFonts w:ascii="Times New Roman" w:hAnsi="Times New Roman"/>
                <w:sz w:val="24"/>
              </w:rPr>
              <w:t>Prediction &gt;82%, 10% conversion rate</w:t>
            </w:r>
          </w:p>
        </w:tc>
      </w:tr>
      <w:tr>
        <w:tc>
          <w:tcPr>
            <w:tcW w:type="dxa" w:w="1872"/>
          </w:tcPr>
          <w:p>
            <w:r/>
            <w:r>
              <w:rPr>
                <w:rFonts w:ascii="Times New Roman" w:hAnsi="Times New Roman"/>
                <w:sz w:val="24"/>
              </w:rPr>
              <w:t>Fase 3: Scale</w:t>
            </w:r>
          </w:p>
        </w:tc>
        <w:tc>
          <w:tcPr>
            <w:tcW w:type="dxa" w:w="1872"/>
          </w:tcPr>
          <w:p>
            <w:r/>
            <w:r>
              <w:rPr>
                <w:rFonts w:ascii="Times New Roman" w:hAnsi="Times New Roman"/>
                <w:sz w:val="24"/>
              </w:rPr>
              <w:t>Bulan 9-12</w:t>
            </w:r>
          </w:p>
        </w:tc>
        <w:tc>
          <w:tcPr>
            <w:tcW w:type="dxa" w:w="1872"/>
          </w:tcPr>
          <w:p>
            <w:r/>
            <w:r>
              <w:rPr>
                <w:rFonts w:ascii="Times New Roman" w:hAnsi="Times New Roman"/>
                <w:sz w:val="24"/>
              </w:rPr>
              <w:t>100K users, sustainable revenue</w:t>
            </w:r>
          </w:p>
        </w:tc>
        <w:tc>
          <w:tcPr>
            <w:tcW w:type="dxa" w:w="1872"/>
          </w:tcPr>
          <w:p>
            <w:r/>
            <w:r>
              <w:rPr>
                <w:rFonts w:ascii="Times New Roman" w:hAnsi="Times New Roman"/>
                <w:sz w:val="24"/>
              </w:rPr>
              <w:t>Performance optimization, ML model v2, analytics, DR tested</w:t>
            </w:r>
          </w:p>
        </w:tc>
        <w:tc>
          <w:tcPr>
            <w:tcW w:type="dxa" w:w="1872"/>
          </w:tcPr>
          <w:p>
            <w:r/>
            <w:r>
              <w:rPr>
                <w:rFonts w:ascii="Times New Roman" w:hAnsi="Times New Roman"/>
                <w:sz w:val="24"/>
              </w:rPr>
              <w:t>500K concurrent capability, 99.9% uptime, prediction &gt;85%</w:t>
            </w:r>
          </w:p>
        </w:tc>
      </w:tr>
    </w:tbl>
    <w:p/>
    <w:p>
      <w:pPr>
        <w:pStyle w:val="Heading2"/>
      </w:pPr>
      <w:r>
        <w:rPr>
          <w:rFonts w:ascii="Times New Roman" w:hAnsi="Times New Roman" w:eastAsia="Times New Roman" w:cs="Times New Roman"/>
          <w:b/>
          <w:color w:val="000000"/>
          <w:sz w:val="24"/>
        </w:rPr>
        <w:t>4.4 Ringkasan Risiko</w:t>
      </w:r>
    </w:p>
    <w:p>
      <w:pPr>
        <w:spacing w:line="360" w:lineRule="auto"/>
        <w:jc w:val="center"/>
      </w:pPr>
      <w:r>
        <w:rPr>
          <w:rFonts w:ascii="Times New Roman" w:hAnsi="Times New Roman"/>
          <w:b/>
          <w:sz w:val="24"/>
        </w:rPr>
        <w:t>Tabel 11. Risiko Utama dan Mitigasi</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fill="D9E2F3"/>
          </w:tcPr>
          <w:p>
            <w:pPr>
              <w:jc w:val="center"/>
            </w:pPr>
            <w:r/>
            <w:r>
              <w:rPr>
                <w:rFonts w:ascii="Times New Roman" w:hAnsi="Times New Roman"/>
                <w:b/>
                <w:sz w:val="24"/>
              </w:rPr>
              <w:t>Risiko</w:t>
            </w:r>
          </w:p>
        </w:tc>
        <w:tc>
          <w:tcPr>
            <w:tcW w:type="dxa" w:w="2340"/>
            <w:shd w:fill="D9E2F3"/>
          </w:tcPr>
          <w:p>
            <w:pPr>
              <w:jc w:val="center"/>
            </w:pPr>
            <w:r/>
            <w:r>
              <w:rPr>
                <w:rFonts w:ascii="Times New Roman" w:hAnsi="Times New Roman"/>
                <w:b/>
                <w:sz w:val="24"/>
              </w:rPr>
              <w:t>Probabilitas</w:t>
            </w:r>
          </w:p>
        </w:tc>
        <w:tc>
          <w:tcPr>
            <w:tcW w:type="dxa" w:w="2340"/>
            <w:shd w:fill="D9E2F3"/>
          </w:tcPr>
          <w:p>
            <w:pPr>
              <w:jc w:val="center"/>
            </w:pPr>
            <w:r/>
            <w:r>
              <w:rPr>
                <w:rFonts w:ascii="Times New Roman" w:hAnsi="Times New Roman"/>
                <w:b/>
                <w:sz w:val="24"/>
              </w:rPr>
              <w:t>Dampak</w:t>
            </w:r>
          </w:p>
        </w:tc>
        <w:tc>
          <w:tcPr>
            <w:tcW w:type="dxa" w:w="2340"/>
            <w:shd w:fill="D9E2F3"/>
          </w:tcPr>
          <w:p>
            <w:pPr>
              <w:jc w:val="center"/>
            </w:pPr>
            <w:r/>
            <w:r>
              <w:rPr>
                <w:rFonts w:ascii="Times New Roman" w:hAnsi="Times New Roman"/>
                <w:b/>
                <w:sz w:val="24"/>
              </w:rPr>
              <w:t>Mitigasi</w:t>
            </w:r>
          </w:p>
        </w:tc>
      </w:tr>
      <w:tr>
        <w:tc>
          <w:tcPr>
            <w:tcW w:type="dxa" w:w="2340"/>
          </w:tcPr>
          <w:p>
            <w:r/>
            <w:r>
              <w:rPr>
                <w:rFonts w:ascii="Times New Roman" w:hAnsi="Times New Roman"/>
                <w:sz w:val="24"/>
              </w:rPr>
              <w:t>Insufficient historical SNBP data for ML training</w:t>
            </w:r>
          </w:p>
        </w:tc>
        <w:tc>
          <w:tcPr>
            <w:tcW w:type="dxa" w:w="2340"/>
          </w:tcPr>
          <w:p>
            <w:r/>
            <w:r>
              <w:rPr>
                <w:rFonts w:ascii="Times New Roman" w:hAnsi="Times New Roman"/>
                <w:sz w:val="24"/>
              </w:rPr>
              <w:t>Sedang</w:t>
            </w:r>
          </w:p>
        </w:tc>
        <w:tc>
          <w:tcPr>
            <w:tcW w:type="dxa" w:w="2340"/>
          </w:tcPr>
          <w:p>
            <w:r/>
            <w:r>
              <w:rPr>
                <w:rFonts w:ascii="Times New Roman" w:hAnsi="Times New Roman"/>
                <w:sz w:val="24"/>
              </w:rPr>
              <w:t>Tinggi</w:t>
            </w:r>
          </w:p>
        </w:tc>
        <w:tc>
          <w:tcPr>
            <w:tcW w:type="dxa" w:w="2340"/>
          </w:tcPr>
          <w:p>
            <w:r/>
            <w:r>
              <w:rPr>
                <w:rFonts w:ascii="Times New Roman" w:hAnsi="Times New Roman"/>
                <w:sz w:val="24"/>
              </w:rPr>
              <w:t>Crowdsourcing + school partnerships + synthetic data augmentation</w:t>
            </w:r>
          </w:p>
        </w:tc>
      </w:tr>
      <w:tr>
        <w:tc>
          <w:tcPr>
            <w:tcW w:type="dxa" w:w="2340"/>
          </w:tcPr>
          <w:p>
            <w:r/>
            <w:r>
              <w:rPr>
                <w:rFonts w:ascii="Times New Roman" w:hAnsi="Times New Roman"/>
                <w:sz w:val="24"/>
              </w:rPr>
              <w:t>Peak traffic exceeds capacity planning</w:t>
            </w:r>
          </w:p>
        </w:tc>
        <w:tc>
          <w:tcPr>
            <w:tcW w:type="dxa" w:w="2340"/>
          </w:tcPr>
          <w:p>
            <w:r/>
            <w:r>
              <w:rPr>
                <w:rFonts w:ascii="Times New Roman" w:hAnsi="Times New Roman"/>
                <w:sz w:val="24"/>
              </w:rPr>
              <w:t>Sedang</w:t>
            </w:r>
          </w:p>
        </w:tc>
        <w:tc>
          <w:tcPr>
            <w:tcW w:type="dxa" w:w="2340"/>
          </w:tcPr>
          <w:p>
            <w:r/>
            <w:r>
              <w:rPr>
                <w:rFonts w:ascii="Times New Roman" w:hAnsi="Times New Roman"/>
                <w:sz w:val="24"/>
              </w:rPr>
              <w:t>Tinggi</w:t>
            </w:r>
          </w:p>
        </w:tc>
        <w:tc>
          <w:tcPr>
            <w:tcW w:type="dxa" w:w="2340"/>
          </w:tcPr>
          <w:p>
            <w:r/>
            <w:r>
              <w:rPr>
                <w:rFonts w:ascii="Times New Roman" w:hAnsi="Times New Roman"/>
                <w:sz w:val="24"/>
              </w:rPr>
              <w:t>Aggressive auto-scaling + load testing + graceful degradation</w:t>
            </w:r>
          </w:p>
        </w:tc>
      </w:tr>
      <w:tr>
        <w:tc>
          <w:tcPr>
            <w:tcW w:type="dxa" w:w="2340"/>
          </w:tcPr>
          <w:p>
            <w:r/>
            <w:r>
              <w:rPr>
                <w:rFonts w:ascii="Times New Roman" w:hAnsi="Times New Roman"/>
                <w:sz w:val="24"/>
              </w:rPr>
              <w:t>UU PDP compliance failure</w:t>
            </w:r>
          </w:p>
        </w:tc>
        <w:tc>
          <w:tcPr>
            <w:tcW w:type="dxa" w:w="2340"/>
          </w:tcPr>
          <w:p>
            <w:r/>
            <w:r>
              <w:rPr>
                <w:rFonts w:ascii="Times New Roman" w:hAnsi="Times New Roman"/>
                <w:sz w:val="24"/>
              </w:rPr>
              <w:t>Rendah</w:t>
            </w:r>
          </w:p>
        </w:tc>
        <w:tc>
          <w:tcPr>
            <w:tcW w:type="dxa" w:w="2340"/>
          </w:tcPr>
          <w:p>
            <w:r/>
            <w:r>
              <w:rPr>
                <w:rFonts w:ascii="Times New Roman" w:hAnsi="Times New Roman"/>
                <w:sz w:val="24"/>
              </w:rPr>
              <w:t>Sangat Tinggi</w:t>
            </w:r>
          </w:p>
        </w:tc>
        <w:tc>
          <w:tcPr>
            <w:tcW w:type="dxa" w:w="2340"/>
          </w:tcPr>
          <w:p>
            <w:r/>
            <w:r>
              <w:rPr>
                <w:rFonts w:ascii="Times New Roman" w:hAnsi="Times New Roman"/>
                <w:sz w:val="24"/>
              </w:rPr>
              <w:t>Privacy by design + legal review + regular compliance audit</w:t>
            </w:r>
          </w:p>
        </w:tc>
      </w:tr>
      <w:tr>
        <w:tc>
          <w:tcPr>
            <w:tcW w:type="dxa" w:w="2340"/>
          </w:tcPr>
          <w:p>
            <w:r/>
            <w:r>
              <w:rPr>
                <w:rFonts w:ascii="Times New Roman" w:hAnsi="Times New Roman"/>
                <w:sz w:val="24"/>
              </w:rPr>
              <w:t>Key team member leaves</w:t>
            </w:r>
          </w:p>
        </w:tc>
        <w:tc>
          <w:tcPr>
            <w:tcW w:type="dxa" w:w="2340"/>
          </w:tcPr>
          <w:p>
            <w:r/>
            <w:r>
              <w:rPr>
                <w:rFonts w:ascii="Times New Roman" w:hAnsi="Times New Roman"/>
                <w:sz w:val="24"/>
              </w:rPr>
              <w:t>Sedang</w:t>
            </w:r>
          </w:p>
        </w:tc>
        <w:tc>
          <w:tcPr>
            <w:tcW w:type="dxa" w:w="2340"/>
          </w:tcPr>
          <w:p>
            <w:r/>
            <w:r>
              <w:rPr>
                <w:rFonts w:ascii="Times New Roman" w:hAnsi="Times New Roman"/>
                <w:sz w:val="24"/>
              </w:rPr>
              <w:t>Tinggi</w:t>
            </w:r>
          </w:p>
        </w:tc>
        <w:tc>
          <w:tcPr>
            <w:tcW w:type="dxa" w:w="2340"/>
          </w:tcPr>
          <w:p>
            <w:r/>
            <w:r>
              <w:rPr>
                <w:rFonts w:ascii="Times New Roman" w:hAnsi="Times New Roman"/>
                <w:sz w:val="24"/>
              </w:rPr>
              <w:t>Documentation, knowledge sharing, cross-training, competitive compensation</w:t>
            </w:r>
          </w:p>
        </w:tc>
      </w:tr>
      <w:tr>
        <w:tc>
          <w:tcPr>
            <w:tcW w:type="dxa" w:w="2340"/>
          </w:tcPr>
          <w:p>
            <w:r/>
            <w:r>
              <w:rPr>
                <w:rFonts w:ascii="Times New Roman" w:hAnsi="Times New Roman"/>
                <w:sz w:val="24"/>
              </w:rPr>
              <w:t>Cloud cost overrun during peak</w:t>
            </w:r>
          </w:p>
        </w:tc>
        <w:tc>
          <w:tcPr>
            <w:tcW w:type="dxa" w:w="2340"/>
          </w:tcPr>
          <w:p>
            <w:r/>
            <w:r>
              <w:rPr>
                <w:rFonts w:ascii="Times New Roman" w:hAnsi="Times New Roman"/>
                <w:sz w:val="24"/>
              </w:rPr>
              <w:t>Sedang</w:t>
            </w:r>
          </w:p>
        </w:tc>
        <w:tc>
          <w:tcPr>
            <w:tcW w:type="dxa" w:w="2340"/>
          </w:tcPr>
          <w:p>
            <w:r/>
            <w:r>
              <w:rPr>
                <w:rFonts w:ascii="Times New Roman" w:hAnsi="Times New Roman"/>
                <w:sz w:val="24"/>
              </w:rPr>
              <w:t>Sedang</w:t>
            </w:r>
          </w:p>
        </w:tc>
        <w:tc>
          <w:tcPr>
            <w:tcW w:type="dxa" w:w="2340"/>
          </w:tcPr>
          <w:p>
            <w:r/>
            <w:r>
              <w:rPr>
                <w:rFonts w:ascii="Times New Roman" w:hAnsi="Times New Roman"/>
                <w:sz w:val="24"/>
              </w:rPr>
              <w:t>Budget alerts, reserved instances, auto-scale limits, cost optimization</w:t>
            </w:r>
          </w:p>
        </w:tc>
      </w:tr>
      <w:tr>
        <w:tc>
          <w:tcPr>
            <w:tcW w:type="dxa" w:w="2340"/>
          </w:tcPr>
          <w:p>
            <w:r/>
            <w:r>
              <w:rPr>
                <w:rFonts w:ascii="Times New Roman" w:hAnsi="Times New Roman"/>
                <w:sz w:val="24"/>
              </w:rPr>
              <w:t>ML model accuracy below target</w:t>
            </w:r>
          </w:p>
        </w:tc>
        <w:tc>
          <w:tcPr>
            <w:tcW w:type="dxa" w:w="2340"/>
          </w:tcPr>
          <w:p>
            <w:r/>
            <w:r>
              <w:rPr>
                <w:rFonts w:ascii="Times New Roman" w:hAnsi="Times New Roman"/>
                <w:sz w:val="24"/>
              </w:rPr>
              <w:t>Sedang</w:t>
            </w:r>
          </w:p>
        </w:tc>
        <w:tc>
          <w:tcPr>
            <w:tcW w:type="dxa" w:w="2340"/>
          </w:tcPr>
          <w:p>
            <w:r/>
            <w:r>
              <w:rPr>
                <w:rFonts w:ascii="Times New Roman" w:hAnsi="Times New Roman"/>
                <w:sz w:val="24"/>
              </w:rPr>
              <w:t>Tinggi</w:t>
            </w:r>
          </w:p>
        </w:tc>
        <w:tc>
          <w:tcPr>
            <w:tcW w:type="dxa" w:w="2340"/>
          </w:tcPr>
          <w:p>
            <w:r/>
            <w:r>
              <w:rPr>
                <w:rFonts w:ascii="Times New Roman" w:hAnsi="Times New Roman"/>
                <w:sz w:val="24"/>
              </w:rPr>
              <w:t>Iterative improvement, A/B testing, ensemble methods, data quality focus</w:t>
            </w:r>
          </w:p>
        </w:tc>
      </w:tr>
    </w:tbl>
    <w:p/>
    <w:p>
      <w:pPr>
        <w:pStyle w:val="Heading2"/>
      </w:pPr>
      <w:r>
        <w:rPr>
          <w:rFonts w:ascii="Times New Roman" w:hAnsi="Times New Roman" w:eastAsia="Times New Roman" w:cs="Times New Roman"/>
          <w:b/>
          <w:color w:val="000000"/>
          <w:sz w:val="24"/>
        </w:rPr>
        <w:t>4.5 Kesimpulan</w:t>
      </w:r>
    </w:p>
    <w:p>
      <w:pPr>
        <w:spacing w:line="360" w:lineRule="auto"/>
        <w:jc w:val="both"/>
      </w:pPr>
      <w:r>
        <w:rPr>
          <w:rFonts w:ascii="Times New Roman" w:hAnsi="Times New Roman"/>
          <w:b w:val="0"/>
          <w:i w:val="0"/>
          <w:sz w:val="24"/>
        </w:rPr>
        <w:t>Arsitektur enterprise yang telah dirancang untuk LangkahKampus memberikan fondasi yang kuat untuk membangun platform EduTech yang scalable, secure, dan sustainable. Dengan pendekatan PHP monolith untuk web application dikombinasikan dengan FastAPI microservice untuk ML prediction, arsitektur ini memungkinkan tim kecil (4 orang) untuk mengembangkan dan mengoperasikan platform yang melayani ratusan ribu siswa secara efisien.</w:t>
      </w:r>
    </w:p>
    <w:p>
      <w:pPr>
        <w:spacing w:line="360" w:lineRule="auto"/>
        <w:jc w:val="both"/>
      </w:pPr>
      <w:r>
        <w:rPr>
          <w:rFonts w:ascii="Times New Roman" w:hAnsi="Times New Roman"/>
          <w:b w:val="0"/>
          <w:i w:val="0"/>
          <w:sz w:val="24"/>
        </w:rPr>
        <w:t>Keputusan arsitektur kunci seperti penggunaan PHP 8.x sebagai backend utama, halaman prediksi all-in-one, sistem referral untuk pertumbuhan organik, dan FastAPI untuk ML serving telah dipilih berdasarkan pertimbangan teknis, ekonomis, dan keselarasan dengan kebutuhan bisnis LangkahKampus. Arsitektur ini juga memperhatikan aspek compliance (UU PDP), validasi referral link, dan pembatasan prediksi yang esensial untuk monetisasi platform.</w:t>
      </w:r>
    </w:p>
    <w:p>
      <w:pPr>
        <w:spacing w:line="360" w:lineRule="auto"/>
        <w:jc w:val="both"/>
      </w:pPr>
      <w:r>
        <w:rPr>
          <w:rFonts w:ascii="Times New Roman" w:hAnsi="Times New Roman"/>
          <w:b w:val="0"/>
          <w:i w:val="0"/>
          <w:sz w:val="24"/>
        </w:rPr>
        <w:t>Dengan implementasi bertahap melalui 3 fase selama 12 bulan, LangkahKampus dapat memvalidasi asumsi bisnis secara iteratif sambil membangun infrastruktur yang mampu mendukung pertumbuhan jangka panjang. Arsitektur ini tidak hanya mendukung kebutuhan saat ini, tetapi juga memberikan fleksibilitas untuk evolusi di masa depan seiring pertumbuhan platform dan ekspansi ke layanan pendidikan lainnya.</w:t>
      </w:r>
    </w:p>
    <w:p>
      <w:r>
        <w:br w:type="page"/>
      </w:r>
    </w:p>
    <w:p>
      <w:pPr>
        <w:pStyle w:val="Heading1"/>
        <w:jc w:val="center"/>
      </w:pPr>
      <w:r>
        <w:rPr>
          <w:rFonts w:ascii="Times New Roman" w:hAnsi="Times New Roman" w:eastAsia="Times New Roman" w:cs="Times New Roman"/>
          <w:b/>
          <w:color w:val="000000"/>
          <w:sz w:val="28"/>
        </w:rPr>
        <w:t>DAFTAR PUSTAKA</w:t>
      </w:r>
    </w:p>
    <w:p/>
    <w:p>
      <w:pPr>
        <w:spacing w:line="360" w:lineRule="auto"/>
        <w:ind w:left="720" w:hanging="720"/>
      </w:pPr>
      <w:r>
        <w:rPr>
          <w:rFonts w:ascii="Times New Roman" w:hAnsi="Times New Roman"/>
          <w:sz w:val="24"/>
        </w:rPr>
        <w:t>The Open Group. (2022). TOGAF Standard, 10th Edition. The Open Group.</w:t>
      </w:r>
    </w:p>
    <w:p>
      <w:pPr>
        <w:spacing w:line="360" w:lineRule="auto"/>
        <w:ind w:left="720" w:hanging="720"/>
      </w:pPr>
      <w:r>
        <w:rPr>
          <w:rFonts w:ascii="Times New Roman" w:hAnsi="Times New Roman"/>
          <w:sz w:val="24"/>
        </w:rPr>
        <w:t>Burns, B., Beda, J., Hightower, K., &amp; Evenson, L. (2022). Kubernetes: Up and Running (3rd ed.). O'Reilly Media.</w:t>
      </w:r>
    </w:p>
    <w:p>
      <w:pPr>
        <w:spacing w:line="360" w:lineRule="auto"/>
        <w:ind w:left="720" w:hanging="720"/>
      </w:pPr>
      <w:r>
        <w:rPr>
          <w:rFonts w:ascii="Times New Roman" w:hAnsi="Times New Roman"/>
          <w:sz w:val="24"/>
        </w:rPr>
        <w:t>Morris, K. (2020). Infrastructure as Code (2nd ed.). O'Reilly Media.</w:t>
      </w:r>
    </w:p>
    <w:p>
      <w:pPr>
        <w:spacing w:line="360" w:lineRule="auto"/>
        <w:ind w:left="720" w:hanging="720"/>
      </w:pPr>
      <w:r>
        <w:rPr>
          <w:rFonts w:ascii="Times New Roman" w:hAnsi="Times New Roman"/>
          <w:sz w:val="24"/>
        </w:rPr>
        <w:t>Beyer, B., Jones, C., Petoff, J., &amp; Murphy, N. R. (2016). Site Reliability Engineering. O'Reilly Media.</w:t>
      </w:r>
    </w:p>
    <w:p>
      <w:pPr>
        <w:spacing w:line="360" w:lineRule="auto"/>
        <w:ind w:left="720" w:hanging="720"/>
      </w:pPr>
      <w:r>
        <w:rPr>
          <w:rFonts w:ascii="Times New Roman" w:hAnsi="Times New Roman"/>
          <w:sz w:val="24"/>
        </w:rPr>
        <w:t>Kim, G., Humble, J., Debois, P., &amp; Willis, J. (2016). The DevOps Handbook. IT Revolution Press.</w:t>
      </w:r>
    </w:p>
    <w:p>
      <w:pPr>
        <w:spacing w:line="360" w:lineRule="auto"/>
        <w:ind w:left="720" w:hanging="720"/>
      </w:pPr>
      <w:r>
        <w:rPr>
          <w:rFonts w:ascii="Times New Roman" w:hAnsi="Times New Roman"/>
          <w:sz w:val="24"/>
        </w:rPr>
        <w:t>Richardson, C. (2018). Microservices Patterns. Manning Publications.</w:t>
      </w:r>
    </w:p>
    <w:p>
      <w:pPr>
        <w:spacing w:line="360" w:lineRule="auto"/>
        <w:ind w:left="720" w:hanging="720"/>
      </w:pPr>
      <w:r>
        <w:rPr>
          <w:rFonts w:ascii="Times New Roman" w:hAnsi="Times New Roman"/>
          <w:sz w:val="24"/>
        </w:rPr>
        <w:t>Newman, S. (2021). Building Microservices (2nd ed.). O'Reilly Media.</w:t>
      </w:r>
    </w:p>
    <w:p>
      <w:pPr>
        <w:spacing w:line="360" w:lineRule="auto"/>
        <w:ind w:left="720" w:hanging="720"/>
      </w:pPr>
      <w:r>
        <w:rPr>
          <w:rFonts w:ascii="Times New Roman" w:hAnsi="Times New Roman"/>
          <w:sz w:val="24"/>
        </w:rPr>
        <w:t>Majors, C., Fong-Jones, L., &amp; Miranda, G. (2022). Observability Engineering. O'Reilly Media.</w:t>
      </w:r>
    </w:p>
    <w:p>
      <w:pPr>
        <w:spacing w:line="360" w:lineRule="auto"/>
        <w:ind w:left="720" w:hanging="720"/>
      </w:pPr>
      <w:r>
        <w:rPr>
          <w:rFonts w:ascii="Times New Roman" w:hAnsi="Times New Roman"/>
          <w:sz w:val="24"/>
        </w:rPr>
        <w:t>Julien, V. (2021). Learning Helm: Managing Apps on Kubernetes. O'Reilly Media.</w:t>
      </w:r>
    </w:p>
    <w:p>
      <w:pPr>
        <w:spacing w:line="360" w:lineRule="auto"/>
        <w:ind w:left="720" w:hanging="720"/>
      </w:pPr>
      <w:r>
        <w:rPr>
          <w:rFonts w:ascii="Times New Roman" w:hAnsi="Times New Roman"/>
          <w:sz w:val="24"/>
        </w:rPr>
        <w:t>Google Cloud. (2024). Google Kubernetes Engine Documentation. https://cloud.google.com/kubernetes-engine/docs</w:t>
      </w:r>
    </w:p>
    <w:p>
      <w:pPr>
        <w:spacing w:line="360" w:lineRule="auto"/>
        <w:ind w:left="720" w:hanging="720"/>
      </w:pPr>
      <w:r>
        <w:rPr>
          <w:rFonts w:ascii="Times New Roman" w:hAnsi="Times New Roman"/>
          <w:sz w:val="24"/>
        </w:rPr>
        <w:t>HashiCorp. (2024). Terraform Documentation. https://www.terraform.io/docs</w:t>
      </w:r>
    </w:p>
    <w:p>
      <w:pPr>
        <w:spacing w:line="360" w:lineRule="auto"/>
        <w:ind w:left="720" w:hanging="720"/>
      </w:pPr>
      <w:r>
        <w:rPr>
          <w:rFonts w:ascii="Times New Roman" w:hAnsi="Times New Roman"/>
          <w:sz w:val="24"/>
        </w:rPr>
        <w:t>Cloudflare. (2024). Cloudflare Documentation. https://developers.cloudflare.com</w:t>
      </w:r>
    </w:p>
    <w:p>
      <w:pPr>
        <w:spacing w:line="360" w:lineRule="auto"/>
        <w:ind w:left="720" w:hanging="720"/>
      </w:pPr>
      <w:r>
        <w:rPr>
          <w:rFonts w:ascii="Times New Roman" w:hAnsi="Times New Roman"/>
          <w:sz w:val="24"/>
        </w:rPr>
        <w:t>Undang-Undang Republik Indonesia Nomor 27 Tahun 2022 tentang Perlindungan Data Pribadi.</w:t>
      </w:r>
    </w:p>
    <w:p>
      <w:pPr>
        <w:spacing w:line="360" w:lineRule="auto"/>
        <w:ind w:left="720" w:hanging="720"/>
      </w:pPr>
      <w:r>
        <w:rPr>
          <w:rFonts w:ascii="Times New Roman" w:hAnsi="Times New Roman"/>
          <w:sz w:val="24"/>
        </w:rPr>
        <w:t>OWASP Foundation. (2021). OWASP Top Ten 2021. https://owasp.org/Top10/</w:t>
      </w:r>
    </w:p>
    <w:p>
      <w:pPr>
        <w:spacing w:line="360" w:lineRule="auto"/>
        <w:ind w:left="720" w:hanging="720"/>
      </w:pPr>
      <w:r>
        <w:rPr>
          <w:rFonts w:ascii="Times New Roman" w:hAnsi="Times New Roman"/>
          <w:sz w:val="24"/>
        </w:rPr>
        <w:t>Kleppmann, M. (2017). Designing Data-Intensive Applications. O'Reilly Media.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line="360" w:lineRule="auto"/>
      <w:outlineLvl w:val="2"/>
    </w:pPr>
    <w:rPr>
      <w:rFonts w:asciiTheme="majorHAnsi" w:eastAsiaTheme="majorEastAsia" w:hAnsiTheme="majorHAnsi" w:cstheme="majorBidi"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