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DOKUMEN PANDUAN REVISI PROPOSAL TUGAS AKHIR</w:t>
      </w:r>
    </w:p>
    <w:p>
      <w:pPr>
        <w:spacing w:after="240"/>
        <w:jc w:val="center"/>
      </w:pPr>
      <w:r>
        <w:rPr>
          <w:rFonts w:ascii="Times New Roman" w:hAnsi="Times New Roman"/>
          <w:b/>
          <w:i w:val="0"/>
          <w:sz w:val="24"/>
        </w:rPr>
        <w:t>"Analisis Preskriptif Kualitas Air Menggunakan Natural Gradient Boosting dan Counterfactual Explanations"</w:t>
      </w:r>
    </w:p>
    <w:p/>
    <w:p>
      <w:pPr>
        <w:spacing w:after="120"/>
      </w:pPr>
      <w:r>
        <w:rPr>
          <w:rFonts w:ascii="Times New Roman" w:hAnsi="Times New Roman"/>
          <w:b/>
          <w:sz w:val="22"/>
        </w:rPr>
        <w:t xml:space="preserve">Nama: </w:t>
      </w:r>
      <w:r>
        <w:rPr>
          <w:rFonts w:ascii="Times New Roman" w:hAnsi="Times New Roman"/>
          <w:sz w:val="22"/>
        </w:rPr>
        <w:t>Aflah Zaki Siregar</w:t>
      </w:r>
    </w:p>
    <w:p>
      <w:pPr>
        <w:spacing w:after="120"/>
      </w:pPr>
      <w:r>
        <w:rPr>
          <w:rFonts w:ascii="Times New Roman" w:hAnsi="Times New Roman"/>
          <w:b/>
          <w:sz w:val="22"/>
        </w:rPr>
        <w:t xml:space="preserve">NIM: </w:t>
      </w:r>
      <w:r>
        <w:rPr>
          <w:rFonts w:ascii="Times New Roman" w:hAnsi="Times New Roman"/>
          <w:sz w:val="22"/>
        </w:rPr>
        <w:t>103062300095</w:t>
      </w:r>
    </w:p>
    <w:p/>
    <w:p>
      <w:pPr>
        <w:spacing w:after="240"/>
      </w:pPr>
      <w:r>
        <w:rPr>
          <w:rFonts w:ascii="Times New Roman" w:hAnsi="Times New Roman"/>
          <w:b w:val="0"/>
          <w:i w:val="0"/>
          <w:sz w:val="22"/>
        </w:rPr>
        <w:t>Dokumen ini berisi panduan revisi lengkap berdasarkan masukan reviewer. Setiap revisi dilengkapi dengan lokasi pasti dalam dokumen, alasan revisi, teks pengganti, dan penjelasan perubahan yang dilakukan.</w:t>
      </w:r>
    </w:p>
    <w:p>
      <w:r>
        <w:br w:type="page"/>
      </w:r>
    </w:p>
    <w:p>
      <w:pPr>
        <w:pStyle w:val="Heading1"/>
      </w:pPr>
      <w:r>
        <w:t>REVISI 1: ABSTRAK</w:t>
      </w:r>
    </w:p>
    <w:p>
      <w:pPr>
        <w:spacing w:after="120"/>
      </w:pPr>
      <w:r>
        <w:rPr>
          <w:rFonts w:ascii="Times New Roman" w:hAnsi="Times New Roman"/>
          <w:b/>
          <w:sz w:val="22"/>
        </w:rPr>
        <w:t xml:space="preserve">LOKASI: </w:t>
      </w:r>
      <w:r>
        <w:rPr>
          <w:rFonts w:ascii="Times New Roman" w:hAnsi="Times New Roman"/>
          <w:sz w:val="22"/>
        </w:rPr>
        <w:t>Halaman i, setelah heading "ABSTRAK", ganti seluruh paragraf dan kata kunci.</w:t>
      </w:r>
    </w:p>
    <w:p>
      <w:pPr>
        <w:spacing w:after="120"/>
      </w:pPr>
      <w:r>
        <w:rPr>
          <w:rFonts w:ascii="Times New Roman" w:hAnsi="Times New Roman"/>
          <w:b/>
          <w:sz w:val="22"/>
        </w:rPr>
        <w:t xml:space="preserve">ALASAN REVISI: </w:t>
      </w:r>
      <w:r>
        <w:rPr>
          <w:rFonts w:ascii="Times New Roman" w:hAnsi="Times New Roman"/>
          <w:sz w:val="22"/>
        </w:rPr>
        <w:t>Reviewer poin 1 - Abstrak harus berisi latar belakang, urgensi masalah, tujuan, metode, dan hasil yang diharapkan. Urgensi XAI tidak tepat jika dikaitkan dengan black-box pada model tree-based.</w:t>
      </w:r>
    </w:p>
    <w:p/>
    <w:p>
      <w:pPr>
        <w:pStyle w:val="Heading2"/>
      </w:pPr>
      <w:r>
        <w:t>Teks Revisi (Abstrak Baru):</w:t>
      </w:r>
    </w:p>
    <w:p>
      <w:pPr>
        <w:spacing w:after="240"/>
      </w:pPr>
      <w:r>
        <w:rPr>
          <w:rFonts w:ascii="Times New Roman" w:hAnsi="Times New Roman"/>
          <w:b w:val="0"/>
          <w:i w:val="0"/>
          <w:sz w:val="22"/>
        </w:rPr>
        <w:t>Kualitas air minum yang memenuhi standar kelayakan merupakan aspek fundamental dalam menjaga kesehatan masyarakat. Penelitian terdahulu menunjukkan bahwa berbagai algoritma machine learning seperti XGBoost dan Random Forest mampu mengklasifikasikan kelayakan air dengan akurasi tinggi, namun pendekatan-pendekatan tersebut hanya menghasilkan label prediksi tanpa menyertakan estimasi ketidakpastian maupun rekomendasi tindakan perbaikan yang dapat ditindaklanjuti secara operasional. Kesenjangan antara kemampuan prediktif dan kebutuhan preskriptif di lapangan menjadi urgensi utama yang belum terjawab oleh literatur yang ada. Penelitian ini bertujuan untuk menganalisis kerangka kerja analisis preskriptif yang mengintegrasikan Natural Gradient Boosting (NGBoost) dengan Diverse Counterfactual Explanations (DiCE) pada klasifikasi kelayakan air minum. NGBoost digunakan untuk memodelkan distribusi probabilitas kelayakan air melalui distribusi Bernoulli dan Natural Gradient, menghasilkan prediksi terkalibrasi dengan estimasi ketidakpastian. DiCE diterapkan pada model terlatih untuk membangkitkan rekomendasi actionable recourse bagi sampel tidak layak dengan mempertimbangkan properti validity, proximity, sparsity, diversity, dan feasibility. Analisis komparatif dilakukan terhadap baseline deterministik (XGBoost dan Random Forest) untuk mengukur keunggulan pendekatan probabilistik. Validasi menggunakan dataset Water Potability publik dengan evaluasi metrik klasifikasi (Accuracy, Precision, Recall, F1-Score), kalibrasi probabilitas (NLL, ECE), serta kualitas counterfactual. Hasil yang diharapkan adalah kerangka kerja preskriptif yang mampu mencapai F1-Score minimal setara baseline deterministik dengan tambahan kemampuan estimasi ketidakpastian dan rekomendasi perbaikan parameter fisikokimia yang feasible sesuai standar regulasi.</w:t>
      </w:r>
    </w:p>
    <w:p>
      <w:pPr>
        <w:spacing w:after="120"/>
      </w:pPr>
      <w:r>
        <w:rPr>
          <w:rFonts w:ascii="Times New Roman" w:hAnsi="Times New Roman"/>
          <w:b/>
          <w:sz w:val="22"/>
        </w:rPr>
        <w:t xml:space="preserve">Kata Kunci: </w:t>
      </w:r>
      <w:r>
        <w:rPr>
          <w:rFonts w:ascii="Times New Roman" w:hAnsi="Times New Roman"/>
          <w:sz w:val="22"/>
        </w:rPr>
        <w:t>analisis preskriptif, Natural Gradient Boosting, counterfactual explanations, kualitas air minum, prediksi probabilistik, actionable recourse</w:t>
      </w:r>
    </w:p>
    <w:p/>
    <w:p>
      <w:pPr>
        <w:pStyle w:val="Heading2"/>
      </w:pPr>
      <w:r>
        <w:t>Penjelasan Perubahan:</w:t>
      </w:r>
    </w:p>
    <w:p>
      <w:pPr>
        <w:pStyle w:val="ListBullet"/>
      </w:pPr>
      <w:r>
        <w:rPr>
          <w:rFonts w:ascii="Times New Roman" w:hAnsi="Times New Roman"/>
          <w:sz w:val="22"/>
        </w:rPr>
        <w:t>Menghilangkan klaim "black-box pada model ML konvensional" yang tidak tepat untuk tree-based models</w:t>
      </w:r>
    </w:p>
    <w:p>
      <w:pPr>
        <w:pStyle w:val="ListBullet"/>
      </w:pPr>
      <w:r>
        <w:rPr>
          <w:rFonts w:ascii="Times New Roman" w:hAnsi="Times New Roman"/>
          <w:sz w:val="22"/>
        </w:rPr>
        <w:t>Menambahkan struktur: latar belakang -&gt; urgensi (gap prediktif vs preskriptif) -&gt; tujuan -&gt; metode -&gt; hasil yang diharapkan (terukur)</w:t>
      </w:r>
    </w:p>
    <w:p>
      <w:pPr>
        <w:pStyle w:val="ListBullet"/>
      </w:pPr>
      <w:r>
        <w:rPr>
          <w:rFonts w:ascii="Times New Roman" w:hAnsi="Times New Roman"/>
          <w:sz w:val="22"/>
        </w:rPr>
        <w:t>Urgensi diubah dari "membuka black-box" menjadi "gap antara prediksi dan rekomendasi preskriptif"</w:t>
      </w:r>
    </w:p>
    <w:p>
      <w:pPr>
        <w:pStyle w:val="ListBullet"/>
      </w:pPr>
      <w:r>
        <w:rPr>
          <w:rFonts w:ascii="Times New Roman" w:hAnsi="Times New Roman"/>
          <w:sz w:val="22"/>
        </w:rPr>
        <w:t>Kata kunci disesuaikan agar konsisten dengan isi abstrak</w:t>
      </w:r>
    </w:p>
    <w:p>
      <w:r>
        <w:br w:type="page"/>
      </w:r>
    </w:p>
    <w:p>
      <w:pPr>
        <w:pStyle w:val="Heading1"/>
      </w:pPr>
      <w:r>
        <w:t>REVISI 2: BAB 1 - LATAR BELAKANG</w:t>
      </w:r>
    </w:p>
    <w:p>
      <w:pPr>
        <w:spacing w:after="120"/>
      </w:pPr>
      <w:r>
        <w:rPr>
          <w:rFonts w:ascii="Times New Roman" w:hAnsi="Times New Roman"/>
          <w:b/>
          <w:sz w:val="22"/>
        </w:rPr>
        <w:t xml:space="preserve">LOKASI: </w:t>
      </w:r>
      <w:r>
        <w:rPr>
          <w:rFonts w:ascii="Times New Roman" w:hAnsi="Times New Roman"/>
          <w:sz w:val="22"/>
        </w:rPr>
        <w:t>Halaman 1, paragraf ke-3 (dimulai dari "Untuk mengatasi kompleksitas data tersebut...")</w:t>
      </w:r>
    </w:p>
    <w:p>
      <w:pPr>
        <w:spacing w:after="120"/>
      </w:pPr>
      <w:r>
        <w:rPr>
          <w:rFonts w:ascii="Times New Roman" w:hAnsi="Times New Roman"/>
          <w:b/>
          <w:sz w:val="22"/>
        </w:rPr>
        <w:t xml:space="preserve">ALASAN REVISI: </w:t>
      </w:r>
      <w:r>
        <w:rPr>
          <w:rFonts w:ascii="Times New Roman" w:hAnsi="Times New Roman"/>
          <w:sz w:val="22"/>
        </w:rPr>
        <w:t>Reviewer poin 1 dan 3 - Urgensi penggunaan XAI belum tepat, state of the art tidak dijelaskan dengan metrik evaluasi.</w:t>
      </w:r>
    </w:p>
    <w:p/>
    <w:p>
      <w:pPr>
        <w:pStyle w:val="Heading2"/>
      </w:pPr>
      <w:r>
        <w:t>Paragraf Lama (Yang Harus Diganti):</w:t>
      </w:r>
    </w:p>
    <w:p>
      <w:pPr>
        <w:spacing w:after="240"/>
      </w:pPr>
      <w:r>
        <w:rPr>
          <w:rFonts w:ascii="Times New Roman" w:hAnsi="Times New Roman"/>
          <w:b w:val="0"/>
          <w:i/>
          <w:sz w:val="20"/>
        </w:rPr>
        <w:t>"Untuk mengatasi kompleksitas data tersebut, berbagai algoritma machine learning berbasis ensemble seperti Random Forest dan XGBoost telah banyak diterapkan dalam pemantauan kualitas air [6], [2]. Algoritma-algoritma tersebut mampu menangkap hubungan non-linear antar parameter fisikokimia dan menghasilkan prediksi dengan tingkat akurasi yang kompetitif. Namun, tingginya akurasi prediksi diiringi oleh rendahnya transparansi internal model, yang dikenal sebagai karakteristik black-box (kotak hitam). Dalam domain kritis seperti manajemen kualitas air, kompleksitas struktur keputusan pada model ensemble menyebabkan output berupa label klasifikasi akhir sulit diinterpretasikan secara intuitif oleh pengguna. Ketergantungan pada model yang opak menimbulkan resistensi adopsi dari para pengambil kebijakan, karena tidak adanya penjelasan logis mengenai alasan di balik suatu klasifikasi kelayakan air."</w:t>
      </w:r>
    </w:p>
    <w:p>
      <w:pPr>
        <w:pStyle w:val="Heading2"/>
      </w:pPr>
      <w:r>
        <w:t>Teks Revisi (Paragraf Baru):</w:t>
      </w:r>
    </w:p>
    <w:p>
      <w:pPr>
        <w:spacing w:after="240"/>
      </w:pPr>
      <w:r>
        <w:rPr>
          <w:rFonts w:ascii="Times New Roman" w:hAnsi="Times New Roman"/>
          <w:b w:val="0"/>
          <w:i w:val="0"/>
          <w:sz w:val="22"/>
        </w:rPr>
        <w:t>Untuk mengatasi kompleksitas data tersebut, berbagai algoritma machine learning berbasis ensemble telah banyak diterapkan dalam pemantauan kualitas air. Park et al. (2022) mengimplementasikan ensemble learning dengan pendekatan explainable AI berbasis SHAP dan mencapai akurasi klasifikasi sebesar 80% pada dataset kualitas air [6]. Al Bataineh et al. (2026) menerapkan XGBoost yang dikombinasikan dengan feature-based neural network pada dataset Water Potability dari Kaggle dan memperoleh akurasi 68-72% dengan interpretasi berbasis SHAP [2]. Zhu et al. (2023) mengintegrasikan SMOTE-ENN dengan NGBoost untuk prediksi risiko finansial dan menunjukkan bahwa pendekatan probabilistik mampu menghasilkan AUC-ROC sebesar 0.85 dengan kalibrasi yang lebih baik dibandingkan model deterministik [4]. Meskipun algoritma-algoritma tersebut mampu menangkap hubungan non-linear antar parameter fisikokimia dan menghasilkan prediksi dengan tingkat akurasi yang kompetitif, keseluruhan pendekatan yang ada masih berhenti pada tahap prediktif atau diagnostik. Pendekatan explainability post-hoc seperti SHAP dan LIME hanya mampu menjelaskan alasan di balik prediksi (mengapa air diklasifikasikan tidak layak), namun tidak memberikan instruksi spesifik mengenai bagaimana parameter harus diubah untuk memperbaiki kualitas air menjadi layak konsumsi. Kesenjangan fundamental ini bukan masalah transparansi model semata, melainkan masalah ketiadaan mekanisme preskriptif yang mampu mentransformasi output prediksi menjadi rekomendasi tindakan operasional yang dapat ditindaklanjuti.</w:t>
      </w:r>
    </w:p>
    <w:p>
      <w:pPr>
        <w:pStyle w:val="Heading2"/>
      </w:pPr>
      <w:r>
        <w:t>Penjelasan Perubahan:</w:t>
      </w:r>
    </w:p>
    <w:p>
      <w:pPr>
        <w:pStyle w:val="ListBullet"/>
      </w:pPr>
      <w:r>
        <w:rPr>
          <w:rFonts w:ascii="Times New Roman" w:hAnsi="Times New Roman"/>
          <w:sz w:val="22"/>
        </w:rPr>
        <w:t>Menambahkan state-of-the-art dengan metrik evaluasi spesifik (akurasi, AUC-ROC)</w:t>
      </w:r>
    </w:p>
    <w:p>
      <w:pPr>
        <w:pStyle w:val="ListBullet"/>
      </w:pPr>
      <w:r>
        <w:rPr>
          <w:rFonts w:ascii="Times New Roman" w:hAnsi="Times New Roman"/>
          <w:sz w:val="22"/>
        </w:rPr>
        <w:t>Menghilangkan narasi "black-box" dan menggantinya dengan gap "prediktif/diagnostik vs preskriptif"</w:t>
      </w:r>
    </w:p>
    <w:p>
      <w:pPr>
        <w:pStyle w:val="ListBullet"/>
      </w:pPr>
      <w:r>
        <w:rPr>
          <w:rFonts w:ascii="Times New Roman" w:hAnsi="Times New Roman"/>
          <w:sz w:val="22"/>
        </w:rPr>
        <w:t>Memperjelas bahwa masalahnya bukan transparansi model, melainkan ketiadaan output preskriptif</w:t>
      </w:r>
    </w:p>
    <w:p>
      <w:r>
        <w:br w:type="page"/>
      </w:r>
    </w:p>
    <w:p>
      <w:pPr>
        <w:pStyle w:val="Heading1"/>
      </w:pPr>
      <w:r>
        <w:t>REVISI 3: BAB 1 - RUMUSAN MASALAH</w:t>
      </w:r>
    </w:p>
    <w:p>
      <w:pPr>
        <w:spacing w:after="120"/>
      </w:pPr>
      <w:r>
        <w:rPr>
          <w:rFonts w:ascii="Times New Roman" w:hAnsi="Times New Roman"/>
          <w:b/>
          <w:sz w:val="22"/>
        </w:rPr>
        <w:t xml:space="preserve">LOKASI: </w:t>
      </w:r>
      <w:r>
        <w:rPr>
          <w:rFonts w:ascii="Times New Roman" w:hAnsi="Times New Roman"/>
          <w:sz w:val="22"/>
        </w:rPr>
        <w:t>Halaman 3, seluruh isi sub-bab 1.2</w:t>
      </w:r>
    </w:p>
    <w:p>
      <w:pPr>
        <w:spacing w:after="120"/>
      </w:pPr>
      <w:r>
        <w:rPr>
          <w:rFonts w:ascii="Times New Roman" w:hAnsi="Times New Roman"/>
          <w:b/>
          <w:sz w:val="22"/>
        </w:rPr>
        <w:t xml:space="preserve">ALASAN REVISI: </w:t>
      </w:r>
      <w:r>
        <w:rPr>
          <w:rFonts w:ascii="Times New Roman" w:hAnsi="Times New Roman"/>
          <w:sz w:val="22"/>
        </w:rPr>
        <w:t>Reviewer poin 4 - Judul ada kata "analisis" tetapi rumusan masalah hanya implementasi dan evaluasi. Perlu elemen analisis mendalam.</w:t>
      </w:r>
    </w:p>
    <w:p/>
    <w:p>
      <w:pPr>
        <w:pStyle w:val="Heading2"/>
      </w:pPr>
      <w:r>
        <w:t>Teks Revisi (Rumusan Masalah Baru):</w:t>
      </w:r>
    </w:p>
    <w:p>
      <w:pPr>
        <w:spacing w:after="120"/>
      </w:pPr>
      <w:r>
        <w:rPr>
          <w:rFonts w:ascii="Times New Roman" w:hAnsi="Times New Roman"/>
          <w:b w:val="0"/>
          <w:i w:val="0"/>
          <w:sz w:val="22"/>
        </w:rPr>
        <w:t>Berdasarkan latar belakang yang telah diuraikan, kesenjangan antara kemampuan prediktif model machine learning dengan kebutuhan rekomendasi preskriptif yang dapat ditindaklanjuti, serta ketiadaan estimasi ketidakpastian pada pendekatan deterministik konvensional, menjadi permasalahan utama dalam penelitian ini. Oleh karena itu, rumusan masalahnya adalah sebagai berikut:</w:t>
      </w:r>
    </w:p>
    <w:p>
      <w:pPr>
        <w:spacing w:after="120"/>
        <w:ind w:left="567"/>
      </w:pPr>
      <w:r>
        <w:rPr>
          <w:rFonts w:ascii="Times New Roman" w:hAnsi="Times New Roman"/>
          <w:sz w:val="22"/>
        </w:rPr>
        <w:t>1. Bagaimana performa algoritma Natural Gradient Boosting (NGBoost) dalam memodelkan kelayakan air minum secara probabilistik dibandingkan dengan baseline deterministik (XGBoost dan Random Forest) berdasarkan metrik klasifikasi dan kalibrasi?</w:t>
      </w:r>
    </w:p>
    <w:p>
      <w:pPr>
        <w:spacing w:after="120"/>
        <w:ind w:left="567"/>
      </w:pPr>
      <w:r>
        <w:rPr>
          <w:rFonts w:ascii="Times New Roman" w:hAnsi="Times New Roman"/>
          <w:sz w:val="22"/>
        </w:rPr>
        <w:t>2. Bagaimana implementasi kerangka kerja Diverse Counterfactual Explanations (DiCE) pada model NGBoost untuk menghasilkan rekomendasi tindakan preskriptif yang dapat mengubah status air dari tidak layak menjadi layak konsumsi?</w:t>
      </w:r>
    </w:p>
    <w:p>
      <w:pPr>
        <w:spacing w:after="120"/>
        <w:ind w:left="567"/>
      </w:pPr>
      <w:r>
        <w:rPr>
          <w:rFonts w:ascii="Times New Roman" w:hAnsi="Times New Roman"/>
          <w:sz w:val="22"/>
        </w:rPr>
        <w:t>3. Sejauh mana kualitas rekomendasi counterfactual yang dihasilkan memenuhi properti validity, proximity, sparsity, diversity, dan feasibility, serta bagaimana analisis trade-off antar properti tersebut dalam konteks domain kualitas air?</w:t>
      </w:r>
    </w:p>
    <w:p/>
    <w:p>
      <w:pPr>
        <w:pStyle w:val="Heading2"/>
      </w:pPr>
      <w:r>
        <w:t>Penjelasan Perubahan:</w:t>
      </w:r>
    </w:p>
    <w:p>
      <w:pPr>
        <w:pStyle w:val="ListBullet"/>
      </w:pPr>
      <w:r>
        <w:rPr>
          <w:rFonts w:ascii="Times New Roman" w:hAnsi="Times New Roman"/>
          <w:sz w:val="22"/>
        </w:rPr>
        <w:t>Rumusan masalah 1: menambahkan elemen "analisis komparatif" (dibandingkan baseline) - sesuai kata "analisis" pada judul</w:t>
      </w:r>
    </w:p>
    <w:p>
      <w:pPr>
        <w:pStyle w:val="ListBullet"/>
      </w:pPr>
      <w:r>
        <w:rPr>
          <w:rFonts w:ascii="Times New Roman" w:hAnsi="Times New Roman"/>
          <w:sz w:val="22"/>
        </w:rPr>
        <w:t>Rumusan masalah 3: menambahkan "analisis trade-off antar properti" - memberikan kedalaman analitis</w:t>
      </w:r>
    </w:p>
    <w:p>
      <w:pPr>
        <w:pStyle w:val="ListBullet"/>
      </w:pPr>
      <w:r>
        <w:rPr>
          <w:rFonts w:ascii="Times New Roman" w:hAnsi="Times New Roman"/>
          <w:sz w:val="22"/>
        </w:rPr>
        <w:t>Menghilangkan narasi "black-box" dari pengantar rumusan masalah</w:t>
      </w:r>
    </w:p>
    <w:p>
      <w:r>
        <w:br w:type="page"/>
      </w:r>
    </w:p>
    <w:p>
      <w:pPr>
        <w:pStyle w:val="Heading1"/>
      </w:pPr>
      <w:r>
        <w:t>REVISI 4: BAB 1 - TUJUAN</w:t>
      </w:r>
    </w:p>
    <w:p>
      <w:pPr>
        <w:spacing w:after="120"/>
      </w:pPr>
      <w:r>
        <w:rPr>
          <w:rFonts w:ascii="Times New Roman" w:hAnsi="Times New Roman"/>
          <w:b/>
          <w:sz w:val="22"/>
        </w:rPr>
        <w:t xml:space="preserve">LOKASI: </w:t>
      </w:r>
      <w:r>
        <w:rPr>
          <w:rFonts w:ascii="Times New Roman" w:hAnsi="Times New Roman"/>
          <w:sz w:val="22"/>
        </w:rPr>
        <w:t>Halaman 3, seluruh isi sub-bab 1.3</w:t>
      </w:r>
    </w:p>
    <w:p>
      <w:pPr>
        <w:spacing w:after="120"/>
      </w:pPr>
      <w:r>
        <w:rPr>
          <w:rFonts w:ascii="Times New Roman" w:hAnsi="Times New Roman"/>
          <w:b/>
          <w:sz w:val="22"/>
        </w:rPr>
        <w:t xml:space="preserve">ALASAN REVISI: </w:t>
      </w:r>
      <w:r>
        <w:rPr>
          <w:rFonts w:ascii="Times New Roman" w:hAnsi="Times New Roman"/>
          <w:sz w:val="22"/>
        </w:rPr>
        <w:t>Reviewer poin 4 - Tujuan harus sinkron dengan rumusan masalah dan mencerminkan kata "analisis" pada judul.</w:t>
      </w:r>
    </w:p>
    <w:p/>
    <w:p>
      <w:pPr>
        <w:pStyle w:val="Heading2"/>
      </w:pPr>
      <w:r>
        <w:t>Teks Revisi (Tujuan Baru):</w:t>
      </w:r>
    </w:p>
    <w:p>
      <w:pPr>
        <w:spacing w:after="120"/>
      </w:pPr>
      <w:r>
        <w:rPr>
          <w:rFonts w:ascii="Times New Roman" w:hAnsi="Times New Roman"/>
          <w:b w:val="0"/>
          <w:i w:val="0"/>
          <w:sz w:val="22"/>
        </w:rPr>
        <w:t>Penelitian ini bertujuan untuk menganalisis kerangka kerja analisis preskriptif yang mengintegrasikan algoritma Natural Gradient Boosting (NGBoost) dengan metode Diverse Counterfactual Explanations (DiCE) untuk memodelkan kelayakan air minum secara probabilistik dan menghasilkan rekomendasi perbaikan yang dapat ditindaklanjuti. Tujuan khusus dari penelitian ini adalah sebagai berikut:</w:t>
      </w:r>
    </w:p>
    <w:p>
      <w:pPr>
        <w:spacing w:after="120"/>
        <w:ind w:left="567"/>
      </w:pPr>
      <w:r>
        <w:rPr>
          <w:rFonts w:ascii="Times New Roman" w:hAnsi="Times New Roman"/>
          <w:sz w:val="22"/>
        </w:rPr>
        <w:t>1. Menganalisis performa algoritma NGBoost secara komparatif terhadap baseline deterministik (XGBoost dan Random Forest) dalam memodelkan kelayakan air minum, ditinjau dari metrik klasifikasi (Accuracy, Precision, Recall, F1-Score) dan metrik kalibrasi probabilistik (NLL, ECE).</w:t>
      </w:r>
    </w:p>
    <w:p>
      <w:pPr>
        <w:spacing w:after="120"/>
        <w:ind w:left="567"/>
      </w:pPr>
      <w:r>
        <w:rPr>
          <w:rFonts w:ascii="Times New Roman" w:hAnsi="Times New Roman"/>
          <w:sz w:val="22"/>
        </w:rPr>
        <w:t>2. Mengimplementasikan kerangka kerja DiCE pada model NGBoost terlatih untuk menghasilkan rekomendasi tindakan preskriptif berupa perubahan parameter fisikokimia spesifik yang dapat mengubah status air dari tidak layak menjadi layak konsumsi.</w:t>
      </w:r>
    </w:p>
    <w:p>
      <w:pPr>
        <w:spacing w:after="120"/>
        <w:ind w:left="567"/>
      </w:pPr>
      <w:r>
        <w:rPr>
          <w:rFonts w:ascii="Times New Roman" w:hAnsi="Times New Roman"/>
          <w:sz w:val="22"/>
        </w:rPr>
        <w:t>3. Menganalisis kualitas rekomendasi counterfactual berdasarkan properti validity, proximity, sparsity, diversity, dan feasibility, termasuk analisis trade-off antar properti tersebut dalam konteks constraint domain kualitas air.</w:t>
      </w:r>
    </w:p>
    <w:p/>
    <w:p>
      <w:pPr>
        <w:pStyle w:val="Heading2"/>
      </w:pPr>
      <w:r>
        <w:t>Penjelasan Perubahan:</w:t>
      </w:r>
    </w:p>
    <w:p>
      <w:pPr>
        <w:pStyle w:val="ListBullet"/>
      </w:pPr>
      <w:r>
        <w:rPr>
          <w:rFonts w:ascii="Times New Roman" w:hAnsi="Times New Roman"/>
          <w:sz w:val="22"/>
        </w:rPr>
        <w:t>Setiap tujuan kini berkorespondensi 1:1 dengan rumusan masalah</w:t>
      </w:r>
    </w:p>
    <w:p>
      <w:pPr>
        <w:pStyle w:val="ListBullet"/>
      </w:pPr>
      <w:r>
        <w:rPr>
          <w:rFonts w:ascii="Times New Roman" w:hAnsi="Times New Roman"/>
          <w:sz w:val="22"/>
        </w:rPr>
        <w:t>Kata "Menganalisis" digunakan pada tujuan 1 dan 3 untuk merefleksikan judul proposal</w:t>
      </w:r>
    </w:p>
    <w:p>
      <w:pPr>
        <w:pStyle w:val="ListBullet"/>
      </w:pPr>
      <w:r>
        <w:rPr>
          <w:rFonts w:ascii="Times New Roman" w:hAnsi="Times New Roman"/>
          <w:sz w:val="22"/>
        </w:rPr>
        <w:t>Tujuan 1 menambahkan aspek komparatif yang memberikan kedalaman analisis</w:t>
      </w:r>
    </w:p>
    <w:p>
      <w:r>
        <w:br w:type="page"/>
      </w:r>
    </w:p>
    <w:p>
      <w:pPr>
        <w:pStyle w:val="Heading1"/>
      </w:pPr>
      <w:r>
        <w:t>REVISI 5: BAB 1 - HAPUS BATASAN MASALAH</w:t>
      </w:r>
    </w:p>
    <w:p>
      <w:pPr>
        <w:spacing w:after="120"/>
      </w:pPr>
      <w:r>
        <w:rPr>
          <w:rFonts w:ascii="Times New Roman" w:hAnsi="Times New Roman"/>
          <w:b/>
          <w:sz w:val="22"/>
        </w:rPr>
        <w:t xml:space="preserve">LOKASI: </w:t>
      </w:r>
      <w:r>
        <w:rPr>
          <w:rFonts w:ascii="Times New Roman" w:hAnsi="Times New Roman"/>
          <w:sz w:val="22"/>
        </w:rPr>
        <w:t>Halaman 3-4, seluruh sub-bab 1.4 "Batasan Masalah" beserta isinya</w:t>
      </w:r>
    </w:p>
    <w:p>
      <w:pPr>
        <w:spacing w:after="120"/>
      </w:pPr>
      <w:r>
        <w:rPr>
          <w:rFonts w:ascii="Times New Roman" w:hAnsi="Times New Roman"/>
          <w:b/>
          <w:sz w:val="22"/>
        </w:rPr>
        <w:t xml:space="preserve">ALASAN REVISI: </w:t>
      </w:r>
      <w:r>
        <w:rPr>
          <w:rFonts w:ascii="Times New Roman" w:hAnsi="Times New Roman"/>
          <w:sz w:val="22"/>
        </w:rPr>
        <w:t>Reviewer poin 5 - "Batasan masalah tidak perlu ada. Lihat kembali template proposalnya."</w:t>
      </w:r>
    </w:p>
    <w:p/>
    <w:p>
      <w:pPr>
        <w:pStyle w:val="Heading2"/>
      </w:pPr>
      <w:r>
        <w:t>Tindakan:</w:t>
      </w:r>
    </w:p>
    <w:p>
      <w:pPr>
        <w:spacing w:after="120"/>
      </w:pPr>
      <w:r>
        <w:rPr>
          <w:rFonts w:ascii="Times New Roman" w:hAnsi="Times New Roman"/>
          <w:b/>
          <w:i w:val="0"/>
          <w:sz w:val="22"/>
        </w:rPr>
        <w:t>HAPUS seluruh sub-bab 1.4 "Batasan Masalah" beserta seluruh isinya.</w:t>
      </w:r>
    </w:p>
    <w:p/>
    <w:p>
      <w:pPr>
        <w:pStyle w:val="Heading2"/>
      </w:pPr>
      <w:r>
        <w:t>Perubahan Penomoran: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1701"/>
            <w:shd w:fill="D9E2F3"/>
          </w:tcPr>
          <w:p>
            <w:r/>
            <w:r>
              <w:rPr>
                <w:rFonts w:ascii="Times New Roman" w:hAnsi="Times New Roman"/>
                <w:b/>
                <w:sz w:val="18"/>
              </w:rPr>
              <w:t>Nomor Lama</w:t>
            </w:r>
          </w:p>
        </w:tc>
        <w:tc>
          <w:tcPr>
            <w:tcW w:type="dxa" w:w="1701"/>
            <w:shd w:fill="D9E2F3"/>
          </w:tcPr>
          <w:p>
            <w:r/>
            <w:r>
              <w:rPr>
                <w:rFonts w:ascii="Times New Roman" w:hAnsi="Times New Roman"/>
                <w:b/>
                <w:sz w:val="18"/>
              </w:rPr>
              <w:t>Nomor Baru</w:t>
            </w:r>
          </w:p>
        </w:tc>
        <w:tc>
          <w:tcPr>
            <w:tcW w:type="dxa" w:w="4535"/>
            <w:shd w:fill="D9E2F3"/>
          </w:tcPr>
          <w:p>
            <w:r/>
            <w:r>
              <w:rPr>
                <w:rFonts w:ascii="Times New Roman" w:hAnsi="Times New Roman"/>
                <w:b/>
                <w:sz w:val="18"/>
              </w:rPr>
              <w:t>Judul Sub-bab</w:t>
            </w:r>
          </w:p>
        </w:tc>
      </w:tr>
      <w:tr>
        <w:tc>
          <w:tcPr>
            <w:tcW w:type="dxa" w:w="1701"/>
          </w:tcPr>
          <w:p>
            <w:r/>
            <w:r>
              <w:rPr>
                <w:rFonts w:ascii="Times New Roman" w:hAnsi="Times New Roman"/>
                <w:sz w:val="18"/>
              </w:rPr>
              <w:t>1.4</w:t>
            </w:r>
          </w:p>
        </w:tc>
        <w:tc>
          <w:tcPr>
            <w:tcW w:type="dxa" w:w="1701"/>
          </w:tcPr>
          <w:p>
            <w:r/>
            <w:r>
              <w:rPr>
                <w:rFonts w:ascii="Times New Roman" w:hAnsi="Times New Roman"/>
                <w:sz w:val="18"/>
              </w:rPr>
              <w:t>DIHAPUS</w:t>
            </w:r>
          </w:p>
        </w:tc>
        <w:tc>
          <w:tcPr>
            <w:tcW w:type="dxa" w:w="4535"/>
          </w:tcPr>
          <w:p>
            <w:r/>
            <w:r>
              <w:rPr>
                <w:rFonts w:ascii="Times New Roman" w:hAnsi="Times New Roman"/>
                <w:sz w:val="18"/>
              </w:rPr>
              <w:t>Batasan Masalah</w:t>
            </w:r>
          </w:p>
        </w:tc>
      </w:tr>
      <w:tr>
        <w:tc>
          <w:tcPr>
            <w:tcW w:type="dxa" w:w="1701"/>
          </w:tcPr>
          <w:p>
            <w:r/>
            <w:r>
              <w:rPr>
                <w:rFonts w:ascii="Times New Roman" w:hAnsi="Times New Roman"/>
                <w:sz w:val="18"/>
              </w:rPr>
              <w:t>1.5</w:t>
            </w:r>
          </w:p>
        </w:tc>
        <w:tc>
          <w:tcPr>
            <w:tcW w:type="dxa" w:w="1701"/>
          </w:tcPr>
          <w:p>
            <w:r/>
            <w:r>
              <w:rPr>
                <w:rFonts w:ascii="Times New Roman" w:hAnsi="Times New Roman"/>
                <w:sz w:val="18"/>
              </w:rPr>
              <w:t>1.4</w:t>
            </w:r>
          </w:p>
        </w:tc>
        <w:tc>
          <w:tcPr>
            <w:tcW w:type="dxa" w:w="4535"/>
          </w:tcPr>
          <w:p>
            <w:r/>
            <w:r>
              <w:rPr>
                <w:rFonts w:ascii="Times New Roman" w:hAnsi="Times New Roman"/>
                <w:sz w:val="18"/>
              </w:rPr>
              <w:t>Rencana Kegiatan</w:t>
            </w:r>
          </w:p>
        </w:tc>
      </w:tr>
      <w:tr>
        <w:tc>
          <w:tcPr>
            <w:tcW w:type="dxa" w:w="1701"/>
          </w:tcPr>
          <w:p>
            <w:r/>
            <w:r>
              <w:rPr>
                <w:rFonts w:ascii="Times New Roman" w:hAnsi="Times New Roman"/>
                <w:sz w:val="18"/>
              </w:rPr>
              <w:t>1.6</w:t>
            </w:r>
          </w:p>
        </w:tc>
        <w:tc>
          <w:tcPr>
            <w:tcW w:type="dxa" w:w="1701"/>
          </w:tcPr>
          <w:p>
            <w:r/>
            <w:r>
              <w:rPr>
                <w:rFonts w:ascii="Times New Roman" w:hAnsi="Times New Roman"/>
                <w:sz w:val="18"/>
              </w:rPr>
              <w:t>1.5</w:t>
            </w:r>
          </w:p>
        </w:tc>
        <w:tc>
          <w:tcPr>
            <w:tcW w:type="dxa" w:w="4535"/>
          </w:tcPr>
          <w:p>
            <w:r/>
            <w:r>
              <w:rPr>
                <w:rFonts w:ascii="Times New Roman" w:hAnsi="Times New Roman"/>
                <w:sz w:val="18"/>
              </w:rPr>
              <w:t>Jadwal Kegiatan</w:t>
            </w:r>
          </w:p>
        </w:tc>
      </w:tr>
    </w:tbl>
    <w:p>
      <w:r>
        <w:br w:type="page"/>
      </w:r>
    </w:p>
    <w:p>
      <w:pPr>
        <w:pStyle w:val="Heading1"/>
      </w:pPr>
      <w:r>
        <w:t>REVISI 6: BAB 2 - PENELITIAN TERDAHULU</w:t>
      </w:r>
    </w:p>
    <w:p>
      <w:pPr>
        <w:spacing w:after="120"/>
      </w:pPr>
      <w:r>
        <w:rPr>
          <w:rFonts w:ascii="Times New Roman" w:hAnsi="Times New Roman"/>
          <w:b/>
          <w:sz w:val="22"/>
        </w:rPr>
        <w:t xml:space="preserve">LOKASI: </w:t>
      </w:r>
      <w:r>
        <w:rPr>
          <w:rFonts w:ascii="Times New Roman" w:hAnsi="Times New Roman"/>
          <w:sz w:val="22"/>
        </w:rPr>
        <w:t>Halaman 8-9, Tabel 2.1 "Tabel Perbandingan"</w:t>
      </w:r>
    </w:p>
    <w:p>
      <w:pPr>
        <w:spacing w:after="120"/>
      </w:pPr>
      <w:r>
        <w:rPr>
          <w:rFonts w:ascii="Times New Roman" w:hAnsi="Times New Roman"/>
          <w:b/>
          <w:sz w:val="22"/>
        </w:rPr>
        <w:t xml:space="preserve">ALASAN REVISI: </w:t>
      </w:r>
      <w:r>
        <w:rPr>
          <w:rFonts w:ascii="Times New Roman" w:hAnsi="Times New Roman"/>
          <w:sz w:val="22"/>
        </w:rPr>
        <w:t>Reviewer poin 6 - Penelitian terdahulu kurang detail terutama orientasi output dan gap. Seharusnya ada persentase metrik evaluasi.</w:t>
      </w:r>
    </w:p>
    <w:p/>
    <w:p>
      <w:pPr>
        <w:pStyle w:val="Heading2"/>
      </w:pPr>
      <w:r>
        <w:t>Tabel 2.1 Baru: Perbandingan Penelitian Terdahulu</w:t>
      </w:r>
    </w:p>
    <w:p>
      <w:pPr>
        <w:spacing w:after="120"/>
      </w:pPr>
      <w:r>
        <w:rPr>
          <w:rFonts w:ascii="Times New Roman" w:hAnsi="Times New Roman"/>
          <w:b/>
          <w:i w:val="0"/>
          <w:sz w:val="22"/>
        </w:rPr>
        <w:t>TINDAKAN: Ganti seluruh Tabel 2.1 dengan tabel berikut:</w:t>
      </w:r>
    </w:p>
    <w:p/>
    <w:p>
      <w:pPr>
        <w:spacing w:after="120"/>
      </w:pPr>
      <w:r>
        <w:rPr>
          <w:rFonts w:ascii="Times New Roman" w:hAnsi="Times New Roman"/>
          <w:b/>
          <w:i w:val="0"/>
          <w:sz w:val="22"/>
        </w:rPr>
        <w:t>Bagian A: Metode dan Dataset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567"/>
            <w:shd w:fill="D9E2F3"/>
          </w:tcPr>
          <w:p>
            <w:r/>
            <w:r>
              <w:rPr>
                <w:rFonts w:ascii="Times New Roman" w:hAnsi="Times New Roman"/>
                <w:b/>
                <w:sz w:val="18"/>
              </w:rPr>
              <w:t>No</w:t>
            </w:r>
          </w:p>
        </w:tc>
        <w:tc>
          <w:tcPr>
            <w:tcW w:type="dxa" w:w="2268"/>
            <w:shd w:fill="D9E2F3"/>
          </w:tcPr>
          <w:p>
            <w:r/>
            <w:r>
              <w:rPr>
                <w:rFonts w:ascii="Times New Roman" w:hAnsi="Times New Roman"/>
                <w:b/>
                <w:sz w:val="18"/>
              </w:rPr>
              <w:t>Author &amp; Year</w:t>
            </w:r>
          </w:p>
        </w:tc>
        <w:tc>
          <w:tcPr>
            <w:tcW w:type="dxa" w:w="2268"/>
            <w:shd w:fill="D9E2F3"/>
          </w:tcPr>
          <w:p>
            <w:r/>
            <w:r>
              <w:rPr>
                <w:rFonts w:ascii="Times New Roman" w:hAnsi="Times New Roman"/>
                <w:b/>
                <w:sz w:val="18"/>
              </w:rPr>
              <w:t>Metode ML</w:t>
            </w:r>
          </w:p>
        </w:tc>
        <w:tc>
          <w:tcPr>
            <w:tcW w:type="dxa" w:w="2268"/>
            <w:shd w:fill="D9E2F3"/>
          </w:tcPr>
          <w:p>
            <w:r/>
            <w:r>
              <w:rPr>
                <w:rFonts w:ascii="Times New Roman" w:hAnsi="Times New Roman"/>
                <w:b/>
                <w:sz w:val="18"/>
              </w:rPr>
              <w:t>Dataset/Domain</w:t>
            </w:r>
          </w:p>
        </w:tc>
        <w:tc>
          <w:tcPr>
            <w:tcW w:type="dxa" w:w="2835"/>
            <w:shd w:fill="D9E2F3"/>
          </w:tcPr>
          <w:p>
            <w:r/>
            <w:r>
              <w:rPr>
                <w:rFonts w:ascii="Times New Roman" w:hAnsi="Times New Roman"/>
                <w:b/>
                <w:sz w:val="18"/>
              </w:rPr>
              <w:t>Metrik Evaluasi</w:t>
            </w:r>
          </w:p>
        </w:tc>
      </w:tr>
      <w:tr>
        <w:tc>
          <w:tcPr>
            <w:tcW w:type="dxa" w:w="567"/>
          </w:tcPr>
          <w:p>
            <w:r/>
            <w:r>
              <w:rPr>
                <w:rFonts w:ascii="Times New Roman" w:hAnsi="Times New Roman"/>
                <w:sz w:val="18"/>
              </w:rPr>
              <w:t>1</w:t>
            </w:r>
          </w:p>
        </w:tc>
        <w:tc>
          <w:tcPr>
            <w:tcW w:type="dxa" w:w="2268"/>
          </w:tcPr>
          <w:p>
            <w:r/>
            <w:r>
              <w:rPr>
                <w:rFonts w:ascii="Times New Roman" w:hAnsi="Times New Roman"/>
                <w:sz w:val="18"/>
              </w:rPr>
              <w:t>Aslam et al. (2022)</w:t>
            </w:r>
          </w:p>
        </w:tc>
        <w:tc>
          <w:tcPr>
            <w:tcW w:type="dxa" w:w="2268"/>
          </w:tcPr>
          <w:p>
            <w:r/>
            <w:r>
              <w:rPr>
                <w:rFonts w:ascii="Times New Roman" w:hAnsi="Times New Roman"/>
                <w:sz w:val="18"/>
              </w:rPr>
              <w:t>Hybrid ML (NN + XGBoost)</w:t>
            </w:r>
          </w:p>
        </w:tc>
        <w:tc>
          <w:tcPr>
            <w:tcW w:type="dxa" w:w="2268"/>
          </w:tcPr>
          <w:p>
            <w:r/>
            <w:r>
              <w:rPr>
                <w:rFonts w:ascii="Times New Roman" w:hAnsi="Times New Roman"/>
                <w:sz w:val="18"/>
              </w:rPr>
              <w:t>Indus River, WQI</w:t>
            </w:r>
          </w:p>
        </w:tc>
        <w:tc>
          <w:tcPr>
            <w:tcW w:type="dxa" w:w="2835"/>
          </w:tcPr>
          <w:p>
            <w:r/>
            <w:r>
              <w:rPr>
                <w:rFonts w:ascii="Times New Roman" w:hAnsi="Times New Roman"/>
                <w:sz w:val="18"/>
              </w:rPr>
              <w:t>Accuracy: 95.2%, R²: 0.94</w:t>
            </w:r>
          </w:p>
        </w:tc>
      </w:tr>
      <w:tr>
        <w:tc>
          <w:tcPr>
            <w:tcW w:type="dxa" w:w="567"/>
          </w:tcPr>
          <w:p>
            <w:r/>
            <w:r>
              <w:rPr>
                <w:rFonts w:ascii="Times New Roman" w:hAnsi="Times New Roman"/>
                <w:sz w:val="18"/>
              </w:rPr>
              <w:t>2</w:t>
            </w:r>
          </w:p>
        </w:tc>
        <w:tc>
          <w:tcPr>
            <w:tcW w:type="dxa" w:w="2268"/>
          </w:tcPr>
          <w:p>
            <w:r/>
            <w:r>
              <w:rPr>
                <w:rFonts w:ascii="Times New Roman" w:hAnsi="Times New Roman"/>
                <w:sz w:val="18"/>
              </w:rPr>
              <w:t>Park et al. (2022)</w:t>
            </w:r>
          </w:p>
        </w:tc>
        <w:tc>
          <w:tcPr>
            <w:tcW w:type="dxa" w:w="2268"/>
          </w:tcPr>
          <w:p>
            <w:r/>
            <w:r>
              <w:rPr>
                <w:rFonts w:ascii="Times New Roman" w:hAnsi="Times New Roman"/>
                <w:sz w:val="18"/>
              </w:rPr>
              <w:t>ML Ensemble + SHAP</w:t>
            </w:r>
          </w:p>
        </w:tc>
        <w:tc>
          <w:tcPr>
            <w:tcW w:type="dxa" w:w="2268"/>
          </w:tcPr>
          <w:p>
            <w:r/>
            <w:r>
              <w:rPr>
                <w:rFonts w:ascii="Times New Roman" w:hAnsi="Times New Roman"/>
                <w:sz w:val="18"/>
              </w:rPr>
              <w:t>Water Quality Assessment</w:t>
            </w:r>
          </w:p>
        </w:tc>
        <w:tc>
          <w:tcPr>
            <w:tcW w:type="dxa" w:w="2835"/>
          </w:tcPr>
          <w:p>
            <w:r/>
            <w:r>
              <w:rPr>
                <w:rFonts w:ascii="Times New Roman" w:hAnsi="Times New Roman"/>
                <w:sz w:val="18"/>
              </w:rPr>
              <w:t>Accuracy: ~80%, AUC: 0.78</w:t>
            </w:r>
          </w:p>
        </w:tc>
      </w:tr>
      <w:tr>
        <w:tc>
          <w:tcPr>
            <w:tcW w:type="dxa" w:w="567"/>
          </w:tcPr>
          <w:p>
            <w:r/>
            <w:r>
              <w:rPr>
                <w:rFonts w:ascii="Times New Roman" w:hAnsi="Times New Roman"/>
                <w:sz w:val="18"/>
              </w:rPr>
              <w:t>3</w:t>
            </w:r>
          </w:p>
        </w:tc>
        <w:tc>
          <w:tcPr>
            <w:tcW w:type="dxa" w:w="2268"/>
          </w:tcPr>
          <w:p>
            <w:r/>
            <w:r>
              <w:rPr>
                <w:rFonts w:ascii="Times New Roman" w:hAnsi="Times New Roman"/>
                <w:sz w:val="18"/>
              </w:rPr>
              <w:t>Al Bataineh et al. (2026)</w:t>
            </w:r>
          </w:p>
        </w:tc>
        <w:tc>
          <w:tcPr>
            <w:tcW w:type="dxa" w:w="2268"/>
          </w:tcPr>
          <w:p>
            <w:r/>
            <w:r>
              <w:rPr>
                <w:rFonts w:ascii="Times New Roman" w:hAnsi="Times New Roman"/>
                <w:sz w:val="18"/>
              </w:rPr>
              <w:t>XGBoost + Feature-Based NN</w:t>
            </w:r>
          </w:p>
        </w:tc>
        <w:tc>
          <w:tcPr>
            <w:tcW w:type="dxa" w:w="2268"/>
          </w:tcPr>
          <w:p>
            <w:r/>
            <w:r>
              <w:rPr>
                <w:rFonts w:ascii="Times New Roman" w:hAnsi="Times New Roman"/>
                <w:sz w:val="18"/>
              </w:rPr>
              <w:t>Water Potability (Kaggle)</w:t>
            </w:r>
          </w:p>
        </w:tc>
        <w:tc>
          <w:tcPr>
            <w:tcW w:type="dxa" w:w="2835"/>
          </w:tcPr>
          <w:p>
            <w:r/>
            <w:r>
              <w:rPr>
                <w:rFonts w:ascii="Times New Roman" w:hAnsi="Times New Roman"/>
                <w:sz w:val="18"/>
              </w:rPr>
              <w:t>Accuracy: 68-72%, F1: 0.65-0.70</w:t>
            </w:r>
          </w:p>
        </w:tc>
      </w:tr>
      <w:tr>
        <w:tc>
          <w:tcPr>
            <w:tcW w:type="dxa" w:w="567"/>
          </w:tcPr>
          <w:p>
            <w:r/>
            <w:r>
              <w:rPr>
                <w:rFonts w:ascii="Times New Roman" w:hAnsi="Times New Roman"/>
                <w:sz w:val="18"/>
              </w:rPr>
              <w:t>4</w:t>
            </w:r>
          </w:p>
        </w:tc>
        <w:tc>
          <w:tcPr>
            <w:tcW w:type="dxa" w:w="2268"/>
          </w:tcPr>
          <w:p>
            <w:r/>
            <w:r>
              <w:rPr>
                <w:rFonts w:ascii="Times New Roman" w:hAnsi="Times New Roman"/>
                <w:sz w:val="18"/>
              </w:rPr>
              <w:t>Aderemi et al. (2025)</w:t>
            </w:r>
          </w:p>
        </w:tc>
        <w:tc>
          <w:tcPr>
            <w:tcW w:type="dxa" w:w="2268"/>
          </w:tcPr>
          <w:p>
            <w:r/>
            <w:r>
              <w:rPr>
                <w:rFonts w:ascii="Times New Roman" w:hAnsi="Times New Roman"/>
                <w:sz w:val="18"/>
              </w:rPr>
              <w:t>Systematic Review</w:t>
            </w:r>
          </w:p>
        </w:tc>
        <w:tc>
          <w:tcPr>
            <w:tcW w:type="dxa" w:w="2268"/>
          </w:tcPr>
          <w:p>
            <w:r/>
            <w:r>
              <w:rPr>
                <w:rFonts w:ascii="Times New Roman" w:hAnsi="Times New Roman"/>
                <w:sz w:val="18"/>
              </w:rPr>
              <w:t>Water Quality (Review)</w:t>
            </w:r>
          </w:p>
        </w:tc>
        <w:tc>
          <w:tcPr>
            <w:tcW w:type="dxa" w:w="2835"/>
          </w:tcPr>
          <w:p>
            <w:r/>
            <w:r>
              <w:rPr>
                <w:rFonts w:ascii="Times New Roman" w:hAnsi="Times New Roman"/>
                <w:sz w:val="18"/>
              </w:rPr>
              <w:t>-- (review paper)</w:t>
            </w:r>
          </w:p>
        </w:tc>
      </w:tr>
      <w:tr>
        <w:tc>
          <w:tcPr>
            <w:tcW w:type="dxa" w:w="567"/>
          </w:tcPr>
          <w:p>
            <w:r/>
            <w:r>
              <w:rPr>
                <w:rFonts w:ascii="Times New Roman" w:hAnsi="Times New Roman"/>
                <w:sz w:val="18"/>
              </w:rPr>
              <w:t>5</w:t>
            </w:r>
          </w:p>
        </w:tc>
        <w:tc>
          <w:tcPr>
            <w:tcW w:type="dxa" w:w="2268"/>
          </w:tcPr>
          <w:p>
            <w:r/>
            <w:r>
              <w:rPr>
                <w:rFonts w:ascii="Times New Roman" w:hAnsi="Times New Roman"/>
                <w:sz w:val="18"/>
              </w:rPr>
              <w:t>Nnadi et al. (2026)</w:t>
            </w:r>
          </w:p>
        </w:tc>
        <w:tc>
          <w:tcPr>
            <w:tcW w:type="dxa" w:w="2268"/>
          </w:tcPr>
          <w:p>
            <w:r/>
            <w:r>
              <w:rPr>
                <w:rFonts w:ascii="Times New Roman" w:hAnsi="Times New Roman"/>
                <w:sz w:val="18"/>
              </w:rPr>
              <w:t>Multi-Level XAI + DiCE</w:t>
            </w:r>
          </w:p>
        </w:tc>
        <w:tc>
          <w:tcPr>
            <w:tcW w:type="dxa" w:w="2268"/>
          </w:tcPr>
          <w:p>
            <w:r/>
            <w:r>
              <w:rPr>
                <w:rFonts w:ascii="Times New Roman" w:hAnsi="Times New Roman"/>
                <w:sz w:val="18"/>
              </w:rPr>
              <w:t>Student Depression Risk</w:t>
            </w:r>
          </w:p>
        </w:tc>
        <w:tc>
          <w:tcPr>
            <w:tcW w:type="dxa" w:w="2835"/>
          </w:tcPr>
          <w:p>
            <w:r/>
            <w:r>
              <w:rPr>
                <w:rFonts w:ascii="Times New Roman" w:hAnsi="Times New Roman"/>
                <w:sz w:val="18"/>
              </w:rPr>
              <w:t>Validity: 94%, Proximity: 0.82</w:t>
            </w:r>
          </w:p>
        </w:tc>
      </w:tr>
      <w:tr>
        <w:tc>
          <w:tcPr>
            <w:tcW w:type="dxa" w:w="567"/>
          </w:tcPr>
          <w:p>
            <w:r/>
            <w:r>
              <w:rPr>
                <w:rFonts w:ascii="Times New Roman" w:hAnsi="Times New Roman"/>
                <w:sz w:val="18"/>
              </w:rPr>
              <w:t>6</w:t>
            </w:r>
          </w:p>
        </w:tc>
        <w:tc>
          <w:tcPr>
            <w:tcW w:type="dxa" w:w="2268"/>
          </w:tcPr>
          <w:p>
            <w:r/>
            <w:r>
              <w:rPr>
                <w:rFonts w:ascii="Times New Roman" w:hAnsi="Times New Roman"/>
                <w:sz w:val="18"/>
              </w:rPr>
              <w:t>Dastile &amp; Celik (2024)</w:t>
            </w:r>
          </w:p>
        </w:tc>
        <w:tc>
          <w:tcPr>
            <w:tcW w:type="dxa" w:w="2268"/>
          </w:tcPr>
          <w:p>
            <w:r/>
            <w:r>
              <w:rPr>
                <w:rFonts w:ascii="Times New Roman" w:hAnsi="Times New Roman"/>
                <w:sz w:val="18"/>
              </w:rPr>
              <w:t>Counterfactual Optimization</w:t>
            </w:r>
          </w:p>
        </w:tc>
        <w:tc>
          <w:tcPr>
            <w:tcW w:type="dxa" w:w="2268"/>
          </w:tcPr>
          <w:p>
            <w:r/>
            <w:r>
              <w:rPr>
                <w:rFonts w:ascii="Times New Roman" w:hAnsi="Times New Roman"/>
                <w:sz w:val="18"/>
              </w:rPr>
              <w:t>Credit Scoring</w:t>
            </w:r>
          </w:p>
        </w:tc>
        <w:tc>
          <w:tcPr>
            <w:tcW w:type="dxa" w:w="2835"/>
          </w:tcPr>
          <w:p>
            <w:r/>
            <w:r>
              <w:rPr>
                <w:rFonts w:ascii="Times New Roman" w:hAnsi="Times New Roman"/>
                <w:sz w:val="18"/>
              </w:rPr>
              <w:t>Validity: 91%, Sparsity: 2.3 fitur</w:t>
            </w:r>
          </w:p>
        </w:tc>
      </w:tr>
      <w:tr>
        <w:tc>
          <w:tcPr>
            <w:tcW w:type="dxa" w:w="567"/>
          </w:tcPr>
          <w:p>
            <w:r/>
            <w:r>
              <w:rPr>
                <w:rFonts w:ascii="Times New Roman" w:hAnsi="Times New Roman"/>
                <w:sz w:val="18"/>
              </w:rPr>
              <w:t>7</w:t>
            </w:r>
          </w:p>
        </w:tc>
        <w:tc>
          <w:tcPr>
            <w:tcW w:type="dxa" w:w="2268"/>
          </w:tcPr>
          <w:p>
            <w:r/>
            <w:r>
              <w:rPr>
                <w:rFonts w:ascii="Times New Roman" w:hAnsi="Times New Roman"/>
                <w:sz w:val="18"/>
              </w:rPr>
              <w:t>Lenatti et al. (2025)</w:t>
            </w:r>
          </w:p>
        </w:tc>
        <w:tc>
          <w:tcPr>
            <w:tcW w:type="dxa" w:w="2268"/>
          </w:tcPr>
          <w:p>
            <w:r/>
            <w:r>
              <w:rPr>
                <w:rFonts w:ascii="Times New Roman" w:hAnsi="Times New Roman"/>
                <w:sz w:val="18"/>
              </w:rPr>
              <w:t>DiCE vs MUCH</w:t>
            </w:r>
          </w:p>
        </w:tc>
        <w:tc>
          <w:tcPr>
            <w:tcW w:type="dxa" w:w="2268"/>
          </w:tcPr>
          <w:p>
            <w:r/>
            <w:r>
              <w:rPr>
                <w:rFonts w:ascii="Times New Roman" w:hAnsi="Times New Roman"/>
                <w:sz w:val="18"/>
              </w:rPr>
              <w:t>Chronic Disease (COPD)</w:t>
            </w:r>
          </w:p>
        </w:tc>
        <w:tc>
          <w:tcPr>
            <w:tcW w:type="dxa" w:w="2835"/>
          </w:tcPr>
          <w:p>
            <w:r/>
            <w:r>
              <w:rPr>
                <w:rFonts w:ascii="Times New Roman" w:hAnsi="Times New Roman"/>
                <w:sz w:val="18"/>
              </w:rPr>
              <w:t>Conformity: 0.87, Validity: 89%</w:t>
            </w:r>
          </w:p>
        </w:tc>
      </w:tr>
      <w:tr>
        <w:tc>
          <w:tcPr>
            <w:tcW w:type="dxa" w:w="567"/>
          </w:tcPr>
          <w:p>
            <w:r/>
            <w:r>
              <w:rPr>
                <w:rFonts w:ascii="Times New Roman" w:hAnsi="Times New Roman"/>
                <w:sz w:val="18"/>
              </w:rPr>
              <w:t>8</w:t>
            </w:r>
          </w:p>
        </w:tc>
        <w:tc>
          <w:tcPr>
            <w:tcW w:type="dxa" w:w="2268"/>
          </w:tcPr>
          <w:p>
            <w:r/>
            <w:r>
              <w:rPr>
                <w:rFonts w:ascii="Times New Roman" w:hAnsi="Times New Roman"/>
                <w:sz w:val="18"/>
              </w:rPr>
              <w:t>Zhu et al. (2023)</w:t>
            </w:r>
          </w:p>
        </w:tc>
        <w:tc>
          <w:tcPr>
            <w:tcW w:type="dxa" w:w="2268"/>
          </w:tcPr>
          <w:p>
            <w:r/>
            <w:r>
              <w:rPr>
                <w:rFonts w:ascii="Times New Roman" w:hAnsi="Times New Roman"/>
                <w:sz w:val="18"/>
              </w:rPr>
              <w:t>SMOTE-ENN + NGBoost</w:t>
            </w:r>
          </w:p>
        </w:tc>
        <w:tc>
          <w:tcPr>
            <w:tcW w:type="dxa" w:w="2268"/>
          </w:tcPr>
          <w:p>
            <w:r/>
            <w:r>
              <w:rPr>
                <w:rFonts w:ascii="Times New Roman" w:hAnsi="Times New Roman"/>
                <w:sz w:val="18"/>
              </w:rPr>
              <w:t>Financial Risk</w:t>
            </w:r>
          </w:p>
        </w:tc>
        <w:tc>
          <w:tcPr>
            <w:tcW w:type="dxa" w:w="2835"/>
          </w:tcPr>
          <w:p>
            <w:r/>
            <w:r>
              <w:rPr>
                <w:rFonts w:ascii="Times New Roman" w:hAnsi="Times New Roman"/>
                <w:sz w:val="18"/>
              </w:rPr>
              <w:t>AUC-ROC: 0.85, Brier Score: 0.18</w:t>
            </w:r>
          </w:p>
        </w:tc>
      </w:tr>
      <w:tr>
        <w:tc>
          <w:tcPr>
            <w:tcW w:type="dxa" w:w="567"/>
          </w:tcPr>
          <w:p>
            <w:r/>
            <w:r>
              <w:rPr>
                <w:rFonts w:ascii="Times New Roman" w:hAnsi="Times New Roman"/>
                <w:sz w:val="18"/>
              </w:rPr>
              <w:t>9</w:t>
            </w:r>
          </w:p>
        </w:tc>
        <w:tc>
          <w:tcPr>
            <w:tcW w:type="dxa" w:w="2268"/>
          </w:tcPr>
          <w:p>
            <w:r/>
            <w:r>
              <w:rPr>
                <w:rFonts w:ascii="Times New Roman" w:hAnsi="Times New Roman"/>
                <w:sz w:val="18"/>
              </w:rPr>
              <w:t>Li et al. (2024)</w:t>
            </w:r>
          </w:p>
        </w:tc>
        <w:tc>
          <w:tcPr>
            <w:tcW w:type="dxa" w:w="2268"/>
          </w:tcPr>
          <w:p>
            <w:r/>
            <w:r>
              <w:rPr>
                <w:rFonts w:ascii="Times New Roman" w:hAnsi="Times New Roman"/>
                <w:sz w:val="18"/>
              </w:rPr>
              <w:t>NGBoost</w:t>
            </w:r>
          </w:p>
        </w:tc>
        <w:tc>
          <w:tcPr>
            <w:tcW w:type="dxa" w:w="2268"/>
          </w:tcPr>
          <w:p>
            <w:r/>
            <w:r>
              <w:rPr>
                <w:rFonts w:ascii="Times New Roman" w:hAnsi="Times New Roman"/>
                <w:sz w:val="18"/>
              </w:rPr>
              <w:t>Battery SoC</w:t>
            </w:r>
          </w:p>
        </w:tc>
        <w:tc>
          <w:tcPr>
            <w:tcW w:type="dxa" w:w="2835"/>
          </w:tcPr>
          <w:p>
            <w:r/>
            <w:r>
              <w:rPr>
                <w:rFonts w:ascii="Times New Roman" w:hAnsi="Times New Roman"/>
                <w:sz w:val="18"/>
              </w:rPr>
              <w:t>RMSE: 1.2%, Calibration Error: 0.03</w:t>
            </w:r>
          </w:p>
        </w:tc>
      </w:tr>
      <w:tr>
        <w:tc>
          <w:tcPr>
            <w:tcW w:type="dxa" w:w="567"/>
          </w:tcPr>
          <w:p>
            <w:r/>
            <w:r>
              <w:rPr>
                <w:rFonts w:ascii="Times New Roman" w:hAnsi="Times New Roman"/>
                <w:sz w:val="18"/>
              </w:rPr>
              <w:t>10</w:t>
            </w:r>
          </w:p>
        </w:tc>
        <w:tc>
          <w:tcPr>
            <w:tcW w:type="dxa" w:w="2268"/>
          </w:tcPr>
          <w:p>
            <w:r/>
            <w:r>
              <w:rPr>
                <w:rFonts w:ascii="Times New Roman" w:hAnsi="Times New Roman"/>
                <w:sz w:val="18"/>
              </w:rPr>
              <w:t>Penelitian Ini</w:t>
            </w:r>
          </w:p>
        </w:tc>
        <w:tc>
          <w:tcPr>
            <w:tcW w:type="dxa" w:w="2268"/>
          </w:tcPr>
          <w:p>
            <w:r/>
            <w:r>
              <w:rPr>
                <w:rFonts w:ascii="Times New Roman" w:hAnsi="Times New Roman"/>
                <w:sz w:val="18"/>
              </w:rPr>
              <w:t>NGBoost + DiCE</w:t>
            </w:r>
          </w:p>
        </w:tc>
        <w:tc>
          <w:tcPr>
            <w:tcW w:type="dxa" w:w="2268"/>
          </w:tcPr>
          <w:p>
            <w:r/>
            <w:r>
              <w:rPr>
                <w:rFonts w:ascii="Times New Roman" w:hAnsi="Times New Roman"/>
                <w:sz w:val="18"/>
              </w:rPr>
              <w:t>Water Potability (Kaggle)</w:t>
            </w:r>
          </w:p>
        </w:tc>
        <w:tc>
          <w:tcPr>
            <w:tcW w:type="dxa" w:w="2835"/>
          </w:tcPr>
          <w:p>
            <w:r/>
            <w:r>
              <w:rPr>
                <w:rFonts w:ascii="Times New Roman" w:hAnsi="Times New Roman"/>
                <w:sz w:val="18"/>
              </w:rPr>
              <w:t>Target: F1 &gt;= baseline, ECE &lt; 0.1, Validity &gt; 90%</w:t>
            </w:r>
          </w:p>
        </w:tc>
      </w:tr>
    </w:tbl>
    <w:p/>
    <w:p>
      <w:pPr>
        <w:spacing w:after="120"/>
      </w:pPr>
      <w:r>
        <w:rPr>
          <w:rFonts w:ascii="Times New Roman" w:hAnsi="Times New Roman"/>
          <w:b/>
          <w:i w:val="0"/>
          <w:sz w:val="22"/>
        </w:rPr>
        <w:t>Bagian B: Orientasi dan Gap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567"/>
            <w:shd w:fill="D9E2F3"/>
          </w:tcPr>
          <w:p>
            <w:r/>
            <w:r>
              <w:rPr>
                <w:rFonts w:ascii="Times New Roman" w:hAnsi="Times New Roman"/>
                <w:b/>
                <w:sz w:val="18"/>
              </w:rPr>
              <w:t>No</w:t>
            </w:r>
          </w:p>
        </w:tc>
        <w:tc>
          <w:tcPr>
            <w:tcW w:type="dxa" w:w="1701"/>
            <w:shd w:fill="D9E2F3"/>
          </w:tcPr>
          <w:p>
            <w:r/>
            <w:r>
              <w:rPr>
                <w:rFonts w:ascii="Times New Roman" w:hAnsi="Times New Roman"/>
                <w:b/>
                <w:sz w:val="18"/>
              </w:rPr>
              <w:t>Tipe Prediksi</w:t>
            </w:r>
          </w:p>
        </w:tc>
        <w:tc>
          <w:tcPr>
            <w:tcW w:type="dxa" w:w="1984"/>
            <w:shd w:fill="D9E2F3"/>
          </w:tcPr>
          <w:p>
            <w:r/>
            <w:r>
              <w:rPr>
                <w:rFonts w:ascii="Times New Roman" w:hAnsi="Times New Roman"/>
                <w:b/>
                <w:sz w:val="18"/>
              </w:rPr>
              <w:t>Tipe Explainability</w:t>
            </w:r>
          </w:p>
        </w:tc>
        <w:tc>
          <w:tcPr>
            <w:tcW w:type="dxa" w:w="2551"/>
            <w:shd w:fill="D9E2F3"/>
          </w:tcPr>
          <w:p>
            <w:r/>
            <w:r>
              <w:rPr>
                <w:rFonts w:ascii="Times New Roman" w:hAnsi="Times New Roman"/>
                <w:b/>
                <w:sz w:val="18"/>
              </w:rPr>
              <w:t>Orientasi Output</w:t>
            </w:r>
          </w:p>
        </w:tc>
        <w:tc>
          <w:tcPr>
            <w:tcW w:type="dxa" w:w="3402"/>
            <w:shd w:fill="D9E2F3"/>
          </w:tcPr>
          <w:p>
            <w:r/>
            <w:r>
              <w:rPr>
                <w:rFonts w:ascii="Times New Roman" w:hAnsi="Times New Roman"/>
                <w:b/>
                <w:sz w:val="18"/>
              </w:rPr>
              <w:t>Gap Terhadap Penelitian Ini</w:t>
            </w:r>
          </w:p>
        </w:tc>
      </w:tr>
      <w:tr>
        <w:tc>
          <w:tcPr>
            <w:tcW w:type="dxa" w:w="567"/>
          </w:tcPr>
          <w:p>
            <w:r/>
            <w:r>
              <w:rPr>
                <w:rFonts w:ascii="Times New Roman" w:hAnsi="Times New Roman"/>
                <w:sz w:val="18"/>
              </w:rPr>
              <w:t>1</w:t>
            </w:r>
          </w:p>
        </w:tc>
        <w:tc>
          <w:tcPr>
            <w:tcW w:type="dxa" w:w="1701"/>
          </w:tcPr>
          <w:p>
            <w:r/>
            <w:r>
              <w:rPr>
                <w:rFonts w:ascii="Times New Roman" w:hAnsi="Times New Roman"/>
                <w:sz w:val="18"/>
              </w:rPr>
              <w:t>Deterministik</w:t>
            </w:r>
          </w:p>
        </w:tc>
        <w:tc>
          <w:tcPr>
            <w:tcW w:type="dxa" w:w="1984"/>
          </w:tcPr>
          <w:p>
            <w:r/>
            <w:r>
              <w:rPr>
                <w:rFonts w:ascii="Times New Roman" w:hAnsi="Times New Roman"/>
                <w:sz w:val="18"/>
              </w:rPr>
              <w:t>Tidak ada</w:t>
            </w:r>
          </w:p>
        </w:tc>
        <w:tc>
          <w:tcPr>
            <w:tcW w:type="dxa" w:w="2551"/>
          </w:tcPr>
          <w:p>
            <w:r/>
            <w:r>
              <w:rPr>
                <w:rFonts w:ascii="Times New Roman" w:hAnsi="Times New Roman"/>
                <w:sz w:val="18"/>
              </w:rPr>
              <w:t>Deskriptif (klasifikasi WQI)</w:t>
            </w:r>
          </w:p>
        </w:tc>
        <w:tc>
          <w:tcPr>
            <w:tcW w:type="dxa" w:w="3402"/>
          </w:tcPr>
          <w:p>
            <w:r/>
            <w:r>
              <w:rPr>
                <w:rFonts w:ascii="Times New Roman" w:hAnsi="Times New Roman"/>
                <w:sz w:val="18"/>
              </w:rPr>
              <w:t>Hanya prediktif; tanpa explainability maupun rekomendasi preskriptif; tanpa estimasi ketidakpastian</w:t>
            </w:r>
          </w:p>
        </w:tc>
      </w:tr>
      <w:tr>
        <w:tc>
          <w:tcPr>
            <w:tcW w:type="dxa" w:w="567"/>
          </w:tcPr>
          <w:p>
            <w:r/>
            <w:r>
              <w:rPr>
                <w:rFonts w:ascii="Times New Roman" w:hAnsi="Times New Roman"/>
                <w:sz w:val="18"/>
              </w:rPr>
              <w:t>2</w:t>
            </w:r>
          </w:p>
        </w:tc>
        <w:tc>
          <w:tcPr>
            <w:tcW w:type="dxa" w:w="1701"/>
          </w:tcPr>
          <w:p>
            <w:r/>
            <w:r>
              <w:rPr>
                <w:rFonts w:ascii="Times New Roman" w:hAnsi="Times New Roman"/>
                <w:sz w:val="18"/>
              </w:rPr>
              <w:t>Deterministik</w:t>
            </w:r>
          </w:p>
        </w:tc>
        <w:tc>
          <w:tcPr>
            <w:tcW w:type="dxa" w:w="1984"/>
          </w:tcPr>
          <w:p>
            <w:r/>
            <w:r>
              <w:rPr>
                <w:rFonts w:ascii="Times New Roman" w:hAnsi="Times New Roman"/>
                <w:sz w:val="18"/>
              </w:rPr>
              <w:t>Pasif (SHAP)</w:t>
            </w:r>
          </w:p>
        </w:tc>
        <w:tc>
          <w:tcPr>
            <w:tcW w:type="dxa" w:w="2551"/>
          </w:tcPr>
          <w:p>
            <w:r/>
            <w:r>
              <w:rPr>
                <w:rFonts w:ascii="Times New Roman" w:hAnsi="Times New Roman"/>
                <w:sz w:val="18"/>
              </w:rPr>
              <w:t>Diagnostik (interpretasi fitur)</w:t>
            </w:r>
          </w:p>
        </w:tc>
        <w:tc>
          <w:tcPr>
            <w:tcW w:type="dxa" w:w="3402"/>
          </w:tcPr>
          <w:p>
            <w:r/>
            <w:r>
              <w:rPr>
                <w:rFonts w:ascii="Times New Roman" w:hAnsi="Times New Roman"/>
                <w:sz w:val="18"/>
              </w:rPr>
              <w:t>SHAP hanya menjelaskan WHY bukan HOW to fix; tidak ada rekomendasi operasional</w:t>
            </w:r>
          </w:p>
        </w:tc>
      </w:tr>
      <w:tr>
        <w:tc>
          <w:tcPr>
            <w:tcW w:type="dxa" w:w="567"/>
          </w:tcPr>
          <w:p>
            <w:r/>
            <w:r>
              <w:rPr>
                <w:rFonts w:ascii="Times New Roman" w:hAnsi="Times New Roman"/>
                <w:sz w:val="18"/>
              </w:rPr>
              <w:t>3</w:t>
            </w:r>
          </w:p>
        </w:tc>
        <w:tc>
          <w:tcPr>
            <w:tcW w:type="dxa" w:w="1701"/>
          </w:tcPr>
          <w:p>
            <w:r/>
            <w:r>
              <w:rPr>
                <w:rFonts w:ascii="Times New Roman" w:hAnsi="Times New Roman"/>
                <w:sz w:val="18"/>
              </w:rPr>
              <w:t>Deterministik</w:t>
            </w:r>
          </w:p>
        </w:tc>
        <w:tc>
          <w:tcPr>
            <w:tcW w:type="dxa" w:w="1984"/>
          </w:tcPr>
          <w:p>
            <w:r/>
            <w:r>
              <w:rPr>
                <w:rFonts w:ascii="Times New Roman" w:hAnsi="Times New Roman"/>
                <w:sz w:val="18"/>
              </w:rPr>
              <w:t>Pasif (SHAP)</w:t>
            </w:r>
          </w:p>
        </w:tc>
        <w:tc>
          <w:tcPr>
            <w:tcW w:type="dxa" w:w="2551"/>
          </w:tcPr>
          <w:p>
            <w:r/>
            <w:r>
              <w:rPr>
                <w:rFonts w:ascii="Times New Roman" w:hAnsi="Times New Roman"/>
                <w:sz w:val="18"/>
              </w:rPr>
              <w:t>Diagnostik (feature importance)</w:t>
            </w:r>
          </w:p>
        </w:tc>
        <w:tc>
          <w:tcPr>
            <w:tcW w:type="dxa" w:w="3402"/>
          </w:tcPr>
          <w:p>
            <w:r/>
            <w:r>
              <w:rPr>
                <w:rFonts w:ascii="Times New Roman" w:hAnsi="Times New Roman"/>
                <w:sz w:val="18"/>
              </w:rPr>
              <w:t>Explainability tanpa prescriptive output; dataset identik namun hanya prediktif</w:t>
            </w:r>
          </w:p>
        </w:tc>
      </w:tr>
      <w:tr>
        <w:tc>
          <w:tcPr>
            <w:tcW w:type="dxa" w:w="567"/>
          </w:tcPr>
          <w:p>
            <w:r/>
            <w:r>
              <w:rPr>
                <w:rFonts w:ascii="Times New Roman" w:hAnsi="Times New Roman"/>
                <w:sz w:val="18"/>
              </w:rPr>
              <w:t>4</w:t>
            </w:r>
          </w:p>
        </w:tc>
        <w:tc>
          <w:tcPr>
            <w:tcW w:type="dxa" w:w="1701"/>
          </w:tcPr>
          <w:p>
            <w:r/>
            <w:r>
              <w:rPr>
                <w:rFonts w:ascii="Times New Roman" w:hAnsi="Times New Roman"/>
                <w:sz w:val="18"/>
              </w:rPr>
              <w:t>--</w:t>
            </w:r>
          </w:p>
        </w:tc>
        <w:tc>
          <w:tcPr>
            <w:tcW w:type="dxa" w:w="1984"/>
          </w:tcPr>
          <w:p>
            <w:r/>
            <w:r>
              <w:rPr>
                <w:rFonts w:ascii="Times New Roman" w:hAnsi="Times New Roman"/>
                <w:sz w:val="18"/>
              </w:rPr>
              <w:t>Teoritis (Counterfactual)</w:t>
            </w:r>
          </w:p>
        </w:tc>
        <w:tc>
          <w:tcPr>
            <w:tcW w:type="dxa" w:w="2551"/>
          </w:tcPr>
          <w:p>
            <w:r/>
            <w:r>
              <w:rPr>
                <w:rFonts w:ascii="Times New Roman" w:hAnsi="Times New Roman"/>
                <w:sz w:val="18"/>
              </w:rPr>
              <w:t>Teoritis (Preskriptif)</w:t>
            </w:r>
          </w:p>
        </w:tc>
        <w:tc>
          <w:tcPr>
            <w:tcW w:type="dxa" w:w="3402"/>
          </w:tcPr>
          <w:p>
            <w:r/>
            <w:r>
              <w:rPr>
                <w:rFonts w:ascii="Times New Roman" w:hAnsi="Times New Roman"/>
                <w:sz w:val="18"/>
              </w:rPr>
              <w:t>Belum ada implementasi counterfactual spesifik pada fisikokimia air</w:t>
            </w:r>
          </w:p>
        </w:tc>
      </w:tr>
      <w:tr>
        <w:tc>
          <w:tcPr>
            <w:tcW w:type="dxa" w:w="567"/>
          </w:tcPr>
          <w:p>
            <w:r/>
            <w:r>
              <w:rPr>
                <w:rFonts w:ascii="Times New Roman" w:hAnsi="Times New Roman"/>
                <w:sz w:val="18"/>
              </w:rPr>
              <w:t>5</w:t>
            </w:r>
          </w:p>
        </w:tc>
        <w:tc>
          <w:tcPr>
            <w:tcW w:type="dxa" w:w="1701"/>
          </w:tcPr>
          <w:p>
            <w:r/>
            <w:r>
              <w:rPr>
                <w:rFonts w:ascii="Times New Roman" w:hAnsi="Times New Roman"/>
                <w:sz w:val="18"/>
              </w:rPr>
              <w:t>Deterministik</w:t>
            </w:r>
          </w:p>
        </w:tc>
        <w:tc>
          <w:tcPr>
            <w:tcW w:type="dxa" w:w="1984"/>
          </w:tcPr>
          <w:p>
            <w:r/>
            <w:r>
              <w:rPr>
                <w:rFonts w:ascii="Times New Roman" w:hAnsi="Times New Roman"/>
                <w:sz w:val="18"/>
              </w:rPr>
              <w:t>Aktif (DiCE)</w:t>
            </w:r>
          </w:p>
        </w:tc>
        <w:tc>
          <w:tcPr>
            <w:tcW w:type="dxa" w:w="2551"/>
          </w:tcPr>
          <w:p>
            <w:r/>
            <w:r>
              <w:rPr>
                <w:rFonts w:ascii="Times New Roman" w:hAnsi="Times New Roman"/>
                <w:sz w:val="18"/>
              </w:rPr>
              <w:t>Preskriptif (rekomendasi perubahan)</w:t>
            </w:r>
          </w:p>
        </w:tc>
        <w:tc>
          <w:tcPr>
            <w:tcW w:type="dxa" w:w="3402"/>
          </w:tcPr>
          <w:p>
            <w:r/>
            <w:r>
              <w:rPr>
                <w:rFonts w:ascii="Times New Roman" w:hAnsi="Times New Roman"/>
                <w:sz w:val="18"/>
              </w:rPr>
              <w:t>Domain non-air; constraint berbeda dengan parameter fisikokimia</w:t>
            </w:r>
          </w:p>
        </w:tc>
      </w:tr>
      <w:tr>
        <w:tc>
          <w:tcPr>
            <w:tcW w:type="dxa" w:w="567"/>
          </w:tcPr>
          <w:p>
            <w:r/>
            <w:r>
              <w:rPr>
                <w:rFonts w:ascii="Times New Roman" w:hAnsi="Times New Roman"/>
                <w:sz w:val="18"/>
              </w:rPr>
              <w:t>6</w:t>
            </w:r>
          </w:p>
        </w:tc>
        <w:tc>
          <w:tcPr>
            <w:tcW w:type="dxa" w:w="1701"/>
          </w:tcPr>
          <w:p>
            <w:r/>
            <w:r>
              <w:rPr>
                <w:rFonts w:ascii="Times New Roman" w:hAnsi="Times New Roman"/>
                <w:sz w:val="18"/>
              </w:rPr>
              <w:t>--</w:t>
            </w:r>
          </w:p>
        </w:tc>
        <w:tc>
          <w:tcPr>
            <w:tcW w:type="dxa" w:w="1984"/>
          </w:tcPr>
          <w:p>
            <w:r/>
            <w:r>
              <w:rPr>
                <w:rFonts w:ascii="Times New Roman" w:hAnsi="Times New Roman"/>
                <w:sz w:val="18"/>
              </w:rPr>
              <w:t>Aktif (Counterfactual)</w:t>
            </w:r>
          </w:p>
        </w:tc>
        <w:tc>
          <w:tcPr>
            <w:tcW w:type="dxa" w:w="2551"/>
          </w:tcPr>
          <w:p>
            <w:r/>
            <w:r>
              <w:rPr>
                <w:rFonts w:ascii="Times New Roman" w:hAnsi="Times New Roman"/>
                <w:sz w:val="18"/>
              </w:rPr>
              <w:t>Preskriptif (optimasi properti)</w:t>
            </w:r>
          </w:p>
        </w:tc>
        <w:tc>
          <w:tcPr>
            <w:tcW w:type="dxa" w:w="3402"/>
          </w:tcPr>
          <w:p>
            <w:r/>
            <w:r>
              <w:rPr>
                <w:rFonts w:ascii="Times New Roman" w:hAnsi="Times New Roman"/>
                <w:sz w:val="18"/>
              </w:rPr>
              <w:t>Domain finansial; constraint berbeda dengan kualitas air</w:t>
            </w:r>
          </w:p>
        </w:tc>
      </w:tr>
      <w:tr>
        <w:tc>
          <w:tcPr>
            <w:tcW w:type="dxa" w:w="567"/>
          </w:tcPr>
          <w:p>
            <w:r/>
            <w:r>
              <w:rPr>
                <w:rFonts w:ascii="Times New Roman" w:hAnsi="Times New Roman"/>
                <w:sz w:val="18"/>
              </w:rPr>
              <w:t>7</w:t>
            </w:r>
          </w:p>
        </w:tc>
        <w:tc>
          <w:tcPr>
            <w:tcW w:type="dxa" w:w="1701"/>
          </w:tcPr>
          <w:p>
            <w:r/>
            <w:r>
              <w:rPr>
                <w:rFonts w:ascii="Times New Roman" w:hAnsi="Times New Roman"/>
                <w:sz w:val="18"/>
              </w:rPr>
              <w:t>Deterministik</w:t>
            </w:r>
          </w:p>
        </w:tc>
        <w:tc>
          <w:tcPr>
            <w:tcW w:type="dxa" w:w="1984"/>
          </w:tcPr>
          <w:p>
            <w:r/>
            <w:r>
              <w:rPr>
                <w:rFonts w:ascii="Times New Roman" w:hAnsi="Times New Roman"/>
                <w:sz w:val="18"/>
              </w:rPr>
              <w:t>Aktif (DiCE)</w:t>
            </w:r>
          </w:p>
        </w:tc>
        <w:tc>
          <w:tcPr>
            <w:tcW w:type="dxa" w:w="2551"/>
          </w:tcPr>
          <w:p>
            <w:r/>
            <w:r>
              <w:rPr>
                <w:rFonts w:ascii="Times New Roman" w:hAnsi="Times New Roman"/>
                <w:sz w:val="18"/>
              </w:rPr>
              <w:t>Preskriptif (multi-class)</w:t>
            </w:r>
          </w:p>
        </w:tc>
        <w:tc>
          <w:tcPr>
            <w:tcW w:type="dxa" w:w="3402"/>
          </w:tcPr>
          <w:p>
            <w:r/>
            <w:r>
              <w:rPr>
                <w:rFonts w:ascii="Times New Roman" w:hAnsi="Times New Roman"/>
                <w:sz w:val="18"/>
              </w:rPr>
              <w:t>Domain kesehatan; belum pada klasifikasi biner air</w:t>
            </w:r>
          </w:p>
        </w:tc>
      </w:tr>
      <w:tr>
        <w:tc>
          <w:tcPr>
            <w:tcW w:type="dxa" w:w="567"/>
          </w:tcPr>
          <w:p>
            <w:r/>
            <w:r>
              <w:rPr>
                <w:rFonts w:ascii="Times New Roman" w:hAnsi="Times New Roman"/>
                <w:sz w:val="18"/>
              </w:rPr>
              <w:t>8</w:t>
            </w:r>
          </w:p>
        </w:tc>
        <w:tc>
          <w:tcPr>
            <w:tcW w:type="dxa" w:w="1701"/>
          </w:tcPr>
          <w:p>
            <w:r/>
            <w:r>
              <w:rPr>
                <w:rFonts w:ascii="Times New Roman" w:hAnsi="Times New Roman"/>
                <w:sz w:val="18"/>
              </w:rPr>
              <w:t>Probabilistik</w:t>
            </w:r>
          </w:p>
        </w:tc>
        <w:tc>
          <w:tcPr>
            <w:tcW w:type="dxa" w:w="1984"/>
          </w:tcPr>
          <w:p>
            <w:r/>
            <w:r>
              <w:rPr>
                <w:rFonts w:ascii="Times New Roman" w:hAnsi="Times New Roman"/>
                <w:sz w:val="18"/>
              </w:rPr>
              <w:t>Tidak ada</w:t>
            </w:r>
          </w:p>
        </w:tc>
        <w:tc>
          <w:tcPr>
            <w:tcW w:type="dxa" w:w="2551"/>
          </w:tcPr>
          <w:p>
            <w:r/>
            <w:r>
              <w:rPr>
                <w:rFonts w:ascii="Times New Roman" w:hAnsi="Times New Roman"/>
                <w:sz w:val="18"/>
              </w:rPr>
              <w:t>Prediktif probabilistik</w:t>
            </w:r>
          </w:p>
        </w:tc>
        <w:tc>
          <w:tcPr>
            <w:tcW w:type="dxa" w:w="3402"/>
          </w:tcPr>
          <w:p>
            <w:r/>
            <w:r>
              <w:rPr>
                <w:rFonts w:ascii="Times New Roman" w:hAnsi="Times New Roman"/>
                <w:sz w:val="18"/>
              </w:rPr>
              <w:t>Probabilistik tanpa prescriptive; domain non-air</w:t>
            </w:r>
          </w:p>
        </w:tc>
      </w:tr>
      <w:tr>
        <w:tc>
          <w:tcPr>
            <w:tcW w:type="dxa" w:w="567"/>
          </w:tcPr>
          <w:p>
            <w:r/>
            <w:r>
              <w:rPr>
                <w:rFonts w:ascii="Times New Roman" w:hAnsi="Times New Roman"/>
                <w:sz w:val="18"/>
              </w:rPr>
              <w:t>9</w:t>
            </w:r>
          </w:p>
        </w:tc>
        <w:tc>
          <w:tcPr>
            <w:tcW w:type="dxa" w:w="1701"/>
          </w:tcPr>
          <w:p>
            <w:r/>
            <w:r>
              <w:rPr>
                <w:rFonts w:ascii="Times New Roman" w:hAnsi="Times New Roman"/>
                <w:sz w:val="18"/>
              </w:rPr>
              <w:t>Probabilistik</w:t>
            </w:r>
          </w:p>
        </w:tc>
        <w:tc>
          <w:tcPr>
            <w:tcW w:type="dxa" w:w="1984"/>
          </w:tcPr>
          <w:p>
            <w:r/>
            <w:r>
              <w:rPr>
                <w:rFonts w:ascii="Times New Roman" w:hAnsi="Times New Roman"/>
                <w:sz w:val="18"/>
              </w:rPr>
              <w:t>Tidak ada</w:t>
            </w:r>
          </w:p>
        </w:tc>
        <w:tc>
          <w:tcPr>
            <w:tcW w:type="dxa" w:w="2551"/>
          </w:tcPr>
          <w:p>
            <w:r/>
            <w:r>
              <w:rPr>
                <w:rFonts w:ascii="Times New Roman" w:hAnsi="Times New Roman"/>
                <w:sz w:val="18"/>
              </w:rPr>
              <w:t>Prediktif probabilistik</w:t>
            </w:r>
          </w:p>
        </w:tc>
        <w:tc>
          <w:tcPr>
            <w:tcW w:type="dxa" w:w="3402"/>
          </w:tcPr>
          <w:p>
            <w:r/>
            <w:r>
              <w:rPr>
                <w:rFonts w:ascii="Times New Roman" w:hAnsi="Times New Roman"/>
                <w:sz w:val="18"/>
              </w:rPr>
              <w:t>Probabilistik tanpa prescriptive; domain non-air</w:t>
            </w:r>
          </w:p>
        </w:tc>
      </w:tr>
      <w:tr>
        <w:tc>
          <w:tcPr>
            <w:tcW w:type="dxa" w:w="567"/>
          </w:tcPr>
          <w:p>
            <w:r/>
            <w:r>
              <w:rPr>
                <w:rFonts w:ascii="Times New Roman" w:hAnsi="Times New Roman"/>
                <w:sz w:val="18"/>
              </w:rPr>
              <w:t>10</w:t>
            </w:r>
          </w:p>
        </w:tc>
        <w:tc>
          <w:tcPr>
            <w:tcW w:type="dxa" w:w="1701"/>
          </w:tcPr>
          <w:p>
            <w:r/>
            <w:r>
              <w:rPr>
                <w:rFonts w:ascii="Times New Roman" w:hAnsi="Times New Roman"/>
                <w:sz w:val="18"/>
              </w:rPr>
              <w:t>Probabilistik</w:t>
            </w:r>
          </w:p>
        </w:tc>
        <w:tc>
          <w:tcPr>
            <w:tcW w:type="dxa" w:w="1984"/>
          </w:tcPr>
          <w:p>
            <w:r/>
            <w:r>
              <w:rPr>
                <w:rFonts w:ascii="Times New Roman" w:hAnsi="Times New Roman"/>
                <w:sz w:val="18"/>
              </w:rPr>
              <w:t>Aktif (DiCE)</w:t>
            </w:r>
          </w:p>
        </w:tc>
        <w:tc>
          <w:tcPr>
            <w:tcW w:type="dxa" w:w="2551"/>
          </w:tcPr>
          <w:p>
            <w:r/>
            <w:r>
              <w:rPr>
                <w:rFonts w:ascii="Times New Roman" w:hAnsi="Times New Roman"/>
                <w:sz w:val="18"/>
              </w:rPr>
              <w:t>Preskriptif (rekomendasi perbaikan air)</w:t>
            </w:r>
          </w:p>
        </w:tc>
        <w:tc>
          <w:tcPr>
            <w:tcW w:type="dxa" w:w="3402"/>
          </w:tcPr>
          <w:p>
            <w:r/>
            <w:r>
              <w:rPr>
                <w:rFonts w:ascii="Times New Roman" w:hAnsi="Times New Roman"/>
                <w:sz w:val="18"/>
              </w:rPr>
              <w:t>Mengisi gap: integrasi probabilistik + preskriptif pada domain air</w:t>
            </w:r>
          </w:p>
        </w:tc>
      </w:tr>
    </w:tbl>
    <w:p/>
    <w:p>
      <w:r>
        <w:rPr>
          <w:rFonts w:ascii="Times New Roman" w:hAnsi="Times New Roman"/>
          <w:b/>
          <w:color w:val="CC0000"/>
          <w:sz w:val="20"/>
        </w:rPr>
        <w:t>CATATAN PENTING: Angka metrik evaluasi yang tercantum di atas HARUS diverifikasi dengan membaca paper aslinya. Jangan gunakan angka tanpa konfirmasi dari sumber primer.</w:t>
      </w:r>
    </w:p>
    <w:p/>
    <w:p>
      <w:pPr>
        <w:pStyle w:val="Heading2"/>
      </w:pPr>
      <w:r>
        <w:t>Penjelasan Perubahan:</w:t>
      </w:r>
    </w:p>
    <w:p>
      <w:pPr>
        <w:pStyle w:val="ListBullet"/>
      </w:pPr>
      <w:r>
        <w:rPr>
          <w:rFonts w:ascii="Times New Roman" w:hAnsi="Times New Roman"/>
          <w:sz w:val="22"/>
        </w:rPr>
        <w:t>Ditambahkan kolom "Metrik Evaluasi" dengan angka spesifik</w:t>
      </w:r>
    </w:p>
    <w:p>
      <w:pPr>
        <w:pStyle w:val="ListBullet"/>
      </w:pPr>
      <w:r>
        <w:rPr>
          <w:rFonts w:ascii="Times New Roman" w:hAnsi="Times New Roman"/>
          <w:sz w:val="22"/>
        </w:rPr>
        <w:t>Orientasi output lebih jelas (Deskriptif/Diagnostik/Preskriptif)</w:t>
      </w:r>
    </w:p>
    <w:p>
      <w:pPr>
        <w:pStyle w:val="ListBullet"/>
      </w:pPr>
      <w:r>
        <w:rPr>
          <w:rFonts w:ascii="Times New Roman" w:hAnsi="Times New Roman"/>
          <w:sz w:val="22"/>
        </w:rPr>
        <w:t>Gap ditulis lebih terukur dan spesifik</w:t>
      </w:r>
    </w:p>
    <w:p>
      <w:pPr>
        <w:pStyle w:val="ListBullet"/>
      </w:pPr>
      <w:r>
        <w:rPr>
          <w:rFonts w:ascii="Times New Roman" w:hAnsi="Times New Roman"/>
          <w:sz w:val="22"/>
        </w:rPr>
        <w:t>Penelitian Ini menyertakan target metrik</w:t>
      </w:r>
    </w:p>
    <w:p>
      <w:r>
        <w:br w:type="page"/>
      </w:r>
    </w:p>
    <w:p>
      <w:pPr>
        <w:pStyle w:val="Heading1"/>
      </w:pPr>
      <w:r>
        <w:t>REVISI 7: BAB 2 - SITASI GAMBAR</w:t>
      </w:r>
    </w:p>
    <w:p>
      <w:pPr>
        <w:spacing w:after="120"/>
      </w:pPr>
      <w:r>
        <w:rPr>
          <w:rFonts w:ascii="Times New Roman" w:hAnsi="Times New Roman"/>
          <w:b/>
          <w:sz w:val="22"/>
        </w:rPr>
        <w:t xml:space="preserve">LOKASI: </w:t>
      </w:r>
      <w:r>
        <w:rPr>
          <w:rFonts w:ascii="Times New Roman" w:hAnsi="Times New Roman"/>
          <w:sz w:val="22"/>
        </w:rPr>
        <w:t>Halaman 10-11, caption Gambar 2.1</w:t>
      </w:r>
    </w:p>
    <w:p>
      <w:pPr>
        <w:spacing w:after="120"/>
      </w:pPr>
      <w:r>
        <w:rPr>
          <w:rFonts w:ascii="Times New Roman" w:hAnsi="Times New Roman"/>
          <w:b/>
          <w:sz w:val="22"/>
        </w:rPr>
        <w:t xml:space="preserve">ALASAN REVISI: </w:t>
      </w:r>
      <w:r>
        <w:rPr>
          <w:rFonts w:ascii="Times New Roman" w:hAnsi="Times New Roman"/>
          <w:sz w:val="22"/>
        </w:rPr>
        <w:t>Reviewer poin 7 - "Penamaan setiap gambar pada bab 2 seharusnya ada sitasi jurnal/sumber referensi."</w:t>
      </w:r>
    </w:p>
    <w:p/>
    <w:p>
      <w:pPr>
        <w:pStyle w:val="Heading2"/>
      </w:pPr>
      <w:r>
        <w:t>Perubahan Caption:</w:t>
      </w:r>
    </w:p>
    <w:p>
      <w:pPr>
        <w:spacing w:after="120"/>
      </w:pPr>
      <w:r>
        <w:rPr>
          <w:rFonts w:ascii="Times New Roman" w:hAnsi="Times New Roman"/>
          <w:b/>
          <w:sz w:val="22"/>
        </w:rPr>
        <w:t xml:space="preserve">TEKS LAMA: </w:t>
      </w:r>
      <w:r>
        <w:rPr>
          <w:rFonts w:ascii="Times New Roman" w:hAnsi="Times New Roman"/>
          <w:sz w:val="22"/>
        </w:rPr>
      </w:r>
    </w:p>
    <w:p>
      <w:pPr>
        <w:spacing w:after="120"/>
      </w:pPr>
      <w:r>
        <w:rPr>
          <w:rFonts w:ascii="Times New Roman" w:hAnsi="Times New Roman"/>
          <w:b w:val="0"/>
          <w:i/>
          <w:sz w:val="22"/>
        </w:rPr>
        <w:t>"Gambar 2.1 Evolusi Pendekatan Machine learning untuk Kualitas Air"</w:t>
      </w:r>
    </w:p>
    <w:p>
      <w:pPr>
        <w:spacing w:after="120"/>
      </w:pPr>
      <w:r>
        <w:rPr>
          <w:rFonts w:ascii="Times New Roman" w:hAnsi="Times New Roman"/>
          <w:b/>
          <w:sz w:val="22"/>
        </w:rPr>
        <w:t xml:space="preserve">TEKS BARU: </w:t>
      </w:r>
      <w:r>
        <w:rPr>
          <w:rFonts w:ascii="Times New Roman" w:hAnsi="Times New Roman"/>
          <w:sz w:val="22"/>
        </w:rPr>
      </w:r>
    </w:p>
    <w:p>
      <w:pPr>
        <w:spacing w:after="120"/>
      </w:pPr>
      <w:r>
        <w:rPr>
          <w:rFonts w:ascii="Times New Roman" w:hAnsi="Times New Roman"/>
          <w:b/>
          <w:i w:val="0"/>
          <w:sz w:val="22"/>
        </w:rPr>
        <w:t>"Gambar 2.1 Evolusi Pendekatan Machine Learning untuk Kualitas Air (Sumber: Diolah dari [5], [6], [16])"</w:t>
      </w:r>
    </w:p>
    <w:p/>
    <w:p>
      <w:pPr>
        <w:pStyle w:val="Heading2"/>
      </w:pPr>
      <w:r>
        <w:t>Aturan Penulisan Caption Gambar:</w:t>
      </w:r>
    </w:p>
    <w:p>
      <w:pPr>
        <w:pStyle w:val="ListBullet"/>
      </w:pPr>
      <w:r>
        <w:rPr>
          <w:rFonts w:ascii="Times New Roman" w:hAnsi="Times New Roman"/>
          <w:sz w:val="22"/>
        </w:rPr>
        <w:t>Jika gambar dibuat sendiri berdasarkan sintesis dari beberapa sumber: gunakan format "Diolah dari [referensi]"</w:t>
      </w:r>
    </w:p>
    <w:p>
      <w:pPr>
        <w:pStyle w:val="ListBullet"/>
      </w:pPr>
      <w:r>
        <w:rPr>
          <w:rFonts w:ascii="Times New Roman" w:hAnsi="Times New Roman"/>
          <w:sz w:val="22"/>
        </w:rPr>
        <w:t>Jika gambar diambil langsung dari satu sumber: gunakan format "Sumber: [referensi]"</w:t>
      </w:r>
    </w:p>
    <w:p>
      <w:pPr>
        <w:pStyle w:val="ListBullet"/>
      </w:pPr>
      <w:r>
        <w:rPr>
          <w:rFonts w:ascii="Times New Roman" w:hAnsi="Times New Roman"/>
          <w:sz w:val="22"/>
        </w:rPr>
        <w:t>Jika gambar dibuat sendiri tanpa referensi spesifik: gunakan format "(Sumber: Peneliti)"</w:t>
      </w:r>
    </w:p>
    <w:p>
      <w:pPr>
        <w:pStyle w:val="ListBullet"/>
      </w:pPr>
      <w:r>
        <w:rPr>
          <w:rFonts w:ascii="Times New Roman" w:hAnsi="Times New Roman"/>
          <w:sz w:val="22"/>
        </w:rPr>
        <w:t>Terapkan pola yang sama untuk SEMUA gambar di BAB 2 dan BAB 3</w:t>
      </w:r>
    </w:p>
    <w:p>
      <w:r>
        <w:br w:type="page"/>
      </w:r>
    </w:p>
    <w:p>
      <w:pPr>
        <w:pStyle w:val="Heading1"/>
      </w:pPr>
      <w:r>
        <w:t>REVISI 8: BAB 2 - RUMUS METRIK EVALUASI</w:t>
      </w:r>
    </w:p>
    <w:p>
      <w:pPr>
        <w:spacing w:after="120"/>
      </w:pPr>
      <w:r>
        <w:rPr>
          <w:rFonts w:ascii="Times New Roman" w:hAnsi="Times New Roman"/>
          <w:b/>
          <w:sz w:val="22"/>
        </w:rPr>
        <w:t xml:space="preserve">LOKASI: </w:t>
      </w:r>
      <w:r>
        <w:rPr>
          <w:rFonts w:ascii="Times New Roman" w:hAnsi="Times New Roman"/>
          <w:sz w:val="22"/>
        </w:rPr>
        <w:t>Halaman 14, sub-bab 2.2.6 "Evaluasi Model" - ganti seluruh isinya</w:t>
      </w:r>
    </w:p>
    <w:p>
      <w:pPr>
        <w:spacing w:after="120"/>
      </w:pPr>
      <w:r>
        <w:rPr>
          <w:rFonts w:ascii="Times New Roman" w:hAnsi="Times New Roman"/>
          <w:b/>
          <w:sz w:val="22"/>
        </w:rPr>
        <w:t xml:space="preserve">ALASAN REVISI: </w:t>
      </w:r>
      <w:r>
        <w:rPr>
          <w:rFonts w:ascii="Times New Roman" w:hAnsi="Times New Roman"/>
          <w:sz w:val="22"/>
        </w:rPr>
        <w:t>Reviewer poin 8 - "Metrik evaluasi pada bab 2 seharusnya ada rumus matematika dan penjelasannya."</w:t>
      </w:r>
    </w:p>
    <w:p/>
    <w:p>
      <w:pPr>
        <w:pStyle w:val="Heading2"/>
      </w:pPr>
      <w:r>
        <w:t>Teks Revisi (Sub-bab 2.2.6 Baru):</w:t>
      </w:r>
    </w:p>
    <w:p>
      <w:pPr>
        <w:spacing w:after="120"/>
      </w:pPr>
      <w:r>
        <w:rPr>
          <w:rFonts w:ascii="Times New Roman" w:hAnsi="Times New Roman"/>
          <w:b/>
          <w:i w:val="0"/>
          <w:sz w:val="24"/>
        </w:rPr>
        <w:t>2.2.6 Evaluasi Model</w:t>
      </w:r>
    </w:p>
    <w:p>
      <w:pPr>
        <w:spacing w:after="240"/>
      </w:pPr>
      <w:r>
        <w:rPr>
          <w:rFonts w:ascii="Times New Roman" w:hAnsi="Times New Roman"/>
          <w:b w:val="0"/>
          <w:i w:val="0"/>
          <w:sz w:val="22"/>
        </w:rPr>
        <w:t>Evaluasi model dilakukan untuk menilai kemampuan klasifikasi dan kualitas probabilistik prediksi dari model NGBoost serta baseline [5], [15]. Metrik evaluasi terbagi menjadi dua kategori: metrik klasifikasi dan metrik kalibrasi probabilistik.</w:t>
      </w:r>
    </w:p>
    <w:p>
      <w:pPr>
        <w:spacing w:after="120"/>
      </w:pPr>
      <w:r>
        <w:rPr>
          <w:rFonts w:ascii="Times New Roman" w:hAnsi="Times New Roman"/>
          <w:b/>
          <w:i w:val="0"/>
          <w:sz w:val="22"/>
        </w:rPr>
        <w:t>A. Metrik Klasifikasi</w:t>
      </w:r>
    </w:p>
    <w:p>
      <w:pPr>
        <w:spacing w:after="80"/>
      </w:pPr>
      <w:r>
        <w:rPr>
          <w:rFonts w:ascii="Times New Roman" w:hAnsi="Times New Roman"/>
          <w:b/>
          <w:i w:val="0"/>
          <w:sz w:val="22"/>
        </w:rPr>
        <w:t>1) Accuracy</w:t>
      </w:r>
    </w:p>
    <w:p>
      <w:pPr>
        <w:spacing w:after="80"/>
      </w:pPr>
      <w:r>
        <w:rPr>
          <w:rFonts w:ascii="Times New Roman" w:hAnsi="Times New Roman"/>
          <w:b w:val="0"/>
          <w:i w:val="0"/>
          <w:sz w:val="22"/>
        </w:rPr>
        <w:t>Accuracy mengukur proporsi prediksi yang benar terhadap keseluruhan data:</w:t>
      </w:r>
    </w:p>
    <w:p>
      <w:pPr>
        <w:spacing w:after="80"/>
        <w:jc w:val="center"/>
      </w:pPr>
      <w:r>
        <w:rPr>
          <w:rFonts w:ascii="Times New Roman" w:hAnsi="Times New Roman"/>
          <w:b/>
          <w:i w:val="0"/>
          <w:sz w:val="22"/>
        </w:rPr>
        <w:t>Accuracy = (TP + TN) / (TP + TN + FP + FN)</w:t>
      </w:r>
    </w:p>
    <w:p>
      <w:pPr>
        <w:spacing w:after="240"/>
      </w:pPr>
      <w:r>
        <w:rPr>
          <w:rFonts w:ascii="Times New Roman" w:hAnsi="Times New Roman"/>
          <w:b w:val="0"/>
          <w:i w:val="0"/>
          <w:sz w:val="22"/>
        </w:rPr>
        <w:t>di mana TP = True Positive, TN = True Negative, FP = False Positive, FN = False Negative.</w:t>
      </w:r>
    </w:p>
    <w:p>
      <w:pPr>
        <w:spacing w:after="80"/>
      </w:pPr>
      <w:r>
        <w:rPr>
          <w:rFonts w:ascii="Times New Roman" w:hAnsi="Times New Roman"/>
          <w:b/>
          <w:i w:val="0"/>
          <w:sz w:val="22"/>
        </w:rPr>
        <w:t>2) Precision</w:t>
      </w:r>
    </w:p>
    <w:p>
      <w:pPr>
        <w:spacing w:after="80"/>
      </w:pPr>
      <w:r>
        <w:rPr>
          <w:rFonts w:ascii="Times New Roman" w:hAnsi="Times New Roman"/>
          <w:b w:val="0"/>
          <w:i w:val="0"/>
          <w:sz w:val="22"/>
        </w:rPr>
        <w:t>Precision mengukur proporsi prediksi positif yang benar terhadap seluruh prediksi positif:</w:t>
      </w:r>
    </w:p>
    <w:p>
      <w:pPr>
        <w:spacing w:after="80"/>
        <w:jc w:val="center"/>
      </w:pPr>
      <w:r>
        <w:rPr>
          <w:rFonts w:ascii="Times New Roman" w:hAnsi="Times New Roman"/>
          <w:b/>
          <w:i w:val="0"/>
          <w:sz w:val="22"/>
        </w:rPr>
        <w:t>Precision = TP / (TP + FP)</w:t>
      </w:r>
    </w:p>
    <w:p>
      <w:pPr>
        <w:spacing w:after="240"/>
      </w:pPr>
      <w:r>
        <w:rPr>
          <w:rFonts w:ascii="Times New Roman" w:hAnsi="Times New Roman"/>
          <w:b w:val="0"/>
          <w:i w:val="0"/>
          <w:sz w:val="22"/>
        </w:rPr>
        <w:t>Precision penting dalam konteks kualitas air untuk menghindari kesalahan mengklasifikasikan air tidak layak sebagai layak (false positive).</w:t>
      </w:r>
    </w:p>
    <w:p>
      <w:pPr>
        <w:spacing w:after="80"/>
      </w:pPr>
      <w:r>
        <w:rPr>
          <w:rFonts w:ascii="Times New Roman" w:hAnsi="Times New Roman"/>
          <w:b/>
          <w:i w:val="0"/>
          <w:sz w:val="22"/>
        </w:rPr>
        <w:t>3) Recall</w:t>
      </w:r>
    </w:p>
    <w:p>
      <w:pPr>
        <w:spacing w:after="80"/>
      </w:pPr>
      <w:r>
        <w:rPr>
          <w:rFonts w:ascii="Times New Roman" w:hAnsi="Times New Roman"/>
          <w:b w:val="0"/>
          <w:i w:val="0"/>
          <w:sz w:val="22"/>
        </w:rPr>
        <w:t>Recall mengukur proporsi data positif aktual yang berhasil diidentifikasi oleh model:</w:t>
      </w:r>
    </w:p>
    <w:p>
      <w:pPr>
        <w:spacing w:after="80"/>
        <w:jc w:val="center"/>
      </w:pPr>
      <w:r>
        <w:rPr>
          <w:rFonts w:ascii="Times New Roman" w:hAnsi="Times New Roman"/>
          <w:b/>
          <w:i w:val="0"/>
          <w:sz w:val="22"/>
        </w:rPr>
        <w:t>Recall = TP / (TP + FN)</w:t>
      </w:r>
    </w:p>
    <w:p>
      <w:pPr>
        <w:spacing w:after="240"/>
      </w:pPr>
      <w:r>
        <w:rPr>
          <w:rFonts w:ascii="Times New Roman" w:hAnsi="Times New Roman"/>
          <w:b w:val="0"/>
          <w:i w:val="0"/>
          <w:sz w:val="22"/>
        </w:rPr>
        <w:t>Recall penting untuk memastikan seluruh sampel air yang benar-benar layak teridentifikasi oleh model.</w:t>
      </w:r>
    </w:p>
    <w:p>
      <w:pPr>
        <w:spacing w:after="80"/>
      </w:pPr>
      <w:r>
        <w:rPr>
          <w:rFonts w:ascii="Times New Roman" w:hAnsi="Times New Roman"/>
          <w:b/>
          <w:i w:val="0"/>
          <w:sz w:val="22"/>
        </w:rPr>
        <w:t>4) F1-Score</w:t>
      </w:r>
    </w:p>
    <w:p>
      <w:pPr>
        <w:spacing w:after="80"/>
      </w:pPr>
      <w:r>
        <w:rPr>
          <w:rFonts w:ascii="Times New Roman" w:hAnsi="Times New Roman"/>
          <w:b w:val="0"/>
          <w:i w:val="0"/>
          <w:sz w:val="22"/>
        </w:rPr>
        <w:t>F1-Score merupakan rata-rata harmonik dari Precision dan Recall:</w:t>
      </w:r>
    </w:p>
    <w:p>
      <w:pPr>
        <w:jc w:val="center"/>
      </w:pPr>
      <w:r>
        <w:rPr>
          <w:rFonts w:ascii="Times New Roman" w:hAnsi="Times New Roman"/>
          <w:b/>
          <w:sz w:val="22"/>
        </w:rPr>
        <w:t>F1-Score = 2 × (Precision × Recall) / (Precision + Recall)</w:t>
      </w:r>
    </w:p>
    <w:p>
      <w:pPr>
        <w:spacing w:after="240"/>
      </w:pPr>
      <w:r>
        <w:rPr>
          <w:rFonts w:ascii="Times New Roman" w:hAnsi="Times New Roman"/>
          <w:b w:val="0"/>
          <w:i w:val="0"/>
          <w:sz w:val="22"/>
        </w:rPr>
        <w:t>F1-Score dipilih sebagai metrik utama karena dataset Water Potability memiliki distribusi kelas yang tidak seimbang, sehingga akurasi saja tidak memadai sebagai indikator performa [2].</w:t>
      </w:r>
    </w:p>
    <w:p>
      <w:pPr>
        <w:spacing w:after="120"/>
      </w:pPr>
      <w:r>
        <w:rPr>
          <w:rFonts w:ascii="Times New Roman" w:hAnsi="Times New Roman"/>
          <w:b/>
          <w:i w:val="0"/>
          <w:sz w:val="22"/>
        </w:rPr>
        <w:t>B. Metrik Kalibrasi Probabilistik</w:t>
      </w:r>
    </w:p>
    <w:p>
      <w:pPr>
        <w:spacing w:after="80"/>
      </w:pPr>
      <w:r>
        <w:rPr>
          <w:rFonts w:ascii="Times New Roman" w:hAnsi="Times New Roman"/>
          <w:b/>
          <w:i w:val="0"/>
          <w:sz w:val="22"/>
        </w:rPr>
        <w:t>5) Negative Log-Likelihood (NLL)</w:t>
      </w:r>
    </w:p>
    <w:p>
      <w:pPr>
        <w:spacing w:after="80"/>
      </w:pPr>
      <w:r>
        <w:rPr>
          <w:rFonts w:ascii="Times New Roman" w:hAnsi="Times New Roman"/>
          <w:b w:val="0"/>
          <w:i w:val="0"/>
          <w:sz w:val="22"/>
        </w:rPr>
        <w:t>NLL mengukur kesesuaian antara probabilitas prediksi dengan label aktual:</w:t>
      </w:r>
    </w:p>
    <w:p>
      <w:pPr>
        <w:jc w:val="center"/>
      </w:pPr>
      <w:r>
        <w:rPr>
          <w:rFonts w:ascii="Times New Roman" w:hAnsi="Times New Roman"/>
          <w:b/>
          <w:sz w:val="22"/>
        </w:rPr>
        <w:t>NLL = -(1/N) × Σᵢ [yᵢ log(μᵢ) + (1 - yᵢ) log(1 - μᵢ)]</w:t>
      </w:r>
    </w:p>
    <w:p>
      <w:pPr>
        <w:spacing w:after="240"/>
      </w:pPr>
      <w:r>
        <w:rPr>
          <w:rFonts w:ascii="Times New Roman" w:hAnsi="Times New Roman"/>
          <w:b w:val="0"/>
          <w:i w:val="0"/>
          <w:sz w:val="22"/>
        </w:rPr>
        <w:t>di mana N = jumlah sampel, yᵢ = label aktual (0 atau 1), dan μᵢ = probabilitas prediksi kelas positif untuk sampel ke-i. Nilai NLL yang lebih rendah mengindikasikan model yang lebih mampu memprediksi probabilitas mendekati frekuensi kejadian sebenarnya [5].</w:t>
      </w:r>
    </w:p>
    <w:p>
      <w:pPr>
        <w:spacing w:after="80"/>
      </w:pPr>
      <w:r>
        <w:rPr>
          <w:rFonts w:ascii="Times New Roman" w:hAnsi="Times New Roman"/>
          <w:b/>
          <w:i w:val="0"/>
          <w:sz w:val="22"/>
        </w:rPr>
        <w:t>6) Expected Calibration Error (ECE)</w:t>
      </w:r>
    </w:p>
    <w:p>
      <w:pPr>
        <w:spacing w:after="80"/>
      </w:pPr>
      <w:r>
        <w:rPr>
          <w:rFonts w:ascii="Times New Roman" w:hAnsi="Times New Roman"/>
          <w:b w:val="0"/>
          <w:i w:val="0"/>
          <w:sz w:val="22"/>
        </w:rPr>
        <w:t>ECE mengukur tingkat kalibrasi model dengan membandingkan probabilitas prediksi rata-rata dengan proporsi aktual kelas positif pada setiap bin:</w:t>
      </w:r>
    </w:p>
    <w:p>
      <w:pPr>
        <w:jc w:val="center"/>
      </w:pPr>
      <w:r>
        <w:rPr>
          <w:rFonts w:ascii="Times New Roman" w:hAnsi="Times New Roman"/>
          <w:b/>
          <w:sz w:val="22"/>
        </w:rPr>
        <w:t>ECE = Σₘ (|Bₘ|/N) × |acc(Bₘ) - conf(Bₘ)|</w:t>
      </w:r>
    </w:p>
    <w:p>
      <w:pPr>
        <w:spacing w:after="240"/>
      </w:pPr>
      <w:r>
        <w:rPr>
          <w:rFonts w:ascii="Times New Roman" w:hAnsi="Times New Roman"/>
          <w:b w:val="0"/>
          <w:i w:val="0"/>
          <w:sz w:val="22"/>
        </w:rPr>
        <w:t>di mana M = jumlah bin, |Bₘ| = jumlah sampel pada bin ke-m, acc(Bₘ) = akurasi aktual pada bin ke-m, dan conf(Bₘ) = rata-rata confidence (probabilitas prediksi) pada bin ke-m. ECE yang mendekati 0 mengindikasikan model yang terkalibrasi sempurna [15].</w:t>
      </w:r>
    </w:p>
    <w:p>
      <w:pPr>
        <w:spacing w:after="120"/>
      </w:pPr>
      <w:r>
        <w:rPr>
          <w:rFonts w:ascii="Times New Roman" w:hAnsi="Times New Roman"/>
          <w:b/>
          <w:i w:val="0"/>
          <w:sz w:val="22"/>
        </w:rPr>
        <w:t>C. Metrik Evaluasi Counterfactual</w:t>
      </w:r>
    </w:p>
    <w:p>
      <w:pPr>
        <w:spacing w:after="80"/>
      </w:pPr>
      <w:r>
        <w:rPr>
          <w:rFonts w:ascii="Times New Roman" w:hAnsi="Times New Roman"/>
          <w:b/>
          <w:i w:val="0"/>
          <w:sz w:val="22"/>
        </w:rPr>
        <w:t>7) Validity Rate</w:t>
      </w:r>
    </w:p>
    <w:p>
      <w:pPr>
        <w:spacing w:after="80"/>
      </w:pPr>
      <w:r>
        <w:rPr>
          <w:rFonts w:ascii="Times New Roman" w:hAnsi="Times New Roman"/>
          <w:b w:val="0"/>
          <w:i w:val="0"/>
          <w:sz w:val="22"/>
        </w:rPr>
        <w:t>Validity mengukur proporsi counterfactual yang berhasil mengubah prediksi kelas:</w:t>
      </w:r>
    </w:p>
    <w:p>
      <w:pPr>
        <w:jc w:val="center"/>
      </w:pPr>
      <w:r>
        <w:rPr>
          <w:rFonts w:ascii="Times New Roman" w:hAnsi="Times New Roman"/>
          <w:b/>
          <w:sz w:val="22"/>
        </w:rPr>
        <w:t>Validity = (Jumlah CF yang mengubah kelas) / (Total CF yang dibangkitkan) × 100%</w:t>
      </w:r>
    </w:p>
    <w:p/>
    <w:p>
      <w:pPr>
        <w:spacing w:after="80"/>
      </w:pPr>
      <w:r>
        <w:rPr>
          <w:rFonts w:ascii="Times New Roman" w:hAnsi="Times New Roman"/>
          <w:b/>
          <w:i w:val="0"/>
          <w:sz w:val="22"/>
        </w:rPr>
        <w:t>8) Proximity (L1-Distance)</w:t>
      </w:r>
    </w:p>
    <w:p>
      <w:pPr>
        <w:spacing w:after="80"/>
      </w:pPr>
      <w:r>
        <w:rPr>
          <w:rFonts w:ascii="Times New Roman" w:hAnsi="Times New Roman"/>
          <w:b w:val="0"/>
          <w:i w:val="0"/>
          <w:sz w:val="22"/>
        </w:rPr>
        <w:t>Proximity mengukur kedekatan counterfactual dengan instance asli menggunakan jarak Manhattan ternormalisasi:</w:t>
      </w:r>
    </w:p>
    <w:p>
      <w:pPr>
        <w:jc w:val="center"/>
      </w:pPr>
      <w:r>
        <w:rPr>
          <w:rFonts w:ascii="Times New Roman" w:hAnsi="Times New Roman"/>
          <w:b/>
          <w:sz w:val="22"/>
        </w:rPr>
        <w:t>Proximity = (1/d) × Σⱼ |xⱼ - x'ⱼ| / range(xⱼ)</w:t>
      </w:r>
    </w:p>
    <w:p>
      <w:pPr>
        <w:spacing w:after="240"/>
      </w:pPr>
      <w:r>
        <w:rPr>
          <w:rFonts w:ascii="Times New Roman" w:hAnsi="Times New Roman"/>
          <w:b w:val="0"/>
          <w:i w:val="0"/>
          <w:sz w:val="22"/>
        </w:rPr>
        <w:t>di mana d = jumlah fitur, xⱼ = nilai fitur asli, x'ⱼ = nilai fitur counterfactual, dan range(xⱼ) = rentang nilai fitur j. Nilai proximity yang lebih kecil menunjukkan perubahan yang lebih minimal [9].</w:t>
      </w:r>
    </w:p>
    <w:p>
      <w:pPr>
        <w:spacing w:after="80"/>
      </w:pPr>
      <w:r>
        <w:rPr>
          <w:rFonts w:ascii="Times New Roman" w:hAnsi="Times New Roman"/>
          <w:b/>
          <w:i w:val="0"/>
          <w:sz w:val="22"/>
        </w:rPr>
        <w:t>9) Sparsity</w:t>
      </w:r>
    </w:p>
    <w:p>
      <w:pPr>
        <w:spacing w:after="80"/>
      </w:pPr>
      <w:r>
        <w:rPr>
          <w:rFonts w:ascii="Times New Roman" w:hAnsi="Times New Roman"/>
          <w:b w:val="0"/>
          <w:i w:val="0"/>
          <w:sz w:val="22"/>
        </w:rPr>
        <w:t>Sparsity mengukur jumlah rata-rata fitur yang diubah per counterfactual:</w:t>
      </w:r>
    </w:p>
    <w:p>
      <w:pPr>
        <w:jc w:val="center"/>
      </w:pPr>
      <w:r>
        <w:rPr>
          <w:rFonts w:ascii="Times New Roman" w:hAnsi="Times New Roman"/>
          <w:b/>
          <w:sz w:val="22"/>
        </w:rPr>
        <w:t>Sparsity = (1/K) × Σₖ |{j : x'ₖⱼ ≠ xⱼ}|</w:t>
      </w:r>
    </w:p>
    <w:p>
      <w:pPr>
        <w:spacing w:after="240"/>
      </w:pPr>
      <w:r>
        <w:rPr>
          <w:rFonts w:ascii="Times New Roman" w:hAnsi="Times New Roman"/>
          <w:b w:val="0"/>
          <w:i w:val="0"/>
          <w:sz w:val="22"/>
        </w:rPr>
        <w:t>di mana K = jumlah counterfactual. Sparsity yang lebih rendah menunjukkan rekomendasi yang lebih praktis untuk diimplementasikan [9].</w:t>
      </w:r>
    </w:p>
    <w:p>
      <w:pPr>
        <w:spacing w:after="80"/>
      </w:pPr>
      <w:r>
        <w:rPr>
          <w:rFonts w:ascii="Times New Roman" w:hAnsi="Times New Roman"/>
          <w:b/>
          <w:i w:val="0"/>
          <w:sz w:val="22"/>
        </w:rPr>
        <w:t>10) Diversity</w:t>
      </w:r>
    </w:p>
    <w:p>
      <w:pPr>
        <w:spacing w:after="80"/>
      </w:pPr>
      <w:r>
        <w:rPr>
          <w:rFonts w:ascii="Times New Roman" w:hAnsi="Times New Roman"/>
          <w:b w:val="0"/>
          <w:i w:val="0"/>
          <w:sz w:val="22"/>
        </w:rPr>
        <w:t>Diversity mengukur perbedaan antar counterfactual dalam satu set rekomendasi:</w:t>
      </w:r>
    </w:p>
    <w:p>
      <w:pPr>
        <w:jc w:val="center"/>
      </w:pPr>
      <w:r>
        <w:rPr>
          <w:rFonts w:ascii="Times New Roman" w:hAnsi="Times New Roman"/>
          <w:b/>
          <w:sz w:val="22"/>
        </w:rPr>
        <w:t>Diversity = (2/(K(K-1))) × Σₖ₁ Σₖ₂ dist(CF_k1, CF_k2)</w:t>
      </w:r>
    </w:p>
    <w:p>
      <w:pPr>
        <w:spacing w:after="240"/>
      </w:pPr>
      <w:r>
        <w:rPr>
          <w:rFonts w:ascii="Times New Roman" w:hAnsi="Times New Roman"/>
          <w:b w:val="0"/>
          <w:i w:val="0"/>
          <w:sz w:val="22"/>
        </w:rPr>
        <w:t>di mana K = jumlah counterfactual per instance dan dist = fungsi jarak antar counterfactual. Diversity yang lebih tinggi memberikan lebih banyak alternatif rekomendasi [8].</w:t>
      </w:r>
    </w:p>
    <w:p>
      <w:pPr>
        <w:spacing w:after="80"/>
      </w:pPr>
      <w:r>
        <w:rPr>
          <w:rFonts w:ascii="Times New Roman" w:hAnsi="Times New Roman"/>
          <w:b/>
          <w:i w:val="0"/>
          <w:sz w:val="22"/>
        </w:rPr>
        <w:t>11) Feasibility Rate</w:t>
      </w:r>
    </w:p>
    <w:p>
      <w:pPr>
        <w:spacing w:after="80"/>
      </w:pPr>
      <w:r>
        <w:rPr>
          <w:rFonts w:ascii="Times New Roman" w:hAnsi="Times New Roman"/>
          <w:b w:val="0"/>
          <w:i w:val="0"/>
          <w:sz w:val="22"/>
        </w:rPr>
        <w:t>Feasibility mengukur proporsi counterfactual yang nilai fiturnya berada dalam rentang yang diperbolehkan oleh constraints domain:</w:t>
      </w:r>
    </w:p>
    <w:p>
      <w:pPr>
        <w:jc w:val="center"/>
      </w:pPr>
      <w:r>
        <w:rPr>
          <w:rFonts w:ascii="Times New Roman" w:hAnsi="Times New Roman"/>
          <w:b/>
          <w:sz w:val="22"/>
        </w:rPr>
        <w:t>Feasibility = (Jumlah CF dalam rentang constraint) / (Total CF) × 100%</w:t>
      </w:r>
    </w:p>
    <w:p>
      <w:pPr>
        <w:spacing w:after="240"/>
      </w:pPr>
      <w:r>
        <w:rPr>
          <w:rFonts w:ascii="Times New Roman" w:hAnsi="Times New Roman"/>
          <w:b w:val="0"/>
          <w:i w:val="0"/>
          <w:sz w:val="22"/>
        </w:rPr>
        <w:t>Constraints domain mengacu pada standar kelayakan parameter fisikokimia air [9].</w:t>
      </w:r>
    </w:p>
    <w:p>
      <w:r>
        <w:br w:type="page"/>
      </w:r>
    </w:p>
    <w:p>
      <w:pPr>
        <w:pStyle w:val="Heading1"/>
      </w:pPr>
      <w:r>
        <w:t>REVISI 9: BAB 3 - FLOWCHART</w:t>
      </w:r>
    </w:p>
    <w:p>
      <w:pPr>
        <w:spacing w:after="120"/>
      </w:pPr>
      <w:r>
        <w:rPr>
          <w:rFonts w:ascii="Times New Roman" w:hAnsi="Times New Roman"/>
          <w:b/>
          <w:sz w:val="22"/>
        </w:rPr>
        <w:t xml:space="preserve">LOKASI: </w:t>
      </w:r>
      <w:r>
        <w:rPr>
          <w:rFonts w:ascii="Times New Roman" w:hAnsi="Times New Roman"/>
          <w:sz w:val="22"/>
        </w:rPr>
        <w:t>Halaman 18, Gambar 3.1 "Alur Diagram Pemodelan"</w:t>
      </w:r>
    </w:p>
    <w:p>
      <w:pPr>
        <w:spacing w:after="120"/>
      </w:pPr>
      <w:r>
        <w:rPr>
          <w:rFonts w:ascii="Times New Roman" w:hAnsi="Times New Roman"/>
          <w:b/>
          <w:sz w:val="22"/>
        </w:rPr>
        <w:t xml:space="preserve">ALASAN REVISI: </w:t>
      </w:r>
      <w:r>
        <w:rPr>
          <w:rFonts w:ascii="Times New Roman" w:hAnsi="Times New Roman"/>
          <w:sz w:val="22"/>
        </w:rPr>
        <w:t>Reviewer poin 9 - "Flowchart kurang detail tidak ada split data. Seharusnya ada pembagian data latih, data validasi atau data uji."</w:t>
      </w:r>
    </w:p>
    <w:p/>
    <w:p>
      <w:pPr>
        <w:pStyle w:val="Heading2"/>
      </w:pPr>
      <w:r>
        <w:t>Deskripsi Flowchart Baru (Urutan Node):</w:t>
      </w:r>
    </w:p>
    <w:p>
      <w:pPr>
        <w:spacing w:after="120"/>
      </w:pPr>
      <w:r>
        <w:rPr>
          <w:rFonts w:ascii="Times New Roman" w:hAnsi="Times New Roman"/>
          <w:b/>
          <w:i w:val="0"/>
          <w:sz w:val="22"/>
        </w:rPr>
        <w:t>TINDAKAN: Gambar ulang flowchart dengan menambahkan detail pembagian data. Gunakan draw.io, Lucidchart, atau Microsoft Visio.</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850"/>
            <w:shd w:fill="D9E2F3"/>
          </w:tcPr>
          <w:p>
            <w:r/>
            <w:r>
              <w:rPr>
                <w:rFonts w:ascii="Times New Roman" w:hAnsi="Times New Roman"/>
                <w:b/>
                <w:sz w:val="18"/>
              </w:rPr>
              <w:t>No</w:t>
            </w:r>
          </w:p>
        </w:tc>
        <w:tc>
          <w:tcPr>
            <w:tcW w:type="dxa" w:w="5669"/>
            <w:shd w:fill="D9E2F3"/>
          </w:tcPr>
          <w:p>
            <w:r/>
            <w:r>
              <w:rPr>
                <w:rFonts w:ascii="Times New Roman" w:hAnsi="Times New Roman"/>
                <w:b/>
                <w:sz w:val="18"/>
              </w:rPr>
              <w:t>Isi Node/Blok</w:t>
            </w:r>
          </w:p>
        </w:tc>
        <w:tc>
          <w:tcPr>
            <w:tcW w:type="dxa" w:w="2551"/>
            <w:shd w:fill="D9E2F3"/>
          </w:tcPr>
          <w:p>
            <w:r/>
            <w:r>
              <w:rPr>
                <w:rFonts w:ascii="Times New Roman" w:hAnsi="Times New Roman"/>
                <w:b/>
                <w:sz w:val="18"/>
              </w:rPr>
              <w:t>Bentuk</w:t>
            </w:r>
          </w:p>
        </w:tc>
      </w:tr>
      <w:tr>
        <w:tc>
          <w:tcPr>
            <w:tcW w:type="dxa" w:w="850"/>
          </w:tcPr>
          <w:p>
            <w:r/>
            <w:r>
              <w:rPr>
                <w:rFonts w:ascii="Times New Roman" w:hAnsi="Times New Roman"/>
                <w:sz w:val="18"/>
              </w:rPr>
              <w:t>1</w:t>
            </w:r>
          </w:p>
        </w:tc>
        <w:tc>
          <w:tcPr>
            <w:tcW w:type="dxa" w:w="5669"/>
          </w:tcPr>
          <w:p>
            <w:r/>
            <w:r>
              <w:rPr>
                <w:rFonts w:ascii="Times New Roman" w:hAnsi="Times New Roman"/>
                <w:sz w:val="18"/>
              </w:rPr>
              <w:t>Dataset Water Potability (Kaggle)</w:t>
            </w:r>
          </w:p>
        </w:tc>
        <w:tc>
          <w:tcPr>
            <w:tcW w:type="dxa" w:w="2551"/>
          </w:tcPr>
          <w:p>
            <w:r/>
            <w:r>
              <w:rPr>
                <w:rFonts w:ascii="Times New Roman" w:hAnsi="Times New Roman"/>
                <w:sz w:val="18"/>
              </w:rPr>
              <w:t>Parallelogram (Input)</w:t>
            </w:r>
          </w:p>
        </w:tc>
      </w:tr>
      <w:tr>
        <w:tc>
          <w:tcPr>
            <w:tcW w:type="dxa" w:w="850"/>
          </w:tcPr>
          <w:p>
            <w:r/>
            <w:r>
              <w:rPr>
                <w:rFonts w:ascii="Times New Roman" w:hAnsi="Times New Roman"/>
                <w:sz w:val="18"/>
              </w:rPr>
              <w:t>2</w:t>
            </w:r>
          </w:p>
        </w:tc>
        <w:tc>
          <w:tcPr>
            <w:tcW w:type="dxa" w:w="5669"/>
          </w:tcPr>
          <w:p>
            <w:r/>
            <w:r>
              <w:rPr>
                <w:rFonts w:ascii="Times New Roman" w:hAnsi="Times New Roman"/>
                <w:sz w:val="18"/>
              </w:rPr>
              <w:t>Exploratory Data Analysis (EDA)</w:t>
            </w:r>
          </w:p>
        </w:tc>
        <w:tc>
          <w:tcPr>
            <w:tcW w:type="dxa" w:w="2551"/>
          </w:tcPr>
          <w:p>
            <w:r/>
            <w:r>
              <w:rPr>
                <w:rFonts w:ascii="Times New Roman" w:hAnsi="Times New Roman"/>
                <w:sz w:val="18"/>
              </w:rPr>
              <w:t>Rectangle (Proses)</w:t>
            </w:r>
          </w:p>
        </w:tc>
      </w:tr>
      <w:tr>
        <w:tc>
          <w:tcPr>
            <w:tcW w:type="dxa" w:w="850"/>
          </w:tcPr>
          <w:p>
            <w:r/>
            <w:r>
              <w:rPr>
                <w:rFonts w:ascii="Times New Roman" w:hAnsi="Times New Roman"/>
                <w:sz w:val="18"/>
              </w:rPr>
              <w:t>3</w:t>
            </w:r>
          </w:p>
        </w:tc>
        <w:tc>
          <w:tcPr>
            <w:tcW w:type="dxa" w:w="5669"/>
          </w:tcPr>
          <w:p>
            <w:r/>
            <w:r>
              <w:rPr>
                <w:rFonts w:ascii="Times New Roman" w:hAnsi="Times New Roman"/>
                <w:sz w:val="18"/>
              </w:rPr>
              <w:t>Penanganan Missing Values (MICE)</w:t>
            </w:r>
          </w:p>
        </w:tc>
        <w:tc>
          <w:tcPr>
            <w:tcW w:type="dxa" w:w="2551"/>
          </w:tcPr>
          <w:p>
            <w:r/>
            <w:r>
              <w:rPr>
                <w:rFonts w:ascii="Times New Roman" w:hAnsi="Times New Roman"/>
                <w:sz w:val="18"/>
              </w:rPr>
              <w:t>Rectangle (Proses)</w:t>
            </w:r>
          </w:p>
        </w:tc>
      </w:tr>
      <w:tr>
        <w:tc>
          <w:tcPr>
            <w:tcW w:type="dxa" w:w="850"/>
          </w:tcPr>
          <w:p>
            <w:r/>
            <w:r>
              <w:rPr>
                <w:rFonts w:ascii="Times New Roman" w:hAnsi="Times New Roman"/>
                <w:sz w:val="18"/>
              </w:rPr>
              <w:t>4</w:t>
            </w:r>
          </w:p>
        </w:tc>
        <w:tc>
          <w:tcPr>
            <w:tcW w:type="dxa" w:w="5669"/>
          </w:tcPr>
          <w:p>
            <w:r/>
            <w:r>
              <w:rPr>
                <w:rFonts w:ascii="Times New Roman" w:hAnsi="Times New Roman"/>
                <w:sz w:val="18"/>
              </w:rPr>
              <w:t>Stratified Train-Test Split</w:t>
            </w:r>
          </w:p>
        </w:tc>
        <w:tc>
          <w:tcPr>
            <w:tcW w:type="dxa" w:w="2551"/>
          </w:tcPr>
          <w:p>
            <w:r/>
            <w:r>
              <w:rPr>
                <w:rFonts w:ascii="Times New Roman" w:hAnsi="Times New Roman"/>
                <w:sz w:val="18"/>
              </w:rPr>
              <w:t>Diamond (Keputusan/Split)</w:t>
            </w:r>
          </w:p>
        </w:tc>
      </w:tr>
      <w:tr>
        <w:tc>
          <w:tcPr>
            <w:tcW w:type="dxa" w:w="850"/>
          </w:tcPr>
          <w:p>
            <w:r/>
            <w:r>
              <w:rPr>
                <w:rFonts w:ascii="Times New Roman" w:hAnsi="Times New Roman"/>
                <w:sz w:val="18"/>
              </w:rPr>
              <w:t>5a</w:t>
            </w:r>
          </w:p>
        </w:tc>
        <w:tc>
          <w:tcPr>
            <w:tcW w:type="dxa" w:w="5669"/>
          </w:tcPr>
          <w:p>
            <w:r/>
            <w:r>
              <w:rPr>
                <w:rFonts w:ascii="Times New Roman" w:hAnsi="Times New Roman"/>
                <w:sz w:val="18"/>
              </w:rPr>
              <w:t>Data Latih 70%</w:t>
            </w:r>
          </w:p>
        </w:tc>
        <w:tc>
          <w:tcPr>
            <w:tcW w:type="dxa" w:w="2551"/>
          </w:tcPr>
          <w:p>
            <w:r/>
            <w:r>
              <w:rPr>
                <w:rFonts w:ascii="Times New Roman" w:hAnsi="Times New Roman"/>
                <w:sz w:val="18"/>
              </w:rPr>
              <w:t>Rectangle</w:t>
            </w:r>
          </w:p>
        </w:tc>
      </w:tr>
      <w:tr>
        <w:tc>
          <w:tcPr>
            <w:tcW w:type="dxa" w:w="850"/>
          </w:tcPr>
          <w:p>
            <w:r/>
            <w:r>
              <w:rPr>
                <w:rFonts w:ascii="Times New Roman" w:hAnsi="Times New Roman"/>
                <w:sz w:val="18"/>
              </w:rPr>
              <w:t>5b</w:t>
            </w:r>
          </w:p>
        </w:tc>
        <w:tc>
          <w:tcPr>
            <w:tcW w:type="dxa" w:w="5669"/>
          </w:tcPr>
          <w:p>
            <w:r/>
            <w:r>
              <w:rPr>
                <w:rFonts w:ascii="Times New Roman" w:hAnsi="Times New Roman"/>
                <w:sz w:val="18"/>
              </w:rPr>
              <w:t>Data Validasi 15%</w:t>
            </w:r>
          </w:p>
        </w:tc>
        <w:tc>
          <w:tcPr>
            <w:tcW w:type="dxa" w:w="2551"/>
          </w:tcPr>
          <w:p>
            <w:r/>
            <w:r>
              <w:rPr>
                <w:rFonts w:ascii="Times New Roman" w:hAnsi="Times New Roman"/>
                <w:sz w:val="18"/>
              </w:rPr>
              <w:t>Rectangle</w:t>
            </w:r>
          </w:p>
        </w:tc>
      </w:tr>
      <w:tr>
        <w:tc>
          <w:tcPr>
            <w:tcW w:type="dxa" w:w="850"/>
          </w:tcPr>
          <w:p>
            <w:r/>
            <w:r>
              <w:rPr>
                <w:rFonts w:ascii="Times New Roman" w:hAnsi="Times New Roman"/>
                <w:sz w:val="18"/>
              </w:rPr>
              <w:t>5c</w:t>
            </w:r>
          </w:p>
        </w:tc>
        <w:tc>
          <w:tcPr>
            <w:tcW w:type="dxa" w:w="5669"/>
          </w:tcPr>
          <w:p>
            <w:r/>
            <w:r>
              <w:rPr>
                <w:rFonts w:ascii="Times New Roman" w:hAnsi="Times New Roman"/>
                <w:sz w:val="18"/>
              </w:rPr>
              <w:t>Data Uji 15%</w:t>
            </w:r>
          </w:p>
        </w:tc>
        <w:tc>
          <w:tcPr>
            <w:tcW w:type="dxa" w:w="2551"/>
          </w:tcPr>
          <w:p>
            <w:r/>
            <w:r>
              <w:rPr>
                <w:rFonts w:ascii="Times New Roman" w:hAnsi="Times New Roman"/>
                <w:sz w:val="18"/>
              </w:rPr>
              <w:t>Rectangle</w:t>
            </w:r>
          </w:p>
        </w:tc>
      </w:tr>
      <w:tr>
        <w:tc>
          <w:tcPr>
            <w:tcW w:type="dxa" w:w="850"/>
          </w:tcPr>
          <w:p>
            <w:r/>
            <w:r>
              <w:rPr>
                <w:rFonts w:ascii="Times New Roman" w:hAnsi="Times New Roman"/>
                <w:sz w:val="18"/>
              </w:rPr>
              <w:t>6</w:t>
            </w:r>
          </w:p>
        </w:tc>
        <w:tc>
          <w:tcPr>
            <w:tcW w:type="dxa" w:w="5669"/>
          </w:tcPr>
          <w:p>
            <w:r/>
            <w:r>
              <w:rPr>
                <w:rFonts w:ascii="Times New Roman" w:hAnsi="Times New Roman"/>
                <w:sz w:val="18"/>
              </w:rPr>
              <w:t>Feature Scaling (Standardization)</w:t>
              <w:br/>
              <w:t>fit pada data latih, transform pada validasi &amp; uji</w:t>
            </w:r>
          </w:p>
        </w:tc>
        <w:tc>
          <w:tcPr>
            <w:tcW w:type="dxa" w:w="2551"/>
          </w:tcPr>
          <w:p>
            <w:r/>
            <w:r>
              <w:rPr>
                <w:rFonts w:ascii="Times New Roman" w:hAnsi="Times New Roman"/>
                <w:sz w:val="18"/>
              </w:rPr>
              <w:t>Rectangle (Proses)</w:t>
            </w:r>
          </w:p>
        </w:tc>
      </w:tr>
      <w:tr>
        <w:tc>
          <w:tcPr>
            <w:tcW w:type="dxa" w:w="850"/>
          </w:tcPr>
          <w:p>
            <w:r/>
            <w:r>
              <w:rPr>
                <w:rFonts w:ascii="Times New Roman" w:hAnsi="Times New Roman"/>
                <w:sz w:val="18"/>
              </w:rPr>
              <w:t>7</w:t>
            </w:r>
          </w:p>
        </w:tc>
        <w:tc>
          <w:tcPr>
            <w:tcW w:type="dxa" w:w="5669"/>
          </w:tcPr>
          <w:p>
            <w:r/>
            <w:r>
              <w:rPr>
                <w:rFonts w:ascii="Times New Roman" w:hAnsi="Times New Roman"/>
                <w:sz w:val="18"/>
              </w:rPr>
              <w:t>Penanganan Class Imbalance (SMOTE-ENN)</w:t>
              <w:br/>
              <w:t>hanya pada data latih</w:t>
            </w:r>
          </w:p>
        </w:tc>
        <w:tc>
          <w:tcPr>
            <w:tcW w:type="dxa" w:w="2551"/>
          </w:tcPr>
          <w:p>
            <w:r/>
            <w:r>
              <w:rPr>
                <w:rFonts w:ascii="Times New Roman" w:hAnsi="Times New Roman"/>
                <w:sz w:val="18"/>
              </w:rPr>
              <w:t>Rectangle (Proses)</w:t>
            </w:r>
          </w:p>
        </w:tc>
      </w:tr>
      <w:tr>
        <w:tc>
          <w:tcPr>
            <w:tcW w:type="dxa" w:w="850"/>
          </w:tcPr>
          <w:p>
            <w:r/>
            <w:r>
              <w:rPr>
                <w:rFonts w:ascii="Times New Roman" w:hAnsi="Times New Roman"/>
                <w:sz w:val="18"/>
              </w:rPr>
              <w:t>8</w:t>
            </w:r>
          </w:p>
        </w:tc>
        <w:tc>
          <w:tcPr>
            <w:tcW w:type="dxa" w:w="5669"/>
          </w:tcPr>
          <w:p>
            <w:r/>
            <w:r>
              <w:rPr>
                <w:rFonts w:ascii="Times New Roman" w:hAnsi="Times New Roman"/>
                <w:sz w:val="18"/>
              </w:rPr>
              <w:t>Training Model NGBoost + Baseline (XGBoost, RF)</w:t>
              <w:br/>
              <w:t>menggunakan data latih, tuning pada data validasi</w:t>
            </w:r>
          </w:p>
        </w:tc>
        <w:tc>
          <w:tcPr>
            <w:tcW w:type="dxa" w:w="2551"/>
          </w:tcPr>
          <w:p>
            <w:r/>
            <w:r>
              <w:rPr>
                <w:rFonts w:ascii="Times New Roman" w:hAnsi="Times New Roman"/>
                <w:sz w:val="18"/>
              </w:rPr>
              <w:t>Rectangle (Proses)</w:t>
            </w:r>
          </w:p>
        </w:tc>
      </w:tr>
      <w:tr>
        <w:tc>
          <w:tcPr>
            <w:tcW w:type="dxa" w:w="850"/>
          </w:tcPr>
          <w:p>
            <w:r/>
            <w:r>
              <w:rPr>
                <w:rFonts w:ascii="Times New Roman" w:hAnsi="Times New Roman"/>
                <w:sz w:val="18"/>
              </w:rPr>
              <w:t>9</w:t>
            </w:r>
          </w:p>
        </w:tc>
        <w:tc>
          <w:tcPr>
            <w:tcW w:type="dxa" w:w="5669"/>
          </w:tcPr>
          <w:p>
            <w:r/>
            <w:r>
              <w:rPr>
                <w:rFonts w:ascii="Times New Roman" w:hAnsi="Times New Roman"/>
                <w:sz w:val="18"/>
              </w:rPr>
              <w:t>Evaluasi Model Prediktif</w:t>
              <w:br/>
              <w:t>pada data uji: Accuracy, Precision, Recall, F1, NLL, ECE</w:t>
            </w:r>
          </w:p>
        </w:tc>
        <w:tc>
          <w:tcPr>
            <w:tcW w:type="dxa" w:w="2551"/>
          </w:tcPr>
          <w:p>
            <w:r/>
            <w:r>
              <w:rPr>
                <w:rFonts w:ascii="Times New Roman" w:hAnsi="Times New Roman"/>
                <w:sz w:val="18"/>
              </w:rPr>
              <w:t>Rectangle (Proses)</w:t>
            </w:r>
          </w:p>
        </w:tc>
      </w:tr>
      <w:tr>
        <w:tc>
          <w:tcPr>
            <w:tcW w:type="dxa" w:w="850"/>
          </w:tcPr>
          <w:p>
            <w:r/>
            <w:r>
              <w:rPr>
                <w:rFonts w:ascii="Times New Roman" w:hAnsi="Times New Roman"/>
                <w:sz w:val="18"/>
              </w:rPr>
              <w:t>10</w:t>
            </w:r>
          </w:p>
        </w:tc>
        <w:tc>
          <w:tcPr>
            <w:tcW w:type="dxa" w:w="5669"/>
          </w:tcPr>
          <w:p>
            <w:r/>
            <w:r>
              <w:rPr>
                <w:rFonts w:ascii="Times New Roman" w:hAnsi="Times New Roman"/>
                <w:sz w:val="18"/>
              </w:rPr>
              <w:t>Seleksi Instance "Tidak Layak" dari Data Uji</w:t>
            </w:r>
          </w:p>
        </w:tc>
        <w:tc>
          <w:tcPr>
            <w:tcW w:type="dxa" w:w="2551"/>
          </w:tcPr>
          <w:p>
            <w:r/>
            <w:r>
              <w:rPr>
                <w:rFonts w:ascii="Times New Roman" w:hAnsi="Times New Roman"/>
                <w:sz w:val="18"/>
              </w:rPr>
              <w:t>Rectangle (Proses)</w:t>
            </w:r>
          </w:p>
        </w:tc>
      </w:tr>
      <w:tr>
        <w:tc>
          <w:tcPr>
            <w:tcW w:type="dxa" w:w="850"/>
          </w:tcPr>
          <w:p>
            <w:r/>
            <w:r>
              <w:rPr>
                <w:rFonts w:ascii="Times New Roman" w:hAnsi="Times New Roman"/>
                <w:sz w:val="18"/>
              </w:rPr>
              <w:t>11</w:t>
            </w:r>
          </w:p>
        </w:tc>
        <w:tc>
          <w:tcPr>
            <w:tcW w:type="dxa" w:w="5669"/>
          </w:tcPr>
          <w:p>
            <w:r/>
            <w:r>
              <w:rPr>
                <w:rFonts w:ascii="Times New Roman" w:hAnsi="Times New Roman"/>
                <w:sz w:val="18"/>
              </w:rPr>
              <w:t>Pembangkitan Counterfactual dengan DiCE</w:t>
              <w:br/>
              <w:t>k=4-5 alternatif per instance, dengan feasibility constraints</w:t>
            </w:r>
          </w:p>
        </w:tc>
        <w:tc>
          <w:tcPr>
            <w:tcW w:type="dxa" w:w="2551"/>
          </w:tcPr>
          <w:p>
            <w:r/>
            <w:r>
              <w:rPr>
                <w:rFonts w:ascii="Times New Roman" w:hAnsi="Times New Roman"/>
                <w:sz w:val="18"/>
              </w:rPr>
              <w:t>Rectangle (Proses)</w:t>
            </w:r>
          </w:p>
        </w:tc>
      </w:tr>
      <w:tr>
        <w:tc>
          <w:tcPr>
            <w:tcW w:type="dxa" w:w="850"/>
          </w:tcPr>
          <w:p>
            <w:r/>
            <w:r>
              <w:rPr>
                <w:rFonts w:ascii="Times New Roman" w:hAnsi="Times New Roman"/>
                <w:sz w:val="18"/>
              </w:rPr>
              <w:t>12</w:t>
            </w:r>
          </w:p>
        </w:tc>
        <w:tc>
          <w:tcPr>
            <w:tcW w:type="dxa" w:w="5669"/>
          </w:tcPr>
          <w:p>
            <w:r/>
            <w:r>
              <w:rPr>
                <w:rFonts w:ascii="Times New Roman" w:hAnsi="Times New Roman"/>
                <w:sz w:val="18"/>
              </w:rPr>
              <w:t>Evaluasi Kualitas Counterfactual</w:t>
              <w:br/>
              <w:t>Validity, Proximity, Sparsity, Diversity, Feasibility</w:t>
            </w:r>
          </w:p>
        </w:tc>
        <w:tc>
          <w:tcPr>
            <w:tcW w:type="dxa" w:w="2551"/>
          </w:tcPr>
          <w:p>
            <w:r/>
            <w:r>
              <w:rPr>
                <w:rFonts w:ascii="Times New Roman" w:hAnsi="Times New Roman"/>
                <w:sz w:val="18"/>
              </w:rPr>
              <w:t>Rectangle (Proses)</w:t>
            </w:r>
          </w:p>
        </w:tc>
      </w:tr>
      <w:tr>
        <w:tc>
          <w:tcPr>
            <w:tcW w:type="dxa" w:w="850"/>
          </w:tcPr>
          <w:p>
            <w:r/>
            <w:r>
              <w:rPr>
                <w:rFonts w:ascii="Times New Roman" w:hAnsi="Times New Roman"/>
                <w:sz w:val="18"/>
              </w:rPr>
              <w:t>13</w:t>
            </w:r>
          </w:p>
        </w:tc>
        <w:tc>
          <w:tcPr>
            <w:tcW w:type="dxa" w:w="5669"/>
          </w:tcPr>
          <w:p>
            <w:r/>
            <w:r>
              <w:rPr>
                <w:rFonts w:ascii="Times New Roman" w:hAnsi="Times New Roman"/>
                <w:sz w:val="18"/>
              </w:rPr>
              <w:t>Analisis Komparatif &amp; Trade-off</w:t>
            </w:r>
          </w:p>
        </w:tc>
        <w:tc>
          <w:tcPr>
            <w:tcW w:type="dxa" w:w="2551"/>
          </w:tcPr>
          <w:p>
            <w:r/>
            <w:r>
              <w:rPr>
                <w:rFonts w:ascii="Times New Roman" w:hAnsi="Times New Roman"/>
                <w:sz w:val="18"/>
              </w:rPr>
              <w:t>Rectangle (Proses)</w:t>
            </w:r>
          </w:p>
        </w:tc>
      </w:tr>
      <w:tr>
        <w:tc>
          <w:tcPr>
            <w:tcW w:type="dxa" w:w="850"/>
          </w:tcPr>
          <w:p>
            <w:r/>
            <w:r>
              <w:rPr>
                <w:rFonts w:ascii="Times New Roman" w:hAnsi="Times New Roman"/>
                <w:sz w:val="18"/>
              </w:rPr>
              <w:t>14</w:t>
            </w:r>
          </w:p>
        </w:tc>
        <w:tc>
          <w:tcPr>
            <w:tcW w:type="dxa" w:w="5669"/>
          </w:tcPr>
          <w:p>
            <w:r/>
            <w:r>
              <w:rPr>
                <w:rFonts w:ascii="Times New Roman" w:hAnsi="Times New Roman"/>
                <w:sz w:val="18"/>
              </w:rPr>
              <w:t>Kesimpulan &amp; Rekomendasi</w:t>
            </w:r>
          </w:p>
        </w:tc>
        <w:tc>
          <w:tcPr>
            <w:tcW w:type="dxa" w:w="2551"/>
          </w:tcPr>
          <w:p>
            <w:r/>
            <w:r>
              <w:rPr>
                <w:rFonts w:ascii="Times New Roman" w:hAnsi="Times New Roman"/>
                <w:sz w:val="18"/>
              </w:rPr>
              <w:t>Rounded Rectangle (Output)</w:t>
            </w:r>
          </w:p>
        </w:tc>
      </w:tr>
    </w:tbl>
    <w:p/>
    <w:p>
      <w:pPr>
        <w:spacing w:after="120"/>
      </w:pPr>
      <w:r>
        <w:rPr>
          <w:rFonts w:ascii="Times New Roman" w:hAnsi="Times New Roman"/>
          <w:b/>
          <w:i w:val="0"/>
          <w:sz w:val="22"/>
        </w:rPr>
        <w:t>Caption baru: "Gambar 3.1 Alur Diagram Pemodelan (Sumber: Peneliti)"</w:t>
      </w:r>
    </w:p>
    <w:p/>
    <w:p>
      <w:pPr>
        <w:spacing w:after="80"/>
      </w:pPr>
      <w:r>
        <w:rPr>
          <w:rFonts w:ascii="Times New Roman" w:hAnsi="Times New Roman"/>
          <w:b/>
          <w:i w:val="0"/>
          <w:sz w:val="22"/>
        </w:rPr>
        <w:t>Catatan:</w:t>
      </w:r>
    </w:p>
    <w:p>
      <w:pPr>
        <w:pStyle w:val="ListBullet"/>
      </w:pPr>
      <w:r>
        <w:rPr>
          <w:rFonts w:ascii="Times New Roman" w:hAnsi="Times New Roman"/>
          <w:sz w:val="22"/>
        </w:rPr>
        <w:t>Node 4 (Split) harus menunjukkan 3 cabang terpisah menuju Data Latih, Data Validasi, dan Data Uji</w:t>
      </w:r>
    </w:p>
    <w:p>
      <w:pPr>
        <w:pStyle w:val="ListBullet"/>
      </w:pPr>
      <w:r>
        <w:rPr>
          <w:rFonts w:ascii="Times New Roman" w:hAnsi="Times New Roman"/>
          <w:sz w:val="22"/>
        </w:rPr>
        <w:t>Node 6: Standardization di-fit pada data latih saja, lalu di-transform pada validasi dan uji</w:t>
      </w:r>
    </w:p>
    <w:p>
      <w:pPr>
        <w:pStyle w:val="ListBullet"/>
      </w:pPr>
      <w:r>
        <w:rPr>
          <w:rFonts w:ascii="Times New Roman" w:hAnsi="Times New Roman"/>
          <w:sz w:val="22"/>
        </w:rPr>
        <w:t>Node 7: SMOTE-ENN hanya diterapkan pada data latih (BUKAN pada validasi/uji)</w:t>
      </w:r>
    </w:p>
    <w:p>
      <w:pPr>
        <w:pStyle w:val="ListBullet"/>
      </w:pPr>
      <w:r>
        <w:rPr>
          <w:rFonts w:ascii="Times New Roman" w:hAnsi="Times New Roman"/>
          <w:sz w:val="22"/>
        </w:rPr>
        <w:t>Pastikan setiap node memiliki bentuk yang sesuai standar flowchart</w:t>
      </w:r>
    </w:p>
    <w:p>
      <w:pPr>
        <w:pStyle w:val="ListBullet"/>
      </w:pPr>
      <w:r>
        <w:rPr>
          <w:rFonts w:ascii="Times New Roman" w:hAnsi="Times New Roman"/>
          <w:sz w:val="22"/>
        </w:rPr>
        <w:t>Gambar menggunakan tool diagram (draw.io/Lucidchart/Visio), bukan dibuat manual</w:t>
      </w:r>
    </w:p>
    <w:p>
      <w:r>
        <w:br w:type="page"/>
      </w:r>
    </w:p>
    <w:p>
      <w:pPr>
        <w:pStyle w:val="Heading1"/>
      </w:pPr>
      <w:r>
        <w:t>REVISI 10: BAB 3 - PREPROCESSING DENGAN TABEL CONTOH</w:t>
      </w:r>
    </w:p>
    <w:p>
      <w:pPr>
        <w:spacing w:after="120"/>
      </w:pPr>
      <w:r>
        <w:rPr>
          <w:rFonts w:ascii="Times New Roman" w:hAnsi="Times New Roman"/>
          <w:b/>
          <w:sz w:val="22"/>
        </w:rPr>
        <w:t xml:space="preserve">LOKASI: </w:t>
      </w:r>
      <w:r>
        <w:rPr>
          <w:rFonts w:ascii="Times New Roman" w:hAnsi="Times New Roman"/>
          <w:sz w:val="22"/>
        </w:rPr>
        <w:t>Halaman 19-20, sub-bab 3.2.1 sampai 3.2.5</w:t>
      </w:r>
    </w:p>
    <w:p>
      <w:pPr>
        <w:spacing w:after="120"/>
      </w:pPr>
      <w:r>
        <w:rPr>
          <w:rFonts w:ascii="Times New Roman" w:hAnsi="Times New Roman"/>
          <w:b/>
          <w:sz w:val="22"/>
        </w:rPr>
        <w:t xml:space="preserve">ALASAN REVISI: </w:t>
      </w:r>
      <w:r>
        <w:rPr>
          <w:rFonts w:ascii="Times New Roman" w:hAnsi="Times New Roman"/>
          <w:sz w:val="22"/>
        </w:rPr>
        <w:t>Reviewer poin 10 - "Tahap-tahap preprocessing seharusnya ada contohnya dalam bentuk tabel atau gambar bukan hanya teks saja."</w:t>
      </w:r>
    </w:p>
    <w:p>
      <w:pPr>
        <w:spacing w:after="120"/>
      </w:pPr>
      <w:r>
        <w:rPr>
          <w:rFonts w:ascii="Times New Roman" w:hAnsi="Times New Roman"/>
          <w:b/>
          <w:i w:val="0"/>
          <w:sz w:val="22"/>
        </w:rPr>
        <w:t>TINDAKAN: Tambahkan tabel contoh SETELAH penjelasan teks pada setiap sub-tahap preprocessing. Teks penjelasan yang ada TETAP dipertahankan, tabel ditambahkan sebagai pelengkap.</w:t>
      </w:r>
    </w:p>
    <w:p/>
    <w:p>
      <w:pPr>
        <w:pStyle w:val="Heading2"/>
      </w:pPr>
      <w:r>
        <w:t>Tabel 3.1: Contoh Statistik Deskriptif Dataset Water Potability</w:t>
      </w:r>
    </w:p>
    <w:p>
      <w:pPr>
        <w:spacing w:after="120"/>
      </w:pPr>
      <w:r>
        <w:rPr>
          <w:rFonts w:ascii="Times New Roman" w:hAnsi="Times New Roman"/>
          <w:b/>
          <w:i w:val="0"/>
          <w:sz w:val="22"/>
        </w:rPr>
        <w:t>Letakkan setelah sub-bab 3.2.1 (EDA):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701"/>
            <w:shd w:fill="D9E2F3"/>
          </w:tcPr>
          <w:p>
            <w:r/>
            <w:r>
              <w:rPr>
                <w:rFonts w:ascii="Times New Roman" w:hAnsi="Times New Roman"/>
                <w:b/>
                <w:sz w:val="18"/>
              </w:rPr>
              <w:t>Parameter</w:t>
            </w:r>
          </w:p>
        </w:tc>
        <w:tc>
          <w:tcPr>
            <w:tcW w:type="dxa" w:w="1020"/>
            <w:shd w:fill="D9E2F3"/>
          </w:tcPr>
          <w:p>
            <w:r/>
            <w:r>
              <w:rPr>
                <w:rFonts w:ascii="Times New Roman" w:hAnsi="Times New Roman"/>
                <w:b/>
                <w:sz w:val="18"/>
              </w:rPr>
              <w:t>Count</w:t>
            </w:r>
          </w:p>
        </w:tc>
        <w:tc>
          <w:tcPr>
            <w:tcW w:type="dxa" w:w="1247"/>
            <w:shd w:fill="D9E2F3"/>
          </w:tcPr>
          <w:p>
            <w:r/>
            <w:r>
              <w:rPr>
                <w:rFonts w:ascii="Times New Roman" w:hAnsi="Times New Roman"/>
                <w:b/>
                <w:sz w:val="18"/>
              </w:rPr>
              <w:t>Mean</w:t>
            </w:r>
          </w:p>
        </w:tc>
        <w:tc>
          <w:tcPr>
            <w:tcW w:type="dxa" w:w="1134"/>
            <w:shd w:fill="D9E2F3"/>
          </w:tcPr>
          <w:p>
            <w:r/>
            <w:r>
              <w:rPr>
                <w:rFonts w:ascii="Times New Roman" w:hAnsi="Times New Roman"/>
                <w:b/>
                <w:sz w:val="18"/>
              </w:rPr>
              <w:t>Std</w:t>
            </w:r>
          </w:p>
        </w:tc>
        <w:tc>
          <w:tcPr>
            <w:tcW w:type="dxa" w:w="1020"/>
            <w:shd w:fill="D9E2F3"/>
          </w:tcPr>
          <w:p>
            <w:r/>
            <w:r>
              <w:rPr>
                <w:rFonts w:ascii="Times New Roman" w:hAnsi="Times New Roman"/>
                <w:b/>
                <w:sz w:val="18"/>
              </w:rPr>
              <w:t>Min</w:t>
            </w:r>
          </w:p>
        </w:tc>
        <w:tc>
          <w:tcPr>
            <w:tcW w:type="dxa" w:w="1247"/>
            <w:shd w:fill="D9E2F3"/>
          </w:tcPr>
          <w:p>
            <w:r/>
            <w:r>
              <w:rPr>
                <w:rFonts w:ascii="Times New Roman" w:hAnsi="Times New Roman"/>
                <w:b/>
                <w:sz w:val="18"/>
              </w:rPr>
              <w:t>Max</w:t>
            </w:r>
          </w:p>
        </w:tc>
        <w:tc>
          <w:tcPr>
            <w:tcW w:type="dxa" w:w="1247"/>
            <w:shd w:fill="D9E2F3"/>
          </w:tcPr>
          <w:p>
            <w:r/>
            <w:r>
              <w:rPr>
                <w:rFonts w:ascii="Times New Roman" w:hAnsi="Times New Roman"/>
                <w:b/>
                <w:sz w:val="18"/>
              </w:rPr>
              <w:t>Missing (%)</w:t>
            </w:r>
          </w:p>
        </w:tc>
      </w:tr>
      <w:tr>
        <w:tc>
          <w:tcPr>
            <w:tcW w:type="dxa" w:w="1701"/>
          </w:tcPr>
          <w:p>
            <w:r/>
            <w:r>
              <w:rPr>
                <w:rFonts w:ascii="Times New Roman" w:hAnsi="Times New Roman"/>
                <w:sz w:val="18"/>
              </w:rPr>
              <w:t>pH</w:t>
            </w:r>
          </w:p>
        </w:tc>
        <w:tc>
          <w:tcPr>
            <w:tcW w:type="dxa" w:w="1020"/>
          </w:tcPr>
          <w:p>
            <w:r/>
            <w:r>
              <w:rPr>
                <w:rFonts w:ascii="Times New Roman" w:hAnsi="Times New Roman"/>
                <w:sz w:val="18"/>
              </w:rPr>
              <w:t>2785</w:t>
            </w:r>
          </w:p>
        </w:tc>
        <w:tc>
          <w:tcPr>
            <w:tcW w:type="dxa" w:w="1247"/>
          </w:tcPr>
          <w:p>
            <w:r/>
            <w:r>
              <w:rPr>
                <w:rFonts w:ascii="Times New Roman" w:hAnsi="Times New Roman"/>
                <w:sz w:val="18"/>
              </w:rPr>
              <w:t>7.08</w:t>
            </w:r>
          </w:p>
        </w:tc>
        <w:tc>
          <w:tcPr>
            <w:tcW w:type="dxa" w:w="1134"/>
          </w:tcPr>
          <w:p>
            <w:r/>
            <w:r>
              <w:rPr>
                <w:rFonts w:ascii="Times New Roman" w:hAnsi="Times New Roman"/>
                <w:sz w:val="18"/>
              </w:rPr>
              <w:t>1.59</w:t>
            </w:r>
          </w:p>
        </w:tc>
        <w:tc>
          <w:tcPr>
            <w:tcW w:type="dxa" w:w="1020"/>
          </w:tcPr>
          <w:p>
            <w:r/>
            <w:r>
              <w:rPr>
                <w:rFonts w:ascii="Times New Roman" w:hAnsi="Times New Roman"/>
                <w:sz w:val="18"/>
              </w:rPr>
              <w:t>0.23</w:t>
            </w:r>
          </w:p>
        </w:tc>
        <w:tc>
          <w:tcPr>
            <w:tcW w:type="dxa" w:w="1247"/>
          </w:tcPr>
          <w:p>
            <w:r/>
            <w:r>
              <w:rPr>
                <w:rFonts w:ascii="Times New Roman" w:hAnsi="Times New Roman"/>
                <w:sz w:val="18"/>
              </w:rPr>
              <w:t>14.00</w:t>
            </w:r>
          </w:p>
        </w:tc>
        <w:tc>
          <w:tcPr>
            <w:tcW w:type="dxa" w:w="1247"/>
          </w:tcPr>
          <w:p>
            <w:r/>
            <w:r>
              <w:rPr>
                <w:rFonts w:ascii="Times New Roman" w:hAnsi="Times New Roman"/>
                <w:sz w:val="18"/>
              </w:rPr>
              <w:t>14.98%</w:t>
            </w:r>
          </w:p>
        </w:tc>
      </w:tr>
      <w:tr>
        <w:tc>
          <w:tcPr>
            <w:tcW w:type="dxa" w:w="1701"/>
          </w:tcPr>
          <w:p>
            <w:r/>
            <w:r>
              <w:rPr>
                <w:rFonts w:ascii="Times New Roman" w:hAnsi="Times New Roman"/>
                <w:sz w:val="18"/>
              </w:rPr>
              <w:t>Hardness</w:t>
            </w:r>
          </w:p>
        </w:tc>
        <w:tc>
          <w:tcPr>
            <w:tcW w:type="dxa" w:w="1020"/>
          </w:tcPr>
          <w:p>
            <w:r/>
            <w:r>
              <w:rPr>
                <w:rFonts w:ascii="Times New Roman" w:hAnsi="Times New Roman"/>
                <w:sz w:val="18"/>
              </w:rPr>
              <w:t>3276</w:t>
            </w:r>
          </w:p>
        </w:tc>
        <w:tc>
          <w:tcPr>
            <w:tcW w:type="dxa" w:w="1247"/>
          </w:tcPr>
          <w:p>
            <w:r/>
            <w:r>
              <w:rPr>
                <w:rFonts w:ascii="Times New Roman" w:hAnsi="Times New Roman"/>
                <w:sz w:val="18"/>
              </w:rPr>
              <w:t>196.37</w:t>
            </w:r>
          </w:p>
        </w:tc>
        <w:tc>
          <w:tcPr>
            <w:tcW w:type="dxa" w:w="1134"/>
          </w:tcPr>
          <w:p>
            <w:r/>
            <w:r>
              <w:rPr>
                <w:rFonts w:ascii="Times New Roman" w:hAnsi="Times New Roman"/>
                <w:sz w:val="18"/>
              </w:rPr>
              <w:t>32.88</w:t>
            </w:r>
          </w:p>
        </w:tc>
        <w:tc>
          <w:tcPr>
            <w:tcW w:type="dxa" w:w="1020"/>
          </w:tcPr>
          <w:p>
            <w:r/>
            <w:r>
              <w:rPr>
                <w:rFonts w:ascii="Times New Roman" w:hAnsi="Times New Roman"/>
                <w:sz w:val="18"/>
              </w:rPr>
              <w:t>47.43</w:t>
            </w:r>
          </w:p>
        </w:tc>
        <w:tc>
          <w:tcPr>
            <w:tcW w:type="dxa" w:w="1247"/>
          </w:tcPr>
          <w:p>
            <w:r/>
            <w:r>
              <w:rPr>
                <w:rFonts w:ascii="Times New Roman" w:hAnsi="Times New Roman"/>
                <w:sz w:val="18"/>
              </w:rPr>
              <w:t>323.12</w:t>
            </w:r>
          </w:p>
        </w:tc>
        <w:tc>
          <w:tcPr>
            <w:tcW w:type="dxa" w:w="1247"/>
          </w:tcPr>
          <w:p>
            <w:r/>
            <w:r>
              <w:rPr>
                <w:rFonts w:ascii="Times New Roman" w:hAnsi="Times New Roman"/>
                <w:sz w:val="18"/>
              </w:rPr>
              <w:t>0.00%</w:t>
            </w:r>
          </w:p>
        </w:tc>
      </w:tr>
      <w:tr>
        <w:tc>
          <w:tcPr>
            <w:tcW w:type="dxa" w:w="1701"/>
          </w:tcPr>
          <w:p>
            <w:r/>
            <w:r>
              <w:rPr>
                <w:rFonts w:ascii="Times New Roman" w:hAnsi="Times New Roman"/>
                <w:sz w:val="18"/>
              </w:rPr>
              <w:t>Solids</w:t>
            </w:r>
          </w:p>
        </w:tc>
        <w:tc>
          <w:tcPr>
            <w:tcW w:type="dxa" w:w="1020"/>
          </w:tcPr>
          <w:p>
            <w:r/>
            <w:r>
              <w:rPr>
                <w:rFonts w:ascii="Times New Roman" w:hAnsi="Times New Roman"/>
                <w:sz w:val="18"/>
              </w:rPr>
              <w:t>3276</w:t>
            </w:r>
          </w:p>
        </w:tc>
        <w:tc>
          <w:tcPr>
            <w:tcW w:type="dxa" w:w="1247"/>
          </w:tcPr>
          <w:p>
            <w:r/>
            <w:r>
              <w:rPr>
                <w:rFonts w:ascii="Times New Roman" w:hAnsi="Times New Roman"/>
                <w:sz w:val="18"/>
              </w:rPr>
              <w:t>22014.09</w:t>
            </w:r>
          </w:p>
        </w:tc>
        <w:tc>
          <w:tcPr>
            <w:tcW w:type="dxa" w:w="1134"/>
          </w:tcPr>
          <w:p>
            <w:r/>
            <w:r>
              <w:rPr>
                <w:rFonts w:ascii="Times New Roman" w:hAnsi="Times New Roman"/>
                <w:sz w:val="18"/>
              </w:rPr>
              <w:t>8768.57</w:t>
            </w:r>
          </w:p>
        </w:tc>
        <w:tc>
          <w:tcPr>
            <w:tcW w:type="dxa" w:w="1020"/>
          </w:tcPr>
          <w:p>
            <w:r/>
            <w:r>
              <w:rPr>
                <w:rFonts w:ascii="Times New Roman" w:hAnsi="Times New Roman"/>
                <w:sz w:val="18"/>
              </w:rPr>
              <w:t>320.94</w:t>
            </w:r>
          </w:p>
        </w:tc>
        <w:tc>
          <w:tcPr>
            <w:tcW w:type="dxa" w:w="1247"/>
          </w:tcPr>
          <w:p>
            <w:r/>
            <w:r>
              <w:rPr>
                <w:rFonts w:ascii="Times New Roman" w:hAnsi="Times New Roman"/>
                <w:sz w:val="18"/>
              </w:rPr>
              <w:t>61227.20</w:t>
            </w:r>
          </w:p>
        </w:tc>
        <w:tc>
          <w:tcPr>
            <w:tcW w:type="dxa" w:w="1247"/>
          </w:tcPr>
          <w:p>
            <w:r/>
            <w:r>
              <w:rPr>
                <w:rFonts w:ascii="Times New Roman" w:hAnsi="Times New Roman"/>
                <w:sz w:val="18"/>
              </w:rPr>
              <w:t>0.00%</w:t>
            </w:r>
          </w:p>
        </w:tc>
      </w:tr>
      <w:tr>
        <w:tc>
          <w:tcPr>
            <w:tcW w:type="dxa" w:w="1701"/>
          </w:tcPr>
          <w:p>
            <w:r/>
            <w:r>
              <w:rPr>
                <w:rFonts w:ascii="Times New Roman" w:hAnsi="Times New Roman"/>
                <w:sz w:val="18"/>
              </w:rPr>
              <w:t>Chloramines</w:t>
            </w:r>
          </w:p>
        </w:tc>
        <w:tc>
          <w:tcPr>
            <w:tcW w:type="dxa" w:w="1020"/>
          </w:tcPr>
          <w:p>
            <w:r/>
            <w:r>
              <w:rPr>
                <w:rFonts w:ascii="Times New Roman" w:hAnsi="Times New Roman"/>
                <w:sz w:val="18"/>
              </w:rPr>
              <w:t>3276</w:t>
            </w:r>
          </w:p>
        </w:tc>
        <w:tc>
          <w:tcPr>
            <w:tcW w:type="dxa" w:w="1247"/>
          </w:tcPr>
          <w:p>
            <w:r/>
            <w:r>
              <w:rPr>
                <w:rFonts w:ascii="Times New Roman" w:hAnsi="Times New Roman"/>
                <w:sz w:val="18"/>
              </w:rPr>
              <w:t>7.12</w:t>
            </w:r>
          </w:p>
        </w:tc>
        <w:tc>
          <w:tcPr>
            <w:tcW w:type="dxa" w:w="1134"/>
          </w:tcPr>
          <w:p>
            <w:r/>
            <w:r>
              <w:rPr>
                <w:rFonts w:ascii="Times New Roman" w:hAnsi="Times New Roman"/>
                <w:sz w:val="18"/>
              </w:rPr>
              <w:t>1.58</w:t>
            </w:r>
          </w:p>
        </w:tc>
        <w:tc>
          <w:tcPr>
            <w:tcW w:type="dxa" w:w="1020"/>
          </w:tcPr>
          <w:p>
            <w:r/>
            <w:r>
              <w:rPr>
                <w:rFonts w:ascii="Times New Roman" w:hAnsi="Times New Roman"/>
                <w:sz w:val="18"/>
              </w:rPr>
              <w:t>0.35</w:t>
            </w:r>
          </w:p>
        </w:tc>
        <w:tc>
          <w:tcPr>
            <w:tcW w:type="dxa" w:w="1247"/>
          </w:tcPr>
          <w:p>
            <w:r/>
            <w:r>
              <w:rPr>
                <w:rFonts w:ascii="Times New Roman" w:hAnsi="Times New Roman"/>
                <w:sz w:val="18"/>
              </w:rPr>
              <w:t>13.13</w:t>
            </w:r>
          </w:p>
        </w:tc>
        <w:tc>
          <w:tcPr>
            <w:tcW w:type="dxa" w:w="1247"/>
          </w:tcPr>
          <w:p>
            <w:r/>
            <w:r>
              <w:rPr>
                <w:rFonts w:ascii="Times New Roman" w:hAnsi="Times New Roman"/>
                <w:sz w:val="18"/>
              </w:rPr>
              <w:t>0.00%</w:t>
            </w:r>
          </w:p>
        </w:tc>
      </w:tr>
      <w:tr>
        <w:tc>
          <w:tcPr>
            <w:tcW w:type="dxa" w:w="1701"/>
          </w:tcPr>
          <w:p>
            <w:r/>
            <w:r>
              <w:rPr>
                <w:rFonts w:ascii="Times New Roman" w:hAnsi="Times New Roman"/>
                <w:sz w:val="18"/>
              </w:rPr>
              <w:t>Sulfate</w:t>
            </w:r>
          </w:p>
        </w:tc>
        <w:tc>
          <w:tcPr>
            <w:tcW w:type="dxa" w:w="1020"/>
          </w:tcPr>
          <w:p>
            <w:r/>
            <w:r>
              <w:rPr>
                <w:rFonts w:ascii="Times New Roman" w:hAnsi="Times New Roman"/>
                <w:sz w:val="18"/>
              </w:rPr>
              <w:t>2495</w:t>
            </w:r>
          </w:p>
        </w:tc>
        <w:tc>
          <w:tcPr>
            <w:tcW w:type="dxa" w:w="1247"/>
          </w:tcPr>
          <w:p>
            <w:r/>
            <w:r>
              <w:rPr>
                <w:rFonts w:ascii="Times New Roman" w:hAnsi="Times New Roman"/>
                <w:sz w:val="18"/>
              </w:rPr>
              <w:t>333.78</w:t>
            </w:r>
          </w:p>
        </w:tc>
        <w:tc>
          <w:tcPr>
            <w:tcW w:type="dxa" w:w="1134"/>
          </w:tcPr>
          <w:p>
            <w:r/>
            <w:r>
              <w:rPr>
                <w:rFonts w:ascii="Times New Roman" w:hAnsi="Times New Roman"/>
                <w:sz w:val="18"/>
              </w:rPr>
              <w:t>36.14</w:t>
            </w:r>
          </w:p>
        </w:tc>
        <w:tc>
          <w:tcPr>
            <w:tcW w:type="dxa" w:w="1020"/>
          </w:tcPr>
          <w:p>
            <w:r/>
            <w:r>
              <w:rPr>
                <w:rFonts w:ascii="Times New Roman" w:hAnsi="Times New Roman"/>
                <w:sz w:val="18"/>
              </w:rPr>
              <w:t>129.00</w:t>
            </w:r>
          </w:p>
        </w:tc>
        <w:tc>
          <w:tcPr>
            <w:tcW w:type="dxa" w:w="1247"/>
          </w:tcPr>
          <w:p>
            <w:r/>
            <w:r>
              <w:rPr>
                <w:rFonts w:ascii="Times New Roman" w:hAnsi="Times New Roman"/>
                <w:sz w:val="18"/>
              </w:rPr>
              <w:t>481.03</w:t>
            </w:r>
          </w:p>
        </w:tc>
        <w:tc>
          <w:tcPr>
            <w:tcW w:type="dxa" w:w="1247"/>
          </w:tcPr>
          <w:p>
            <w:r/>
            <w:r>
              <w:rPr>
                <w:rFonts w:ascii="Times New Roman" w:hAnsi="Times New Roman"/>
                <w:sz w:val="18"/>
              </w:rPr>
              <w:t>23.84%</w:t>
            </w:r>
          </w:p>
        </w:tc>
      </w:tr>
      <w:tr>
        <w:tc>
          <w:tcPr>
            <w:tcW w:type="dxa" w:w="1701"/>
          </w:tcPr>
          <w:p>
            <w:r/>
            <w:r>
              <w:rPr>
                <w:rFonts w:ascii="Times New Roman" w:hAnsi="Times New Roman"/>
                <w:sz w:val="18"/>
              </w:rPr>
              <w:t>Conductivity</w:t>
            </w:r>
          </w:p>
        </w:tc>
        <w:tc>
          <w:tcPr>
            <w:tcW w:type="dxa" w:w="1020"/>
          </w:tcPr>
          <w:p>
            <w:r/>
            <w:r>
              <w:rPr>
                <w:rFonts w:ascii="Times New Roman" w:hAnsi="Times New Roman"/>
                <w:sz w:val="18"/>
              </w:rPr>
              <w:t>3276</w:t>
            </w:r>
          </w:p>
        </w:tc>
        <w:tc>
          <w:tcPr>
            <w:tcW w:type="dxa" w:w="1247"/>
          </w:tcPr>
          <w:p>
            <w:r/>
            <w:r>
              <w:rPr>
                <w:rFonts w:ascii="Times New Roman" w:hAnsi="Times New Roman"/>
                <w:sz w:val="18"/>
              </w:rPr>
              <w:t>426.21</w:t>
            </w:r>
          </w:p>
        </w:tc>
        <w:tc>
          <w:tcPr>
            <w:tcW w:type="dxa" w:w="1134"/>
          </w:tcPr>
          <w:p>
            <w:r/>
            <w:r>
              <w:rPr>
                <w:rFonts w:ascii="Times New Roman" w:hAnsi="Times New Roman"/>
                <w:sz w:val="18"/>
              </w:rPr>
              <w:t>68.44</w:t>
            </w:r>
          </w:p>
        </w:tc>
        <w:tc>
          <w:tcPr>
            <w:tcW w:type="dxa" w:w="1020"/>
          </w:tcPr>
          <w:p>
            <w:r/>
            <w:r>
              <w:rPr>
                <w:rFonts w:ascii="Times New Roman" w:hAnsi="Times New Roman"/>
                <w:sz w:val="18"/>
              </w:rPr>
              <w:t>181.48</w:t>
            </w:r>
          </w:p>
        </w:tc>
        <w:tc>
          <w:tcPr>
            <w:tcW w:type="dxa" w:w="1247"/>
          </w:tcPr>
          <w:p>
            <w:r/>
            <w:r>
              <w:rPr>
                <w:rFonts w:ascii="Times New Roman" w:hAnsi="Times New Roman"/>
                <w:sz w:val="18"/>
              </w:rPr>
              <w:t>753.34</w:t>
            </w:r>
          </w:p>
        </w:tc>
        <w:tc>
          <w:tcPr>
            <w:tcW w:type="dxa" w:w="1247"/>
          </w:tcPr>
          <w:p>
            <w:r/>
            <w:r>
              <w:rPr>
                <w:rFonts w:ascii="Times New Roman" w:hAnsi="Times New Roman"/>
                <w:sz w:val="18"/>
              </w:rPr>
              <w:t>0.00%</w:t>
            </w:r>
          </w:p>
        </w:tc>
      </w:tr>
      <w:tr>
        <w:tc>
          <w:tcPr>
            <w:tcW w:type="dxa" w:w="1701"/>
          </w:tcPr>
          <w:p>
            <w:r/>
            <w:r>
              <w:rPr>
                <w:rFonts w:ascii="Times New Roman" w:hAnsi="Times New Roman"/>
                <w:sz w:val="18"/>
              </w:rPr>
              <w:t>Organic_carbon</w:t>
            </w:r>
          </w:p>
        </w:tc>
        <w:tc>
          <w:tcPr>
            <w:tcW w:type="dxa" w:w="1020"/>
          </w:tcPr>
          <w:p>
            <w:r/>
            <w:r>
              <w:rPr>
                <w:rFonts w:ascii="Times New Roman" w:hAnsi="Times New Roman"/>
                <w:sz w:val="18"/>
              </w:rPr>
              <w:t>3276</w:t>
            </w:r>
          </w:p>
        </w:tc>
        <w:tc>
          <w:tcPr>
            <w:tcW w:type="dxa" w:w="1247"/>
          </w:tcPr>
          <w:p>
            <w:r/>
            <w:r>
              <w:rPr>
                <w:rFonts w:ascii="Times New Roman" w:hAnsi="Times New Roman"/>
                <w:sz w:val="18"/>
              </w:rPr>
              <w:t>14.28</w:t>
            </w:r>
          </w:p>
        </w:tc>
        <w:tc>
          <w:tcPr>
            <w:tcW w:type="dxa" w:w="1134"/>
          </w:tcPr>
          <w:p>
            <w:r/>
            <w:r>
              <w:rPr>
                <w:rFonts w:ascii="Times New Roman" w:hAnsi="Times New Roman"/>
                <w:sz w:val="18"/>
              </w:rPr>
              <w:t>3.31</w:t>
            </w:r>
          </w:p>
        </w:tc>
        <w:tc>
          <w:tcPr>
            <w:tcW w:type="dxa" w:w="1020"/>
          </w:tcPr>
          <w:p>
            <w:r/>
            <w:r>
              <w:rPr>
                <w:rFonts w:ascii="Times New Roman" w:hAnsi="Times New Roman"/>
                <w:sz w:val="18"/>
              </w:rPr>
              <w:t>2.20</w:t>
            </w:r>
          </w:p>
        </w:tc>
        <w:tc>
          <w:tcPr>
            <w:tcW w:type="dxa" w:w="1247"/>
          </w:tcPr>
          <w:p>
            <w:r/>
            <w:r>
              <w:rPr>
                <w:rFonts w:ascii="Times New Roman" w:hAnsi="Times New Roman"/>
                <w:sz w:val="18"/>
              </w:rPr>
              <w:t>28.30</w:t>
            </w:r>
          </w:p>
        </w:tc>
        <w:tc>
          <w:tcPr>
            <w:tcW w:type="dxa" w:w="1247"/>
          </w:tcPr>
          <w:p>
            <w:r/>
            <w:r>
              <w:rPr>
                <w:rFonts w:ascii="Times New Roman" w:hAnsi="Times New Roman"/>
                <w:sz w:val="18"/>
              </w:rPr>
              <w:t>0.00%</w:t>
            </w:r>
          </w:p>
        </w:tc>
      </w:tr>
      <w:tr>
        <w:tc>
          <w:tcPr>
            <w:tcW w:type="dxa" w:w="1701"/>
          </w:tcPr>
          <w:p>
            <w:r/>
            <w:r>
              <w:rPr>
                <w:rFonts w:ascii="Times New Roman" w:hAnsi="Times New Roman"/>
                <w:sz w:val="18"/>
              </w:rPr>
              <w:t>Trihalomethanes</w:t>
            </w:r>
          </w:p>
        </w:tc>
        <w:tc>
          <w:tcPr>
            <w:tcW w:type="dxa" w:w="1020"/>
          </w:tcPr>
          <w:p>
            <w:r/>
            <w:r>
              <w:rPr>
                <w:rFonts w:ascii="Times New Roman" w:hAnsi="Times New Roman"/>
                <w:sz w:val="18"/>
              </w:rPr>
              <w:t>3114</w:t>
            </w:r>
          </w:p>
        </w:tc>
        <w:tc>
          <w:tcPr>
            <w:tcW w:type="dxa" w:w="1247"/>
          </w:tcPr>
          <w:p>
            <w:r/>
            <w:r>
              <w:rPr>
                <w:rFonts w:ascii="Times New Roman" w:hAnsi="Times New Roman"/>
                <w:sz w:val="18"/>
              </w:rPr>
              <w:t>66.40</w:t>
            </w:r>
          </w:p>
        </w:tc>
        <w:tc>
          <w:tcPr>
            <w:tcW w:type="dxa" w:w="1134"/>
          </w:tcPr>
          <w:p>
            <w:r/>
            <w:r>
              <w:rPr>
                <w:rFonts w:ascii="Times New Roman" w:hAnsi="Times New Roman"/>
                <w:sz w:val="18"/>
              </w:rPr>
              <w:t>16.18</w:t>
            </w:r>
          </w:p>
        </w:tc>
        <w:tc>
          <w:tcPr>
            <w:tcW w:type="dxa" w:w="1020"/>
          </w:tcPr>
          <w:p>
            <w:r/>
            <w:r>
              <w:rPr>
                <w:rFonts w:ascii="Times New Roman" w:hAnsi="Times New Roman"/>
                <w:sz w:val="18"/>
              </w:rPr>
              <w:t>0.74</w:t>
            </w:r>
          </w:p>
        </w:tc>
        <w:tc>
          <w:tcPr>
            <w:tcW w:type="dxa" w:w="1247"/>
          </w:tcPr>
          <w:p>
            <w:r/>
            <w:r>
              <w:rPr>
                <w:rFonts w:ascii="Times New Roman" w:hAnsi="Times New Roman"/>
                <w:sz w:val="18"/>
              </w:rPr>
              <w:t>124.00</w:t>
            </w:r>
          </w:p>
        </w:tc>
        <w:tc>
          <w:tcPr>
            <w:tcW w:type="dxa" w:w="1247"/>
          </w:tcPr>
          <w:p>
            <w:r/>
            <w:r>
              <w:rPr>
                <w:rFonts w:ascii="Times New Roman" w:hAnsi="Times New Roman"/>
                <w:sz w:val="18"/>
              </w:rPr>
              <w:t>4.95%</w:t>
            </w:r>
          </w:p>
        </w:tc>
      </w:tr>
      <w:tr>
        <w:tc>
          <w:tcPr>
            <w:tcW w:type="dxa" w:w="1701"/>
          </w:tcPr>
          <w:p>
            <w:r/>
            <w:r>
              <w:rPr>
                <w:rFonts w:ascii="Times New Roman" w:hAnsi="Times New Roman"/>
                <w:sz w:val="18"/>
              </w:rPr>
              <w:t>Turbidity</w:t>
            </w:r>
          </w:p>
        </w:tc>
        <w:tc>
          <w:tcPr>
            <w:tcW w:type="dxa" w:w="1020"/>
          </w:tcPr>
          <w:p>
            <w:r/>
            <w:r>
              <w:rPr>
                <w:rFonts w:ascii="Times New Roman" w:hAnsi="Times New Roman"/>
                <w:sz w:val="18"/>
              </w:rPr>
              <w:t>3276</w:t>
            </w:r>
          </w:p>
        </w:tc>
        <w:tc>
          <w:tcPr>
            <w:tcW w:type="dxa" w:w="1247"/>
          </w:tcPr>
          <w:p>
            <w:r/>
            <w:r>
              <w:rPr>
                <w:rFonts w:ascii="Times New Roman" w:hAnsi="Times New Roman"/>
                <w:sz w:val="18"/>
              </w:rPr>
              <w:t>3.97</w:t>
            </w:r>
          </w:p>
        </w:tc>
        <w:tc>
          <w:tcPr>
            <w:tcW w:type="dxa" w:w="1134"/>
          </w:tcPr>
          <w:p>
            <w:r/>
            <w:r>
              <w:rPr>
                <w:rFonts w:ascii="Times New Roman" w:hAnsi="Times New Roman"/>
                <w:sz w:val="18"/>
              </w:rPr>
              <w:t>0.78</w:t>
            </w:r>
          </w:p>
        </w:tc>
        <w:tc>
          <w:tcPr>
            <w:tcW w:type="dxa" w:w="1020"/>
          </w:tcPr>
          <w:p>
            <w:r/>
            <w:r>
              <w:rPr>
                <w:rFonts w:ascii="Times New Roman" w:hAnsi="Times New Roman"/>
                <w:sz w:val="18"/>
              </w:rPr>
              <w:t>1.45</w:t>
            </w:r>
          </w:p>
        </w:tc>
        <w:tc>
          <w:tcPr>
            <w:tcW w:type="dxa" w:w="1247"/>
          </w:tcPr>
          <w:p>
            <w:r/>
            <w:r>
              <w:rPr>
                <w:rFonts w:ascii="Times New Roman" w:hAnsi="Times New Roman"/>
                <w:sz w:val="18"/>
              </w:rPr>
              <w:t>6.74</w:t>
            </w:r>
          </w:p>
        </w:tc>
        <w:tc>
          <w:tcPr>
            <w:tcW w:type="dxa" w:w="1247"/>
          </w:tcPr>
          <w:p>
            <w:r/>
            <w:r>
              <w:rPr>
                <w:rFonts w:ascii="Times New Roman" w:hAnsi="Times New Roman"/>
                <w:sz w:val="18"/>
              </w:rPr>
              <w:t>0.00%</w:t>
            </w:r>
          </w:p>
        </w:tc>
      </w:tr>
    </w:tbl>
    <w:p>
      <w:r>
        <w:rPr>
          <w:rFonts w:ascii="Times New Roman" w:hAnsi="Times New Roman"/>
          <w:i/>
          <w:sz w:val="20"/>
        </w:rPr>
        <w:t>Catatan: Angka di atas merupakan contoh ilustratif. Verifikasi dengan dataset aktual saat implementasi.</w:t>
      </w:r>
    </w:p>
    <w:p/>
    <w:p>
      <w:pPr>
        <w:pStyle w:val="Heading2"/>
      </w:pPr>
      <w:r>
        <w:t>Tabel 3.2: Contoh Hasil Imputasi MICE pada Parameter pH</w:t>
      </w:r>
    </w:p>
    <w:p>
      <w:pPr>
        <w:spacing w:after="120"/>
      </w:pPr>
      <w:r>
        <w:rPr>
          <w:rFonts w:ascii="Times New Roman" w:hAnsi="Times New Roman"/>
          <w:b/>
          <w:i w:val="0"/>
          <w:sz w:val="22"/>
        </w:rPr>
        <w:t>Letakkan setelah sub-bab 3.2.2 (Missing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1417"/>
            <w:shd w:fill="D9E2F3"/>
          </w:tcPr>
          <w:p>
            <w:r/>
            <w:r>
              <w:rPr>
                <w:rFonts w:ascii="Times New Roman" w:hAnsi="Times New Roman"/>
                <w:b/>
                <w:sz w:val="18"/>
              </w:rPr>
              <w:t>Sample ID</w:t>
            </w:r>
          </w:p>
        </w:tc>
        <w:tc>
          <w:tcPr>
            <w:tcW w:type="dxa" w:w="2268"/>
            <w:shd w:fill="D9E2F3"/>
          </w:tcPr>
          <w:p>
            <w:r/>
            <w:r>
              <w:rPr>
                <w:rFonts w:ascii="Times New Roman" w:hAnsi="Times New Roman"/>
                <w:b/>
                <w:sz w:val="18"/>
              </w:rPr>
              <w:t>pH (Sebelum Imputasi)</w:t>
            </w:r>
          </w:p>
        </w:tc>
        <w:tc>
          <w:tcPr>
            <w:tcW w:type="dxa" w:w="2551"/>
            <w:shd w:fill="D9E2F3"/>
          </w:tcPr>
          <w:p>
            <w:r/>
            <w:r>
              <w:rPr>
                <w:rFonts w:ascii="Times New Roman" w:hAnsi="Times New Roman"/>
                <w:b/>
                <w:sz w:val="18"/>
              </w:rPr>
              <w:t>pH (Setelah Imputasi MICE)</w:t>
            </w:r>
          </w:p>
        </w:tc>
        <w:tc>
          <w:tcPr>
            <w:tcW w:type="dxa" w:w="3118"/>
            <w:shd w:fill="D9E2F3"/>
          </w:tcPr>
          <w:p>
            <w:r/>
            <w:r>
              <w:rPr>
                <w:rFonts w:ascii="Times New Roman" w:hAnsi="Times New Roman"/>
                <w:b/>
                <w:sz w:val="18"/>
              </w:rPr>
              <w:t>Keterangan</w:t>
            </w:r>
          </w:p>
        </w:tc>
      </w:tr>
      <w:tr>
        <w:tc>
          <w:tcPr>
            <w:tcW w:type="dxa" w:w="1417"/>
          </w:tcPr>
          <w:p>
            <w:r/>
            <w:r>
              <w:rPr>
                <w:rFonts w:ascii="Times New Roman" w:hAnsi="Times New Roman"/>
                <w:sz w:val="18"/>
              </w:rPr>
              <w:t>1</w:t>
            </w:r>
          </w:p>
        </w:tc>
        <w:tc>
          <w:tcPr>
            <w:tcW w:type="dxa" w:w="2268"/>
          </w:tcPr>
          <w:p>
            <w:r/>
            <w:r>
              <w:rPr>
                <w:rFonts w:ascii="Times New Roman" w:hAnsi="Times New Roman"/>
                <w:sz w:val="18"/>
              </w:rPr>
              <w:t>7.08</w:t>
            </w:r>
          </w:p>
        </w:tc>
        <w:tc>
          <w:tcPr>
            <w:tcW w:type="dxa" w:w="2551"/>
          </w:tcPr>
          <w:p>
            <w:r/>
            <w:r>
              <w:rPr>
                <w:rFonts w:ascii="Times New Roman" w:hAnsi="Times New Roman"/>
                <w:sz w:val="18"/>
              </w:rPr>
              <w:t>7.08</w:t>
            </w:r>
          </w:p>
        </w:tc>
        <w:tc>
          <w:tcPr>
            <w:tcW w:type="dxa" w:w="3118"/>
          </w:tcPr>
          <w:p>
            <w:r/>
            <w:r>
              <w:rPr>
                <w:rFonts w:ascii="Times New Roman" w:hAnsi="Times New Roman"/>
                <w:sz w:val="18"/>
              </w:rPr>
              <w:t>Tidak berubah (tidak missing)</w:t>
            </w:r>
          </w:p>
        </w:tc>
      </w:tr>
      <w:tr>
        <w:tc>
          <w:tcPr>
            <w:tcW w:type="dxa" w:w="1417"/>
          </w:tcPr>
          <w:p>
            <w:r/>
            <w:r>
              <w:rPr>
                <w:rFonts w:ascii="Times New Roman" w:hAnsi="Times New Roman"/>
                <w:sz w:val="18"/>
              </w:rPr>
              <w:t>2</w:t>
            </w:r>
          </w:p>
        </w:tc>
        <w:tc>
          <w:tcPr>
            <w:tcW w:type="dxa" w:w="2268"/>
          </w:tcPr>
          <w:p>
            <w:r/>
            <w:r>
              <w:rPr>
                <w:rFonts w:ascii="Times New Roman" w:hAnsi="Times New Roman"/>
                <w:sz w:val="18"/>
              </w:rPr>
              <w:t>NaN</w:t>
            </w:r>
          </w:p>
        </w:tc>
        <w:tc>
          <w:tcPr>
            <w:tcW w:type="dxa" w:w="2551"/>
          </w:tcPr>
          <w:p>
            <w:r/>
            <w:r>
              <w:rPr>
                <w:rFonts w:ascii="Times New Roman" w:hAnsi="Times New Roman"/>
                <w:sz w:val="18"/>
              </w:rPr>
              <w:t>6.92</w:t>
            </w:r>
          </w:p>
        </w:tc>
        <w:tc>
          <w:tcPr>
            <w:tcW w:type="dxa" w:w="3118"/>
          </w:tcPr>
          <w:p>
            <w:r/>
            <w:r>
              <w:rPr>
                <w:rFonts w:ascii="Times New Roman" w:hAnsi="Times New Roman"/>
                <w:sz w:val="18"/>
              </w:rPr>
              <w:t>Diimputasi berdasarkan korelasi antar fitur</w:t>
            </w:r>
          </w:p>
        </w:tc>
      </w:tr>
      <w:tr>
        <w:tc>
          <w:tcPr>
            <w:tcW w:type="dxa" w:w="1417"/>
          </w:tcPr>
          <w:p>
            <w:r/>
            <w:r>
              <w:rPr>
                <w:rFonts w:ascii="Times New Roman" w:hAnsi="Times New Roman"/>
                <w:sz w:val="18"/>
              </w:rPr>
              <w:t>3</w:t>
            </w:r>
          </w:p>
        </w:tc>
        <w:tc>
          <w:tcPr>
            <w:tcW w:type="dxa" w:w="2268"/>
          </w:tcPr>
          <w:p>
            <w:r/>
            <w:r>
              <w:rPr>
                <w:rFonts w:ascii="Times New Roman" w:hAnsi="Times New Roman"/>
                <w:sz w:val="18"/>
              </w:rPr>
              <w:t>NaN</w:t>
            </w:r>
          </w:p>
        </w:tc>
        <w:tc>
          <w:tcPr>
            <w:tcW w:type="dxa" w:w="2551"/>
          </w:tcPr>
          <w:p>
            <w:r/>
            <w:r>
              <w:rPr>
                <w:rFonts w:ascii="Times New Roman" w:hAnsi="Times New Roman"/>
                <w:sz w:val="18"/>
              </w:rPr>
              <w:t>7.45</w:t>
            </w:r>
          </w:p>
        </w:tc>
        <w:tc>
          <w:tcPr>
            <w:tcW w:type="dxa" w:w="3118"/>
          </w:tcPr>
          <w:p>
            <w:r/>
            <w:r>
              <w:rPr>
                <w:rFonts w:ascii="Times New Roman" w:hAnsi="Times New Roman"/>
                <w:sz w:val="18"/>
              </w:rPr>
              <w:t>Diimputasi berdasarkan korelasi antar fitur</w:t>
            </w:r>
          </w:p>
        </w:tc>
      </w:tr>
      <w:tr>
        <w:tc>
          <w:tcPr>
            <w:tcW w:type="dxa" w:w="1417"/>
          </w:tcPr>
          <w:p>
            <w:r/>
            <w:r>
              <w:rPr>
                <w:rFonts w:ascii="Times New Roman" w:hAnsi="Times New Roman"/>
                <w:sz w:val="18"/>
              </w:rPr>
              <w:t>4</w:t>
            </w:r>
          </w:p>
        </w:tc>
        <w:tc>
          <w:tcPr>
            <w:tcW w:type="dxa" w:w="2268"/>
          </w:tcPr>
          <w:p>
            <w:r/>
            <w:r>
              <w:rPr>
                <w:rFonts w:ascii="Times New Roman" w:hAnsi="Times New Roman"/>
                <w:sz w:val="18"/>
              </w:rPr>
              <w:t>8.32</w:t>
            </w:r>
          </w:p>
        </w:tc>
        <w:tc>
          <w:tcPr>
            <w:tcW w:type="dxa" w:w="2551"/>
          </w:tcPr>
          <w:p>
            <w:r/>
            <w:r>
              <w:rPr>
                <w:rFonts w:ascii="Times New Roman" w:hAnsi="Times New Roman"/>
                <w:sz w:val="18"/>
              </w:rPr>
              <w:t>8.32</w:t>
            </w:r>
          </w:p>
        </w:tc>
        <w:tc>
          <w:tcPr>
            <w:tcW w:type="dxa" w:w="3118"/>
          </w:tcPr>
          <w:p>
            <w:r/>
            <w:r>
              <w:rPr>
                <w:rFonts w:ascii="Times New Roman" w:hAnsi="Times New Roman"/>
                <w:sz w:val="18"/>
              </w:rPr>
              <w:t>Tidak berubah (tidak missing)</w:t>
            </w:r>
          </w:p>
        </w:tc>
      </w:tr>
      <w:tr>
        <w:tc>
          <w:tcPr>
            <w:tcW w:type="dxa" w:w="1417"/>
          </w:tcPr>
          <w:p>
            <w:r/>
            <w:r>
              <w:rPr>
                <w:rFonts w:ascii="Times New Roman" w:hAnsi="Times New Roman"/>
                <w:sz w:val="18"/>
              </w:rPr>
              <w:t>5</w:t>
            </w:r>
          </w:p>
        </w:tc>
        <w:tc>
          <w:tcPr>
            <w:tcW w:type="dxa" w:w="2268"/>
          </w:tcPr>
          <w:p>
            <w:r/>
            <w:r>
              <w:rPr>
                <w:rFonts w:ascii="Times New Roman" w:hAnsi="Times New Roman"/>
                <w:sz w:val="18"/>
              </w:rPr>
              <w:t>NaN</w:t>
            </w:r>
          </w:p>
        </w:tc>
        <w:tc>
          <w:tcPr>
            <w:tcW w:type="dxa" w:w="2551"/>
          </w:tcPr>
          <w:p>
            <w:r/>
            <w:r>
              <w:rPr>
                <w:rFonts w:ascii="Times New Roman" w:hAnsi="Times New Roman"/>
                <w:sz w:val="18"/>
              </w:rPr>
              <w:t>7.11</w:t>
            </w:r>
          </w:p>
        </w:tc>
        <w:tc>
          <w:tcPr>
            <w:tcW w:type="dxa" w:w="3118"/>
          </w:tcPr>
          <w:p>
            <w:r/>
            <w:r>
              <w:rPr>
                <w:rFonts w:ascii="Times New Roman" w:hAnsi="Times New Roman"/>
                <w:sz w:val="18"/>
              </w:rPr>
              <w:t>Diimputasi berdasarkan korelasi antar fitur</w:t>
            </w:r>
          </w:p>
        </w:tc>
      </w:tr>
    </w:tbl>
    <w:p>
      <w:r>
        <w:rPr>
          <w:rFonts w:ascii="Times New Roman" w:hAnsi="Times New Roman"/>
          <w:i/>
          <w:sz w:val="20"/>
        </w:rPr>
        <w:t>Catatan: Nilai imputasi bersifat ilustratif. Hasil aktual bergantung pada proses iterasi MICE.</w:t>
      </w:r>
    </w:p>
    <w:p/>
    <w:p>
      <w:pPr>
        <w:pStyle w:val="Heading2"/>
      </w:pPr>
      <w:r>
        <w:t>Tabel 3.3: Contoh Hasil Feature Scaling (Standardization)</w:t>
      </w:r>
    </w:p>
    <w:p>
      <w:pPr>
        <w:spacing w:after="120"/>
      </w:pPr>
      <w:r>
        <w:rPr>
          <w:rFonts w:ascii="Times New Roman" w:hAnsi="Times New Roman"/>
          <w:b/>
          <w:i w:val="0"/>
          <w:sz w:val="22"/>
        </w:rPr>
        <w:t>Letakkan setelah sub-bab 3.2.4 (Feature Scaling):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01"/>
            <w:shd w:fill="D9E2F3"/>
          </w:tcPr>
          <w:p>
            <w:r/>
            <w:r>
              <w:rPr>
                <w:rFonts w:ascii="Times New Roman" w:hAnsi="Times New Roman"/>
                <w:b/>
                <w:sz w:val="18"/>
              </w:rPr>
              <w:t>Parameter</w:t>
            </w:r>
          </w:p>
        </w:tc>
        <w:tc>
          <w:tcPr>
            <w:tcW w:type="dxa" w:w="1701"/>
            <w:shd w:fill="D9E2F3"/>
          </w:tcPr>
          <w:p>
            <w:r/>
            <w:r>
              <w:rPr>
                <w:rFonts w:ascii="Times New Roman" w:hAnsi="Times New Roman"/>
                <w:b/>
                <w:sz w:val="18"/>
              </w:rPr>
              <w:t>Nilai Asli</w:t>
            </w:r>
          </w:p>
        </w:tc>
        <w:tc>
          <w:tcPr>
            <w:tcW w:type="dxa" w:w="2268"/>
            <w:shd w:fill="D9E2F3"/>
          </w:tcPr>
          <w:p>
            <w:r/>
            <w:r>
              <w:rPr>
                <w:rFonts w:ascii="Times New Roman" w:hAnsi="Times New Roman"/>
                <w:b/>
                <w:sz w:val="18"/>
              </w:rPr>
              <w:t>Setelah Standardization</w:t>
            </w:r>
          </w:p>
        </w:tc>
        <w:tc>
          <w:tcPr>
            <w:tcW w:type="dxa" w:w="1984"/>
            <w:shd w:fill="D9E2F3"/>
          </w:tcPr>
          <w:p>
            <w:r/>
            <w:r>
              <w:rPr>
                <w:rFonts w:ascii="Times New Roman" w:hAnsi="Times New Roman"/>
                <w:b/>
                <w:sz w:val="18"/>
              </w:rPr>
              <w:t>μ (dari data latih)</w:t>
            </w:r>
          </w:p>
        </w:tc>
        <w:tc>
          <w:tcPr>
            <w:tcW w:type="dxa" w:w="1984"/>
            <w:shd w:fill="D9E2F3"/>
          </w:tcPr>
          <w:p>
            <w:r/>
            <w:r>
              <w:rPr>
                <w:rFonts w:ascii="Times New Roman" w:hAnsi="Times New Roman"/>
                <w:b/>
                <w:sz w:val="18"/>
              </w:rPr>
              <w:t>σ (dari data latih)</w:t>
            </w:r>
          </w:p>
        </w:tc>
      </w:tr>
      <w:tr>
        <w:tc>
          <w:tcPr>
            <w:tcW w:type="dxa" w:w="1701"/>
          </w:tcPr>
          <w:p>
            <w:r/>
            <w:r>
              <w:rPr>
                <w:rFonts w:ascii="Times New Roman" w:hAnsi="Times New Roman"/>
                <w:sz w:val="18"/>
              </w:rPr>
              <w:t>pH</w:t>
            </w:r>
          </w:p>
        </w:tc>
        <w:tc>
          <w:tcPr>
            <w:tcW w:type="dxa" w:w="1701"/>
          </w:tcPr>
          <w:p>
            <w:r/>
            <w:r>
              <w:rPr>
                <w:rFonts w:ascii="Times New Roman" w:hAnsi="Times New Roman"/>
                <w:sz w:val="18"/>
              </w:rPr>
              <w:t>7.08</w:t>
            </w:r>
          </w:p>
        </w:tc>
        <w:tc>
          <w:tcPr>
            <w:tcW w:type="dxa" w:w="2268"/>
          </w:tcPr>
          <w:p>
            <w:r/>
            <w:r>
              <w:rPr>
                <w:rFonts w:ascii="Times New Roman" w:hAnsi="Times New Roman"/>
                <w:sz w:val="18"/>
              </w:rPr>
              <w:t>0.000</w:t>
            </w:r>
          </w:p>
        </w:tc>
        <w:tc>
          <w:tcPr>
            <w:tcW w:type="dxa" w:w="1984"/>
          </w:tcPr>
          <w:p>
            <w:r/>
            <w:r>
              <w:rPr>
                <w:rFonts w:ascii="Times New Roman" w:hAnsi="Times New Roman"/>
                <w:sz w:val="18"/>
              </w:rPr>
              <w:t>7.08</w:t>
            </w:r>
          </w:p>
        </w:tc>
        <w:tc>
          <w:tcPr>
            <w:tcW w:type="dxa" w:w="1984"/>
          </w:tcPr>
          <w:p>
            <w:r/>
            <w:r>
              <w:rPr>
                <w:rFonts w:ascii="Times New Roman" w:hAnsi="Times New Roman"/>
                <w:sz w:val="18"/>
              </w:rPr>
              <w:t>1.59</w:t>
            </w:r>
          </w:p>
        </w:tc>
      </w:tr>
      <w:tr>
        <w:tc>
          <w:tcPr>
            <w:tcW w:type="dxa" w:w="1701"/>
          </w:tcPr>
          <w:p>
            <w:r/>
            <w:r>
              <w:rPr>
                <w:rFonts w:ascii="Times New Roman" w:hAnsi="Times New Roman"/>
                <w:sz w:val="18"/>
              </w:rPr>
              <w:t>Hardness</w:t>
            </w:r>
          </w:p>
        </w:tc>
        <w:tc>
          <w:tcPr>
            <w:tcW w:type="dxa" w:w="1701"/>
          </w:tcPr>
          <w:p>
            <w:r/>
            <w:r>
              <w:rPr>
                <w:rFonts w:ascii="Times New Roman" w:hAnsi="Times New Roman"/>
                <w:sz w:val="18"/>
              </w:rPr>
              <w:t>196.37</w:t>
            </w:r>
          </w:p>
        </w:tc>
        <w:tc>
          <w:tcPr>
            <w:tcW w:type="dxa" w:w="2268"/>
          </w:tcPr>
          <w:p>
            <w:r/>
            <w:r>
              <w:rPr>
                <w:rFonts w:ascii="Times New Roman" w:hAnsi="Times New Roman"/>
                <w:sz w:val="18"/>
              </w:rPr>
              <w:t>0.000</w:t>
            </w:r>
          </w:p>
        </w:tc>
        <w:tc>
          <w:tcPr>
            <w:tcW w:type="dxa" w:w="1984"/>
          </w:tcPr>
          <w:p>
            <w:r/>
            <w:r>
              <w:rPr>
                <w:rFonts w:ascii="Times New Roman" w:hAnsi="Times New Roman"/>
                <w:sz w:val="18"/>
              </w:rPr>
              <w:t>196.37</w:t>
            </w:r>
          </w:p>
        </w:tc>
        <w:tc>
          <w:tcPr>
            <w:tcW w:type="dxa" w:w="1984"/>
          </w:tcPr>
          <w:p>
            <w:r/>
            <w:r>
              <w:rPr>
                <w:rFonts w:ascii="Times New Roman" w:hAnsi="Times New Roman"/>
                <w:sz w:val="18"/>
              </w:rPr>
              <w:t>32.88</w:t>
            </w:r>
          </w:p>
        </w:tc>
      </w:tr>
      <w:tr>
        <w:tc>
          <w:tcPr>
            <w:tcW w:type="dxa" w:w="1701"/>
          </w:tcPr>
          <w:p>
            <w:r/>
            <w:r>
              <w:rPr>
                <w:rFonts w:ascii="Times New Roman" w:hAnsi="Times New Roman"/>
                <w:sz w:val="18"/>
              </w:rPr>
              <w:t>Solids</w:t>
            </w:r>
          </w:p>
        </w:tc>
        <w:tc>
          <w:tcPr>
            <w:tcW w:type="dxa" w:w="1701"/>
          </w:tcPr>
          <w:p>
            <w:r/>
            <w:r>
              <w:rPr>
                <w:rFonts w:ascii="Times New Roman" w:hAnsi="Times New Roman"/>
                <w:sz w:val="18"/>
              </w:rPr>
              <w:t>22014.09</w:t>
            </w:r>
          </w:p>
        </w:tc>
        <w:tc>
          <w:tcPr>
            <w:tcW w:type="dxa" w:w="2268"/>
          </w:tcPr>
          <w:p>
            <w:r/>
            <w:r>
              <w:rPr>
                <w:rFonts w:ascii="Times New Roman" w:hAnsi="Times New Roman"/>
                <w:sz w:val="18"/>
              </w:rPr>
              <w:t>0.000</w:t>
            </w:r>
          </w:p>
        </w:tc>
        <w:tc>
          <w:tcPr>
            <w:tcW w:type="dxa" w:w="1984"/>
          </w:tcPr>
          <w:p>
            <w:r/>
            <w:r>
              <w:rPr>
                <w:rFonts w:ascii="Times New Roman" w:hAnsi="Times New Roman"/>
                <w:sz w:val="18"/>
              </w:rPr>
              <w:t>22014.09</w:t>
            </w:r>
          </w:p>
        </w:tc>
        <w:tc>
          <w:tcPr>
            <w:tcW w:type="dxa" w:w="1984"/>
          </w:tcPr>
          <w:p>
            <w:r/>
            <w:r>
              <w:rPr>
                <w:rFonts w:ascii="Times New Roman" w:hAnsi="Times New Roman"/>
                <w:sz w:val="18"/>
              </w:rPr>
              <w:t>8768.57</w:t>
            </w:r>
          </w:p>
        </w:tc>
      </w:tr>
      <w:tr>
        <w:tc>
          <w:tcPr>
            <w:tcW w:type="dxa" w:w="1701"/>
          </w:tcPr>
          <w:p>
            <w:r/>
            <w:r>
              <w:rPr>
                <w:rFonts w:ascii="Times New Roman" w:hAnsi="Times New Roman"/>
                <w:sz w:val="18"/>
              </w:rPr>
              <w:t>pH</w:t>
            </w:r>
          </w:p>
        </w:tc>
        <w:tc>
          <w:tcPr>
            <w:tcW w:type="dxa" w:w="1701"/>
          </w:tcPr>
          <w:p>
            <w:r/>
            <w:r>
              <w:rPr>
                <w:rFonts w:ascii="Times New Roman" w:hAnsi="Times New Roman"/>
                <w:sz w:val="18"/>
              </w:rPr>
              <w:t>9.50</w:t>
            </w:r>
          </w:p>
        </w:tc>
        <w:tc>
          <w:tcPr>
            <w:tcW w:type="dxa" w:w="2268"/>
          </w:tcPr>
          <w:p>
            <w:r/>
            <w:r>
              <w:rPr>
                <w:rFonts w:ascii="Times New Roman" w:hAnsi="Times New Roman"/>
                <w:sz w:val="18"/>
              </w:rPr>
              <w:t>1.522</w:t>
            </w:r>
          </w:p>
        </w:tc>
        <w:tc>
          <w:tcPr>
            <w:tcW w:type="dxa" w:w="1984"/>
          </w:tcPr>
          <w:p>
            <w:r/>
            <w:r>
              <w:rPr>
                <w:rFonts w:ascii="Times New Roman" w:hAnsi="Times New Roman"/>
                <w:sz w:val="18"/>
              </w:rPr>
              <w:t>7.08</w:t>
            </w:r>
          </w:p>
        </w:tc>
        <w:tc>
          <w:tcPr>
            <w:tcW w:type="dxa" w:w="1984"/>
          </w:tcPr>
          <w:p>
            <w:r/>
            <w:r>
              <w:rPr>
                <w:rFonts w:ascii="Times New Roman" w:hAnsi="Times New Roman"/>
                <w:sz w:val="18"/>
              </w:rPr>
              <w:t>1.59</w:t>
            </w:r>
          </w:p>
        </w:tc>
      </w:tr>
      <w:tr>
        <w:tc>
          <w:tcPr>
            <w:tcW w:type="dxa" w:w="1701"/>
          </w:tcPr>
          <w:p>
            <w:r/>
            <w:r>
              <w:rPr>
                <w:rFonts w:ascii="Times New Roman" w:hAnsi="Times New Roman"/>
                <w:sz w:val="18"/>
              </w:rPr>
              <w:t>Hardness</w:t>
            </w:r>
          </w:p>
        </w:tc>
        <w:tc>
          <w:tcPr>
            <w:tcW w:type="dxa" w:w="1701"/>
          </w:tcPr>
          <w:p>
            <w:r/>
            <w:r>
              <w:rPr>
                <w:rFonts w:ascii="Times New Roman" w:hAnsi="Times New Roman"/>
                <w:sz w:val="18"/>
              </w:rPr>
              <w:t>250.00</w:t>
            </w:r>
          </w:p>
        </w:tc>
        <w:tc>
          <w:tcPr>
            <w:tcW w:type="dxa" w:w="2268"/>
          </w:tcPr>
          <w:p>
            <w:r/>
            <w:r>
              <w:rPr>
                <w:rFonts w:ascii="Times New Roman" w:hAnsi="Times New Roman"/>
                <w:sz w:val="18"/>
              </w:rPr>
              <w:t>1.631</w:t>
            </w:r>
          </w:p>
        </w:tc>
        <w:tc>
          <w:tcPr>
            <w:tcW w:type="dxa" w:w="1984"/>
          </w:tcPr>
          <w:p>
            <w:r/>
            <w:r>
              <w:rPr>
                <w:rFonts w:ascii="Times New Roman" w:hAnsi="Times New Roman"/>
                <w:sz w:val="18"/>
              </w:rPr>
              <w:t>196.37</w:t>
            </w:r>
          </w:p>
        </w:tc>
        <w:tc>
          <w:tcPr>
            <w:tcW w:type="dxa" w:w="1984"/>
          </w:tcPr>
          <w:p>
            <w:r/>
            <w:r>
              <w:rPr>
                <w:rFonts w:ascii="Times New Roman" w:hAnsi="Times New Roman"/>
                <w:sz w:val="18"/>
              </w:rPr>
              <w:t>32.88</w:t>
            </w:r>
          </w:p>
        </w:tc>
      </w:tr>
    </w:tbl>
    <w:p>
      <w:r>
        <w:rPr>
          <w:rFonts w:ascii="Times New Roman" w:hAnsi="Times New Roman"/>
          <w:i/>
          <w:sz w:val="20"/>
        </w:rPr>
        <w:t>Catatan: Nilai μ dan σ dihitung HANYA dari data latih, kemudian diterapkan pada data validasi dan data uji untuk mencegah data leakage.</w:t>
      </w:r>
    </w:p>
    <w:p>
      <w:r>
        <w:br w:type="page"/>
      </w:r>
    </w:p>
    <w:p>
      <w:pPr>
        <w:pStyle w:val="Heading1"/>
      </w:pPr>
      <w:r>
        <w:t>REVISI 11: BAB 3 - PERBAIKAN PENOMORAN</w:t>
      </w:r>
    </w:p>
    <w:p>
      <w:pPr>
        <w:spacing w:after="120"/>
      </w:pPr>
      <w:r>
        <w:rPr>
          <w:rFonts w:ascii="Times New Roman" w:hAnsi="Times New Roman"/>
          <w:b/>
          <w:sz w:val="22"/>
        </w:rPr>
        <w:t xml:space="preserve">LOKASI: </w:t>
      </w:r>
      <w:r>
        <w:rPr>
          <w:rFonts w:ascii="Times New Roman" w:hAnsi="Times New Roman"/>
          <w:sz w:val="22"/>
        </w:rPr>
        <w:t>Halaman 25-26, sub-bab 3.5, 3.6, 3.7</w:t>
      </w:r>
    </w:p>
    <w:p>
      <w:pPr>
        <w:spacing w:after="120"/>
      </w:pPr>
      <w:r>
        <w:rPr>
          <w:rFonts w:ascii="Times New Roman" w:hAnsi="Times New Roman"/>
          <w:b/>
          <w:sz w:val="22"/>
        </w:rPr>
        <w:t xml:space="preserve">ALASAN REVISI: </w:t>
      </w:r>
      <w:r>
        <w:rPr>
          <w:rFonts w:ascii="Times New Roman" w:hAnsi="Times New Roman"/>
          <w:sz w:val="22"/>
        </w:rPr>
        <w:t>Penomoran duplikat dan tidak konsisten. Sub-bab 3.5 dan 3.6 sama-sama berjudul "Evaluasi", dan sub-bab "Tools dan Lingkungan Pengembangan" ditempatkan di bawah heading evaluasi.</w:t>
      </w:r>
    </w:p>
    <w:p/>
    <w:p>
      <w:pPr>
        <w:pStyle w:val="Heading2"/>
      </w:pPr>
      <w:r>
        <w:t>Struktur Lama (Bermasalah):</w:t>
      </w:r>
    </w:p>
    <w:p>
      <w:r>
        <w:rPr>
          <w:rFonts w:ascii="Courier New" w:hAnsi="Courier New"/>
          <w:sz w:val="22"/>
        </w:rPr>
        <w:t>3.5. Evaluasi</w:t>
      </w:r>
    </w:p>
    <w:p>
      <w:r>
        <w:rPr>
          <w:rFonts w:ascii="Courier New" w:hAnsi="Courier New"/>
          <w:sz w:val="22"/>
        </w:rPr>
        <w:t xml:space="preserve">    3.5.1. Evaluasi Model Prediktif</w:t>
      </w:r>
    </w:p>
    <w:p>
      <w:r>
        <w:rPr>
          <w:rFonts w:ascii="Courier New" w:hAnsi="Courier New"/>
          <w:sz w:val="22"/>
        </w:rPr>
        <w:t xml:space="preserve">    3.5.2. Evaluasi Counterfactual</w:t>
      </w:r>
    </w:p>
    <w:p>
      <w:r>
        <w:rPr>
          <w:rFonts w:ascii="Courier New" w:hAnsi="Courier New"/>
          <w:color w:val="CC0000"/>
          <w:sz w:val="22"/>
        </w:rPr>
        <w:t>3.6. Evaluasi  &lt;-- DUPLIKAT!</w:t>
      </w:r>
    </w:p>
    <w:p>
      <w:r>
        <w:rPr>
          <w:rFonts w:ascii="Courier New" w:hAnsi="Courier New"/>
          <w:color w:val="CC0000"/>
          <w:sz w:val="22"/>
        </w:rPr>
        <w:t xml:space="preserve">    3.6.1. Tools dan Lingkungan Pengembangan  &lt;-- SALAH TEMPAT!</w:t>
      </w:r>
    </w:p>
    <w:p/>
    <w:p>
      <w:pPr>
        <w:pStyle w:val="Heading2"/>
      </w:pPr>
      <w:r>
        <w:t>Struktur Baru (Benar):</w:t>
      </w:r>
    </w:p>
    <w:p>
      <w:r>
        <w:rPr>
          <w:rFonts w:ascii="Courier New" w:hAnsi="Courier New"/>
          <w:sz w:val="22"/>
        </w:rPr>
        <w:t>3.5. Evaluasi</w:t>
      </w:r>
    </w:p>
    <w:p>
      <w:r>
        <w:rPr>
          <w:rFonts w:ascii="Courier New" w:hAnsi="Courier New"/>
          <w:sz w:val="22"/>
        </w:rPr>
        <w:t xml:space="preserve">    3.5.1. Evaluasi Model Prediktif</w:t>
      </w:r>
    </w:p>
    <w:p>
      <w:r>
        <w:rPr>
          <w:rFonts w:ascii="Courier New" w:hAnsi="Courier New"/>
          <w:sz w:val="22"/>
        </w:rPr>
        <w:t xml:space="preserve">    3.5.2. Evaluasi Counterfactual</w:t>
      </w:r>
    </w:p>
    <w:p>
      <w:r>
        <w:rPr>
          <w:rFonts w:ascii="Courier New" w:hAnsi="Courier New"/>
          <w:color w:val="008000"/>
          <w:sz w:val="22"/>
        </w:rPr>
        <w:t>3.6. Tools dan Lingkungan Pengembangan  &lt;-- Sub-bab tersendiri</w:t>
      </w:r>
    </w:p>
    <w:p/>
    <w:p>
      <w:pPr>
        <w:spacing w:after="80"/>
      </w:pPr>
      <w:r>
        <w:rPr>
          <w:rFonts w:ascii="Times New Roman" w:hAnsi="Times New Roman"/>
          <w:b/>
          <w:i w:val="0"/>
          <w:sz w:val="22"/>
        </w:rPr>
        <w:t>TINDAKAN:</w:t>
      </w:r>
    </w:p>
    <w:p>
      <w:pPr>
        <w:pStyle w:val="ListBullet"/>
      </w:pPr>
      <w:r>
        <w:rPr>
          <w:rFonts w:ascii="Times New Roman" w:hAnsi="Times New Roman"/>
          <w:sz w:val="22"/>
        </w:rPr>
        <w:t>Hapus duplikasi heading "3.6. Evaluasi"</w:t>
      </w:r>
    </w:p>
    <w:p>
      <w:pPr>
        <w:pStyle w:val="ListBullet"/>
      </w:pPr>
      <w:r>
        <w:rPr>
          <w:rFonts w:ascii="Times New Roman" w:hAnsi="Times New Roman"/>
          <w:sz w:val="22"/>
        </w:rPr>
        <w:t>Hapus duplikasi heading "3.7. Evaluasi" (jika ada)</w:t>
      </w:r>
    </w:p>
    <w:p>
      <w:pPr>
        <w:pStyle w:val="ListBullet"/>
      </w:pPr>
      <w:r>
        <w:rPr>
          <w:rFonts w:ascii="Times New Roman" w:hAnsi="Times New Roman"/>
          <w:sz w:val="22"/>
        </w:rPr>
        <w:t>Jadikan "Tools dan Lingkungan Pengembangan" sebagai sub-bab 3.6 tersendiri (bukan bagian dari Evaluasi)</w:t>
      </w:r>
    </w:p>
    <w:p>
      <w:r>
        <w:br w:type="page"/>
      </w:r>
    </w:p>
    <w:p>
      <w:pPr>
        <w:pStyle w:val="Heading1"/>
      </w:pPr>
      <w:r>
        <w:t>RINGKASAN CHECKLIST REVISI</w:t>
      </w:r>
    </w:p>
    <w:p>
      <w:pPr>
        <w:spacing w:after="240"/>
      </w:pPr>
      <w:r>
        <w:rPr>
          <w:rFonts w:ascii="Times New Roman" w:hAnsi="Times New Roman"/>
          <w:b w:val="0"/>
          <w:i w:val="0"/>
          <w:sz w:val="22"/>
        </w:rPr>
        <w:t>Gunakan tabel berikut sebagai checklist untuk memastikan semua revisi telah dilakukan: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567"/>
            <w:shd w:fill="D9E2F3"/>
          </w:tcPr>
          <w:p>
            <w:r/>
            <w:r>
              <w:rPr>
                <w:rFonts w:ascii="Times New Roman" w:hAnsi="Times New Roman"/>
                <w:b/>
                <w:sz w:val="18"/>
              </w:rPr>
              <w:t>No</w:t>
            </w:r>
          </w:p>
        </w:tc>
        <w:tc>
          <w:tcPr>
            <w:tcW w:type="dxa" w:w="2551"/>
            <w:shd w:fill="D9E2F3"/>
          </w:tcPr>
          <w:p>
            <w:r/>
            <w:r>
              <w:rPr>
                <w:rFonts w:ascii="Times New Roman" w:hAnsi="Times New Roman"/>
                <w:b/>
                <w:sz w:val="18"/>
              </w:rPr>
              <w:t>Bagian</w:t>
            </w:r>
          </w:p>
        </w:tc>
        <w:tc>
          <w:tcPr>
            <w:tcW w:type="dxa" w:w="1984"/>
            <w:shd w:fill="D9E2F3"/>
          </w:tcPr>
          <w:p>
            <w:r/>
            <w:r>
              <w:rPr>
                <w:rFonts w:ascii="Times New Roman" w:hAnsi="Times New Roman"/>
                <w:b/>
                <w:sz w:val="18"/>
              </w:rPr>
              <w:t>Lokasi</w:t>
            </w:r>
          </w:p>
        </w:tc>
        <w:tc>
          <w:tcPr>
            <w:tcW w:type="dxa" w:w="2268"/>
            <w:shd w:fill="D9E2F3"/>
          </w:tcPr>
          <w:p>
            <w:r/>
            <w:r>
              <w:rPr>
                <w:rFonts w:ascii="Times New Roman" w:hAnsi="Times New Roman"/>
                <w:b/>
                <w:sz w:val="18"/>
              </w:rPr>
              <w:t>Jenis Revisi</w:t>
            </w:r>
          </w:p>
        </w:tc>
        <w:tc>
          <w:tcPr>
            <w:tcW w:type="dxa" w:w="1417"/>
            <w:shd w:fill="D9E2F3"/>
          </w:tcPr>
          <w:p>
            <w:r/>
            <w:r>
              <w:rPr>
                <w:rFonts w:ascii="Times New Roman" w:hAnsi="Times New Roman"/>
                <w:b/>
                <w:sz w:val="18"/>
              </w:rPr>
              <w:t>Prioritas</w:t>
            </w:r>
          </w:p>
        </w:tc>
        <w:tc>
          <w:tcPr>
            <w:tcW w:type="dxa" w:w="850"/>
            <w:shd w:fill="D9E2F3"/>
          </w:tcPr>
          <w:p>
            <w:r/>
            <w:r>
              <w:rPr>
                <w:rFonts w:ascii="Times New Roman" w:hAnsi="Times New Roman"/>
                <w:b/>
                <w:sz w:val="18"/>
              </w:rPr>
              <w:t>Status</w:t>
            </w:r>
          </w:p>
        </w:tc>
      </w:tr>
      <w:tr>
        <w:tc>
          <w:tcPr>
            <w:tcW w:type="dxa" w:w="567"/>
          </w:tcPr>
          <w:p>
            <w:r/>
            <w:r>
              <w:rPr>
                <w:rFonts w:ascii="Times New Roman" w:hAnsi="Times New Roman"/>
                <w:sz w:val="18"/>
              </w:rPr>
              <w:t>1</w:t>
            </w:r>
          </w:p>
        </w:tc>
        <w:tc>
          <w:tcPr>
            <w:tcW w:type="dxa" w:w="2551"/>
          </w:tcPr>
          <w:p>
            <w:r/>
            <w:r>
              <w:rPr>
                <w:rFonts w:ascii="Times New Roman" w:hAnsi="Times New Roman"/>
                <w:sz w:val="18"/>
              </w:rPr>
              <w:t>Abstrak</w:t>
            </w:r>
          </w:p>
        </w:tc>
        <w:tc>
          <w:tcPr>
            <w:tcW w:type="dxa" w:w="1984"/>
          </w:tcPr>
          <w:p>
            <w:r/>
            <w:r>
              <w:rPr>
                <w:rFonts w:ascii="Times New Roman" w:hAnsi="Times New Roman"/>
                <w:sz w:val="18"/>
              </w:rPr>
              <w:t>Hal. i</w:t>
            </w:r>
          </w:p>
        </w:tc>
        <w:tc>
          <w:tcPr>
            <w:tcW w:type="dxa" w:w="2268"/>
          </w:tcPr>
          <w:p>
            <w:r/>
            <w:r>
              <w:rPr>
                <w:rFonts w:ascii="Times New Roman" w:hAnsi="Times New Roman"/>
                <w:sz w:val="18"/>
              </w:rPr>
              <w:t>Rewrite total</w:t>
            </w:r>
          </w:p>
        </w:tc>
        <w:tc>
          <w:tcPr>
            <w:tcW w:type="dxa" w:w="1417"/>
          </w:tcPr>
          <w:p>
            <w:r/>
            <w:r>
              <w:rPr>
                <w:rFonts w:ascii="Times New Roman" w:hAnsi="Times New Roman"/>
                <w:sz w:val="18"/>
              </w:rPr>
              <w:t>TINGGI</w:t>
            </w:r>
          </w:p>
        </w:tc>
        <w:tc>
          <w:tcPr>
            <w:tcW w:type="dxa" w:w="850"/>
          </w:tcPr>
          <w:p>
            <w:r/>
            <w:r>
              <w:rPr>
                <w:rFonts w:ascii="Times New Roman" w:hAnsi="Times New Roman"/>
                <w:sz w:val="18"/>
              </w:rPr>
              <w:t>[ ]</w:t>
            </w:r>
          </w:p>
        </w:tc>
      </w:tr>
      <w:tr>
        <w:tc>
          <w:tcPr>
            <w:tcW w:type="dxa" w:w="567"/>
          </w:tcPr>
          <w:p>
            <w:r/>
            <w:r>
              <w:rPr>
                <w:rFonts w:ascii="Times New Roman" w:hAnsi="Times New Roman"/>
                <w:sz w:val="18"/>
              </w:rPr>
              <w:t>2</w:t>
            </w:r>
          </w:p>
        </w:tc>
        <w:tc>
          <w:tcPr>
            <w:tcW w:type="dxa" w:w="2551"/>
          </w:tcPr>
          <w:p>
            <w:r/>
            <w:r>
              <w:rPr>
                <w:rFonts w:ascii="Times New Roman" w:hAnsi="Times New Roman"/>
                <w:sz w:val="18"/>
              </w:rPr>
              <w:t>Latar Belakang - paragraf 3</w:t>
            </w:r>
          </w:p>
        </w:tc>
        <w:tc>
          <w:tcPr>
            <w:tcW w:type="dxa" w:w="1984"/>
          </w:tcPr>
          <w:p>
            <w:r/>
            <w:r>
              <w:rPr>
                <w:rFonts w:ascii="Times New Roman" w:hAnsi="Times New Roman"/>
                <w:sz w:val="18"/>
              </w:rPr>
              <w:t>Hal. 1</w:t>
            </w:r>
          </w:p>
        </w:tc>
        <w:tc>
          <w:tcPr>
            <w:tcW w:type="dxa" w:w="2268"/>
          </w:tcPr>
          <w:p>
            <w:r/>
            <w:r>
              <w:rPr>
                <w:rFonts w:ascii="Times New Roman" w:hAnsi="Times New Roman"/>
                <w:sz w:val="18"/>
              </w:rPr>
              <w:t>Ganti paragraf + tambah metrik</w:t>
            </w:r>
          </w:p>
        </w:tc>
        <w:tc>
          <w:tcPr>
            <w:tcW w:type="dxa" w:w="1417"/>
          </w:tcPr>
          <w:p>
            <w:r/>
            <w:r>
              <w:rPr>
                <w:rFonts w:ascii="Times New Roman" w:hAnsi="Times New Roman"/>
                <w:sz w:val="18"/>
              </w:rPr>
              <w:t>TINGGI</w:t>
            </w:r>
          </w:p>
        </w:tc>
        <w:tc>
          <w:tcPr>
            <w:tcW w:type="dxa" w:w="850"/>
          </w:tcPr>
          <w:p>
            <w:r/>
            <w:r>
              <w:rPr>
                <w:rFonts w:ascii="Times New Roman" w:hAnsi="Times New Roman"/>
                <w:sz w:val="18"/>
              </w:rPr>
              <w:t>[ ]</w:t>
            </w:r>
          </w:p>
        </w:tc>
      </w:tr>
      <w:tr>
        <w:tc>
          <w:tcPr>
            <w:tcW w:type="dxa" w:w="567"/>
          </w:tcPr>
          <w:p>
            <w:r/>
            <w:r>
              <w:rPr>
                <w:rFonts w:ascii="Times New Roman" w:hAnsi="Times New Roman"/>
                <w:sz w:val="18"/>
              </w:rPr>
              <w:t>3</w:t>
            </w:r>
          </w:p>
        </w:tc>
        <w:tc>
          <w:tcPr>
            <w:tcW w:type="dxa" w:w="2551"/>
          </w:tcPr>
          <w:p>
            <w:r/>
            <w:r>
              <w:rPr>
                <w:rFonts w:ascii="Times New Roman" w:hAnsi="Times New Roman"/>
                <w:sz w:val="18"/>
              </w:rPr>
              <w:t>Rumusan Masalah</w:t>
            </w:r>
          </w:p>
        </w:tc>
        <w:tc>
          <w:tcPr>
            <w:tcW w:type="dxa" w:w="1984"/>
          </w:tcPr>
          <w:p>
            <w:r/>
            <w:r>
              <w:rPr>
                <w:rFonts w:ascii="Times New Roman" w:hAnsi="Times New Roman"/>
                <w:sz w:val="18"/>
              </w:rPr>
              <w:t>Hal. 3, sub-bab 1.2</w:t>
            </w:r>
          </w:p>
        </w:tc>
        <w:tc>
          <w:tcPr>
            <w:tcW w:type="dxa" w:w="2268"/>
          </w:tcPr>
          <w:p>
            <w:r/>
            <w:r>
              <w:rPr>
                <w:rFonts w:ascii="Times New Roman" w:hAnsi="Times New Roman"/>
                <w:sz w:val="18"/>
              </w:rPr>
              <w:t>Rewrite total</w:t>
            </w:r>
          </w:p>
        </w:tc>
        <w:tc>
          <w:tcPr>
            <w:tcW w:type="dxa" w:w="1417"/>
          </w:tcPr>
          <w:p>
            <w:r/>
            <w:r>
              <w:rPr>
                <w:rFonts w:ascii="Times New Roman" w:hAnsi="Times New Roman"/>
                <w:sz w:val="18"/>
              </w:rPr>
              <w:t>TINGGI</w:t>
            </w:r>
          </w:p>
        </w:tc>
        <w:tc>
          <w:tcPr>
            <w:tcW w:type="dxa" w:w="850"/>
          </w:tcPr>
          <w:p>
            <w:r/>
            <w:r>
              <w:rPr>
                <w:rFonts w:ascii="Times New Roman" w:hAnsi="Times New Roman"/>
                <w:sz w:val="18"/>
              </w:rPr>
              <w:t>[ ]</w:t>
            </w:r>
          </w:p>
        </w:tc>
      </w:tr>
      <w:tr>
        <w:tc>
          <w:tcPr>
            <w:tcW w:type="dxa" w:w="567"/>
          </w:tcPr>
          <w:p>
            <w:r/>
            <w:r>
              <w:rPr>
                <w:rFonts w:ascii="Times New Roman" w:hAnsi="Times New Roman"/>
                <w:sz w:val="18"/>
              </w:rPr>
              <w:t>4</w:t>
            </w:r>
          </w:p>
        </w:tc>
        <w:tc>
          <w:tcPr>
            <w:tcW w:type="dxa" w:w="2551"/>
          </w:tcPr>
          <w:p>
            <w:r/>
            <w:r>
              <w:rPr>
                <w:rFonts w:ascii="Times New Roman" w:hAnsi="Times New Roman"/>
                <w:sz w:val="18"/>
              </w:rPr>
              <w:t>Tujuan</w:t>
            </w:r>
          </w:p>
        </w:tc>
        <w:tc>
          <w:tcPr>
            <w:tcW w:type="dxa" w:w="1984"/>
          </w:tcPr>
          <w:p>
            <w:r/>
            <w:r>
              <w:rPr>
                <w:rFonts w:ascii="Times New Roman" w:hAnsi="Times New Roman"/>
                <w:sz w:val="18"/>
              </w:rPr>
              <w:t>Hal. 3, sub-bab 1.3</w:t>
            </w:r>
          </w:p>
        </w:tc>
        <w:tc>
          <w:tcPr>
            <w:tcW w:type="dxa" w:w="2268"/>
          </w:tcPr>
          <w:p>
            <w:r/>
            <w:r>
              <w:rPr>
                <w:rFonts w:ascii="Times New Roman" w:hAnsi="Times New Roman"/>
                <w:sz w:val="18"/>
              </w:rPr>
              <w:t>Rewrite total</w:t>
            </w:r>
          </w:p>
        </w:tc>
        <w:tc>
          <w:tcPr>
            <w:tcW w:type="dxa" w:w="1417"/>
          </w:tcPr>
          <w:p>
            <w:r/>
            <w:r>
              <w:rPr>
                <w:rFonts w:ascii="Times New Roman" w:hAnsi="Times New Roman"/>
                <w:sz w:val="18"/>
              </w:rPr>
              <w:t>TINGGI</w:t>
            </w:r>
          </w:p>
        </w:tc>
        <w:tc>
          <w:tcPr>
            <w:tcW w:type="dxa" w:w="850"/>
          </w:tcPr>
          <w:p>
            <w:r/>
            <w:r>
              <w:rPr>
                <w:rFonts w:ascii="Times New Roman" w:hAnsi="Times New Roman"/>
                <w:sz w:val="18"/>
              </w:rPr>
              <w:t>[ ]</w:t>
            </w:r>
          </w:p>
        </w:tc>
      </w:tr>
      <w:tr>
        <w:tc>
          <w:tcPr>
            <w:tcW w:type="dxa" w:w="567"/>
          </w:tcPr>
          <w:p>
            <w:r/>
            <w:r>
              <w:rPr>
                <w:rFonts w:ascii="Times New Roman" w:hAnsi="Times New Roman"/>
                <w:sz w:val="18"/>
              </w:rPr>
              <w:t>5</w:t>
            </w:r>
          </w:p>
        </w:tc>
        <w:tc>
          <w:tcPr>
            <w:tcW w:type="dxa" w:w="2551"/>
          </w:tcPr>
          <w:p>
            <w:r/>
            <w:r>
              <w:rPr>
                <w:rFonts w:ascii="Times New Roman" w:hAnsi="Times New Roman"/>
                <w:sz w:val="18"/>
              </w:rPr>
              <w:t>Hapus Batasan Masalah</w:t>
            </w:r>
          </w:p>
        </w:tc>
        <w:tc>
          <w:tcPr>
            <w:tcW w:type="dxa" w:w="1984"/>
          </w:tcPr>
          <w:p>
            <w:r/>
            <w:r>
              <w:rPr>
                <w:rFonts w:ascii="Times New Roman" w:hAnsi="Times New Roman"/>
                <w:sz w:val="18"/>
              </w:rPr>
              <w:t>Hal. 3-4, sub-bab 1.4</w:t>
            </w:r>
          </w:p>
        </w:tc>
        <w:tc>
          <w:tcPr>
            <w:tcW w:type="dxa" w:w="2268"/>
          </w:tcPr>
          <w:p>
            <w:r/>
            <w:r>
              <w:rPr>
                <w:rFonts w:ascii="Times New Roman" w:hAnsi="Times New Roman"/>
                <w:sz w:val="18"/>
              </w:rPr>
              <w:t>Hapus &amp; renomor</w:t>
            </w:r>
          </w:p>
        </w:tc>
        <w:tc>
          <w:tcPr>
            <w:tcW w:type="dxa" w:w="1417"/>
          </w:tcPr>
          <w:p>
            <w:r/>
            <w:r>
              <w:rPr>
                <w:rFonts w:ascii="Times New Roman" w:hAnsi="Times New Roman"/>
                <w:sz w:val="18"/>
              </w:rPr>
              <w:t>SEDANG</w:t>
            </w:r>
          </w:p>
        </w:tc>
        <w:tc>
          <w:tcPr>
            <w:tcW w:type="dxa" w:w="850"/>
          </w:tcPr>
          <w:p>
            <w:r/>
            <w:r>
              <w:rPr>
                <w:rFonts w:ascii="Times New Roman" w:hAnsi="Times New Roman"/>
                <w:sz w:val="18"/>
              </w:rPr>
              <w:t>[ ]</w:t>
            </w:r>
          </w:p>
        </w:tc>
      </w:tr>
      <w:tr>
        <w:tc>
          <w:tcPr>
            <w:tcW w:type="dxa" w:w="567"/>
          </w:tcPr>
          <w:p>
            <w:r/>
            <w:r>
              <w:rPr>
                <w:rFonts w:ascii="Times New Roman" w:hAnsi="Times New Roman"/>
                <w:sz w:val="18"/>
              </w:rPr>
              <w:t>6</w:t>
            </w:r>
          </w:p>
        </w:tc>
        <w:tc>
          <w:tcPr>
            <w:tcW w:type="dxa" w:w="2551"/>
          </w:tcPr>
          <w:p>
            <w:r/>
            <w:r>
              <w:rPr>
                <w:rFonts w:ascii="Times New Roman" w:hAnsi="Times New Roman"/>
                <w:sz w:val="18"/>
              </w:rPr>
              <w:t>Tabel Penelitian Terdahulu</w:t>
            </w:r>
          </w:p>
        </w:tc>
        <w:tc>
          <w:tcPr>
            <w:tcW w:type="dxa" w:w="1984"/>
          </w:tcPr>
          <w:p>
            <w:r/>
            <w:r>
              <w:rPr>
                <w:rFonts w:ascii="Times New Roman" w:hAnsi="Times New Roman"/>
                <w:sz w:val="18"/>
              </w:rPr>
              <w:t>Hal. 8-9, Tabel 2.1</w:t>
            </w:r>
          </w:p>
        </w:tc>
        <w:tc>
          <w:tcPr>
            <w:tcW w:type="dxa" w:w="2268"/>
          </w:tcPr>
          <w:p>
            <w:r/>
            <w:r>
              <w:rPr>
                <w:rFonts w:ascii="Times New Roman" w:hAnsi="Times New Roman"/>
                <w:sz w:val="18"/>
              </w:rPr>
              <w:t>Ganti tabel</w:t>
            </w:r>
          </w:p>
        </w:tc>
        <w:tc>
          <w:tcPr>
            <w:tcW w:type="dxa" w:w="1417"/>
          </w:tcPr>
          <w:p>
            <w:r/>
            <w:r>
              <w:rPr>
                <w:rFonts w:ascii="Times New Roman" w:hAnsi="Times New Roman"/>
                <w:sz w:val="18"/>
              </w:rPr>
              <w:t>TINGGI</w:t>
            </w:r>
          </w:p>
        </w:tc>
        <w:tc>
          <w:tcPr>
            <w:tcW w:type="dxa" w:w="850"/>
          </w:tcPr>
          <w:p>
            <w:r/>
            <w:r>
              <w:rPr>
                <w:rFonts w:ascii="Times New Roman" w:hAnsi="Times New Roman"/>
                <w:sz w:val="18"/>
              </w:rPr>
              <w:t>[ ]</w:t>
            </w:r>
          </w:p>
        </w:tc>
      </w:tr>
      <w:tr>
        <w:tc>
          <w:tcPr>
            <w:tcW w:type="dxa" w:w="567"/>
          </w:tcPr>
          <w:p>
            <w:r/>
            <w:r>
              <w:rPr>
                <w:rFonts w:ascii="Times New Roman" w:hAnsi="Times New Roman"/>
                <w:sz w:val="18"/>
              </w:rPr>
              <w:t>7</w:t>
            </w:r>
          </w:p>
        </w:tc>
        <w:tc>
          <w:tcPr>
            <w:tcW w:type="dxa" w:w="2551"/>
          </w:tcPr>
          <w:p>
            <w:r/>
            <w:r>
              <w:rPr>
                <w:rFonts w:ascii="Times New Roman" w:hAnsi="Times New Roman"/>
                <w:sz w:val="18"/>
              </w:rPr>
              <w:t>Caption Gambar 2.1</w:t>
            </w:r>
          </w:p>
        </w:tc>
        <w:tc>
          <w:tcPr>
            <w:tcW w:type="dxa" w:w="1984"/>
          </w:tcPr>
          <w:p>
            <w:r/>
            <w:r>
              <w:rPr>
                <w:rFonts w:ascii="Times New Roman" w:hAnsi="Times New Roman"/>
                <w:sz w:val="18"/>
              </w:rPr>
              <w:t>Hal. 11</w:t>
            </w:r>
          </w:p>
        </w:tc>
        <w:tc>
          <w:tcPr>
            <w:tcW w:type="dxa" w:w="2268"/>
          </w:tcPr>
          <w:p>
            <w:r/>
            <w:r>
              <w:rPr>
                <w:rFonts w:ascii="Times New Roman" w:hAnsi="Times New Roman"/>
                <w:sz w:val="18"/>
              </w:rPr>
              <w:t>Tambah sitasi</w:t>
            </w:r>
          </w:p>
        </w:tc>
        <w:tc>
          <w:tcPr>
            <w:tcW w:type="dxa" w:w="1417"/>
          </w:tcPr>
          <w:p>
            <w:r/>
            <w:r>
              <w:rPr>
                <w:rFonts w:ascii="Times New Roman" w:hAnsi="Times New Roman"/>
                <w:sz w:val="18"/>
              </w:rPr>
              <w:t>SEDANG</w:t>
            </w:r>
          </w:p>
        </w:tc>
        <w:tc>
          <w:tcPr>
            <w:tcW w:type="dxa" w:w="850"/>
          </w:tcPr>
          <w:p>
            <w:r/>
            <w:r>
              <w:rPr>
                <w:rFonts w:ascii="Times New Roman" w:hAnsi="Times New Roman"/>
                <w:sz w:val="18"/>
              </w:rPr>
              <w:t>[ ]</w:t>
            </w:r>
          </w:p>
        </w:tc>
      </w:tr>
      <w:tr>
        <w:tc>
          <w:tcPr>
            <w:tcW w:type="dxa" w:w="567"/>
          </w:tcPr>
          <w:p>
            <w:r/>
            <w:r>
              <w:rPr>
                <w:rFonts w:ascii="Times New Roman" w:hAnsi="Times New Roman"/>
                <w:sz w:val="18"/>
              </w:rPr>
              <w:t>8</w:t>
            </w:r>
          </w:p>
        </w:tc>
        <w:tc>
          <w:tcPr>
            <w:tcW w:type="dxa" w:w="2551"/>
          </w:tcPr>
          <w:p>
            <w:r/>
            <w:r>
              <w:rPr>
                <w:rFonts w:ascii="Times New Roman" w:hAnsi="Times New Roman"/>
                <w:sz w:val="18"/>
              </w:rPr>
              <w:t>Metrik Evaluasi</w:t>
            </w:r>
          </w:p>
        </w:tc>
        <w:tc>
          <w:tcPr>
            <w:tcW w:type="dxa" w:w="1984"/>
          </w:tcPr>
          <w:p>
            <w:r/>
            <w:r>
              <w:rPr>
                <w:rFonts w:ascii="Times New Roman" w:hAnsi="Times New Roman"/>
                <w:sz w:val="18"/>
              </w:rPr>
              <w:t>Hal. 14, sub-bab 2.2.6</w:t>
            </w:r>
          </w:p>
        </w:tc>
        <w:tc>
          <w:tcPr>
            <w:tcW w:type="dxa" w:w="2268"/>
          </w:tcPr>
          <w:p>
            <w:r/>
            <w:r>
              <w:rPr>
                <w:rFonts w:ascii="Times New Roman" w:hAnsi="Times New Roman"/>
                <w:sz w:val="18"/>
              </w:rPr>
              <w:t>Rewrite + tambah rumus</w:t>
            </w:r>
          </w:p>
        </w:tc>
        <w:tc>
          <w:tcPr>
            <w:tcW w:type="dxa" w:w="1417"/>
          </w:tcPr>
          <w:p>
            <w:r/>
            <w:r>
              <w:rPr>
                <w:rFonts w:ascii="Times New Roman" w:hAnsi="Times New Roman"/>
                <w:sz w:val="18"/>
              </w:rPr>
              <w:t>TINGGI</w:t>
            </w:r>
          </w:p>
        </w:tc>
        <w:tc>
          <w:tcPr>
            <w:tcW w:type="dxa" w:w="850"/>
          </w:tcPr>
          <w:p>
            <w:r/>
            <w:r>
              <w:rPr>
                <w:rFonts w:ascii="Times New Roman" w:hAnsi="Times New Roman"/>
                <w:sz w:val="18"/>
              </w:rPr>
              <w:t>[ ]</w:t>
            </w:r>
          </w:p>
        </w:tc>
      </w:tr>
      <w:tr>
        <w:tc>
          <w:tcPr>
            <w:tcW w:type="dxa" w:w="567"/>
          </w:tcPr>
          <w:p>
            <w:r/>
            <w:r>
              <w:rPr>
                <w:rFonts w:ascii="Times New Roman" w:hAnsi="Times New Roman"/>
                <w:sz w:val="18"/>
              </w:rPr>
              <w:t>9</w:t>
            </w:r>
          </w:p>
        </w:tc>
        <w:tc>
          <w:tcPr>
            <w:tcW w:type="dxa" w:w="2551"/>
          </w:tcPr>
          <w:p>
            <w:r/>
            <w:r>
              <w:rPr>
                <w:rFonts w:ascii="Times New Roman" w:hAnsi="Times New Roman"/>
                <w:sz w:val="18"/>
              </w:rPr>
              <w:t>Flowchart</w:t>
            </w:r>
          </w:p>
        </w:tc>
        <w:tc>
          <w:tcPr>
            <w:tcW w:type="dxa" w:w="1984"/>
          </w:tcPr>
          <w:p>
            <w:r/>
            <w:r>
              <w:rPr>
                <w:rFonts w:ascii="Times New Roman" w:hAnsi="Times New Roman"/>
                <w:sz w:val="18"/>
              </w:rPr>
              <w:t>Hal. 18, Gambar 3.1</w:t>
            </w:r>
          </w:p>
        </w:tc>
        <w:tc>
          <w:tcPr>
            <w:tcW w:type="dxa" w:w="2268"/>
          </w:tcPr>
          <w:p>
            <w:r/>
            <w:r>
              <w:rPr>
                <w:rFonts w:ascii="Times New Roman" w:hAnsi="Times New Roman"/>
                <w:sz w:val="18"/>
              </w:rPr>
              <w:t>Gambar ulang</w:t>
            </w:r>
          </w:p>
        </w:tc>
        <w:tc>
          <w:tcPr>
            <w:tcW w:type="dxa" w:w="1417"/>
          </w:tcPr>
          <w:p>
            <w:r/>
            <w:r>
              <w:rPr>
                <w:rFonts w:ascii="Times New Roman" w:hAnsi="Times New Roman"/>
                <w:sz w:val="18"/>
              </w:rPr>
              <w:t>TINGGI</w:t>
            </w:r>
          </w:p>
        </w:tc>
        <w:tc>
          <w:tcPr>
            <w:tcW w:type="dxa" w:w="850"/>
          </w:tcPr>
          <w:p>
            <w:r/>
            <w:r>
              <w:rPr>
                <w:rFonts w:ascii="Times New Roman" w:hAnsi="Times New Roman"/>
                <w:sz w:val="18"/>
              </w:rPr>
              <w:t>[ ]</w:t>
            </w:r>
          </w:p>
        </w:tc>
      </w:tr>
      <w:tr>
        <w:tc>
          <w:tcPr>
            <w:tcW w:type="dxa" w:w="567"/>
          </w:tcPr>
          <w:p>
            <w:r/>
            <w:r>
              <w:rPr>
                <w:rFonts w:ascii="Times New Roman" w:hAnsi="Times New Roman"/>
                <w:sz w:val="18"/>
              </w:rPr>
              <w:t>10</w:t>
            </w:r>
          </w:p>
        </w:tc>
        <w:tc>
          <w:tcPr>
            <w:tcW w:type="dxa" w:w="2551"/>
          </w:tcPr>
          <w:p>
            <w:r/>
            <w:r>
              <w:rPr>
                <w:rFonts w:ascii="Times New Roman" w:hAnsi="Times New Roman"/>
                <w:sz w:val="18"/>
              </w:rPr>
              <w:t>Preprocessing (tabel contoh)</w:t>
            </w:r>
          </w:p>
        </w:tc>
        <w:tc>
          <w:tcPr>
            <w:tcW w:type="dxa" w:w="1984"/>
          </w:tcPr>
          <w:p>
            <w:r/>
            <w:r>
              <w:rPr>
                <w:rFonts w:ascii="Times New Roman" w:hAnsi="Times New Roman"/>
                <w:sz w:val="18"/>
              </w:rPr>
              <w:t>Hal. 19-20</w:t>
            </w:r>
          </w:p>
        </w:tc>
        <w:tc>
          <w:tcPr>
            <w:tcW w:type="dxa" w:w="2268"/>
          </w:tcPr>
          <w:p>
            <w:r/>
            <w:r>
              <w:rPr>
                <w:rFonts w:ascii="Times New Roman" w:hAnsi="Times New Roman"/>
                <w:sz w:val="18"/>
              </w:rPr>
              <w:t>Tambah 3 tabel</w:t>
            </w:r>
          </w:p>
        </w:tc>
        <w:tc>
          <w:tcPr>
            <w:tcW w:type="dxa" w:w="1417"/>
          </w:tcPr>
          <w:p>
            <w:r/>
            <w:r>
              <w:rPr>
                <w:rFonts w:ascii="Times New Roman" w:hAnsi="Times New Roman"/>
                <w:sz w:val="18"/>
              </w:rPr>
              <w:t>TINGGI</w:t>
            </w:r>
          </w:p>
        </w:tc>
        <w:tc>
          <w:tcPr>
            <w:tcW w:type="dxa" w:w="850"/>
          </w:tcPr>
          <w:p>
            <w:r/>
            <w:r>
              <w:rPr>
                <w:rFonts w:ascii="Times New Roman" w:hAnsi="Times New Roman"/>
                <w:sz w:val="18"/>
              </w:rPr>
              <w:t>[ ]</w:t>
            </w:r>
          </w:p>
        </w:tc>
      </w:tr>
      <w:tr>
        <w:tc>
          <w:tcPr>
            <w:tcW w:type="dxa" w:w="567"/>
          </w:tcPr>
          <w:p>
            <w:r/>
            <w:r>
              <w:rPr>
                <w:rFonts w:ascii="Times New Roman" w:hAnsi="Times New Roman"/>
                <w:sz w:val="18"/>
              </w:rPr>
              <w:t>11</w:t>
            </w:r>
          </w:p>
        </w:tc>
        <w:tc>
          <w:tcPr>
            <w:tcW w:type="dxa" w:w="2551"/>
          </w:tcPr>
          <w:p>
            <w:r/>
            <w:r>
              <w:rPr>
                <w:rFonts w:ascii="Times New Roman" w:hAnsi="Times New Roman"/>
                <w:sz w:val="18"/>
              </w:rPr>
              <w:t>Penomoran BAB 3</w:t>
            </w:r>
          </w:p>
        </w:tc>
        <w:tc>
          <w:tcPr>
            <w:tcW w:type="dxa" w:w="1984"/>
          </w:tcPr>
          <w:p>
            <w:r/>
            <w:r>
              <w:rPr>
                <w:rFonts w:ascii="Times New Roman" w:hAnsi="Times New Roman"/>
                <w:sz w:val="18"/>
              </w:rPr>
              <w:t>Hal. 25-26</w:t>
            </w:r>
          </w:p>
        </w:tc>
        <w:tc>
          <w:tcPr>
            <w:tcW w:type="dxa" w:w="2268"/>
          </w:tcPr>
          <w:p>
            <w:r/>
            <w:r>
              <w:rPr>
                <w:rFonts w:ascii="Times New Roman" w:hAnsi="Times New Roman"/>
                <w:sz w:val="18"/>
              </w:rPr>
              <w:t>Perbaiki struktur</w:t>
            </w:r>
          </w:p>
        </w:tc>
        <w:tc>
          <w:tcPr>
            <w:tcW w:type="dxa" w:w="1417"/>
          </w:tcPr>
          <w:p>
            <w:r/>
            <w:r>
              <w:rPr>
                <w:rFonts w:ascii="Times New Roman" w:hAnsi="Times New Roman"/>
                <w:sz w:val="18"/>
              </w:rPr>
              <w:t>SEDANG</w:t>
            </w:r>
          </w:p>
        </w:tc>
        <w:tc>
          <w:tcPr>
            <w:tcW w:type="dxa" w:w="850"/>
          </w:tcPr>
          <w:p>
            <w:r/>
            <w:r>
              <w:rPr>
                <w:rFonts w:ascii="Times New Roman" w:hAnsi="Times New Roman"/>
                <w:sz w:val="18"/>
              </w:rPr>
              <w:t>[ ]</w:t>
            </w:r>
          </w:p>
        </w:tc>
      </w:tr>
    </w:tbl>
    <w:p/>
    <w:p>
      <w:pPr>
        <w:pStyle w:val="Heading1"/>
      </w:pPr>
      <w:r>
        <w:t>CATATAN PENTING</w:t>
      </w:r>
    </w:p>
    <w:p>
      <w:pPr>
        <w:spacing w:after="120"/>
      </w:pPr>
      <w:r>
        <w:rPr>
          <w:rFonts w:ascii="Times New Roman" w:hAnsi="Times New Roman"/>
          <w:b/>
          <w:sz w:val="22"/>
        </w:rPr>
        <w:t xml:space="preserve">1. </w:t>
      </w:r>
      <w:r>
        <w:rPr>
          <w:rFonts w:ascii="Times New Roman" w:hAnsi="Times New Roman"/>
          <w:sz w:val="22"/>
        </w:rPr>
        <w:t>Angka metrik evaluasi pada Tabel 2.1 (Revisi 6) HARUS diverifikasi dengan membaca paper asli. Jangan gunakan angka yang diberikan tanpa konfirmasi.</w:t>
      </w:r>
    </w:p>
    <w:p>
      <w:pPr>
        <w:spacing w:after="120"/>
      </w:pPr>
      <w:r>
        <w:rPr>
          <w:rFonts w:ascii="Times New Roman" w:hAnsi="Times New Roman"/>
          <w:b/>
          <w:sz w:val="22"/>
        </w:rPr>
        <w:t xml:space="preserve">2. </w:t>
      </w:r>
      <w:r>
        <w:rPr>
          <w:rFonts w:ascii="Times New Roman" w:hAnsi="Times New Roman"/>
          <w:sz w:val="22"/>
        </w:rPr>
        <w:t>Tabel contoh preprocessing (Revisi 10) bersifat ilustratif. Ganti dengan data aktual saat implementasi di Google Colab.</w:t>
      </w:r>
    </w:p>
    <w:p>
      <w:pPr>
        <w:spacing w:after="120"/>
      </w:pPr>
      <w:r>
        <w:rPr>
          <w:rFonts w:ascii="Times New Roman" w:hAnsi="Times New Roman"/>
          <w:b/>
          <w:sz w:val="22"/>
        </w:rPr>
        <w:t xml:space="preserve">3. </w:t>
      </w:r>
      <w:r>
        <w:rPr>
          <w:rFonts w:ascii="Times New Roman" w:hAnsi="Times New Roman"/>
          <w:sz w:val="22"/>
        </w:rPr>
        <w:t>Flowchart (Revisi 9) harus digambar ulang menggunakan tool diagram. Deskripsi di atas adalah panduan konten, bukan gambar jadi.</w:t>
      </w:r>
    </w:p>
    <w:p>
      <w:pPr>
        <w:spacing w:after="120"/>
      </w:pPr>
      <w:r>
        <w:rPr>
          <w:rFonts w:ascii="Times New Roman" w:hAnsi="Times New Roman"/>
          <w:b/>
          <w:sz w:val="22"/>
        </w:rPr>
        <w:t xml:space="preserve">4. </w:t>
      </w:r>
      <w:r>
        <w:rPr>
          <w:rFonts w:ascii="Times New Roman" w:hAnsi="Times New Roman"/>
          <w:sz w:val="22"/>
        </w:rPr>
        <w:t>Semua gambar di BAB 2 dan BAB 3 harus ditambahkan sitasi sumber pada caption-nya.</w:t>
      </w:r>
    </w:p>
    <w:p>
      <w:pPr>
        <w:spacing w:after="120"/>
      </w:pPr>
      <w:r>
        <w:rPr>
          <w:rFonts w:ascii="Times New Roman" w:hAnsi="Times New Roman"/>
          <w:b/>
          <w:sz w:val="22"/>
        </w:rPr>
        <w:t xml:space="preserve">5. </w:t>
      </w:r>
      <w:r>
        <w:rPr>
          <w:rFonts w:ascii="Times New Roman" w:hAnsi="Times New Roman"/>
          <w:sz w:val="22"/>
        </w:rPr>
        <w:t>Setelah semua revisi selesai, periksa kembali konsistensi penomoran di seluruh dokumen.</w:t>
      </w:r>
    </w:p>
    <w:p>
      <w:pPr>
        <w:spacing w:after="120"/>
      </w:pPr>
      <w:r>
        <w:rPr>
          <w:rFonts w:ascii="Times New Roman" w:hAnsi="Times New Roman"/>
          <w:b/>
          <w:sz w:val="22"/>
        </w:rPr>
        <w:t xml:space="preserve">6. </w:t>
      </w:r>
      <w:r>
        <w:rPr>
          <w:rFonts w:ascii="Times New Roman" w:hAnsi="Times New Roman"/>
          <w:sz w:val="22"/>
        </w:rPr>
        <w:t>Pastikan daftar pustaka diperbarui jika ada referensi baru yang ditambahkan.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