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80"/>
      </w:pPr>
      <w:r>
        <w:rPr>
          <w:rFonts w:ascii="Aptos" w:cs="Aptos" w:eastAsia="Aptos" w:hAnsi="Aptos"/>
          <w:b/>
          <w:bCs/>
          <w:sz w:val="34"/>
          <w:szCs w:val="34"/>
        </w:rPr>
        <w:t xml:space="preserve">Arvind Analytics Technical Handover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1. Executive Summary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Arvind Analytics is a web-based data download and exploration portal for Fabric Warehouse views. It provides Microsoft login, role-based portal access, row-level restrictions, configurable portal metadata, summarized previews, and ZIP/CSV exports.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current implementation is a React/Vite frontend backed by a Flask API. The Flask API stores portal/access/audit metadata in DuckDB and queries Microsoft Fabric directly through ODBC.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Older README sections mention Cube.js, local `fabric.duckdb`, and sync scripts. Those are not the current tracked implementation path. The active path is: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React/Vite UI -&gt; Flask permissions/data API -&gt; Microsoft Fabric Warehouse
                         |
                         -&gt; DuckDB permissions database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2. Repository Layout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SEMANTIC-LAYER/
  README.md
  TECHNICAL_HANDOVER.md
  data/
    .gitkeep
    permissions.duckdb
    permissions.duckdb.wal
  docs/
    generate_doc.mjs
    package.json
    Arvind_Analytics_Technical_Document.docx
  frontend/
    index.html
    package.json
    vite.config.js
    public/
    src/
      main.jsx
      App.jsx
      AdminPage.jsx
      AuthWrapper.jsx
      PortalHome.jsx
      authConfig.js
      brandPermissions.js
      logger.js
      *.css
  sync/
    permissions_api.py
    requirements.txt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3. Runtime Architecture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Frontend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frontend is a Vite React 18 app.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Main files: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`frontend/src/main.jsx`: initializes MSAL and renders the application.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`frontend/src/authConfig.js`: MSAL client/tenant/redirect configuration.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`frontend/src/AuthWrapper.jsx`: login gate and initial access check.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`frontend/src/PortalHome.jsx`: portal selection screen.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`frontend/src/App.jsx`: selected portal data preview, filters, pagination, sorting, export.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`frontend/src/AdminPage.jsx`: admin UI for users, admins, portals, portal config, and logs.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`frontend/src/brandPermissions.js`: frontend wrappers for permission APIs.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`frontend/src/logger.js`: fire-and-forget audit logging.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Backend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backend is a Flask app in `sync/permissions_api.py`.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Responsibilities: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Initialize and maintain DuckDB metadata tables.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Read/write application-level admin config.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Read/write portal definitions.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Read/write portal user access.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Query Fabric views for distinct filter values.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Query Fabric views for summarized preview 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Export summarized data as zipped CSV.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Store and return audit logs.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Metadata Database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metadata database is `data/permissions.duckdb`.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Tables: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`app_permissions`: stores admin and legacy brand config as JSON.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`audit_logs`: stores UI activity events.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`portals`: stores portal definitions and JSON portal config.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`portal_access`: stores user-to-portal access and row restrictions.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4. Data Flow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Login and Access Flow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1. User opens the React app.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2. `main.jsx` initializes MSAL.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3. `AuthWrapper.jsx` checks whether the user is authenticated.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4. If not authenticated, the user is redirected through Microsoft login.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5. After login, `brandPermissions.getBrandAccess(email)` calls: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GET /permissions-api/check-access?email=&lt;email&gt;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6. If allowed, the UI calls: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GET /permissions-api/my-portals?email=&lt;email&gt;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7. User sees accessible portals.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Portal Data Preview Flow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1. User selects a portal.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2. Portal config drives date column, filters, visible columns, restricted columns, and summary behavior.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3. User selects date range and filters.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4. `App.jsx` sends: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/permissions-api/data/load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5. Flask loads portal config, validates allowed columns, builds SQL, queries Fabric, and returns rows.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6. Frontend renders the first page with sorting and pagination.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Export Flow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1. User clicks Download ZIP.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2. `App.jsx` builds an export URL: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GET /permissions-api/export?...filters...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3. Flask queries Fabric using the same portal config and restrictions.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4. Flask streams a ZIP file containing CSV part files.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5. Rows are split at 1,000,000 rows per CSV part.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5. Portal Configuration Model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Portal definitions are stored in the `portals.config` JSON column.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Important fields: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
  "date_col": "INVOICE_DATE",
  "restrict_col": "BRAND",
  "restrict_cols": ["BRAND", "REGION"],
  "summarize": true,
  "groups": ["Store", "Invoice", "Product", "Other"],
  "filters": [
    {
      "key": "BRAND",
      "label": "Brand",
      "type": "dropdown",
      "group": "Product"
    }
  ],
  "columns": [
    {
      "key": "NETAMT",
      "label": "Net Amount",
      "show": true,
      "currency": true,
      "is_numeric": true,
      "aggregate": "sum",
      "filter": "none",
      "group": "Other"
    }
  ]
}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Column Fields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`key`: Fabric column name.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`label`: user-facing label.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`show`: whether the column appears in preview/export.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`filter`: `none`, `dropdown`, or `text`.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`group`: UI group/tab for filter controls.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`currency`: formats value as currency in the frontend.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`is_numeric`: discovered from Fabric metadata.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`aggregate`: summary behavior.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Supported `aggregate` values: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`group`: dimension, included in `GROUP BY`.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`sum`: summed measure.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`avg`: averaged measure.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`median`: median measure.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`mode`: most frequent value.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6. Row-Level Restrictions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system supports multiple restricted columns per portal.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Portal config: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
  "restrict_cols": ["BRAND", "REGION"]
}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User access in `portal_access.restrict_values`: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
  "BRAND": ["ARROW", "US POLO ASS."],
  "REGION": ["SOUTH"]
}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Legacy format is still supported: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["ARROW", "US POLO ASS."]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When the legacy list format is found, it is applied to the first restricted column for backward compatibility.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Important note: the frontend sends restriction values to the backend. For stronger security, the backend should derive restrictions from authenticated user identity instead of trusting client-supplied values.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7. Backend API Reference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Base path in production and Vite proxy: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/permissions-api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Permission APIs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GET  /permissions
POST /permissions
GET  /check-access?email=&lt;email&gt;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Portal APIs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GET    /portals
POST   /portals
PUT    /portals/&lt;portal_id&gt;
PATCH  /portals/&lt;portal_id&gt;
DELETE /portals/&lt;portal_id&gt;
GET    /portals/&lt;portal_id&gt;/discover?view=&lt;schema.view&gt;
GET    /portals/&lt;portal_id&gt;/restrict-values
GET    /portals/column-values?view=&lt;schema.view&gt;&amp;column=&lt;column&gt;
GET    /my-portals?email=&lt;email&gt;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Portal Access APIs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GET    /portals/&lt;portal_id&gt;/access
POST   /portals/&lt;portal_id&gt;/access
DELETE /portals/&lt;portal_id&gt;/access/&lt;email&gt;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Data APIs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POST /data/load
GET  /data/values
GET  /export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Audit Log APIs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POST   /logs
GET    /logs
DELETE /logs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8. Backend Query Generation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backend builds SQL dynamically from portal config.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Relevant helpers in `sync/permissions_api.py`: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`_portal_allowed_cols(config)`: whitelist of allowed columns.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`_portal_restrict_cols(config)`: normalized restriction columns.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`_normalize_restrictions(config, restrict_values)`: normalizes old/new restriction shape.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`_portal_query_parts(config)`: visible output columns and dimension/measure split.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`_portal_select_sql(config, view_name, where, limit, order)`: builds preview/export query.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`_portal_count_sql(config, view_name, where)`: builds count query.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`_build_where(...)`: builds date, row restriction, dropdown, and text filter conditions.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query strategy is: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visible `aggregate=group` columns become dimensions.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visible measure columns use selected aggregation.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dimensions define grouped output.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`sum` and `avg` use grouped aggregate SQL.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`median` and `mode` use CTE/window SQL.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9. Authentication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Authentication is handled in the browser using Microsoft MSAL.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Environment variables: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VITE_AZURE_CLIENT_ID
VITE_AZURE_TENANT_ID
VITE_REDIRECT_PATH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Redirect URI is computed in `authConfig.js`: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window.location.origin + (import.meta.env.VITE_REDIRECT_PATH || '')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Local redirect path is usually empty.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Production redirect path is usually `/downloadui`.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10. Authorization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Authorization currently has two layers: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1. App gate access: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Admins from `app_permissions`.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Users with portal access in `portal_access`.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Legacy brand users from `app_permissions.brands`.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2. Portal row restriction: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Stored per portal/user in `portal_access.restrict_values`.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Applied by backend query generation.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Admins have access to all active portals.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11. Environment Variables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Root `.env` is loaded by the Flask app.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Expected Fabric/ODBC variables: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CUBEJS_DB_HOST
CUBEJS_DB_PORT
CUBEJS_DB_NAME
CUBEJS_DB_USER
CUBEJS_DB_PASS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names still include `CUBEJS_` for historical reasons, but the current Flask app uses them directly for Fabric ODBC connections.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Frontend `.env`: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VITE_AZURE_CLIENT_ID
VITE_AZURE_TENANT_ID
VITE_REDIRECT_PATH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12. Local Development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Backend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sync
python -m venv venv
venv\Scripts\activate
pip install -r requirements.txt
python permissions_api.py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Backend runs on: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http://localhost:5001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Frontend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frontend
npm install
npm run dev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Frontend runs on: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http://localhost:3000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Vite proxies `/permissions-api` to `http://localhost:5001`.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13. Production Deployment Model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The intended production deployment is: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Apache HTTPS
  /downloadui       -&gt; frontend/dist
  /permissions-api  -&gt; Flask API on localhost:5001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Build frontend: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frontend
npm run build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Serve `frontend/dist` under `/downloadui`.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Run Flask API using a process manager such as systemd on Linux.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14. Admin Workflows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Create Portal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1. Admin opens Access Management.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2. Goes to Portals tab.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3. Clicks New Portal.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4. Enters name, description, Fabric view.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5. Clicks Discover Columns.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6. Selects date column.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7. Selects one or more restrict columns using dropdown multi-select.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8. Step 2: configures visible columns, labels, filter type, summary mode, filter group, and currency flag.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9. Saves portal.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Add User Access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1. Admin opens Users tab.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2. Selects portal.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3. Adds email.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4. Selects restricted values for each configured restricted column.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5. Saves user access.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Empty restriction selection means all rows for that portal.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15. Audit Logging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Frontend logs: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`login`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`load_data`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`csv_export`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Logs are posted to: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/permissions-api/logs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Admin can view logs in the Activity Log tab.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16. Important Current Limitations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1. Backend auth is incomplete.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The backend accepts email and restriction payloads from the frontend.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A stronger model would validate an Azure AD token server-side and derive user access from backend storage.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2. CORS is open.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`CORS(app)` allows broad access.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Production should restrict origins.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3. Dynamic SQL is used.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Column names are whitelisted from portal config.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Values are escaped manually.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Continue to avoid accepting arbitrary SQL fragments.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4. Median/mode SQL depends on Fabric SQL support.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The implementation uses SQL Server-style window functions and percentile logic.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Validate against the target Fabric Warehouse before relying on this in production.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5. README is stale.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It still describes Cube.js/local sync architecture.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This handover reflects current tracked code.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6. Frontend build could not be verified in the current sandbox.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`npm.cmd run build` failed with esbuild `spawn EPERM`.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- This appears to be environment/sandbox related.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17. Operational Checks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Backend syntax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python -m py_compile sync\permissions_api.py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Frontend build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frontend
npm.cmd run build</w:t>
      </w:r>
    </w:p>
    <w:p/>
    <w:p>
      <w:pPr>
        <w:pStyle w:val="Heading3"/>
        <w:spacing w:after="100" w:before="22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Inspect DuckDB tables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.\.venv\Scripts\python.exe -c "import duckdb; con=duckdb.connect('data/permissions.duckdb', read_only=True); print(con.execute('SHOW TABLES').fetchall())"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Expected tables:</w:t>
      </w:r>
    </w:p>
    <w:p/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app_permissions
audit_logs
portal_access
portals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18. Handover Priorities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Recommended next work: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1. Add backend Azure AD token validation.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2. Stop trusting client-supplied email/restrictions.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3. Update README to match current architecture.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4. Add automated tests for query generation.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5. Validate `avg`, `median`, and `mode` SQL against real Fabric views.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6. Add pagination/server-side limits for very large grouped results.</w:t>
      </w:r>
    </w:p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7. Add deployment scripts and production service documentation.</w:t>
      </w:r>
    </w:p>
    <w:p/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sz w:val="28"/>
          <w:szCs w:val="28"/>
        </w:rPr>
        <w:t xml:space="preserve">19. Ownership Notes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Primary code ownership areas: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Frontend product workflows: `frontend/src/App.jsx`, `PortalHome.jsx`, `AdminPage.jsx`.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Auth integration: `frontend/src/AuthWrapper.jsx`, `authConfig.js`.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API and data logic: `sync/permissions_api.py`.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Runtime metadata: `data/permissions.duckdb`.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ptos" w:cs="Aptos" w:eastAsia="Aptos" w:hAnsi="Aptos"/>
          <w:sz w:val="22"/>
          <w:szCs w:val="22"/>
        </w:rPr>
        <w:t xml:space="preserve">Generated docs: `docs/generate_doc.mjs`.</w:t>
      </w:r>
    </w:p>
    <w:p/>
    <w:p>
      <w:pPr>
        <w:spacing w:after="80" w:before="80"/>
      </w:pPr>
      <w:r>
        <w:rPr>
          <w:rFonts w:ascii="Aptos" w:cs="Aptos" w:eastAsia="Aptos" w:hAnsi="Aptos"/>
          <w:sz w:val="22"/>
          <w:szCs w:val="22"/>
        </w:rPr>
        <w:t xml:space="preserve">For future changes, keep portal config backward compatible because existing portals may still use legacy `restrict_col` and list-shaped `restrict_values`.</w:t>
      </w:r>
    </w:p>
    <w:p/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Arvind Analytics Technical Handover</dc:title>
  <dc:creator>Codex</dc:creator>
  <dc:description>Technical handover document for Arvind Analytics</dc:description>
  <cp:lastModifiedBy>Un-named</cp:lastModifiedBy>
  <cp:revision>1</cp:revision>
  <dcterms:created xsi:type="dcterms:W3CDTF">2026-05-08T06:36:13.778Z</dcterms:created>
  <dcterms:modified xsi:type="dcterms:W3CDTF">2026-05-08T06:36:13.800Z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