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CBB93" w14:textId="77777777" w:rsidR="00866256" w:rsidRPr="00657811" w:rsidRDefault="00866256" w:rsidP="00866256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657811">
        <w:rPr>
          <w:rFonts w:ascii="Arial" w:hAnsi="Arial" w:cs="Arial"/>
          <w:b/>
          <w:sz w:val="28"/>
          <w:szCs w:val="28"/>
        </w:rPr>
        <w:t>AUTOMATION AND ROBOTIC</w:t>
      </w:r>
      <w:r w:rsidR="00657811" w:rsidRPr="00657811">
        <w:rPr>
          <w:rFonts w:ascii="Arial" w:hAnsi="Arial" w:cs="Arial"/>
          <w:b/>
          <w:sz w:val="28"/>
          <w:szCs w:val="28"/>
        </w:rPr>
        <w:t xml:space="preserve"> TUTORIAL 1 SOLUTION</w:t>
      </w:r>
    </w:p>
    <w:p w14:paraId="37A4AFE0" w14:textId="77777777" w:rsidR="00866256" w:rsidRPr="00657811" w:rsidRDefault="00866256" w:rsidP="00866256">
      <w:pPr>
        <w:spacing w:after="0" w:line="240" w:lineRule="auto"/>
        <w:rPr>
          <w:b/>
        </w:rPr>
      </w:pPr>
    </w:p>
    <w:p w14:paraId="5D58A102" w14:textId="77777777" w:rsidR="001B7973" w:rsidRPr="00EB7F9A" w:rsidRDefault="001B7973" w:rsidP="001B7973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 w:rsidRPr="00EB7F9A">
        <w:rPr>
          <w:b/>
        </w:rPr>
        <w:t>Look at the following control functions. Are they linear/non-linear, time invariant/time variant?</w:t>
      </w:r>
    </w:p>
    <w:p w14:paraId="2C25C19D" w14:textId="77777777" w:rsidR="001B7973" w:rsidRDefault="001B7973" w:rsidP="001B7973">
      <w:pPr>
        <w:spacing w:after="0" w:line="240" w:lineRule="auto"/>
        <w:rPr>
          <w:b/>
        </w:rPr>
      </w:pPr>
    </w:p>
    <w:p w14:paraId="3F816F7D" w14:textId="77777777" w:rsidR="001B7973" w:rsidRPr="00EB7F9A" w:rsidRDefault="001B7973" w:rsidP="001B7973">
      <w:pPr>
        <w:spacing w:after="0" w:line="240" w:lineRule="auto"/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+2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+7</m:t>
          </m:r>
          <m:r>
            <m:rPr>
              <m:sty m:val="bi"/>
            </m:rP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+4</m:t>
          </m:r>
          <m:r>
            <m:rPr>
              <m:sty m:val="bi"/>
            </m:rPr>
            <w:rPr>
              <w:rFonts w:ascii="Cambria Math" w:hAnsi="Cambria Math"/>
            </w:rPr>
            <m:t>t</m:t>
          </m:r>
        </m:oMath>
      </m:oMathPara>
    </w:p>
    <w:p w14:paraId="639EE4E0" w14:textId="7BBC693A" w:rsidR="001B7973" w:rsidRDefault="001B7973" w:rsidP="001B7973">
      <w:pPr>
        <w:spacing w:after="0" w:line="240" w:lineRule="auto"/>
        <w:rPr>
          <w:b/>
        </w:rPr>
      </w:pPr>
    </w:p>
    <w:p w14:paraId="061DCAE3" w14:textId="3668B676" w:rsidR="001B7973" w:rsidRPr="001B7973" w:rsidRDefault="001B7973" w:rsidP="001B7973">
      <w:pPr>
        <w:spacing w:after="0" w:line="240" w:lineRule="auto"/>
      </w:pPr>
      <w:r w:rsidRPr="001B7973">
        <w:t>Non-linear and time variant. Has power functions and a direct relationship to time</w:t>
      </w:r>
      <w:r>
        <w:t>.</w:t>
      </w:r>
    </w:p>
    <w:p w14:paraId="6CE17852" w14:textId="77777777" w:rsidR="001B7973" w:rsidRDefault="001B7973" w:rsidP="001B7973">
      <w:pPr>
        <w:spacing w:after="0" w:line="240" w:lineRule="auto"/>
        <w:rPr>
          <w:b/>
        </w:rPr>
      </w:pPr>
    </w:p>
    <w:p w14:paraId="61BF56BD" w14:textId="4E465C73" w:rsidR="001B7973" w:rsidRPr="001B7973" w:rsidRDefault="001B7973" w:rsidP="001B7973">
      <w:pPr>
        <w:spacing w:after="0" w:line="240" w:lineRule="auto"/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+4</m:t>
          </m:r>
          <m:r>
            <m:rPr>
              <m:sty m:val="bi"/>
            </m:rP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+7</m:t>
          </m:r>
          <m:r>
            <m:rPr>
              <m:sty m:val="bi"/>
            </m:rPr>
            <w:rPr>
              <w:rFonts w:ascii="Cambria Math" w:hAnsi="Cambria Math"/>
            </w:rPr>
            <m:t>c+4</m:t>
          </m:r>
        </m:oMath>
      </m:oMathPara>
    </w:p>
    <w:p w14:paraId="7C559578" w14:textId="7A5419CC" w:rsidR="001B7973" w:rsidRDefault="001B7973" w:rsidP="001B7973">
      <w:pPr>
        <w:spacing w:after="0" w:line="240" w:lineRule="auto"/>
        <w:rPr>
          <w:rFonts w:eastAsiaTheme="minorEastAsia"/>
          <w:b/>
        </w:rPr>
      </w:pPr>
    </w:p>
    <w:p w14:paraId="3858195E" w14:textId="4FF6DF0A" w:rsidR="001B7973" w:rsidRPr="001B7973" w:rsidRDefault="001B7973" w:rsidP="001B7973">
      <w:pPr>
        <w:spacing w:after="0" w:line="240" w:lineRule="auto"/>
      </w:pPr>
      <w:r>
        <w:t>L</w:t>
      </w:r>
      <w:r w:rsidRPr="001B7973">
        <w:t xml:space="preserve">inear and time </w:t>
      </w:r>
      <w:r>
        <w:t>in</w:t>
      </w:r>
      <w:r w:rsidRPr="001B7973">
        <w:t xml:space="preserve">variant. Has </w:t>
      </w:r>
      <w:r>
        <w:t xml:space="preserve">no </w:t>
      </w:r>
      <w:r w:rsidRPr="001B7973">
        <w:t xml:space="preserve">power functions and </w:t>
      </w:r>
      <w:r>
        <w:t>no</w:t>
      </w:r>
      <w:r w:rsidRPr="001B7973">
        <w:t xml:space="preserve"> direct relationship to time</w:t>
      </w:r>
      <w:r>
        <w:t>.</w:t>
      </w:r>
    </w:p>
    <w:p w14:paraId="076E9508" w14:textId="77777777" w:rsidR="001B7973" w:rsidRPr="00EB7F9A" w:rsidRDefault="001B7973" w:rsidP="001B7973">
      <w:pPr>
        <w:spacing w:after="0" w:line="240" w:lineRule="auto"/>
        <w:rPr>
          <w:rFonts w:eastAsiaTheme="minorEastAsia"/>
          <w:b/>
        </w:rPr>
      </w:pPr>
    </w:p>
    <w:p w14:paraId="046F8A0C" w14:textId="77777777" w:rsidR="001B7973" w:rsidRPr="00EB7F9A" w:rsidRDefault="001B7973" w:rsidP="001B7973">
      <w:pPr>
        <w:spacing w:after="0" w:line="240" w:lineRule="auto"/>
        <w:rPr>
          <w:b/>
        </w:rPr>
      </w:pPr>
    </w:p>
    <w:p w14:paraId="460FABBA" w14:textId="4CD75E1F" w:rsidR="001B7973" w:rsidRPr="001B7973" w:rsidRDefault="001B7973" w:rsidP="001B7973">
      <w:pPr>
        <w:spacing w:after="0" w:line="240" w:lineRule="auto"/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+2</m:t>
          </m:r>
          <m:r>
            <m:rPr>
              <m:sty m:val="bi"/>
            </m:rPr>
            <w:rPr>
              <w:rFonts w:ascii="Cambria Math" w:hAnsi="Cambria Math"/>
            </w:rPr>
            <m:t>t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+3</m:t>
          </m:r>
          <m:r>
            <m:rPr>
              <m:sty m:val="bi"/>
            </m:rP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7D429CC8" w14:textId="7F859678" w:rsidR="001B7973" w:rsidRDefault="001B7973" w:rsidP="001B7973">
      <w:pPr>
        <w:spacing w:after="0" w:line="240" w:lineRule="auto"/>
        <w:rPr>
          <w:rFonts w:eastAsiaTheme="minorEastAsia"/>
          <w:b/>
        </w:rPr>
      </w:pPr>
    </w:p>
    <w:p w14:paraId="37D0DE8C" w14:textId="77777777" w:rsidR="001B7973" w:rsidRPr="001B7973" w:rsidRDefault="001B7973" w:rsidP="001B7973">
      <w:pPr>
        <w:spacing w:after="0" w:line="240" w:lineRule="auto"/>
      </w:pPr>
      <w:r w:rsidRPr="001B7973">
        <w:t>Non-linear and time variant. Has power functions and a direct relationship to time</w:t>
      </w:r>
      <w:r>
        <w:t>.</w:t>
      </w:r>
    </w:p>
    <w:p w14:paraId="42EA7680" w14:textId="77777777" w:rsidR="001B7973" w:rsidRPr="00EB7F9A" w:rsidRDefault="001B7973" w:rsidP="001B7973">
      <w:pPr>
        <w:spacing w:after="0" w:line="240" w:lineRule="auto"/>
        <w:rPr>
          <w:rFonts w:eastAsiaTheme="minorEastAsia"/>
          <w:b/>
        </w:rPr>
      </w:pPr>
    </w:p>
    <w:p w14:paraId="42AE4BDF" w14:textId="77777777" w:rsidR="001B7973" w:rsidRDefault="001B7973" w:rsidP="00866256">
      <w:pPr>
        <w:spacing w:after="0" w:line="240" w:lineRule="auto"/>
        <w:rPr>
          <w:b/>
        </w:rPr>
      </w:pPr>
    </w:p>
    <w:p w14:paraId="58CA3728" w14:textId="77777777" w:rsidR="001B7973" w:rsidRDefault="001B7973" w:rsidP="00866256">
      <w:pPr>
        <w:spacing w:after="0" w:line="240" w:lineRule="auto"/>
      </w:pPr>
    </w:p>
    <w:p w14:paraId="4832ABDF" w14:textId="77777777" w:rsidR="001B7973" w:rsidRDefault="001B7973" w:rsidP="00866256">
      <w:pPr>
        <w:spacing w:after="0" w:line="240" w:lineRule="auto"/>
      </w:pPr>
    </w:p>
    <w:p w14:paraId="5AF86D97" w14:textId="2702F030" w:rsidR="001B7973" w:rsidRPr="001B7973" w:rsidRDefault="001B7973" w:rsidP="001B7973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 w:rsidRPr="001B7973">
        <w:rPr>
          <w:b/>
        </w:rPr>
        <w:t>Feedback Calculation</w:t>
      </w:r>
    </w:p>
    <w:p w14:paraId="0B37E7A6" w14:textId="77777777" w:rsidR="001B7973" w:rsidRDefault="001B7973" w:rsidP="00866256">
      <w:pPr>
        <w:spacing w:after="0" w:line="240" w:lineRule="auto"/>
      </w:pPr>
    </w:p>
    <w:p w14:paraId="2CDADD84" w14:textId="5C783937" w:rsidR="00866256" w:rsidRDefault="00866256" w:rsidP="00866256">
      <w:pPr>
        <w:spacing w:after="0" w:line="240" w:lineRule="auto"/>
      </w:pPr>
      <w:r>
        <w:t>Using the standard feedback arrangement from the lecture:</w:t>
      </w:r>
    </w:p>
    <w:p w14:paraId="6370D057" w14:textId="77777777" w:rsidR="00866256" w:rsidRDefault="00866256" w:rsidP="00866256">
      <w:pPr>
        <w:spacing w:after="0" w:line="240" w:lineRule="auto"/>
      </w:pPr>
    </w:p>
    <w:p w14:paraId="79F58D11" w14:textId="77777777" w:rsidR="00866256" w:rsidRDefault="00866256" w:rsidP="00866256">
      <w:pPr>
        <w:spacing w:after="0" w:line="240" w:lineRule="auto"/>
      </w:pPr>
      <w:r w:rsidRPr="00866256">
        <w:rPr>
          <w:noProof/>
          <w:lang w:eastAsia="en-GB"/>
        </w:rPr>
        <w:drawing>
          <wp:inline distT="0" distB="0" distL="0" distR="0" wp14:anchorId="6B25EE4B" wp14:editId="2933B1BA">
            <wp:extent cx="4105275" cy="1695450"/>
            <wp:effectExtent l="0" t="0" r="9525" b="0"/>
            <wp:docPr id="15365" name="Picture 5" descr="C07Exa01&amp;02">
              <a:extLst xmlns:a="http://schemas.openxmlformats.org/drawingml/2006/main">
                <a:ext uri="{FF2B5EF4-FFF2-40B4-BE49-F238E27FC236}">
                  <a16:creationId xmlns:a16="http://schemas.microsoft.com/office/drawing/2014/main" id="{2B7EA241-3040-4B02-B263-34D7435311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" name="Picture 5" descr="C07Exa01&amp;02">
                      <a:extLst>
                        <a:ext uri="{FF2B5EF4-FFF2-40B4-BE49-F238E27FC236}">
                          <a16:creationId xmlns:a16="http://schemas.microsoft.com/office/drawing/2014/main" id="{2B7EA241-3040-4B02-B263-34D74353114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5C31C1DB" w14:textId="77777777" w:rsidR="00866256" w:rsidRDefault="00866256" w:rsidP="00866256">
      <w:pPr>
        <w:spacing w:after="0" w:line="240" w:lineRule="auto"/>
      </w:pPr>
    </w:p>
    <w:p w14:paraId="7BE6D1FC" w14:textId="77777777" w:rsidR="00866256" w:rsidRDefault="00866256" w:rsidP="00866256">
      <w:pPr>
        <w:spacing w:after="0" w:line="240" w:lineRule="auto"/>
      </w:pPr>
      <w:r>
        <w:t>Calculate the required values to produce a</w:t>
      </w:r>
      <w:r w:rsidRPr="00866256">
        <w:t xml:space="preserve"> stable voltage gain of 100 using a high-gain active amplifier</w:t>
      </w:r>
      <w:r>
        <w:t xml:space="preserve"> with a gain of 100,000</w:t>
      </w:r>
      <w:r w:rsidRPr="00866256">
        <w:t xml:space="preserve">. </w:t>
      </w:r>
    </w:p>
    <w:p w14:paraId="6112B22C" w14:textId="77777777" w:rsidR="00866256" w:rsidRDefault="00866256" w:rsidP="00866256">
      <w:pPr>
        <w:spacing w:after="0" w:line="240" w:lineRule="auto"/>
      </w:pPr>
    </w:p>
    <w:p w14:paraId="254A251E" w14:textId="77777777" w:rsidR="000F6464" w:rsidRDefault="00866256" w:rsidP="00866256">
      <w:pPr>
        <w:spacing w:after="0" w:line="240" w:lineRule="auto"/>
      </w:pPr>
      <w:r w:rsidRPr="00866256">
        <w:t>Determine the effect on the overall ga</w:t>
      </w:r>
      <w:r>
        <w:t>in of the circuit if the</w:t>
      </w:r>
      <w:r w:rsidRPr="00866256">
        <w:t xml:space="preserve"> gain of the active amplifier varies from 100,000 to 200,000</w:t>
      </w:r>
      <w:r>
        <w:t>.</w:t>
      </w:r>
    </w:p>
    <w:p w14:paraId="287EAF4A" w14:textId="77777777" w:rsidR="000D723E" w:rsidRDefault="000D723E" w:rsidP="00866256">
      <w:pPr>
        <w:spacing w:after="0" w:line="240" w:lineRule="auto"/>
      </w:pPr>
    </w:p>
    <w:p w14:paraId="1F1776FD" w14:textId="77777777" w:rsidR="000D723E" w:rsidRPr="00657811" w:rsidRDefault="000D723E" w:rsidP="00866256">
      <w:pPr>
        <w:spacing w:after="0" w:line="240" w:lineRule="auto"/>
        <w:rPr>
          <w:b/>
        </w:rPr>
      </w:pPr>
      <w:r w:rsidRPr="00657811">
        <w:rPr>
          <w:b/>
        </w:rPr>
        <w:t>SOLUTION</w:t>
      </w:r>
    </w:p>
    <w:p w14:paraId="623C77DD" w14:textId="77777777" w:rsidR="0022553E" w:rsidRDefault="0022553E" w:rsidP="00866256">
      <w:pPr>
        <w:spacing w:after="0" w:line="240" w:lineRule="auto"/>
      </w:pPr>
    </w:p>
    <w:p w14:paraId="44CF3CB7" w14:textId="274914ED" w:rsidR="0022553E" w:rsidRDefault="0022553E" w:rsidP="0022553E">
      <w:pPr>
        <w:spacing w:after="0" w:line="240" w:lineRule="auto"/>
        <w:rPr>
          <w:b/>
          <w:bCs/>
        </w:rPr>
      </w:pPr>
      <w:r w:rsidRPr="0022553E">
        <w:t xml:space="preserve">Since we require an overall gain of </w:t>
      </w:r>
      <w:proofErr w:type="gramStart"/>
      <w:r w:rsidRPr="0022553E">
        <w:t>100</w:t>
      </w:r>
      <w:proofErr w:type="gramEnd"/>
      <w:r w:rsidRPr="0022553E">
        <w:t xml:space="preserve"> we will </w:t>
      </w:r>
      <w:r w:rsidR="002758BF">
        <w:t xml:space="preserve">can use the estimate </w:t>
      </w:r>
      <w:r w:rsidRPr="0022553E">
        <w:t xml:space="preserve">use </w:t>
      </w:r>
      <w:r>
        <w:t xml:space="preserve">G=1/B. </w:t>
      </w:r>
      <w:proofErr w:type="gramStart"/>
      <w:r>
        <w:t xml:space="preserve">Hence  </w:t>
      </w:r>
      <w:r w:rsidRPr="0022553E">
        <w:rPr>
          <w:b/>
          <w:bCs/>
          <w:i/>
          <w:iCs/>
        </w:rPr>
        <w:t>B</w:t>
      </w:r>
      <w:proofErr w:type="gramEnd"/>
      <w:r w:rsidRPr="0022553E">
        <w:rPr>
          <w:b/>
          <w:bCs/>
        </w:rPr>
        <w:t xml:space="preserve"> = 1/100 or 0.01</w:t>
      </w:r>
    </w:p>
    <w:p w14:paraId="39B48235" w14:textId="5CF3ECA1" w:rsidR="002758BF" w:rsidRDefault="002758BF" w:rsidP="0022553E">
      <w:pPr>
        <w:spacing w:after="0" w:line="240" w:lineRule="auto"/>
        <w:rPr>
          <w:b/>
          <w:bCs/>
        </w:rPr>
      </w:pPr>
    </w:p>
    <w:p w14:paraId="14C9B5A8" w14:textId="5081ADC0" w:rsidR="002758BF" w:rsidRDefault="002758BF" w:rsidP="0022553E">
      <w:pPr>
        <w:spacing w:after="0" w:line="240" w:lineRule="auto"/>
      </w:pPr>
      <w:r>
        <w:t>or for a more precise calculation.</w:t>
      </w:r>
    </w:p>
    <w:p w14:paraId="19F37931" w14:textId="2C7D097F" w:rsidR="002758BF" w:rsidRDefault="002758BF" w:rsidP="0022553E">
      <w:pPr>
        <w:spacing w:after="0" w:line="240" w:lineRule="auto"/>
      </w:pPr>
    </w:p>
    <w:p w14:paraId="53E2058F" w14:textId="20FC102C" w:rsidR="002758BF" w:rsidRDefault="002758BF" w:rsidP="0022553E">
      <w:pPr>
        <w:spacing w:after="0" w:line="240" w:lineRule="auto"/>
      </w:pPr>
    </w:p>
    <w:p w14:paraId="01053DEE" w14:textId="4125940D" w:rsidR="002758BF" w:rsidRDefault="002758BF" w:rsidP="0022553E">
      <w:pPr>
        <w:spacing w:after="0" w:line="240" w:lineRule="auto"/>
      </w:pPr>
    </w:p>
    <w:p w14:paraId="59AD803A" w14:textId="3DD9C4F6" w:rsidR="002758BF" w:rsidRPr="002758BF" w:rsidRDefault="002758BF" w:rsidP="0022553E">
      <w:pPr>
        <w:spacing w:after="0" w:line="240" w:lineRule="auto"/>
      </w:pPr>
      <w:r>
        <w:rPr>
          <w:noProof/>
        </w:rPr>
        <w:lastRenderedPageBreak/>
        <w:object w:dxaOrig="1440" w:dyaOrig="1440" w14:anchorId="3F35F7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margin-left:-12.6pt;margin-top:.05pt;width:57.95pt;height:30.95pt;z-index:251662336;mso-position-horizontal-relative:text;mso-position-vertical-relative:text">
            <v:imagedata r:id="rId6" o:title=""/>
            <w10:wrap type="square"/>
          </v:shape>
          <o:OLEObject Type="Embed" ProgID="Equation.3" ShapeID="_x0000_s1028" DrawAspect="Content" ObjectID="_1697903234" r:id="rId7"/>
        </w:object>
      </w:r>
    </w:p>
    <w:p w14:paraId="5D5913BE" w14:textId="77777777" w:rsidR="0022553E" w:rsidRDefault="0022553E" w:rsidP="00866256">
      <w:pPr>
        <w:spacing w:after="0" w:line="240" w:lineRule="auto"/>
      </w:pPr>
    </w:p>
    <w:p w14:paraId="43D3D88F" w14:textId="77777777" w:rsidR="002758BF" w:rsidRDefault="002758BF" w:rsidP="00866256">
      <w:pPr>
        <w:spacing w:after="0" w:line="240" w:lineRule="auto"/>
      </w:pPr>
    </w:p>
    <w:p w14:paraId="5C5D20E8" w14:textId="7D43922D" w:rsidR="002758BF" w:rsidRDefault="002758BF" w:rsidP="00866256">
      <w:pPr>
        <w:spacing w:after="0" w:line="240" w:lineRule="auto"/>
      </w:pPr>
      <w:r>
        <w:rPr>
          <w:noProof/>
        </w:rPr>
        <w:object w:dxaOrig="1440" w:dyaOrig="1440" w14:anchorId="3F35F76D">
          <v:shape id="_x0000_s1029" type="#_x0000_t75" style="position:absolute;margin-left:-9.6pt;margin-top:8.95pt;width:72.95pt;height:15.95pt;z-index:251663360;mso-position-horizontal-relative:text;mso-position-vertical-relative:text">
            <v:imagedata r:id="rId8" o:title=""/>
            <w10:wrap type="square"/>
          </v:shape>
          <o:OLEObject Type="Embed" ProgID="Equation.3" ShapeID="_x0000_s1029" DrawAspect="Content" ObjectID="_1697903235" r:id="rId9"/>
        </w:object>
      </w:r>
    </w:p>
    <w:p w14:paraId="367B2FCD" w14:textId="03BB9880" w:rsidR="002758BF" w:rsidRDefault="002758BF" w:rsidP="00866256">
      <w:pPr>
        <w:spacing w:after="0" w:line="240" w:lineRule="auto"/>
      </w:pPr>
    </w:p>
    <w:p w14:paraId="3823E0D8" w14:textId="77777777" w:rsidR="002758BF" w:rsidRDefault="002758BF" w:rsidP="00866256">
      <w:pPr>
        <w:spacing w:after="0" w:line="240" w:lineRule="auto"/>
      </w:pPr>
    </w:p>
    <w:p w14:paraId="5E6FC241" w14:textId="4ED62824" w:rsidR="002758BF" w:rsidRDefault="002758BF" w:rsidP="00866256">
      <w:pPr>
        <w:spacing w:after="0" w:line="240" w:lineRule="auto"/>
      </w:pPr>
      <w:r>
        <w:rPr>
          <w:noProof/>
        </w:rPr>
        <w:object w:dxaOrig="1440" w:dyaOrig="1440" w14:anchorId="3F35F76D">
          <v:shape id="_x0000_s1030" type="#_x0000_t75" style="position:absolute;margin-left:-6.6pt;margin-top:4.1pt;width:67.9pt;height:13.9pt;z-index:251664384;mso-position-horizontal-relative:text;mso-position-vertical-relative:text">
            <v:imagedata r:id="rId10" o:title=""/>
            <w10:wrap type="square"/>
          </v:shape>
          <o:OLEObject Type="Embed" ProgID="Equation.3" ShapeID="_x0000_s1030" DrawAspect="Content" ObjectID="_1697903236" r:id="rId11"/>
        </w:object>
      </w:r>
    </w:p>
    <w:p w14:paraId="3379D805" w14:textId="26933D62" w:rsidR="002758BF" w:rsidRDefault="002758BF" w:rsidP="00866256">
      <w:pPr>
        <w:spacing w:after="0" w:line="240" w:lineRule="auto"/>
      </w:pPr>
    </w:p>
    <w:p w14:paraId="791D8C27" w14:textId="79A69DC2" w:rsidR="002758BF" w:rsidRDefault="002758BF" w:rsidP="00866256">
      <w:pPr>
        <w:spacing w:after="0" w:line="240" w:lineRule="auto"/>
      </w:pPr>
      <w:r>
        <w:rPr>
          <w:noProof/>
        </w:rPr>
        <w:object w:dxaOrig="1440" w:dyaOrig="1440" w14:anchorId="3F35F76D">
          <v:shape id="_x0000_s1031" type="#_x0000_t75" style="position:absolute;margin-left:-4.8pt;margin-top:9.05pt;width:67.9pt;height:13.9pt;z-index:251665408;mso-position-horizontal-relative:text;mso-position-vertical-relative:text">
            <v:imagedata r:id="rId12" o:title=""/>
            <w10:wrap type="square"/>
          </v:shape>
          <o:OLEObject Type="Embed" ProgID="Equation.3" ShapeID="_x0000_s1031" DrawAspect="Content" ObjectID="_1697903237" r:id="rId13"/>
        </w:object>
      </w:r>
    </w:p>
    <w:p w14:paraId="18422178" w14:textId="5390EBB4" w:rsidR="002758BF" w:rsidRDefault="002758BF" w:rsidP="00866256">
      <w:pPr>
        <w:spacing w:after="0" w:line="240" w:lineRule="auto"/>
      </w:pPr>
    </w:p>
    <w:p w14:paraId="00050563" w14:textId="6665EDC0" w:rsidR="002758BF" w:rsidRDefault="002758BF" w:rsidP="00866256">
      <w:pPr>
        <w:spacing w:after="0" w:line="240" w:lineRule="auto"/>
      </w:pPr>
      <w:r>
        <w:rPr>
          <w:noProof/>
        </w:rPr>
        <w:object w:dxaOrig="1440" w:dyaOrig="1440" w14:anchorId="3F35F76D">
          <v:shape id="_x0000_s1034" type="#_x0000_t75" style="position:absolute;margin-left:-7.2pt;margin-top:11.55pt;width:54.95pt;height:30.95pt;z-index:251666432;mso-position-horizontal-relative:text;mso-position-vertical-relative:text">
            <v:imagedata r:id="rId14" o:title=""/>
            <w10:wrap type="square"/>
          </v:shape>
          <o:OLEObject Type="Embed" ProgID="Equation.3" ShapeID="_x0000_s1034" DrawAspect="Content" ObjectID="_1697903238" r:id="rId15"/>
        </w:object>
      </w:r>
    </w:p>
    <w:p w14:paraId="7FBA1FD7" w14:textId="5204349C" w:rsidR="002758BF" w:rsidRDefault="002758BF" w:rsidP="00866256">
      <w:pPr>
        <w:spacing w:after="0" w:line="240" w:lineRule="auto"/>
      </w:pPr>
    </w:p>
    <w:p w14:paraId="5ED8EAEC" w14:textId="79C04C72" w:rsidR="002758BF" w:rsidRDefault="002758BF" w:rsidP="00866256">
      <w:pPr>
        <w:spacing w:after="0" w:line="240" w:lineRule="auto"/>
      </w:pPr>
    </w:p>
    <w:p w14:paraId="58FC15E4" w14:textId="4A64F6D5" w:rsidR="002758BF" w:rsidRDefault="002758BF" w:rsidP="00866256">
      <w:pPr>
        <w:spacing w:after="0" w:line="240" w:lineRule="auto"/>
      </w:pPr>
    </w:p>
    <w:p w14:paraId="19ADC964" w14:textId="77777777" w:rsidR="002758BF" w:rsidRDefault="002758BF" w:rsidP="00866256">
      <w:pPr>
        <w:spacing w:after="0" w:line="240" w:lineRule="auto"/>
      </w:pPr>
    </w:p>
    <w:p w14:paraId="00BB159A" w14:textId="7C099813" w:rsidR="002758BF" w:rsidRDefault="001B24FF" w:rsidP="00866256">
      <w:pPr>
        <w:spacing w:after="0" w:line="240" w:lineRule="auto"/>
      </w:pPr>
      <w:r>
        <w:t xml:space="preserve">Hence B=0.00999 </w:t>
      </w:r>
      <w:proofErr w:type="gramStart"/>
      <w:r>
        <w:t>pretty close</w:t>
      </w:r>
      <w:proofErr w:type="gramEnd"/>
      <w:r>
        <w:t xml:space="preserve"> to 0.01!</w:t>
      </w:r>
    </w:p>
    <w:p w14:paraId="433264AC" w14:textId="77777777" w:rsidR="001B24FF" w:rsidRDefault="001B24FF" w:rsidP="00866256">
      <w:pPr>
        <w:spacing w:after="0" w:line="240" w:lineRule="auto"/>
      </w:pPr>
    </w:p>
    <w:p w14:paraId="47BE74E2" w14:textId="77777777" w:rsidR="001B24FF" w:rsidRDefault="001B24FF" w:rsidP="00866256">
      <w:pPr>
        <w:spacing w:after="0" w:line="240" w:lineRule="auto"/>
      </w:pPr>
    </w:p>
    <w:p w14:paraId="6607C3A7" w14:textId="77777777" w:rsidR="001B24FF" w:rsidRDefault="001B24FF" w:rsidP="00866256">
      <w:pPr>
        <w:spacing w:after="0" w:line="240" w:lineRule="auto"/>
      </w:pPr>
    </w:p>
    <w:p w14:paraId="29AC7749" w14:textId="77777777" w:rsidR="001B24FF" w:rsidRDefault="001B24FF" w:rsidP="00866256">
      <w:pPr>
        <w:spacing w:after="0" w:line="240" w:lineRule="auto"/>
      </w:pPr>
    </w:p>
    <w:p w14:paraId="4DD4A50E" w14:textId="77777777" w:rsidR="001B24FF" w:rsidRDefault="001B24FF" w:rsidP="00866256">
      <w:pPr>
        <w:spacing w:after="0" w:line="240" w:lineRule="auto"/>
      </w:pPr>
    </w:p>
    <w:p w14:paraId="5AB5BF43" w14:textId="77777777" w:rsidR="001B24FF" w:rsidRDefault="001B24FF" w:rsidP="00866256">
      <w:pPr>
        <w:spacing w:after="0" w:line="240" w:lineRule="auto"/>
      </w:pPr>
    </w:p>
    <w:p w14:paraId="3D574301" w14:textId="71CCD935" w:rsidR="0022553E" w:rsidRDefault="001B24FF" w:rsidP="00866256">
      <w:pPr>
        <w:spacing w:after="0" w:line="240" w:lineRule="auto"/>
      </w:pPr>
      <w:r>
        <w:rPr>
          <w:noProof/>
        </w:rPr>
        <w:object w:dxaOrig="1440" w:dyaOrig="1440" w14:anchorId="3F35F76D">
          <v:shape id="_x0000_s1026" type="#_x0000_t75" style="position:absolute;margin-left:150pt;margin-top:11.3pt;width:164.85pt;height:115.75pt;z-index:251659264;mso-position-horizontal-relative:text;mso-position-vertical-relative:text">
            <v:imagedata r:id="rId16" o:title=""/>
            <w10:wrap type="square"/>
          </v:shape>
          <o:OLEObject Type="Embed" ProgID="Equation.3" ShapeID="_x0000_s1026" DrawAspect="Content" ObjectID="_1697903239" r:id="rId17"/>
        </w:object>
      </w:r>
      <w:r w:rsidR="0022553E">
        <w:t>If A=100000 actual gain is:</w:t>
      </w:r>
    </w:p>
    <w:p w14:paraId="57B2552E" w14:textId="2D5F9B95" w:rsidR="0022553E" w:rsidRDefault="0022553E" w:rsidP="00866256">
      <w:pPr>
        <w:spacing w:after="0" w:line="240" w:lineRule="auto"/>
      </w:pPr>
    </w:p>
    <w:p w14:paraId="6F7A9B0D" w14:textId="77777777" w:rsidR="0022553E" w:rsidRDefault="0022553E" w:rsidP="00866256">
      <w:pPr>
        <w:spacing w:after="0" w:line="240" w:lineRule="auto"/>
      </w:pPr>
    </w:p>
    <w:p w14:paraId="4D9B3DA7" w14:textId="77777777" w:rsidR="0022553E" w:rsidRDefault="0022553E" w:rsidP="00866256">
      <w:pPr>
        <w:spacing w:after="0" w:line="240" w:lineRule="auto"/>
      </w:pPr>
    </w:p>
    <w:p w14:paraId="57991A4A" w14:textId="77777777" w:rsidR="0022553E" w:rsidRDefault="0022553E" w:rsidP="00866256">
      <w:pPr>
        <w:spacing w:after="0" w:line="240" w:lineRule="auto"/>
      </w:pPr>
    </w:p>
    <w:p w14:paraId="279274EE" w14:textId="77777777" w:rsidR="0022553E" w:rsidRDefault="0022553E" w:rsidP="00866256">
      <w:pPr>
        <w:spacing w:after="0" w:line="240" w:lineRule="auto"/>
      </w:pPr>
    </w:p>
    <w:p w14:paraId="389CA574" w14:textId="77777777" w:rsidR="0022553E" w:rsidRDefault="0022553E" w:rsidP="00866256">
      <w:pPr>
        <w:spacing w:after="0" w:line="240" w:lineRule="auto"/>
      </w:pPr>
    </w:p>
    <w:p w14:paraId="6C84288E" w14:textId="77777777" w:rsidR="0022553E" w:rsidRDefault="0022553E" w:rsidP="00866256">
      <w:pPr>
        <w:spacing w:after="0" w:line="240" w:lineRule="auto"/>
      </w:pPr>
    </w:p>
    <w:p w14:paraId="2514D27D" w14:textId="77777777" w:rsidR="0022553E" w:rsidRDefault="0022553E" w:rsidP="00866256">
      <w:pPr>
        <w:spacing w:after="0" w:line="240" w:lineRule="auto"/>
      </w:pPr>
    </w:p>
    <w:p w14:paraId="2ADBC57A" w14:textId="77777777" w:rsidR="0022553E" w:rsidRDefault="0022553E" w:rsidP="00866256">
      <w:pPr>
        <w:spacing w:after="0" w:line="240" w:lineRule="auto"/>
      </w:pPr>
    </w:p>
    <w:p w14:paraId="4C339869" w14:textId="77777777" w:rsidR="0022553E" w:rsidRDefault="0022553E" w:rsidP="00866256">
      <w:pPr>
        <w:spacing w:after="0" w:line="240" w:lineRule="auto"/>
      </w:pPr>
    </w:p>
    <w:p w14:paraId="726ACBBC" w14:textId="77777777" w:rsidR="0022553E" w:rsidRDefault="001B24FF" w:rsidP="00866256">
      <w:pPr>
        <w:spacing w:after="0" w:line="240" w:lineRule="auto"/>
        <w:rPr>
          <w:rFonts w:eastAsiaTheme="minorEastAsia"/>
          <w:lang w:eastAsia="en-GB"/>
        </w:rPr>
      </w:pPr>
      <w:r>
        <w:rPr>
          <w:noProof/>
        </w:rPr>
        <w:object w:dxaOrig="1440" w:dyaOrig="1440" w14:anchorId="1461D5AF">
          <v:shape id="_x0000_s1027" type="#_x0000_t75" style="position:absolute;margin-left:152.95pt;margin-top:8.1pt;width:162pt;height:115.8pt;z-index:251661312;mso-position-horizontal-relative:text;mso-position-vertical-relative:text">
            <v:imagedata r:id="rId18" o:title=""/>
            <w10:wrap type="square"/>
          </v:shape>
          <o:OLEObject Type="Embed" ProgID="Equation.3" ShapeID="_x0000_s1027" DrawAspect="Content" ObjectID="_1697903240" r:id="rId19"/>
        </w:object>
      </w:r>
      <w:r w:rsidR="0022553E">
        <w:t>If A=200000 actual gain is:</w:t>
      </w:r>
      <w:r w:rsidR="0022553E" w:rsidRPr="0022553E">
        <w:rPr>
          <w:rFonts w:eastAsiaTheme="minorEastAsia"/>
          <w:lang w:eastAsia="en-GB"/>
        </w:rPr>
        <w:t xml:space="preserve"> </w:t>
      </w:r>
    </w:p>
    <w:p w14:paraId="0616D21A" w14:textId="77777777" w:rsidR="0022553E" w:rsidRDefault="0022553E" w:rsidP="00866256">
      <w:pPr>
        <w:spacing w:after="0" w:line="240" w:lineRule="auto"/>
        <w:rPr>
          <w:rFonts w:eastAsiaTheme="minorEastAsia"/>
          <w:lang w:eastAsia="en-GB"/>
        </w:rPr>
      </w:pPr>
    </w:p>
    <w:p w14:paraId="3486EB04" w14:textId="77777777" w:rsidR="0022553E" w:rsidRDefault="0022553E" w:rsidP="00866256">
      <w:pPr>
        <w:spacing w:after="0" w:line="240" w:lineRule="auto"/>
        <w:rPr>
          <w:rFonts w:eastAsiaTheme="minorEastAsia"/>
          <w:lang w:eastAsia="en-GB"/>
        </w:rPr>
      </w:pPr>
    </w:p>
    <w:p w14:paraId="36F2BB71" w14:textId="77777777" w:rsidR="0022553E" w:rsidRDefault="0022553E" w:rsidP="00866256">
      <w:pPr>
        <w:spacing w:after="0" w:line="240" w:lineRule="auto"/>
        <w:rPr>
          <w:rFonts w:eastAsiaTheme="minorEastAsia"/>
          <w:lang w:eastAsia="en-GB"/>
        </w:rPr>
      </w:pPr>
    </w:p>
    <w:p w14:paraId="190DA05D" w14:textId="77777777" w:rsidR="0022553E" w:rsidRDefault="0022553E" w:rsidP="00866256">
      <w:pPr>
        <w:spacing w:after="0" w:line="240" w:lineRule="auto"/>
        <w:rPr>
          <w:rFonts w:eastAsiaTheme="minorEastAsia"/>
          <w:lang w:eastAsia="en-GB"/>
        </w:rPr>
      </w:pPr>
    </w:p>
    <w:p w14:paraId="3ACDE01C" w14:textId="77777777" w:rsidR="0022553E" w:rsidRDefault="0022553E" w:rsidP="00866256">
      <w:pPr>
        <w:spacing w:after="0" w:line="240" w:lineRule="auto"/>
        <w:rPr>
          <w:rFonts w:eastAsiaTheme="minorEastAsia"/>
          <w:lang w:eastAsia="en-GB"/>
        </w:rPr>
      </w:pPr>
    </w:p>
    <w:p w14:paraId="071B613A" w14:textId="77777777" w:rsidR="0022553E" w:rsidRDefault="0022553E" w:rsidP="00866256">
      <w:pPr>
        <w:spacing w:after="0" w:line="240" w:lineRule="auto"/>
        <w:rPr>
          <w:rFonts w:eastAsiaTheme="minorEastAsia"/>
          <w:lang w:eastAsia="en-GB"/>
        </w:rPr>
      </w:pPr>
    </w:p>
    <w:p w14:paraId="406D9363" w14:textId="77777777" w:rsidR="0022553E" w:rsidRDefault="0022553E" w:rsidP="00866256">
      <w:pPr>
        <w:spacing w:after="0" w:line="240" w:lineRule="auto"/>
        <w:rPr>
          <w:rFonts w:eastAsiaTheme="minorEastAsia"/>
          <w:lang w:eastAsia="en-GB"/>
        </w:rPr>
      </w:pPr>
    </w:p>
    <w:p w14:paraId="46BC01F9" w14:textId="77777777" w:rsidR="0022553E" w:rsidRDefault="0022553E" w:rsidP="00866256">
      <w:pPr>
        <w:spacing w:after="0" w:line="240" w:lineRule="auto"/>
        <w:rPr>
          <w:rFonts w:eastAsiaTheme="minorEastAsia"/>
          <w:lang w:eastAsia="en-GB"/>
        </w:rPr>
      </w:pPr>
    </w:p>
    <w:p w14:paraId="35A49276" w14:textId="77777777" w:rsidR="0022553E" w:rsidRDefault="0022553E" w:rsidP="00866256">
      <w:pPr>
        <w:spacing w:after="0" w:line="240" w:lineRule="auto"/>
        <w:rPr>
          <w:rFonts w:eastAsiaTheme="minorEastAsia"/>
          <w:lang w:eastAsia="en-GB"/>
        </w:rPr>
      </w:pPr>
    </w:p>
    <w:p w14:paraId="05938D04" w14:textId="77777777" w:rsidR="0022553E" w:rsidRDefault="0022553E" w:rsidP="00866256">
      <w:pPr>
        <w:spacing w:after="0" w:line="240" w:lineRule="auto"/>
        <w:rPr>
          <w:rFonts w:eastAsiaTheme="minorEastAsia"/>
          <w:lang w:eastAsia="en-GB"/>
        </w:rPr>
      </w:pPr>
    </w:p>
    <w:p w14:paraId="08958542" w14:textId="77777777" w:rsidR="0022553E" w:rsidRDefault="005D1FDE" w:rsidP="00866256">
      <w:pPr>
        <w:spacing w:after="0" w:line="240" w:lineRule="auto"/>
      </w:pPr>
      <w:r>
        <w:rPr>
          <w:rFonts w:eastAsiaTheme="minorEastAsia"/>
          <w:lang w:eastAsia="en-GB"/>
        </w:rPr>
        <w:t>A 0.05% change. So feedback is very effective against large variances in gain</w:t>
      </w:r>
    </w:p>
    <w:sectPr w:rsidR="00225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165F9"/>
    <w:multiLevelType w:val="hybridMultilevel"/>
    <w:tmpl w:val="9CDC10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62D6C"/>
    <w:multiLevelType w:val="hybridMultilevel"/>
    <w:tmpl w:val="9CDC10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256"/>
    <w:rsid w:val="000D723E"/>
    <w:rsid w:val="000F6464"/>
    <w:rsid w:val="001B24FF"/>
    <w:rsid w:val="001B7973"/>
    <w:rsid w:val="0022553E"/>
    <w:rsid w:val="002758BF"/>
    <w:rsid w:val="002E2719"/>
    <w:rsid w:val="002F28C5"/>
    <w:rsid w:val="00592A0A"/>
    <w:rsid w:val="005D1FDE"/>
    <w:rsid w:val="00657811"/>
    <w:rsid w:val="0086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4F1C0DAD"/>
  <w15:chartTrackingRefBased/>
  <w15:docId w15:val="{A825C1DF-4AD2-4E8C-8DD2-2D8282235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79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5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</dc:creator>
  <cp:keywords/>
  <dc:description/>
  <cp:lastModifiedBy>Steve Hill</cp:lastModifiedBy>
  <cp:revision>7</cp:revision>
  <dcterms:created xsi:type="dcterms:W3CDTF">2017-11-05T19:15:00Z</dcterms:created>
  <dcterms:modified xsi:type="dcterms:W3CDTF">2021-11-08T19:00:00Z</dcterms:modified>
</cp:coreProperties>
</file>