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1F84" w14:textId="77777777" w:rsidR="00E11CAA" w:rsidRDefault="00E11CAA">
      <w:pPr>
        <w:pStyle w:val="BodyText"/>
        <w:spacing w:before="3"/>
        <w:rPr>
          <w:sz w:val="17"/>
        </w:rPr>
      </w:pPr>
    </w:p>
    <w:p w14:paraId="346BCDA4" w14:textId="77777777" w:rsidR="00E11CAA" w:rsidRDefault="00B8728F">
      <w:pPr>
        <w:spacing w:before="88" w:line="237" w:lineRule="auto"/>
        <w:ind w:left="1581" w:right="1391"/>
        <w:rPr>
          <w:sz w:val="24"/>
        </w:rPr>
      </w:pPr>
      <w:r>
        <w:pict w14:anchorId="09834D52">
          <v:shape id="_x0000_s1026" style="position:absolute;left:0;text-align:left;margin-left:70.6pt;margin-top:54.45pt;width:479.9pt;height:.1pt;z-index:-251656704;mso-wrap-distance-left:0;mso-wrap-distance-right:0;mso-position-horizontal-relative:page" coordorigin="1412,1089" coordsize="9598,0" path="m1412,1089r9598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0D39FF7C" wp14:editId="050AF079">
            <wp:simplePos x="0" y="0"/>
            <wp:positionH relativeFrom="page">
              <wp:posOffset>867410</wp:posOffset>
            </wp:positionH>
            <wp:positionV relativeFrom="paragraph">
              <wp:posOffset>-144930</wp:posOffset>
            </wp:positionV>
            <wp:extent cx="753745" cy="76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American International University-Bangladesh </w:t>
      </w:r>
      <w:r>
        <w:rPr>
          <w:sz w:val="28"/>
        </w:rPr>
        <w:t xml:space="preserve">Department of Electrical and Electronic Engineering </w:t>
      </w:r>
      <w:r>
        <w:rPr>
          <w:sz w:val="24"/>
        </w:rPr>
        <w:t>EEE3120: Digital Logic &amp;Circuits Laboratory</w:t>
      </w:r>
    </w:p>
    <w:p w14:paraId="26BCD962" w14:textId="77777777" w:rsidR="00E11CAA" w:rsidRDefault="00E11CAA">
      <w:pPr>
        <w:pStyle w:val="BodyText"/>
        <w:spacing w:before="3"/>
        <w:rPr>
          <w:sz w:val="25"/>
        </w:rPr>
      </w:pPr>
    </w:p>
    <w:p w14:paraId="35EC3F0C" w14:textId="75817C62" w:rsidR="00E11CAA" w:rsidRDefault="00B8728F" w:rsidP="00C77C7D">
      <w:pPr>
        <w:pStyle w:val="Title"/>
        <w:ind w:left="90"/>
      </w:pPr>
      <w:r>
        <w:t xml:space="preserve">Title: Design and </w:t>
      </w:r>
      <w:r w:rsidR="00F5028C">
        <w:t>i</w:t>
      </w:r>
      <w:r>
        <w:t xml:space="preserve">mplementation of </w:t>
      </w:r>
      <w:r w:rsidR="00F5028C">
        <w:t>m</w:t>
      </w:r>
      <w:r>
        <w:t>ultivibrator</w:t>
      </w:r>
      <w:r w:rsidR="00F5028C">
        <w:t>s</w:t>
      </w:r>
      <w:r>
        <w:t xml:space="preserve"> using Timer</w:t>
      </w:r>
      <w:r w:rsidR="00474B6D">
        <w:t xml:space="preserve"> IC</w:t>
      </w:r>
    </w:p>
    <w:p w14:paraId="433B7CE9" w14:textId="77777777" w:rsidR="00E11CAA" w:rsidRDefault="00B8728F">
      <w:pPr>
        <w:pStyle w:val="Heading1"/>
        <w:spacing w:before="256"/>
      </w:pPr>
      <w:r>
        <w:t>Introduction:</w:t>
      </w:r>
    </w:p>
    <w:p w14:paraId="5C33D068" w14:textId="77777777" w:rsidR="00E11CAA" w:rsidRDefault="00E11CAA">
      <w:pPr>
        <w:pStyle w:val="BodyText"/>
        <w:spacing w:before="3"/>
        <w:rPr>
          <w:b/>
          <w:sz w:val="21"/>
        </w:rPr>
      </w:pPr>
    </w:p>
    <w:p w14:paraId="4ACF16D9" w14:textId="77777777" w:rsidR="00E11CAA" w:rsidRDefault="00B8728F">
      <w:pPr>
        <w:pStyle w:val="BodyText"/>
        <w:spacing w:line="273" w:lineRule="auto"/>
        <w:ind w:left="160" w:right="321"/>
        <w:jc w:val="both"/>
      </w:pPr>
      <w:r>
        <w:t>The name of the timer comes from the three 5 kΩ resistors which are embedded in it [1]. This IC gives precise time at the output which is must in the time related circuits. One of its basic operations is to prod</w:t>
      </w:r>
      <w:r>
        <w:t>uce clock pulses with predefined frequency as an astable mutivibrator. Another operation is to work like a stop watch which is done in monostable mode. We will see these two operations in this experiment. The following figure is the layout of the 555 Timer</w:t>
      </w:r>
      <w:r>
        <w:t xml:space="preserve"> IC as which allows us to focus on the functions of the circuit.</w:t>
      </w:r>
    </w:p>
    <w:p w14:paraId="05AC6059" w14:textId="77777777" w:rsidR="00E11CAA" w:rsidRDefault="00E11CAA">
      <w:pPr>
        <w:pStyle w:val="BodyText"/>
        <w:rPr>
          <w:sz w:val="20"/>
        </w:rPr>
      </w:pPr>
    </w:p>
    <w:p w14:paraId="40F8DDD2" w14:textId="77777777" w:rsidR="00E11CAA" w:rsidRDefault="00B8728F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FB7FCD2" wp14:editId="206AB3DF">
            <wp:simplePos x="0" y="0"/>
            <wp:positionH relativeFrom="page">
              <wp:posOffset>2438507</wp:posOffset>
            </wp:positionH>
            <wp:positionV relativeFrom="paragraph">
              <wp:posOffset>223648</wp:posOffset>
            </wp:positionV>
            <wp:extent cx="3534428" cy="19042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29091" w14:textId="77777777" w:rsidR="00E11CAA" w:rsidRDefault="00E11CAA">
      <w:pPr>
        <w:pStyle w:val="BodyText"/>
        <w:rPr>
          <w:sz w:val="26"/>
        </w:rPr>
      </w:pPr>
    </w:p>
    <w:p w14:paraId="2E50C4E5" w14:textId="77777777" w:rsidR="00E11CAA" w:rsidRDefault="00E11CAA">
      <w:pPr>
        <w:pStyle w:val="BodyText"/>
        <w:rPr>
          <w:sz w:val="26"/>
        </w:rPr>
      </w:pPr>
    </w:p>
    <w:p w14:paraId="6B9E6433" w14:textId="77777777" w:rsidR="00E11CAA" w:rsidRDefault="00B8728F">
      <w:pPr>
        <w:pStyle w:val="BodyText"/>
        <w:spacing w:before="196"/>
        <w:ind w:left="1789" w:right="1970"/>
        <w:jc w:val="center"/>
      </w:pPr>
      <w:r>
        <w:rPr>
          <w:b/>
        </w:rPr>
        <w:t>Figure 1</w:t>
      </w:r>
      <w:r>
        <w:t>: Pin configuration of the 555 timer IC.</w:t>
      </w:r>
    </w:p>
    <w:p w14:paraId="3676DEA8" w14:textId="77777777" w:rsidR="00E11CAA" w:rsidRDefault="00E11CAA">
      <w:pPr>
        <w:pStyle w:val="BodyText"/>
        <w:spacing w:before="5"/>
        <w:rPr>
          <w:sz w:val="25"/>
        </w:rPr>
      </w:pPr>
    </w:p>
    <w:p w14:paraId="09489CB0" w14:textId="77777777" w:rsidR="00E11CAA" w:rsidRDefault="00B8728F">
      <w:pPr>
        <w:pStyle w:val="Heading1"/>
        <w:spacing w:before="1"/>
      </w:pPr>
      <w:r>
        <w:t>Theory and Methodology:</w:t>
      </w:r>
    </w:p>
    <w:p w14:paraId="41AFD49E" w14:textId="77777777" w:rsidR="00E11CAA" w:rsidRDefault="00E11CAA">
      <w:pPr>
        <w:pStyle w:val="BodyText"/>
        <w:spacing w:before="1"/>
        <w:rPr>
          <w:b/>
          <w:sz w:val="28"/>
        </w:rPr>
      </w:pPr>
    </w:p>
    <w:p w14:paraId="117C9295" w14:textId="77777777" w:rsidR="00E11CAA" w:rsidRDefault="00B8728F">
      <w:pPr>
        <w:pStyle w:val="BodyText"/>
        <w:spacing w:before="1" w:line="237" w:lineRule="auto"/>
        <w:ind w:left="160" w:right="318"/>
        <w:jc w:val="both"/>
      </w:pPr>
      <w:r>
        <w:rPr>
          <w:b/>
        </w:rPr>
        <w:t xml:space="preserve">Astable Multivibrator: </w:t>
      </w:r>
      <w:r>
        <w:rPr>
          <w:spacing w:val="-3"/>
        </w:rPr>
        <w:t xml:space="preserve">It </w:t>
      </w:r>
      <w:r>
        <w:t>is also called free running sinusoidal oscillator. An astable multivibrator is simply and oscillator. The astable multivibrator generates a continuous stream of rectangular off-on pulses that switch between two voltage levels. The frequency of the pulses a</w:t>
      </w:r>
      <w:r>
        <w:t>nd their duty cycle are dependent upon the RC network</w:t>
      </w:r>
      <w:r>
        <w:rPr>
          <w:spacing w:val="-7"/>
        </w:rPr>
        <w:t xml:space="preserve"> </w:t>
      </w:r>
      <w:r>
        <w:t>values.</w:t>
      </w:r>
    </w:p>
    <w:p w14:paraId="73102828" w14:textId="77777777" w:rsidR="00E11CAA" w:rsidRDefault="00E11CAA">
      <w:pPr>
        <w:spacing w:line="237" w:lineRule="auto"/>
        <w:jc w:val="both"/>
        <w:sectPr w:rsidR="00E11CAA">
          <w:headerReference w:type="default" r:id="rId9"/>
          <w:footerReference w:type="default" r:id="rId10"/>
          <w:type w:val="continuous"/>
          <w:pgSz w:w="12240" w:h="15840"/>
          <w:pgMar w:top="940" w:right="1120" w:bottom="1720" w:left="1280" w:header="696" w:footer="1520" w:gutter="0"/>
          <w:pgNumType w:start="1"/>
          <w:cols w:space="720"/>
        </w:sectPr>
      </w:pPr>
    </w:p>
    <w:p w14:paraId="4DE1720E" w14:textId="77777777" w:rsidR="00E11CAA" w:rsidRDefault="00E11CAA">
      <w:pPr>
        <w:pStyle w:val="BodyText"/>
        <w:spacing w:before="2"/>
        <w:rPr>
          <w:sz w:val="22"/>
        </w:rPr>
      </w:pPr>
    </w:p>
    <w:p w14:paraId="5CE14FBC" w14:textId="77777777" w:rsidR="00E11CAA" w:rsidRDefault="00B8728F">
      <w:pPr>
        <w:pStyle w:val="BodyText"/>
        <w:ind w:left="963"/>
        <w:rPr>
          <w:sz w:val="20"/>
        </w:rPr>
      </w:pPr>
      <w:r>
        <w:rPr>
          <w:noProof/>
          <w:sz w:val="20"/>
        </w:rPr>
        <w:drawing>
          <wp:inline distT="0" distB="0" distL="0" distR="0" wp14:anchorId="3883329A" wp14:editId="1C390774">
            <wp:extent cx="5121031" cy="25984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3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888" w14:textId="77777777" w:rsidR="00E11CAA" w:rsidRDefault="00E11CAA">
      <w:pPr>
        <w:pStyle w:val="BodyText"/>
        <w:spacing w:before="9"/>
        <w:rPr>
          <w:sz w:val="21"/>
        </w:rPr>
      </w:pPr>
    </w:p>
    <w:p w14:paraId="49CBAF33" w14:textId="77777777" w:rsidR="00E11CAA" w:rsidRDefault="00B8728F">
      <w:pPr>
        <w:pStyle w:val="BodyText"/>
        <w:spacing w:before="90"/>
        <w:ind w:left="1803" w:right="1962"/>
        <w:jc w:val="center"/>
      </w:pPr>
      <w:r>
        <w:rPr>
          <w:b/>
        </w:rPr>
        <w:t xml:space="preserve">Figure 2: </w:t>
      </w:r>
      <w:r>
        <w:t>555 timer</w:t>
      </w:r>
      <w:r>
        <w:t xml:space="preserve"> connected as an astable multivibrator</w:t>
      </w:r>
    </w:p>
    <w:p w14:paraId="260D108B" w14:textId="77777777" w:rsidR="00E11CAA" w:rsidRDefault="00E11CAA">
      <w:pPr>
        <w:pStyle w:val="BodyText"/>
        <w:spacing w:before="7"/>
        <w:rPr>
          <w:sz w:val="25"/>
        </w:rPr>
      </w:pPr>
    </w:p>
    <w:p w14:paraId="5E40763E" w14:textId="77777777" w:rsidR="00E11CAA" w:rsidRDefault="00B8728F">
      <w:pPr>
        <w:pStyle w:val="BodyText"/>
        <w:spacing w:line="232" w:lineRule="auto"/>
        <w:ind w:left="160" w:right="317"/>
        <w:jc w:val="both"/>
      </w:pPr>
      <w:r>
        <w:t>The time that the output is high, T</w:t>
      </w:r>
      <w:r>
        <w:rPr>
          <w:sz w:val="16"/>
        </w:rPr>
        <w:t xml:space="preserve">L </w:t>
      </w:r>
      <w:r>
        <w:t>is how long it takes C to discharge from 1/3 of Vcc to 2/3 of Vcc. It is expressed as</w:t>
      </w:r>
    </w:p>
    <w:p w14:paraId="6A0508E1" w14:textId="77777777" w:rsidR="00E11CAA" w:rsidRDefault="00E11CAA">
      <w:pPr>
        <w:pStyle w:val="BodyText"/>
        <w:spacing w:before="8"/>
      </w:pPr>
    </w:p>
    <w:p w14:paraId="5E329034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H </w:t>
      </w:r>
      <w:r>
        <w:rPr>
          <w:sz w:val="24"/>
        </w:rPr>
        <w:t>= 0.7(R</w:t>
      </w:r>
      <w:r>
        <w:rPr>
          <w:sz w:val="16"/>
        </w:rPr>
        <w:t xml:space="preserve">A </w:t>
      </w:r>
      <w:r>
        <w:rPr>
          <w:sz w:val="24"/>
        </w:rPr>
        <w:t>+ R</w:t>
      </w:r>
      <w:r>
        <w:rPr>
          <w:sz w:val="16"/>
        </w:rPr>
        <w:t>B</w:t>
      </w:r>
      <w:r>
        <w:rPr>
          <w:sz w:val="24"/>
        </w:rPr>
        <w:t>) C</w:t>
      </w:r>
    </w:p>
    <w:p w14:paraId="54D30D61" w14:textId="77777777" w:rsidR="00E11CAA" w:rsidRDefault="00E11CAA">
      <w:pPr>
        <w:pStyle w:val="BodyText"/>
        <w:spacing w:before="7"/>
        <w:rPr>
          <w:sz w:val="25"/>
        </w:rPr>
      </w:pPr>
    </w:p>
    <w:p w14:paraId="3FB5310F" w14:textId="77777777" w:rsidR="00E11CAA" w:rsidRDefault="00B8728F">
      <w:pPr>
        <w:pStyle w:val="BodyText"/>
        <w:spacing w:before="1" w:line="232" w:lineRule="auto"/>
        <w:ind w:left="160" w:right="320"/>
        <w:jc w:val="both"/>
      </w:pPr>
      <w:r>
        <w:t>The time that the output is low, T</w:t>
      </w:r>
      <w:r>
        <w:rPr>
          <w:sz w:val="16"/>
        </w:rPr>
        <w:t xml:space="preserve">H </w:t>
      </w:r>
      <w:r>
        <w:t>is how long it takes C to charge fr</w:t>
      </w:r>
      <w:r>
        <w:t>om 2/3 of Vcc to 1/3 of Vcc. It is expressed</w:t>
      </w:r>
      <w:r>
        <w:rPr>
          <w:spacing w:val="2"/>
        </w:rPr>
        <w:t xml:space="preserve"> </w:t>
      </w:r>
      <w:r>
        <w:t>as</w:t>
      </w:r>
    </w:p>
    <w:p w14:paraId="2527D8BA" w14:textId="77777777" w:rsidR="00E11CAA" w:rsidRDefault="00E11CAA">
      <w:pPr>
        <w:pStyle w:val="BodyText"/>
        <w:spacing w:before="7"/>
      </w:pPr>
    </w:p>
    <w:p w14:paraId="04B22DF7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L </w:t>
      </w:r>
      <w:r>
        <w:rPr>
          <w:sz w:val="24"/>
        </w:rPr>
        <w:t>=0.7R</w:t>
      </w:r>
      <w:r>
        <w:rPr>
          <w:sz w:val="16"/>
        </w:rPr>
        <w:t>B</w:t>
      </w:r>
      <w:r>
        <w:rPr>
          <w:sz w:val="24"/>
        </w:rPr>
        <w:t>C</w:t>
      </w:r>
    </w:p>
    <w:p w14:paraId="429A20C4" w14:textId="77777777" w:rsidR="00E11CAA" w:rsidRDefault="00E11CAA">
      <w:pPr>
        <w:pStyle w:val="BodyText"/>
        <w:spacing w:before="5"/>
      </w:pPr>
    </w:p>
    <w:p w14:paraId="2DE7D659" w14:textId="77777777" w:rsidR="00E11CAA" w:rsidRDefault="00B8728F">
      <w:pPr>
        <w:pStyle w:val="BodyText"/>
        <w:spacing w:line="482" w:lineRule="auto"/>
        <w:ind w:left="160" w:right="4077"/>
      </w:pPr>
      <w:r>
        <w:t>The time period, T = T</w:t>
      </w:r>
      <w:r>
        <w:rPr>
          <w:sz w:val="16"/>
        </w:rPr>
        <w:t xml:space="preserve">H </w:t>
      </w:r>
      <w:r>
        <w:t>+ T</w:t>
      </w:r>
      <w:r>
        <w:rPr>
          <w:sz w:val="16"/>
        </w:rPr>
        <w:t xml:space="preserve">L </w:t>
      </w:r>
      <w:r>
        <w:t>= 0.7(R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Frequency of Oscillation, f = 1/T = 1.44 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Duty cycle, D = T</w:t>
      </w:r>
      <w:r>
        <w:rPr>
          <w:sz w:val="16"/>
        </w:rPr>
        <w:t>H</w:t>
      </w:r>
      <w:r>
        <w:t>/ T = (R</w:t>
      </w:r>
      <w:r>
        <w:rPr>
          <w:sz w:val="16"/>
        </w:rPr>
        <w:t xml:space="preserve">A </w:t>
      </w:r>
      <w:r>
        <w:t>+ R</w:t>
      </w:r>
      <w:r>
        <w:rPr>
          <w:sz w:val="16"/>
        </w:rPr>
        <w:t>B</w:t>
      </w:r>
      <w:r>
        <w:t>)/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x 100%.</w:t>
      </w:r>
    </w:p>
    <w:p w14:paraId="3216D153" w14:textId="77777777" w:rsidR="00E11CAA" w:rsidRDefault="00B8728F">
      <w:pPr>
        <w:pStyle w:val="BodyText"/>
        <w:spacing w:before="16" w:line="237" w:lineRule="auto"/>
        <w:ind w:left="160" w:right="315"/>
        <w:jc w:val="both"/>
      </w:pPr>
      <w:r>
        <w:rPr>
          <w:b/>
        </w:rPr>
        <w:t xml:space="preserve">One shot multivibrator: </w:t>
      </w:r>
      <w:r>
        <w:t>In the one-shot mode, the 555 acts like a monostable multivibrator. A monostable is said to have a single stable state--that is the off state. Whenever it is triggered by an input pulse, the monostable switches to its temporary stat</w:t>
      </w:r>
      <w:r>
        <w:t xml:space="preserve">e. It remains in that state for a period of time determined by an RC network. </w:t>
      </w:r>
      <w:r>
        <w:rPr>
          <w:spacing w:val="-3"/>
        </w:rPr>
        <w:t xml:space="preserve">It </w:t>
      </w:r>
      <w:r>
        <w:t>then returns to its stable state. In other words, the monostable circuit generates a single pulse of fixed time duration each time it receives and input trigger pulse. Thus th</w:t>
      </w:r>
      <w:r>
        <w:t xml:space="preserve">e name becomes one-shot. One-shot multivibrators are used for turning some circuit or external component on or off for a specific length of time. </w:t>
      </w:r>
      <w:r>
        <w:rPr>
          <w:spacing w:val="-3"/>
        </w:rPr>
        <w:t xml:space="preserve">It </w:t>
      </w:r>
      <w:r>
        <w:t>is also used to generate delays. When multiple one-shots are cascaded, a variety of sequential timing pulse</w:t>
      </w:r>
      <w:r>
        <w:t>s can be generated. Those pulses will allow you to time and sequence a number of related</w:t>
      </w:r>
      <w:r>
        <w:rPr>
          <w:spacing w:val="-13"/>
        </w:rPr>
        <w:t xml:space="preserve"> </w:t>
      </w:r>
      <w:r>
        <w:t>operations.</w:t>
      </w:r>
    </w:p>
    <w:p w14:paraId="30693173" w14:textId="77777777" w:rsidR="00E11CAA" w:rsidRDefault="00E11CAA">
      <w:pPr>
        <w:spacing w:line="237" w:lineRule="auto"/>
        <w:jc w:val="both"/>
        <w:sectPr w:rsidR="00E11CAA">
          <w:headerReference w:type="default" r:id="rId12"/>
          <w:footerReference w:type="default" r:id="rId13"/>
          <w:pgSz w:w="12240" w:h="15840"/>
          <w:pgMar w:top="980" w:right="1120" w:bottom="1720" w:left="1280" w:header="726" w:footer="1520" w:gutter="0"/>
          <w:pgNumType w:start="2"/>
          <w:cols w:space="720"/>
        </w:sectPr>
      </w:pPr>
    </w:p>
    <w:p w14:paraId="4E9AC984" w14:textId="77777777" w:rsidR="00E11CAA" w:rsidRDefault="00E11CAA">
      <w:pPr>
        <w:pStyle w:val="BodyText"/>
        <w:rPr>
          <w:sz w:val="13"/>
        </w:rPr>
      </w:pPr>
    </w:p>
    <w:p w14:paraId="2331A466" w14:textId="77777777" w:rsidR="00E11CAA" w:rsidRDefault="00B8728F">
      <w:pPr>
        <w:pStyle w:val="BodyText"/>
        <w:spacing w:before="90"/>
        <w:ind w:left="16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2DFA7E2" wp14:editId="69387286">
            <wp:simplePos x="0" y="0"/>
            <wp:positionH relativeFrom="page">
              <wp:posOffset>3076517</wp:posOffset>
            </wp:positionH>
            <wp:positionV relativeFrom="paragraph">
              <wp:posOffset>271311</wp:posOffset>
            </wp:positionV>
            <wp:extent cx="1850277" cy="18516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27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Pulse width of the output is given by T= 1.1 RC (in seconds)</w:t>
      </w:r>
    </w:p>
    <w:p w14:paraId="427C8F8E" w14:textId="77777777" w:rsidR="00E11CAA" w:rsidRDefault="00E11CAA">
      <w:pPr>
        <w:pStyle w:val="BodyText"/>
        <w:spacing w:before="1"/>
        <w:rPr>
          <w:sz w:val="28"/>
        </w:rPr>
      </w:pPr>
    </w:p>
    <w:p w14:paraId="3F9C24C2" w14:textId="77777777" w:rsidR="00E11CAA" w:rsidRDefault="00B8728F">
      <w:pPr>
        <w:pStyle w:val="BodyText"/>
        <w:ind w:left="1803" w:right="1953"/>
        <w:jc w:val="center"/>
      </w:pPr>
      <w:r>
        <w:rPr>
          <w:b/>
        </w:rPr>
        <w:t>Figure 3</w:t>
      </w:r>
      <w:r>
        <w:t>: 555 timer connected as a one shot multivibrator</w:t>
      </w:r>
    </w:p>
    <w:p w14:paraId="643B0F13" w14:textId="77777777" w:rsidR="00E11CAA" w:rsidRDefault="00E11CAA">
      <w:pPr>
        <w:pStyle w:val="BodyText"/>
        <w:spacing w:before="8"/>
        <w:rPr>
          <w:sz w:val="21"/>
        </w:rPr>
      </w:pPr>
    </w:p>
    <w:p w14:paraId="48BE3B9F" w14:textId="77777777" w:rsidR="00E11CAA" w:rsidRDefault="00B8728F">
      <w:pPr>
        <w:pStyle w:val="Heading1"/>
      </w:pPr>
      <w:r>
        <w:t>Pre-Lab Homework:</w:t>
      </w:r>
    </w:p>
    <w:p w14:paraId="450215EF" w14:textId="77777777" w:rsidR="00E11CAA" w:rsidRDefault="00E11CAA">
      <w:pPr>
        <w:pStyle w:val="BodyText"/>
        <w:spacing w:before="4"/>
        <w:rPr>
          <w:b/>
          <w:sz w:val="28"/>
        </w:rPr>
      </w:pPr>
    </w:p>
    <w:p w14:paraId="7C103D20" w14:textId="77777777" w:rsidR="00E11CAA" w:rsidRDefault="00B8728F">
      <w:pPr>
        <w:pStyle w:val="BodyText"/>
        <w:spacing w:line="232" w:lineRule="auto"/>
        <w:ind w:left="160" w:right="1094"/>
      </w:pPr>
      <w:r>
        <w:t xml:space="preserve">Students should take the simulation results of the circuits given in the lab sheet using any </w:t>
      </w:r>
      <w:r>
        <w:t>standard software like PSPICE, Proteus, and Circuit Maker etc.</w:t>
      </w:r>
    </w:p>
    <w:p w14:paraId="1605E386" w14:textId="77777777" w:rsidR="00E11CAA" w:rsidRDefault="00E11CAA">
      <w:pPr>
        <w:pStyle w:val="BodyText"/>
        <w:rPr>
          <w:sz w:val="20"/>
        </w:rPr>
      </w:pPr>
    </w:p>
    <w:p w14:paraId="7AF6388F" w14:textId="77777777" w:rsidR="00E11CAA" w:rsidRDefault="00E11CAA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1575"/>
      </w:tblGrid>
      <w:tr w:rsidR="00E11CAA" w14:paraId="6A15E547" w14:textId="77777777">
        <w:trPr>
          <w:trHeight w:val="385"/>
        </w:trPr>
        <w:tc>
          <w:tcPr>
            <w:tcW w:w="2625" w:type="dxa"/>
          </w:tcPr>
          <w:p w14:paraId="52E4BE95" w14:textId="77777777" w:rsidR="00E11CAA" w:rsidRDefault="00B8728F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Apparatus:</w:t>
            </w:r>
          </w:p>
        </w:tc>
        <w:tc>
          <w:tcPr>
            <w:tcW w:w="1575" w:type="dxa"/>
          </w:tcPr>
          <w:p w14:paraId="2C70450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  <w:tr w:rsidR="00E11CAA" w14:paraId="2F17544D" w14:textId="77777777">
        <w:trPr>
          <w:trHeight w:val="513"/>
        </w:trPr>
        <w:tc>
          <w:tcPr>
            <w:tcW w:w="2625" w:type="dxa"/>
          </w:tcPr>
          <w:p w14:paraId="6509C1A9" w14:textId="77777777" w:rsidR="00E11CAA" w:rsidRDefault="00B8728F">
            <w:pPr>
              <w:pStyle w:val="TableParagraph"/>
              <w:spacing w:before="125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1k</w:t>
            </w:r>
          </w:p>
        </w:tc>
        <w:tc>
          <w:tcPr>
            <w:tcW w:w="1575" w:type="dxa"/>
          </w:tcPr>
          <w:p w14:paraId="42576DAD" w14:textId="77777777" w:rsidR="00E11CAA" w:rsidRDefault="00B8728F">
            <w:pPr>
              <w:pStyle w:val="TableParagraph"/>
              <w:spacing w:before="109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D23FB38" w14:textId="77777777">
        <w:trPr>
          <w:trHeight w:val="518"/>
        </w:trPr>
        <w:tc>
          <w:tcPr>
            <w:tcW w:w="2625" w:type="dxa"/>
          </w:tcPr>
          <w:p w14:paraId="2D09C845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2.2k</w:t>
            </w:r>
          </w:p>
        </w:tc>
        <w:tc>
          <w:tcPr>
            <w:tcW w:w="1575" w:type="dxa"/>
          </w:tcPr>
          <w:p w14:paraId="6B54BEAE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4F848F5" w14:textId="77777777">
        <w:trPr>
          <w:trHeight w:val="517"/>
        </w:trPr>
        <w:tc>
          <w:tcPr>
            <w:tcW w:w="2625" w:type="dxa"/>
          </w:tcPr>
          <w:p w14:paraId="58695D4C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4.7k</w:t>
            </w:r>
          </w:p>
        </w:tc>
        <w:tc>
          <w:tcPr>
            <w:tcW w:w="1575" w:type="dxa"/>
          </w:tcPr>
          <w:p w14:paraId="5D2D1129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367255A" w14:textId="77777777">
        <w:trPr>
          <w:trHeight w:val="518"/>
        </w:trPr>
        <w:tc>
          <w:tcPr>
            <w:tcW w:w="2625" w:type="dxa"/>
          </w:tcPr>
          <w:p w14:paraId="6413AA88" w14:textId="77777777" w:rsidR="00E11CAA" w:rsidRDefault="00B8728F">
            <w:pPr>
              <w:pStyle w:val="TableParagraph"/>
              <w:spacing w:before="129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 50k</w:t>
            </w:r>
          </w:p>
        </w:tc>
        <w:tc>
          <w:tcPr>
            <w:tcW w:w="1575" w:type="dxa"/>
          </w:tcPr>
          <w:p w14:paraId="618200D7" w14:textId="77777777" w:rsidR="00E11CAA" w:rsidRDefault="00B8728F">
            <w:pPr>
              <w:pStyle w:val="TableParagraph"/>
              <w:spacing w:before="112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5E0C9D7" w14:textId="77777777">
        <w:trPr>
          <w:trHeight w:val="515"/>
        </w:trPr>
        <w:tc>
          <w:tcPr>
            <w:tcW w:w="2625" w:type="dxa"/>
          </w:tcPr>
          <w:p w14:paraId="3710C117" w14:textId="77777777" w:rsidR="00E11CAA" w:rsidRDefault="00B8728F">
            <w:pPr>
              <w:pStyle w:val="TableParagraph"/>
              <w:spacing w:before="11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0.01u</w:t>
            </w:r>
          </w:p>
        </w:tc>
        <w:tc>
          <w:tcPr>
            <w:tcW w:w="1575" w:type="dxa"/>
          </w:tcPr>
          <w:p w14:paraId="18CC6F91" w14:textId="77777777" w:rsidR="00E11CAA" w:rsidRDefault="00B8728F">
            <w:pPr>
              <w:pStyle w:val="TableParagraph"/>
              <w:spacing w:before="114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403690A0" w14:textId="77777777">
        <w:trPr>
          <w:trHeight w:val="546"/>
        </w:trPr>
        <w:tc>
          <w:tcPr>
            <w:tcW w:w="2625" w:type="dxa"/>
          </w:tcPr>
          <w:p w14:paraId="4BAC37D6" w14:textId="77777777" w:rsidR="00E11CAA" w:rsidRDefault="00B8728F">
            <w:pPr>
              <w:pStyle w:val="TableParagraph"/>
              <w:spacing w:before="11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0.022u</w:t>
            </w:r>
          </w:p>
        </w:tc>
        <w:tc>
          <w:tcPr>
            <w:tcW w:w="1575" w:type="dxa"/>
          </w:tcPr>
          <w:p w14:paraId="28E6FAF7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0BA155B6" w14:textId="77777777">
        <w:trPr>
          <w:trHeight w:val="546"/>
        </w:trPr>
        <w:tc>
          <w:tcPr>
            <w:tcW w:w="2625" w:type="dxa"/>
          </w:tcPr>
          <w:p w14:paraId="08571B20" w14:textId="77777777" w:rsidR="00E11CAA" w:rsidRDefault="00B8728F">
            <w:pPr>
              <w:pStyle w:val="TableParagraph"/>
              <w:spacing w:before="14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100u</w:t>
            </w:r>
          </w:p>
        </w:tc>
        <w:tc>
          <w:tcPr>
            <w:tcW w:w="1575" w:type="dxa"/>
          </w:tcPr>
          <w:p w14:paraId="10B85BAA" w14:textId="77777777" w:rsidR="00E11CAA" w:rsidRDefault="00B8728F">
            <w:pPr>
              <w:pStyle w:val="TableParagraph"/>
              <w:spacing w:before="14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E30CDB6" w14:textId="77777777">
        <w:trPr>
          <w:trHeight w:val="662"/>
        </w:trPr>
        <w:tc>
          <w:tcPr>
            <w:tcW w:w="2625" w:type="dxa"/>
          </w:tcPr>
          <w:p w14:paraId="4761EF7F" w14:textId="77777777" w:rsidR="00E11CAA" w:rsidRDefault="00B8728F">
            <w:pPr>
              <w:pStyle w:val="TableParagraph"/>
              <w:spacing w:before="131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555 Timer IC</w:t>
            </w:r>
          </w:p>
        </w:tc>
        <w:tc>
          <w:tcPr>
            <w:tcW w:w="1575" w:type="dxa"/>
          </w:tcPr>
          <w:p w14:paraId="132DC6D0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A924C2E" w14:textId="77777777">
        <w:trPr>
          <w:trHeight w:val="532"/>
        </w:trPr>
        <w:tc>
          <w:tcPr>
            <w:tcW w:w="2625" w:type="dxa"/>
          </w:tcPr>
          <w:p w14:paraId="1150A925" w14:textId="77777777" w:rsidR="00E11CAA" w:rsidRDefault="00E11CAA">
            <w:pPr>
              <w:pStyle w:val="TableParagraph"/>
              <w:spacing w:before="3"/>
              <w:rPr>
                <w:rFonts w:ascii="Times New Roman"/>
              </w:rPr>
            </w:pPr>
          </w:p>
          <w:p w14:paraId="5E75A4BD" w14:textId="77777777" w:rsidR="00E11CAA" w:rsidRDefault="00B8728F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Precautions:</w:t>
            </w:r>
          </w:p>
        </w:tc>
        <w:tc>
          <w:tcPr>
            <w:tcW w:w="1575" w:type="dxa"/>
          </w:tcPr>
          <w:p w14:paraId="623DDE9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</w:tbl>
    <w:p w14:paraId="5981796B" w14:textId="77777777" w:rsidR="00E11CAA" w:rsidRDefault="00E11CAA">
      <w:pPr>
        <w:pStyle w:val="BodyText"/>
        <w:spacing w:before="10"/>
        <w:rPr>
          <w:sz w:val="13"/>
        </w:rPr>
      </w:pPr>
    </w:p>
    <w:p w14:paraId="571BEFB0" w14:textId="77777777" w:rsidR="00E11CAA" w:rsidRDefault="00B8728F">
      <w:pPr>
        <w:pStyle w:val="BodyText"/>
        <w:spacing w:before="90" w:line="264" w:lineRule="auto"/>
        <w:ind w:left="160" w:right="442"/>
      </w:pPr>
      <w:r>
        <w:t>Never turn on the DC source before the circuit is placed correctly and checked carefully. Check for short circuits in the circuit.</w:t>
      </w:r>
    </w:p>
    <w:p w14:paraId="65C70967" w14:textId="77777777" w:rsidR="00E11CAA" w:rsidRDefault="00E11CAA">
      <w:pPr>
        <w:spacing w:line="264" w:lineRule="auto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1FC0A5C9" w14:textId="77777777" w:rsidR="00E11CAA" w:rsidRDefault="00E11CAA">
      <w:pPr>
        <w:pStyle w:val="BodyText"/>
        <w:spacing w:before="1"/>
        <w:rPr>
          <w:sz w:val="14"/>
        </w:rPr>
      </w:pPr>
    </w:p>
    <w:p w14:paraId="3CA4E30A" w14:textId="77777777" w:rsidR="00E11CAA" w:rsidRDefault="00B8728F">
      <w:pPr>
        <w:pStyle w:val="Heading1"/>
        <w:spacing w:before="90"/>
      </w:pPr>
      <w:r>
        <w:t>Experimental Procedure:</w:t>
      </w:r>
    </w:p>
    <w:p w14:paraId="1CA6DA5D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4813F28F" w14:textId="77777777" w:rsidR="00E11CAA" w:rsidRDefault="00B8728F">
      <w:pPr>
        <w:pStyle w:val="BodyText"/>
        <w:spacing w:line="232" w:lineRule="auto"/>
        <w:ind w:left="160" w:right="442"/>
      </w:pPr>
      <w:r>
        <w:t xml:space="preserve">The setups for the astable multivibrator and </w:t>
      </w:r>
      <w:r>
        <w:t>monostable multivibrator are given in the following figures.</w:t>
      </w:r>
    </w:p>
    <w:p w14:paraId="404D2A72" w14:textId="77777777" w:rsidR="00E11CAA" w:rsidRDefault="00B8728F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58E6E53" wp14:editId="342B325B">
            <wp:simplePos x="0" y="0"/>
            <wp:positionH relativeFrom="page">
              <wp:posOffset>1623060</wp:posOffset>
            </wp:positionH>
            <wp:positionV relativeFrom="paragraph">
              <wp:posOffset>187931</wp:posOffset>
            </wp:positionV>
            <wp:extent cx="4469511" cy="38638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11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30BA" w14:textId="77777777" w:rsidR="00E11CAA" w:rsidRDefault="00E11CAA">
      <w:pPr>
        <w:pStyle w:val="BodyText"/>
        <w:spacing w:before="5"/>
        <w:rPr>
          <w:sz w:val="26"/>
        </w:rPr>
      </w:pPr>
    </w:p>
    <w:p w14:paraId="30F43D31" w14:textId="77777777" w:rsidR="00E11CAA" w:rsidRDefault="00B8728F">
      <w:pPr>
        <w:pStyle w:val="BodyText"/>
        <w:ind w:left="1803" w:right="1959"/>
        <w:jc w:val="center"/>
      </w:pPr>
      <w:r>
        <w:rPr>
          <w:b/>
        </w:rPr>
        <w:t>Figure 4</w:t>
      </w:r>
      <w:r>
        <w:t>: Experimental setup for astable multivibrator.</w:t>
      </w:r>
    </w:p>
    <w:p w14:paraId="24DC50C0" w14:textId="77777777" w:rsidR="00E11CAA" w:rsidRDefault="00E11CAA">
      <w:pPr>
        <w:jc w:val="center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3312A852" w14:textId="77777777" w:rsidR="00E11CAA" w:rsidRDefault="00E11CAA">
      <w:pPr>
        <w:pStyle w:val="BodyText"/>
        <w:rPr>
          <w:sz w:val="20"/>
        </w:rPr>
      </w:pPr>
    </w:p>
    <w:p w14:paraId="6DD03212" w14:textId="77777777" w:rsidR="00E11CAA" w:rsidRDefault="00E11CAA">
      <w:pPr>
        <w:pStyle w:val="BodyText"/>
        <w:rPr>
          <w:sz w:val="12"/>
        </w:rPr>
      </w:pPr>
    </w:p>
    <w:p w14:paraId="671DC609" w14:textId="77777777" w:rsidR="00E11CAA" w:rsidRDefault="00B8728F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78379C7B" wp14:editId="087B0935">
            <wp:extent cx="5963913" cy="42260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DE1" w14:textId="77777777" w:rsidR="00E11CAA" w:rsidRDefault="00E11CAA">
      <w:pPr>
        <w:pStyle w:val="BodyText"/>
        <w:spacing w:before="5"/>
        <w:rPr>
          <w:sz w:val="14"/>
        </w:rPr>
      </w:pPr>
    </w:p>
    <w:p w14:paraId="3AA9CF2F" w14:textId="77777777" w:rsidR="00E11CAA" w:rsidRDefault="00B8728F">
      <w:pPr>
        <w:pStyle w:val="BodyText"/>
        <w:spacing w:before="90"/>
        <w:ind w:left="1803" w:right="1970"/>
        <w:jc w:val="center"/>
      </w:pPr>
      <w:r>
        <w:rPr>
          <w:b/>
        </w:rPr>
        <w:t xml:space="preserve">Figure 5: </w:t>
      </w:r>
      <w:r>
        <w:t>Experimental setup of the monostable multivibrator.</w:t>
      </w:r>
    </w:p>
    <w:p w14:paraId="1F7E0E06" w14:textId="77777777" w:rsidR="00E11CAA" w:rsidRDefault="00E11CAA">
      <w:pPr>
        <w:pStyle w:val="BodyText"/>
        <w:spacing w:before="6"/>
        <w:rPr>
          <w:sz w:val="28"/>
        </w:rPr>
      </w:pPr>
    </w:p>
    <w:p w14:paraId="41ECCEC0" w14:textId="77777777" w:rsidR="00E11CAA" w:rsidRDefault="00B8728F">
      <w:pPr>
        <w:pStyle w:val="Heading1"/>
      </w:pPr>
      <w:r>
        <w:t>Result and Findings:</w:t>
      </w:r>
    </w:p>
    <w:p w14:paraId="34C47C09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70D72867" w14:textId="77777777" w:rsidR="00E11CAA" w:rsidRDefault="00B8728F">
      <w:pPr>
        <w:pStyle w:val="BodyText"/>
        <w:spacing w:line="235" w:lineRule="auto"/>
        <w:ind w:left="160" w:right="320"/>
        <w:jc w:val="both"/>
      </w:pPr>
      <w:r>
        <w:t xml:space="preserve">After completing the </w:t>
      </w:r>
      <w:r>
        <w:t>experiment, the student will take the wave-shapes found in the experiment. They will take all the numerical data like magnitude of the output, time/duration as high, time/duration as low. They will match the result with the formulae.</w:t>
      </w:r>
    </w:p>
    <w:p w14:paraId="0935EE08" w14:textId="77777777" w:rsidR="00E11CAA" w:rsidRDefault="00E11CAA">
      <w:pPr>
        <w:pStyle w:val="BodyText"/>
        <w:spacing w:before="6"/>
        <w:rPr>
          <w:sz w:val="25"/>
        </w:rPr>
      </w:pPr>
    </w:p>
    <w:p w14:paraId="74F9710F" w14:textId="77777777" w:rsidR="00E11CAA" w:rsidRDefault="00B8728F">
      <w:pPr>
        <w:pStyle w:val="Heading1"/>
      </w:pPr>
      <w:r>
        <w:t>Reference(s):</w:t>
      </w:r>
    </w:p>
    <w:p w14:paraId="20734995" w14:textId="77777777" w:rsidR="00E11CAA" w:rsidRDefault="00E11CAA">
      <w:pPr>
        <w:pStyle w:val="BodyText"/>
        <w:spacing w:before="4"/>
        <w:rPr>
          <w:b/>
        </w:rPr>
      </w:pPr>
    </w:p>
    <w:p w14:paraId="01DA99CC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spacing w:line="235" w:lineRule="auto"/>
        <w:ind w:right="1016"/>
      </w:pPr>
      <w:r>
        <w:t>Boyles</w:t>
      </w:r>
      <w:r>
        <w:t xml:space="preserve">tad, Robert L., and Louis Nashelsky. </w:t>
      </w:r>
      <w:r>
        <w:rPr>
          <w:i/>
        </w:rPr>
        <w:t>Electronic Devices And Circuit Theory</w:t>
      </w:r>
      <w:r>
        <w:t>, 2006, Pearson Prentice</w:t>
      </w:r>
      <w:r>
        <w:rPr>
          <w:spacing w:val="-3"/>
        </w:rPr>
        <w:t xml:space="preserve"> </w:t>
      </w:r>
      <w:r>
        <w:t>Hall.</w:t>
      </w:r>
    </w:p>
    <w:p w14:paraId="3A4AD138" w14:textId="77777777" w:rsidR="00E11CAA" w:rsidRDefault="00E11CAA">
      <w:pPr>
        <w:pStyle w:val="BodyText"/>
        <w:spacing w:before="1"/>
        <w:rPr>
          <w:sz w:val="21"/>
        </w:rPr>
      </w:pPr>
    </w:p>
    <w:p w14:paraId="63492E55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ind w:hanging="361"/>
      </w:pPr>
      <w:r>
        <w:t xml:space="preserve">Thomas L. Floyd, </w:t>
      </w:r>
      <w:r>
        <w:rPr>
          <w:i/>
        </w:rPr>
        <w:t>Digital Fundamentals</w:t>
      </w:r>
      <w:r>
        <w:t>, 9</w:t>
      </w:r>
      <w:r>
        <w:rPr>
          <w:position w:val="12"/>
          <w:sz w:val="18"/>
        </w:rPr>
        <w:t xml:space="preserve">th </w:t>
      </w:r>
      <w:r>
        <w:t>Edition, 2006, Prentice</w:t>
      </w:r>
      <w:r>
        <w:rPr>
          <w:spacing w:val="8"/>
        </w:rPr>
        <w:t xml:space="preserve"> </w:t>
      </w:r>
      <w:r>
        <w:t>Hall.</w:t>
      </w:r>
    </w:p>
    <w:sectPr w:rsidR="00E11CAA">
      <w:pgSz w:w="12240" w:h="15840"/>
      <w:pgMar w:top="980" w:right="1120" w:bottom="1720" w:left="1280" w:header="726" w:footer="1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A236" w14:textId="77777777" w:rsidR="00B8728F" w:rsidRDefault="00B8728F">
      <w:r>
        <w:separator/>
      </w:r>
    </w:p>
  </w:endnote>
  <w:endnote w:type="continuationSeparator" w:id="0">
    <w:p w14:paraId="73EDA85D" w14:textId="77777777" w:rsidR="00B8728F" w:rsidRDefault="00B8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78CE4" w14:textId="77777777" w:rsidR="00E11CAA" w:rsidRDefault="00B8728F">
    <w:pPr>
      <w:pStyle w:val="BodyText"/>
      <w:spacing w:line="14" w:lineRule="auto"/>
      <w:rPr>
        <w:sz w:val="20"/>
      </w:rPr>
    </w:pPr>
    <w:r>
      <w:pict w14:anchorId="1CF8388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1pt;margin-top:706pt;width:449.15pt;height:14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450C2288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774C05DA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3A896C4A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D959877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764F7" w14:textId="77777777" w:rsidR="00E11CAA" w:rsidRDefault="00B8728F">
    <w:pPr>
      <w:pStyle w:val="BodyText"/>
      <w:spacing w:line="14" w:lineRule="auto"/>
      <w:rPr>
        <w:sz w:val="20"/>
      </w:rPr>
    </w:pPr>
    <w:r>
      <w:pict w14:anchorId="06E5422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pt;margin-top:706pt;width:449.15pt;height:14.1pt;z-index:1573068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5B1CA380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112CF6D6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05063B46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4B952BE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79EE" w14:textId="77777777" w:rsidR="00B8728F" w:rsidRDefault="00B8728F">
      <w:r>
        <w:separator/>
      </w:r>
    </w:p>
  </w:footnote>
  <w:footnote w:type="continuationSeparator" w:id="0">
    <w:p w14:paraId="24B8E4D2" w14:textId="77777777" w:rsidR="00B8728F" w:rsidRDefault="00B8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8236D" w14:textId="77777777" w:rsidR="00E11CAA" w:rsidRDefault="00B8728F">
    <w:pPr>
      <w:pStyle w:val="BodyText"/>
      <w:spacing w:line="14" w:lineRule="auto"/>
      <w:rPr>
        <w:sz w:val="20"/>
      </w:rPr>
    </w:pPr>
    <w:r>
      <w:pict w14:anchorId="213F85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4.35pt;margin-top:33.8pt;width:64.3pt;height:14.8pt;z-index:-15839744;mso-position-horizontal-relative:page;mso-position-vertical-relative:page" filled="f" stroked="f">
          <v:textbox inset="0,0,0,0">
            <w:txbxContent>
              <w:p w14:paraId="24286AED" w14:textId="77777777" w:rsidR="00E11CAA" w:rsidRDefault="00B8728F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Experiment 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44B1" w14:textId="77777777" w:rsidR="00E11CAA" w:rsidRDefault="00B8728F">
    <w:pPr>
      <w:pStyle w:val="BodyText"/>
      <w:spacing w:line="14" w:lineRule="auto"/>
      <w:rPr>
        <w:sz w:val="20"/>
      </w:rPr>
    </w:pPr>
    <w:r>
      <w:pict w14:anchorId="799C93F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85pt;margin-top:34.75pt;width:128.2pt;height:15.3pt;z-index:-15839232;mso-position-horizontal-relative:page;mso-position-vertical-relative:page" filled="f" stroked="f">
          <v:textbox inset="0,0,0,0">
            <w:txbxContent>
              <w:p w14:paraId="7A4B07B5" w14:textId="77777777" w:rsidR="00E11CAA" w:rsidRDefault="00B8728F">
                <w:pPr>
                  <w:pStyle w:val="BodyText"/>
                  <w:spacing w:before="10"/>
                  <w:ind w:left="20"/>
                </w:pPr>
                <w:r>
                  <w:t>Experiment 9 Lab 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071D"/>
    <w:multiLevelType w:val="hybridMultilevel"/>
    <w:tmpl w:val="49A6E010"/>
    <w:lvl w:ilvl="0" w:tplc="8604AA6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1CAE7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738B80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7D8BBA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05DACCC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EBA783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E1466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2125AF2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65E4531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CAA"/>
    <w:rsid w:val="000A1FC0"/>
    <w:rsid w:val="00474B6D"/>
    <w:rsid w:val="008063D3"/>
    <w:rsid w:val="00B8728F"/>
    <w:rsid w:val="00C77C7D"/>
    <w:rsid w:val="00E11CAA"/>
    <w:rsid w:val="00F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6D542F"/>
  <w15:docId w15:val="{9E6A6815-A7D9-497D-9F5A-99451A76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6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6B197-6089-4D41-9D22-72453C0F34F5}"/>
</file>

<file path=customXml/itemProps2.xml><?xml version="1.0" encoding="utf-8"?>
<ds:datastoreItem xmlns:ds="http://schemas.openxmlformats.org/officeDocument/2006/customXml" ds:itemID="{F3F440BE-E803-49BF-AE9E-5726732019BC}"/>
</file>

<file path=customXml/itemProps3.xml><?xml version="1.0" encoding="utf-8"?>
<ds:datastoreItem xmlns:ds="http://schemas.openxmlformats.org/officeDocument/2006/customXml" ds:itemID="{844F115F-3BB0-4306-B2C8-88C82F97C8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Sujan Howlader</cp:lastModifiedBy>
  <cp:revision>5</cp:revision>
  <dcterms:created xsi:type="dcterms:W3CDTF">2020-01-23T10:44:00Z</dcterms:created>
  <dcterms:modified xsi:type="dcterms:W3CDTF">2023-02-02T04:55:00Z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2020-01-23T00:00:00Z</vt:filetime>
  </property>
  <property fmtid="{D5CDD505-2E9C-101B-9397-08002B2CF9AE}" pid="5" name="ContentTypeId">
    <vt:lpwstr>0x0101000752E87AD2C014438D486E334AC05D66</vt:lpwstr>
  </property>
</Properties>
</file>