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95080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D7B2396" w14:textId="77777777" w:rsidR="00E370C6" w:rsidRDefault="00E370C6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E370C6">
        <w:rPr>
          <w:rFonts w:ascii="Times New Roman" w:hAnsi="Times New Roman" w:cs="Times New Roman"/>
          <w:sz w:val="24"/>
          <w:szCs w:val="24"/>
        </w:rPr>
        <w:t>This section outlines the methodology employed for developing and evaluating a convolutional neural network (CNN)-based model for glaucoma detection. The approach consists of several key stages: data preprocessing, image enhancement, feature extraction, model development, training and validation, and evaluation. The methodology ensures that the proposed model achieves both high diagnostic accuracy and computational efficiency.</w:t>
      </w:r>
    </w:p>
    <w:p w14:paraId="092F9442" w14:textId="08110ABC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1. Dataset</w:t>
      </w:r>
      <w:r w:rsidR="001E6A61"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</w:p>
    <w:p w14:paraId="5F09C771" w14:textId="77777777" w:rsidR="00E370C6" w:rsidRDefault="00E370C6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E370C6">
        <w:rPr>
          <w:rFonts w:ascii="Times New Roman" w:hAnsi="Times New Roman" w:cs="Times New Roman"/>
          <w:sz w:val="24"/>
          <w:szCs w:val="24"/>
        </w:rPr>
        <w:t xml:space="preserve">The dataset used for this study was obtained from </w:t>
      </w:r>
      <w:proofErr w:type="spellStart"/>
      <w:r w:rsidRPr="00E370C6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E370C6">
        <w:rPr>
          <w:rFonts w:ascii="Times New Roman" w:hAnsi="Times New Roman" w:cs="Times New Roman"/>
          <w:sz w:val="24"/>
          <w:szCs w:val="24"/>
        </w:rPr>
        <w:t xml:space="preserve"> [1]. It contains annotated eye images divided into folders labeled as "</w:t>
      </w:r>
      <w:proofErr w:type="spellStart"/>
      <w:r w:rsidRPr="00E370C6">
        <w:rPr>
          <w:rFonts w:ascii="Times New Roman" w:hAnsi="Times New Roman" w:cs="Times New Roman"/>
          <w:sz w:val="24"/>
          <w:szCs w:val="24"/>
        </w:rPr>
        <w:t>normal_glaucoma</w:t>
      </w:r>
      <w:proofErr w:type="spellEnd"/>
      <w:r w:rsidRPr="00E370C6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E370C6">
        <w:rPr>
          <w:rFonts w:ascii="Times New Roman" w:hAnsi="Times New Roman" w:cs="Times New Roman"/>
          <w:sz w:val="24"/>
          <w:szCs w:val="24"/>
        </w:rPr>
        <w:t>advance_glaucoma</w:t>
      </w:r>
      <w:proofErr w:type="spellEnd"/>
      <w:r w:rsidRPr="00E370C6">
        <w:rPr>
          <w:rFonts w:ascii="Times New Roman" w:hAnsi="Times New Roman" w:cs="Times New Roman"/>
          <w:sz w:val="24"/>
          <w:szCs w:val="24"/>
        </w:rPr>
        <w:t>." Each folder contains images representing the respective conditions. The images were preprocessed and divided into training and testing subsets with a 70-30 split.</w:t>
      </w:r>
    </w:p>
    <w:p w14:paraId="118CC999" w14:textId="15353250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2. Data Preprocessing</w:t>
      </w:r>
    </w:p>
    <w:p w14:paraId="611EA7A1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>To enhance the quality and relevance of the input data, the following preprocessing steps were applied:</w:t>
      </w:r>
    </w:p>
    <w:p w14:paraId="7011C7E7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a. Image Normalization:</w:t>
      </w:r>
    </w:p>
    <w:p w14:paraId="752EED8A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All images were resized to a uniform dimension (e.g., 224x224 pixels) to ensure compatibility </w:t>
      </w:r>
      <w:proofErr w:type="gramStart"/>
      <w:r w:rsidRPr="00112B9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112B95">
        <w:rPr>
          <w:rFonts w:ascii="Times New Roman" w:hAnsi="Times New Roman" w:cs="Times New Roman"/>
          <w:sz w:val="24"/>
          <w:szCs w:val="24"/>
        </w:rPr>
        <w:t xml:space="preserve"> the CNN model. Pixel intensity values were normalized to a range of [0, 1] to improve convergence during training [2].</w:t>
      </w:r>
    </w:p>
    <w:p w14:paraId="245BB475" w14:textId="12C0B5DA" w:rsidR="00112B95" w:rsidRPr="00112B95" w:rsidRDefault="008B7A2F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Data Splitting</w:t>
      </w:r>
      <w:r w:rsidR="00112B95" w:rsidRPr="00112B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26A094" w14:textId="458ECFA5" w:rsidR="00112B95" w:rsidRPr="00112B95" w:rsidRDefault="008B7A2F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8B7A2F">
        <w:rPr>
          <w:rFonts w:ascii="Times New Roman" w:hAnsi="Times New Roman" w:cs="Times New Roman"/>
          <w:sz w:val="24"/>
          <w:szCs w:val="24"/>
        </w:rPr>
        <w:t xml:space="preserve">The dataset was split into training (70%) and testing (30%) subsets using stratified splitting to maintain class distribution </w:t>
      </w:r>
      <w:r w:rsidR="00112B95" w:rsidRPr="00112B95">
        <w:rPr>
          <w:rFonts w:ascii="Times New Roman" w:hAnsi="Times New Roman" w:cs="Times New Roman"/>
          <w:sz w:val="24"/>
          <w:szCs w:val="24"/>
        </w:rPr>
        <w:t>[3].</w:t>
      </w:r>
    </w:p>
    <w:p w14:paraId="7DEB30D1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c. Label Encoding:</w:t>
      </w:r>
    </w:p>
    <w:p w14:paraId="42BCC739" w14:textId="6DD0177A" w:rsidR="00112B95" w:rsidRDefault="00B622B2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B622B2">
        <w:rPr>
          <w:rFonts w:ascii="Times New Roman" w:hAnsi="Times New Roman" w:cs="Times New Roman"/>
          <w:sz w:val="24"/>
          <w:szCs w:val="24"/>
        </w:rPr>
        <w:t>Labels were converted from their textual representations ("</w:t>
      </w:r>
      <w:proofErr w:type="spellStart"/>
      <w:r w:rsidRPr="00B622B2">
        <w:rPr>
          <w:rFonts w:ascii="Times New Roman" w:hAnsi="Times New Roman" w:cs="Times New Roman"/>
          <w:sz w:val="24"/>
          <w:szCs w:val="24"/>
        </w:rPr>
        <w:t>normal_glaucoma</w:t>
      </w:r>
      <w:proofErr w:type="spellEnd"/>
      <w:r w:rsidRPr="00B622B2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B622B2">
        <w:rPr>
          <w:rFonts w:ascii="Times New Roman" w:hAnsi="Times New Roman" w:cs="Times New Roman"/>
          <w:sz w:val="24"/>
          <w:szCs w:val="24"/>
        </w:rPr>
        <w:t>advance_glaucoma</w:t>
      </w:r>
      <w:proofErr w:type="spellEnd"/>
      <w:r w:rsidRPr="00B622B2">
        <w:rPr>
          <w:rFonts w:ascii="Times New Roman" w:hAnsi="Times New Roman" w:cs="Times New Roman"/>
          <w:sz w:val="24"/>
          <w:szCs w:val="24"/>
        </w:rPr>
        <w:t>") into numerical values (0 for "</w:t>
      </w:r>
      <w:proofErr w:type="spellStart"/>
      <w:r w:rsidRPr="00B622B2">
        <w:rPr>
          <w:rFonts w:ascii="Times New Roman" w:hAnsi="Times New Roman" w:cs="Times New Roman"/>
          <w:sz w:val="24"/>
          <w:szCs w:val="24"/>
        </w:rPr>
        <w:t>normal_glaucoma</w:t>
      </w:r>
      <w:proofErr w:type="spellEnd"/>
      <w:r w:rsidRPr="00B622B2">
        <w:rPr>
          <w:rFonts w:ascii="Times New Roman" w:hAnsi="Times New Roman" w:cs="Times New Roman"/>
          <w:sz w:val="24"/>
          <w:szCs w:val="24"/>
        </w:rPr>
        <w:t>" and 1 for "</w:t>
      </w:r>
      <w:proofErr w:type="spellStart"/>
      <w:r w:rsidRPr="00B622B2">
        <w:rPr>
          <w:rFonts w:ascii="Times New Roman" w:hAnsi="Times New Roman" w:cs="Times New Roman"/>
          <w:sz w:val="24"/>
          <w:szCs w:val="24"/>
        </w:rPr>
        <w:t>advance_glaucoma</w:t>
      </w:r>
      <w:proofErr w:type="spellEnd"/>
      <w:r w:rsidRPr="00B622B2">
        <w:rPr>
          <w:rFonts w:ascii="Times New Roman" w:hAnsi="Times New Roman" w:cs="Times New Roman"/>
          <w:sz w:val="24"/>
          <w:szCs w:val="24"/>
        </w:rPr>
        <w:t>") to enable compatibili</w:t>
      </w:r>
      <w:r>
        <w:rPr>
          <w:rFonts w:ascii="Times New Roman" w:hAnsi="Times New Roman" w:cs="Times New Roman"/>
          <w:sz w:val="24"/>
          <w:szCs w:val="24"/>
        </w:rPr>
        <w:t>ty with machine learning models</w:t>
      </w:r>
      <w:r w:rsidR="00112B95" w:rsidRPr="00112B95">
        <w:rPr>
          <w:rFonts w:ascii="Times New Roman" w:hAnsi="Times New Roman" w:cs="Times New Roman"/>
          <w:sz w:val="24"/>
          <w:szCs w:val="24"/>
        </w:rPr>
        <w:t>.</w:t>
      </w:r>
    </w:p>
    <w:p w14:paraId="6C5F94A1" w14:textId="77777777" w:rsidR="00B32265" w:rsidRDefault="00B32265" w:rsidP="00B322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12B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346DB">
        <w:rPr>
          <w:rFonts w:ascii="Times New Roman" w:hAnsi="Times New Roman" w:cs="Times New Roman"/>
          <w:b/>
          <w:bCs/>
          <w:sz w:val="24"/>
          <w:szCs w:val="24"/>
        </w:rPr>
        <w:t>Image Enhancement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D5E66A" w14:textId="77777777" w:rsidR="00B32265" w:rsidRDefault="00B32265" w:rsidP="00B32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346DB">
        <w:rPr>
          <w:rFonts w:ascii="Times New Roman" w:hAnsi="Times New Roman" w:cs="Times New Roman"/>
          <w:sz w:val="24"/>
          <w:szCs w:val="24"/>
        </w:rPr>
        <w:t>o improve the quality of the images and enhance relevant features, the following techniques were applied:</w:t>
      </w:r>
    </w:p>
    <w:p w14:paraId="0DF54927" w14:textId="77777777" w:rsidR="00B32265" w:rsidRDefault="00B32265" w:rsidP="00B32265">
      <w:pPr>
        <w:rPr>
          <w:rFonts w:ascii="Times New Roman" w:hAnsi="Times New Roman" w:cs="Times New Roman"/>
          <w:sz w:val="24"/>
          <w:szCs w:val="24"/>
        </w:rPr>
      </w:pPr>
      <w:r w:rsidRPr="006346DB">
        <w:rPr>
          <w:rFonts w:ascii="Times New Roman" w:hAnsi="Times New Roman" w:cs="Times New Roman"/>
          <w:b/>
          <w:sz w:val="24"/>
          <w:szCs w:val="24"/>
        </w:rPr>
        <w:t>a. Noise Reduction:</w:t>
      </w:r>
      <w:r w:rsidRPr="00634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40C13" w14:textId="77777777" w:rsidR="00B32265" w:rsidRPr="006346DB" w:rsidRDefault="00B32265" w:rsidP="00B32265">
      <w:pPr>
        <w:rPr>
          <w:rFonts w:ascii="Times New Roman" w:hAnsi="Times New Roman" w:cs="Times New Roman"/>
          <w:sz w:val="24"/>
          <w:szCs w:val="24"/>
        </w:rPr>
      </w:pPr>
      <w:r w:rsidRPr="006346DB">
        <w:rPr>
          <w:rFonts w:ascii="Times New Roman" w:hAnsi="Times New Roman" w:cs="Times New Roman"/>
          <w:sz w:val="24"/>
          <w:szCs w:val="24"/>
        </w:rPr>
        <w:t>Gaussian blur was used to redu</w:t>
      </w:r>
      <w:r>
        <w:rPr>
          <w:rFonts w:ascii="Times New Roman" w:hAnsi="Times New Roman" w:cs="Times New Roman"/>
          <w:sz w:val="24"/>
          <w:szCs w:val="24"/>
        </w:rPr>
        <w:t>ce noise and smooth the images.</w:t>
      </w:r>
    </w:p>
    <w:p w14:paraId="34500381" w14:textId="77777777" w:rsidR="00B32265" w:rsidRDefault="00B32265" w:rsidP="00B32265">
      <w:pPr>
        <w:rPr>
          <w:rFonts w:ascii="Times New Roman" w:hAnsi="Times New Roman" w:cs="Times New Roman"/>
          <w:sz w:val="24"/>
          <w:szCs w:val="24"/>
        </w:rPr>
      </w:pPr>
      <w:r w:rsidRPr="006346DB">
        <w:rPr>
          <w:rFonts w:ascii="Times New Roman" w:hAnsi="Times New Roman" w:cs="Times New Roman"/>
          <w:b/>
          <w:sz w:val="24"/>
          <w:szCs w:val="24"/>
        </w:rPr>
        <w:t>b. Edge Detection:</w:t>
      </w:r>
      <w:r w:rsidRPr="00634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33417" w14:textId="77777777" w:rsidR="00B32265" w:rsidRPr="006346DB" w:rsidRDefault="00B32265" w:rsidP="00B32265">
      <w:pPr>
        <w:rPr>
          <w:rFonts w:ascii="Times New Roman" w:hAnsi="Times New Roman" w:cs="Times New Roman"/>
          <w:sz w:val="24"/>
          <w:szCs w:val="24"/>
        </w:rPr>
      </w:pPr>
      <w:r w:rsidRPr="006346DB">
        <w:rPr>
          <w:rFonts w:ascii="Times New Roman" w:hAnsi="Times New Roman" w:cs="Times New Roman"/>
          <w:sz w:val="24"/>
          <w:szCs w:val="24"/>
        </w:rPr>
        <w:t>The Canny edge detection algorithm was applied to highlight edges within the images, potentially emphasizing s</w:t>
      </w:r>
      <w:r>
        <w:rPr>
          <w:rFonts w:ascii="Times New Roman" w:hAnsi="Times New Roman" w:cs="Times New Roman"/>
          <w:sz w:val="24"/>
          <w:szCs w:val="24"/>
        </w:rPr>
        <w:t>tructural features of glaucoma.</w:t>
      </w:r>
    </w:p>
    <w:p w14:paraId="1C125A75" w14:textId="77777777" w:rsidR="00B32265" w:rsidRDefault="00B32265" w:rsidP="00B32265">
      <w:pPr>
        <w:rPr>
          <w:rFonts w:ascii="Times New Roman" w:hAnsi="Times New Roman" w:cs="Times New Roman"/>
          <w:sz w:val="24"/>
          <w:szCs w:val="24"/>
        </w:rPr>
      </w:pPr>
      <w:r w:rsidRPr="006346DB">
        <w:rPr>
          <w:rFonts w:ascii="Times New Roman" w:hAnsi="Times New Roman" w:cs="Times New Roman"/>
          <w:b/>
          <w:sz w:val="24"/>
          <w:szCs w:val="24"/>
        </w:rPr>
        <w:lastRenderedPageBreak/>
        <w:t>c. Sharpening:</w:t>
      </w:r>
      <w:r w:rsidRPr="00634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93E80" w14:textId="30237856" w:rsidR="00B32265" w:rsidRPr="00112B95" w:rsidRDefault="00B32265" w:rsidP="00B322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6DB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Pr="006346DB">
        <w:rPr>
          <w:rFonts w:ascii="Times New Roman" w:hAnsi="Times New Roman" w:cs="Times New Roman"/>
          <w:sz w:val="24"/>
          <w:szCs w:val="24"/>
        </w:rPr>
        <w:t xml:space="preserve"> masking was used to enhance image details, improving clarity for feature extraction.</w:t>
      </w:r>
    </w:p>
    <w:p w14:paraId="5F33B4F0" w14:textId="497891D6" w:rsidR="00112B95" w:rsidRPr="00112B95" w:rsidRDefault="00B3226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12B95" w:rsidRPr="00112B95">
        <w:rPr>
          <w:rFonts w:ascii="Times New Roman" w:hAnsi="Times New Roman" w:cs="Times New Roman"/>
          <w:b/>
          <w:bCs/>
          <w:sz w:val="24"/>
          <w:szCs w:val="24"/>
        </w:rPr>
        <w:t>. Model Development</w:t>
      </w:r>
    </w:p>
    <w:p w14:paraId="5DB15638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a. Model Architecture:</w:t>
      </w:r>
    </w:p>
    <w:p w14:paraId="774585EC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>A convolutional neural network was designed to extract hierarchical features from the input images. The architecture consists of:</w:t>
      </w:r>
    </w:p>
    <w:p w14:paraId="412F97EF" w14:textId="77777777" w:rsidR="00112B95" w:rsidRPr="00112B95" w:rsidRDefault="00112B95" w:rsidP="00112B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Convolutional Layers</w:t>
      </w:r>
      <w:r w:rsidRPr="00112B95">
        <w:rPr>
          <w:rFonts w:ascii="Times New Roman" w:hAnsi="Times New Roman" w:cs="Times New Roman"/>
          <w:sz w:val="24"/>
          <w:szCs w:val="24"/>
        </w:rPr>
        <w:t>: For feature extraction using filters to detect edges, textures, and patterns indicative of glaucoma.</w:t>
      </w:r>
    </w:p>
    <w:p w14:paraId="59E48690" w14:textId="77777777" w:rsidR="00112B95" w:rsidRPr="00112B95" w:rsidRDefault="00112B95" w:rsidP="00112B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Pooling Layers</w:t>
      </w:r>
      <w:r w:rsidRPr="00112B95">
        <w:rPr>
          <w:rFonts w:ascii="Times New Roman" w:hAnsi="Times New Roman" w:cs="Times New Roman"/>
          <w:sz w:val="24"/>
          <w:szCs w:val="24"/>
        </w:rPr>
        <w:t>: For dimensionality reduction while retaining essential features.</w:t>
      </w:r>
    </w:p>
    <w:p w14:paraId="2F0B1AE1" w14:textId="77777777" w:rsidR="00112B95" w:rsidRPr="00112B95" w:rsidRDefault="00112B95" w:rsidP="00112B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Fully Connected Layers</w:t>
      </w:r>
      <w:r w:rsidRPr="00112B95">
        <w:rPr>
          <w:rFonts w:ascii="Times New Roman" w:hAnsi="Times New Roman" w:cs="Times New Roman"/>
          <w:sz w:val="24"/>
          <w:szCs w:val="24"/>
        </w:rPr>
        <w:t>: For classification based on the extracted features.</w:t>
      </w:r>
    </w:p>
    <w:p w14:paraId="5812F80A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>A lightweight model architecture, such as MobileNetV2 or a custom CNN with fewer parameters, was selected to balance diagnostic accuracy and computational efficiency [4].</w:t>
      </w:r>
    </w:p>
    <w:p w14:paraId="6AC26A5A" w14:textId="097A1464" w:rsidR="00112B95" w:rsidRPr="00112B95" w:rsidRDefault="008B7A2F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Regularization</w:t>
      </w:r>
      <w:r w:rsidR="00112B95" w:rsidRPr="00112B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76ECEA" w14:textId="7753FAEF" w:rsidR="00112B95" w:rsidRPr="00112B95" w:rsidRDefault="008B7A2F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8B7A2F">
        <w:rPr>
          <w:rFonts w:ascii="Times New Roman" w:hAnsi="Times New Roman" w:cs="Times New Roman"/>
          <w:sz w:val="24"/>
          <w:szCs w:val="24"/>
        </w:rPr>
        <w:t>L2 regularization was employed in the fully connected layers to reduce overfitting.</w:t>
      </w:r>
      <w:r w:rsidR="006346DB">
        <w:rPr>
          <w:rFonts w:ascii="Times New Roman" w:hAnsi="Times New Roman" w:cs="Times New Roman"/>
          <w:sz w:val="24"/>
          <w:szCs w:val="24"/>
        </w:rPr>
        <w:t xml:space="preserve"> Also, </w:t>
      </w:r>
      <w:r w:rsidR="006346DB" w:rsidRPr="006346DB">
        <w:rPr>
          <w:rFonts w:ascii="Times New Roman" w:hAnsi="Times New Roman" w:cs="Times New Roman"/>
          <w:sz w:val="24"/>
          <w:szCs w:val="24"/>
        </w:rPr>
        <w:t>Dropout layers were included in the architecture to randomly deactivate neurons during training, further reducing overfitting.</w:t>
      </w:r>
      <w:r w:rsidRPr="008B7A2F">
        <w:rPr>
          <w:rFonts w:ascii="Times New Roman" w:hAnsi="Times New Roman" w:cs="Times New Roman"/>
          <w:sz w:val="24"/>
          <w:szCs w:val="24"/>
        </w:rPr>
        <w:t xml:space="preserve"> </w:t>
      </w:r>
      <w:r w:rsidR="00112B95" w:rsidRPr="00112B95">
        <w:rPr>
          <w:rFonts w:ascii="Times New Roman" w:hAnsi="Times New Roman" w:cs="Times New Roman"/>
          <w:sz w:val="24"/>
          <w:szCs w:val="24"/>
        </w:rPr>
        <w:t>[5].</w:t>
      </w:r>
    </w:p>
    <w:p w14:paraId="506BAE44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12B95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Pr="00112B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12B95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112B95">
        <w:rPr>
          <w:rFonts w:ascii="Times New Roman" w:hAnsi="Times New Roman" w:cs="Times New Roman"/>
          <w:b/>
          <w:bCs/>
          <w:sz w:val="24"/>
          <w:szCs w:val="24"/>
        </w:rPr>
        <w:t xml:space="preserve"> Optimization:</w:t>
      </w:r>
    </w:p>
    <w:p w14:paraId="79801C2F" w14:textId="5FC9DEE7" w:rsidR="006346DB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>, including learning rate, batch size, number of layers, and activation functions, were tuned using grid search and cross-validation to identify the optimal configuration for the model [6].</w:t>
      </w:r>
    </w:p>
    <w:p w14:paraId="52AAB56D" w14:textId="04D9F727" w:rsidR="00112B95" w:rsidRPr="00112B95" w:rsidRDefault="00B3226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12B95" w:rsidRPr="00112B95">
        <w:rPr>
          <w:rFonts w:ascii="Times New Roman" w:hAnsi="Times New Roman" w:cs="Times New Roman"/>
          <w:b/>
          <w:bCs/>
          <w:sz w:val="24"/>
          <w:szCs w:val="24"/>
        </w:rPr>
        <w:t>. Model Training and Validation</w:t>
      </w:r>
    </w:p>
    <w:p w14:paraId="79FF09E9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The model was trained using the training subset, with the validation subset used for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tuning and monitoring performance. The following training strategies were applied:</w:t>
      </w:r>
    </w:p>
    <w:p w14:paraId="482C1E63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a. Loss Function:</w:t>
      </w:r>
    </w:p>
    <w:p w14:paraId="5F96A7C9" w14:textId="1920C93E" w:rsidR="00112B95" w:rsidRPr="00112B95" w:rsidRDefault="00B31D3F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B31D3F">
        <w:rPr>
          <w:rFonts w:ascii="Times New Roman" w:hAnsi="Times New Roman" w:cs="Times New Roman"/>
          <w:sz w:val="24"/>
          <w:szCs w:val="24"/>
        </w:rPr>
        <w:t xml:space="preserve">Sparse categorical cross-entropy was used </w:t>
      </w:r>
      <w:r w:rsidR="00112B95" w:rsidRPr="00112B95">
        <w:rPr>
          <w:rFonts w:ascii="Times New Roman" w:hAnsi="Times New Roman" w:cs="Times New Roman"/>
          <w:sz w:val="24"/>
          <w:szCs w:val="24"/>
        </w:rPr>
        <w:t>as the loss function, as glaucoma detection is a binary classification problem [7].</w:t>
      </w:r>
    </w:p>
    <w:p w14:paraId="31AFB279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b. Optimizer:</w:t>
      </w:r>
    </w:p>
    <w:p w14:paraId="3C5E8760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>The Adam optimizer was employed for efficient gradient-based optimization with an adaptive learning rate [8].</w:t>
      </w:r>
    </w:p>
    <w:p w14:paraId="117C494A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c. Early Stopping:</w:t>
      </w:r>
    </w:p>
    <w:p w14:paraId="6814666F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lastRenderedPageBreak/>
        <w:t>To prevent overfitting, training was halted if the validation loss did not improve for a specified number of epochs [9].</w:t>
      </w:r>
    </w:p>
    <w:p w14:paraId="71AAA642" w14:textId="354136C5" w:rsidR="00112B95" w:rsidRPr="00112B95" w:rsidRDefault="00B3226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12B95" w:rsidRPr="00112B95">
        <w:rPr>
          <w:rFonts w:ascii="Times New Roman" w:hAnsi="Times New Roman" w:cs="Times New Roman"/>
          <w:b/>
          <w:bCs/>
          <w:sz w:val="24"/>
          <w:szCs w:val="24"/>
        </w:rPr>
        <w:t>. Evaluation</w:t>
      </w:r>
    </w:p>
    <w:p w14:paraId="3AB92E6F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a. Metrics:</w:t>
      </w:r>
    </w:p>
    <w:p w14:paraId="6D3726EC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>The model’s performance was evaluated using metrics such as accuracy, precision, recall, F1-score, and area under the receiver operating characteristic curve (AUC-ROC). These metrics provide a comprehensive understanding of the model’s diagnostic capability [10].</w:t>
      </w:r>
    </w:p>
    <w:p w14:paraId="77DD1A53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b. Testing:</w:t>
      </w:r>
    </w:p>
    <w:p w14:paraId="41A2A9F2" w14:textId="185E74F8" w:rsidR="00B31D3F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>The final model was tested on the independent testing subset to assess its generalization performance on unseen data.</w:t>
      </w:r>
    </w:p>
    <w:p w14:paraId="79590814" w14:textId="36CD18BC" w:rsidR="00112B95" w:rsidRPr="00112B95" w:rsidRDefault="00B31D3F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Visualization</w:t>
      </w:r>
      <w:r w:rsidR="00112B95" w:rsidRPr="00112B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97D795" w14:textId="1D78E2D4" w:rsidR="00112B95" w:rsidRPr="00112B95" w:rsidRDefault="00B31D3F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B31D3F">
        <w:rPr>
          <w:rFonts w:ascii="Times New Roman" w:hAnsi="Times New Roman" w:cs="Times New Roman"/>
          <w:sz w:val="24"/>
          <w:szCs w:val="24"/>
        </w:rPr>
        <w:t xml:space="preserve">The first two PCA components were plotted to visualize the separation between classes, providing insights into feature quality. </w:t>
      </w:r>
      <w:r w:rsidR="00112B95" w:rsidRPr="00112B95">
        <w:rPr>
          <w:rFonts w:ascii="Times New Roman" w:hAnsi="Times New Roman" w:cs="Times New Roman"/>
          <w:sz w:val="24"/>
          <w:szCs w:val="24"/>
        </w:rPr>
        <w:t>[11].</w:t>
      </w:r>
    </w:p>
    <w:p w14:paraId="473653C2" w14:textId="0084694A" w:rsidR="00112B95" w:rsidRPr="00112B95" w:rsidRDefault="00B3226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bookmarkStart w:id="0" w:name="_GoBack"/>
      <w:bookmarkEnd w:id="0"/>
      <w:r w:rsidR="00112B95" w:rsidRPr="00112B95">
        <w:rPr>
          <w:rFonts w:ascii="Times New Roman" w:hAnsi="Times New Roman" w:cs="Times New Roman"/>
          <w:b/>
          <w:bCs/>
          <w:sz w:val="24"/>
          <w:szCs w:val="24"/>
        </w:rPr>
        <w:t>. Deployment</w:t>
      </w:r>
    </w:p>
    <w:p w14:paraId="0A381125" w14:textId="77777777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To demonstrate practical applicability, the trained model was exported to a lightweight format (e.g.,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Lite or ONNX) for deployment on mobile and resource-constrained devices. The deployment pipeline includes:</w:t>
      </w:r>
    </w:p>
    <w:p w14:paraId="23F67FDA" w14:textId="77777777" w:rsidR="00112B95" w:rsidRPr="00112B95" w:rsidRDefault="00112B95" w:rsidP="00112B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Model Quantization</w:t>
      </w:r>
      <w:r w:rsidRPr="00112B95">
        <w:rPr>
          <w:rFonts w:ascii="Times New Roman" w:hAnsi="Times New Roman" w:cs="Times New Roman"/>
          <w:sz w:val="24"/>
          <w:szCs w:val="24"/>
        </w:rPr>
        <w:t>: Reducing model size while preserving accuracy [12].</w:t>
      </w:r>
    </w:p>
    <w:p w14:paraId="429385A4" w14:textId="77777777" w:rsidR="00112B95" w:rsidRPr="00112B95" w:rsidRDefault="00112B95" w:rsidP="00112B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Edge Device Testing</w:t>
      </w:r>
      <w:r w:rsidRPr="00112B95">
        <w:rPr>
          <w:rFonts w:ascii="Times New Roman" w:hAnsi="Times New Roman" w:cs="Times New Roman"/>
          <w:sz w:val="24"/>
          <w:szCs w:val="24"/>
        </w:rPr>
        <w:t>: Validating the model’s performance in real-time scenarios using portable diagnostic tools [13].</w:t>
      </w:r>
    </w:p>
    <w:p w14:paraId="307ACE4E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>By following this methodology, we aim to develop a robust and efficient CNN-based glaucoma detection system that addresses the challenges of traditional diagnostic approaches and supports real-world clinical applications.</w:t>
      </w:r>
    </w:p>
    <w:p w14:paraId="222B50A2" w14:textId="77777777" w:rsidR="007167BA" w:rsidRDefault="007167BA" w:rsidP="00112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D871F" w14:textId="763401F7" w:rsidR="007167BA" w:rsidRPr="00BF4162" w:rsidRDefault="007167BA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162">
        <w:rPr>
          <w:rFonts w:ascii="Times New Roman" w:hAnsi="Times New Roman" w:cs="Times New Roman"/>
          <w:b/>
          <w:bCs/>
          <w:sz w:val="24"/>
          <w:szCs w:val="24"/>
        </w:rPr>
        <w:t>Workflow Diagram:</w:t>
      </w:r>
    </w:p>
    <w:p w14:paraId="58F85E3F" w14:textId="7E653EB2" w:rsidR="007167BA" w:rsidRDefault="007167BA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7167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B35171" wp14:editId="50FA5846">
            <wp:extent cx="5943600" cy="2522855"/>
            <wp:effectExtent l="0" t="0" r="0" b="0"/>
            <wp:docPr id="45603637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36376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4D6D" w14:textId="77777777" w:rsidR="007167BA" w:rsidRPr="00112B95" w:rsidRDefault="007167BA" w:rsidP="00112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94520" w14:textId="77777777" w:rsidR="00112B95" w:rsidRPr="00112B95" w:rsidRDefault="00112B95" w:rsidP="00112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B9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B9D4463" w14:textId="1AF152A8" w:rsidR="00E370C6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E370C6" w:rsidRPr="00E370C6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E370C6" w:rsidRPr="00E370C6">
        <w:rPr>
          <w:rFonts w:ascii="Times New Roman" w:hAnsi="Times New Roman" w:cs="Times New Roman"/>
          <w:sz w:val="24"/>
          <w:szCs w:val="24"/>
        </w:rPr>
        <w:t xml:space="preserve">, "Glaucoma OCT Images Dataset," [Online]. Available: </w:t>
      </w:r>
      <w:hyperlink r:id="rId6" w:history="1">
        <w:r w:rsidR="00E370C6" w:rsidRPr="00E370C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https://www.kaggle.com/datasets/harishprabhu/glucoma-oct-images</w:t>
        </w:r>
      </w:hyperlink>
      <w:r w:rsidR="00E370C6" w:rsidRPr="00E370C6">
        <w:rPr>
          <w:rFonts w:ascii="Times New Roman" w:hAnsi="Times New Roman" w:cs="Times New Roman"/>
          <w:sz w:val="24"/>
          <w:szCs w:val="24"/>
        </w:rPr>
        <w:t xml:space="preserve">. [Accessed: Jan. 7, 2025]. </w:t>
      </w:r>
    </w:p>
    <w:p w14:paraId="0E53769F" w14:textId="3B557D0E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[2] A.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>, and G. E. Hinton, "ImageNet Classification with Deep Convolutional Neural Networks," in Advances in Neural Information Processing Systems, 2012.</w:t>
      </w:r>
    </w:p>
    <w:p w14:paraId="4A6CA4F3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[3] I. J.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et al., "Deep Learning," MIT Press, 2016. </w:t>
      </w:r>
    </w:p>
    <w:p w14:paraId="4A7B9F13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[4] M. Sandler et al., "MobileNetV2: Inverted Residuals and Linear Bottlenecks," in Proceedings of the IEEE Conference on Computer Vision and Pattern Recognition, 2018. </w:t>
      </w:r>
    </w:p>
    <w:p w14:paraId="22E460E8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[5] K.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and A. Zisserman, "Very Deep Convolutional Networks for Large-Scale Image Recognition,"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preprint arXiv</w:t>
      </w:r>
      <w:proofErr w:type="gramStart"/>
      <w:r w:rsidRPr="00112B95">
        <w:rPr>
          <w:rFonts w:ascii="Times New Roman" w:hAnsi="Times New Roman" w:cs="Times New Roman"/>
          <w:sz w:val="24"/>
          <w:szCs w:val="24"/>
        </w:rPr>
        <w:t>:1409.1556</w:t>
      </w:r>
      <w:proofErr w:type="gramEnd"/>
      <w:r w:rsidRPr="00112B95">
        <w:rPr>
          <w:rFonts w:ascii="Times New Roman" w:hAnsi="Times New Roman" w:cs="Times New Roman"/>
          <w:sz w:val="24"/>
          <w:szCs w:val="24"/>
        </w:rPr>
        <w:t xml:space="preserve">, 2014. </w:t>
      </w:r>
    </w:p>
    <w:p w14:paraId="2ABC970F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[6] J.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Bergstra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and Y.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, "Random Search for Hyper-Parameter Optimization," Journal of Machine Learning Research, vol. 13, no. 2, pp. 281-305, 2012. </w:t>
      </w:r>
    </w:p>
    <w:p w14:paraId="1E0BA140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[7] Y.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et al., "Gradient-Based Learning Applied to Document Recognition," Proceedings of the IEEE, vol. 86, no. 11, pp. 2278-2324, 1998. </w:t>
      </w:r>
    </w:p>
    <w:p w14:paraId="0E3EB09B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[8] D. P.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and J. Ba, "Adam: A Method for Stochastic Optimization,"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preprint arXiv</w:t>
      </w:r>
      <w:proofErr w:type="gramStart"/>
      <w:r w:rsidRPr="00112B95">
        <w:rPr>
          <w:rFonts w:ascii="Times New Roman" w:hAnsi="Times New Roman" w:cs="Times New Roman"/>
          <w:sz w:val="24"/>
          <w:szCs w:val="24"/>
        </w:rPr>
        <w:t>:1412.6980</w:t>
      </w:r>
      <w:proofErr w:type="gramEnd"/>
      <w:r w:rsidRPr="00112B95">
        <w:rPr>
          <w:rFonts w:ascii="Times New Roman" w:hAnsi="Times New Roman" w:cs="Times New Roman"/>
          <w:sz w:val="24"/>
          <w:szCs w:val="24"/>
        </w:rPr>
        <w:t xml:space="preserve">, 2014. </w:t>
      </w:r>
    </w:p>
    <w:p w14:paraId="1565A47C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[9] L.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Prechelt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, "Early Stopping - But When?" in Neural Networks: Tricks of the Trade, Springer, 1998. </w:t>
      </w:r>
    </w:p>
    <w:p w14:paraId="4F31F9C7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[10] J. Davis and M.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Goadrich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, "The Relationship </w:t>
      </w:r>
      <w:proofErr w:type="gramStart"/>
      <w:r w:rsidRPr="00112B95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112B95">
        <w:rPr>
          <w:rFonts w:ascii="Times New Roman" w:hAnsi="Times New Roman" w:cs="Times New Roman"/>
          <w:sz w:val="24"/>
          <w:szCs w:val="24"/>
        </w:rPr>
        <w:t xml:space="preserve"> Precision-Recall and ROC Curves," in Proceedings of the 23rd International Conference on Machine Learning, 2006. </w:t>
      </w:r>
    </w:p>
    <w:p w14:paraId="2C7EC0BF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[11] H.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Touvron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et al., "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: Rethinking Model Scaling for Convolutional Neural Networks," in Proceedings of the International Conference on Machine Learning, 2020. </w:t>
      </w:r>
    </w:p>
    <w:p w14:paraId="5FBB2D48" w14:textId="77777777" w:rsid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lastRenderedPageBreak/>
        <w:t xml:space="preserve">[12]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Lite," [Online]. Available: </w:t>
      </w:r>
      <w:hyperlink r:id="rId7" w:history="1">
        <w:r w:rsidRPr="00112B95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https://www.tensorflow.org/lite</w:t>
        </w:r>
      </w:hyperlink>
      <w:r w:rsidRPr="00112B95">
        <w:rPr>
          <w:rFonts w:ascii="Times New Roman" w:hAnsi="Times New Roman" w:cs="Times New Roman"/>
          <w:sz w:val="24"/>
          <w:szCs w:val="24"/>
        </w:rPr>
        <w:t xml:space="preserve">. [Accessed: Jan. 7, 2025]. </w:t>
      </w:r>
    </w:p>
    <w:p w14:paraId="7FEDBEB4" w14:textId="15B51A35" w:rsidR="00112B95" w:rsidRPr="00112B95" w:rsidRDefault="00112B95" w:rsidP="00112B95">
      <w:pPr>
        <w:jc w:val="both"/>
        <w:rPr>
          <w:rFonts w:ascii="Times New Roman" w:hAnsi="Times New Roman" w:cs="Times New Roman"/>
          <w:sz w:val="24"/>
          <w:szCs w:val="24"/>
        </w:rPr>
      </w:pPr>
      <w:r w:rsidRPr="00112B95">
        <w:rPr>
          <w:rFonts w:ascii="Times New Roman" w:hAnsi="Times New Roman" w:cs="Times New Roman"/>
          <w:sz w:val="24"/>
          <w:szCs w:val="24"/>
        </w:rPr>
        <w:t xml:space="preserve">[13] S. Han et al., "Deep Compression: Compressing Deep Neural Networks with Pruning, Trained Quantization, and Huffman Coding," </w:t>
      </w:r>
      <w:proofErr w:type="spellStart"/>
      <w:r w:rsidRPr="00112B95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12B95">
        <w:rPr>
          <w:rFonts w:ascii="Times New Roman" w:hAnsi="Times New Roman" w:cs="Times New Roman"/>
          <w:sz w:val="24"/>
          <w:szCs w:val="24"/>
        </w:rPr>
        <w:t xml:space="preserve"> preprint arXiv</w:t>
      </w:r>
      <w:proofErr w:type="gramStart"/>
      <w:r w:rsidRPr="00112B95">
        <w:rPr>
          <w:rFonts w:ascii="Times New Roman" w:hAnsi="Times New Roman" w:cs="Times New Roman"/>
          <w:sz w:val="24"/>
          <w:szCs w:val="24"/>
        </w:rPr>
        <w:t>:1510.00149</w:t>
      </w:r>
      <w:proofErr w:type="gramEnd"/>
      <w:r w:rsidRPr="00112B95">
        <w:rPr>
          <w:rFonts w:ascii="Times New Roman" w:hAnsi="Times New Roman" w:cs="Times New Roman"/>
          <w:sz w:val="24"/>
          <w:szCs w:val="24"/>
        </w:rPr>
        <w:t>, 2015.</w:t>
      </w:r>
    </w:p>
    <w:p w14:paraId="1B7B664A" w14:textId="77777777" w:rsidR="0074738F" w:rsidRPr="00112B95" w:rsidRDefault="0074738F" w:rsidP="00112B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738F" w:rsidRPr="0011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021B"/>
    <w:multiLevelType w:val="multilevel"/>
    <w:tmpl w:val="DD1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D67BB"/>
    <w:multiLevelType w:val="multilevel"/>
    <w:tmpl w:val="69F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95"/>
    <w:rsid w:val="0002625C"/>
    <w:rsid w:val="00112B95"/>
    <w:rsid w:val="001E6A61"/>
    <w:rsid w:val="002C43C1"/>
    <w:rsid w:val="00615109"/>
    <w:rsid w:val="006346DB"/>
    <w:rsid w:val="007167BA"/>
    <w:rsid w:val="0074738F"/>
    <w:rsid w:val="008B7A2F"/>
    <w:rsid w:val="00B31D3F"/>
    <w:rsid w:val="00B32265"/>
    <w:rsid w:val="00B622B2"/>
    <w:rsid w:val="00BF4162"/>
    <w:rsid w:val="00C77389"/>
    <w:rsid w:val="00E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ABA2"/>
  <w15:chartTrackingRefBased/>
  <w15:docId w15:val="{4D558475-51A4-4475-B24D-6738708D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6DB"/>
  </w:style>
  <w:style w:type="paragraph" w:styleId="Heading1">
    <w:name w:val="heading 1"/>
    <w:basedOn w:val="Normal"/>
    <w:next w:val="Normal"/>
    <w:link w:val="Heading1Char"/>
    <w:uiPriority w:val="9"/>
    <w:qFormat/>
    <w:rsid w:val="00112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B9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arishprabhu/glucoma-oct-imag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Zayyan</cp:lastModifiedBy>
  <cp:revision>8</cp:revision>
  <dcterms:created xsi:type="dcterms:W3CDTF">2025-01-07T16:55:00Z</dcterms:created>
  <dcterms:modified xsi:type="dcterms:W3CDTF">2025-01-07T19:46:00Z</dcterms:modified>
</cp:coreProperties>
</file>