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ahoma" w:cs="Tahoma" w:hAnsi="Tahoma" w:eastAsia="Tahoma"/>
          <w:b w:val="1"/>
          <w:bCs w:val="1"/>
          <w:sz w:val="48"/>
          <w:szCs w:val="48"/>
        </w:rPr>
      </w:pPr>
      <w:r>
        <w:rPr>
          <w:rFonts w:ascii="Tahoma" w:hAnsi="Tahoma"/>
          <w:b w:val="1"/>
          <w:bCs w:val="1"/>
          <w:sz w:val="48"/>
          <w:szCs w:val="48"/>
          <w:rtl w:val="0"/>
        </w:rPr>
        <w:t>AFNAN KHAN</w:t>
      </w:r>
    </w:p>
    <w:p>
      <w:pPr>
        <w:pStyle w:val="Heading"/>
        <w:bidi w:val="0"/>
        <w:rPr>
          <w:rFonts w:ascii="Calibri" w:cs="Calibri" w:hAnsi="Calibri" w:eastAsia="Calibri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"https://www.afnankhan.co.uk/"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https://www.afnankhan.co.uk/</w:t>
      </w:r>
      <w:r>
        <w:rPr/>
        <w:fldChar w:fldCharType="end" w:fldLock="0"/>
      </w:r>
      <w:r>
        <w:rPr>
          <w:rFonts w:ascii="Calibri" w:hAnsi="Calibri"/>
          <w:sz w:val="24"/>
          <w:szCs w:val="24"/>
          <w:rtl w:val="0"/>
        </w:rPr>
        <w:t xml:space="preserve">   </w:t>
        <w:tab/>
      </w:r>
      <w:r>
        <w:rPr>
          <w:rFonts w:ascii="Calibri" w:hAnsi="Calibri"/>
          <w:sz w:val="24"/>
          <w:szCs w:val="24"/>
          <w:rtl w:val="0"/>
          <w:lang w:val="en-US"/>
        </w:rPr>
        <w:t xml:space="preserve">               </w:t>
      </w:r>
      <w:r>
        <w:rPr>
          <w:rFonts w:ascii="Calibri" w:hAnsi="Calibri"/>
          <w:sz w:val="24"/>
          <w:szCs w:val="24"/>
          <w:rtl w:val="0"/>
          <w:lang w:val="de-DE"/>
        </w:rPr>
        <w:t xml:space="preserve">  +447367454060</w:t>
        <w:tab/>
        <w:tab/>
        <w:t xml:space="preserve">              afnanbusiness0@gmail.com       </w:t>
      </w:r>
    </w:p>
    <w:p>
      <w:pPr>
        <w:pStyle w:val="Body"/>
        <w:spacing w:line="240" w:lineRule="auto"/>
        <w:rPr>
          <w:rFonts w:ascii="Georgia" w:cs="Georgia" w:hAnsi="Georgia" w:eastAsia="Georgia"/>
          <w:u w:color="0070c0"/>
        </w:rPr>
      </w:pPr>
      <w:r>
        <w:rPr>
          <w:rFonts w:ascii="Georgia" w:cs="Georgia" w:hAnsi="Georgia" w:eastAsia="Georgia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-901700</wp:posOffset>
            </wp:positionH>
            <wp:positionV relativeFrom="line">
              <wp:posOffset>260984</wp:posOffset>
            </wp:positionV>
            <wp:extent cx="36831" cy="36831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" cy="36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eorgia" w:hAnsi="Georgia"/>
          <w:u w:color="0070c0"/>
          <w:rtl w:val="0"/>
          <w:lang w:val="en-US"/>
        </w:rPr>
        <w:t>An aspiring front-end developer with a strong foundation in technical support, problem-solving, and customer service. Leveraging over a year of experience in providing exceptional technical support to public sector clients, including the NHS, police, and local councils. Adept at diagnosing and troubleshooting complex technical issues, with a proven ability to enhance system performance through data-driven decision-making. Proficient in SQL, HTML, CSS, JavaScript</w:t>
      </w:r>
      <w:r>
        <w:rPr>
          <w:rFonts w:ascii="Georgia" w:hAnsi="Georgia"/>
          <w:u w:color="0070c0"/>
          <w:rtl w:val="0"/>
          <w:lang w:val="en-US"/>
        </w:rPr>
        <w:t>/TypeScript</w:t>
      </w:r>
      <w:r>
        <w:rPr>
          <w:rFonts w:ascii="Georgia" w:hAnsi="Georgia"/>
          <w:u w:color="0070c0"/>
          <w:rtl w:val="0"/>
          <w:lang w:val="en-US"/>
        </w:rPr>
        <w:t xml:space="preserve">, React, and </w:t>
      </w:r>
      <w:r>
        <w:rPr>
          <w:rFonts w:ascii="Georgia" w:hAnsi="Georgia"/>
          <w:u w:color="0070c0"/>
          <w:rtl w:val="0"/>
          <w:lang w:val="en-US"/>
        </w:rPr>
        <w:t>developing full-stack solutions</w:t>
      </w:r>
      <w:r>
        <w:rPr>
          <w:rFonts w:ascii="Georgia" w:hAnsi="Georgia"/>
          <w:u w:color="0070c0"/>
          <w:rtl w:val="0"/>
          <w:lang w:val="en-US"/>
        </w:rPr>
        <w:t xml:space="preserve">. Passionate about creating user-friendly, responsive, and visually appealing web applications. Committed to continual learning and professional growth in the field of </w:t>
      </w:r>
      <w:r>
        <w:rPr>
          <w:rFonts w:ascii="Georgia" w:hAnsi="Georgia"/>
          <w:u w:color="0070c0"/>
          <w:rtl w:val="0"/>
          <w:lang w:val="en-US"/>
        </w:rPr>
        <w:t>full stack</w:t>
      </w:r>
      <w:r>
        <w:rPr>
          <w:rFonts w:ascii="Georgia" w:hAnsi="Georgia"/>
          <w:u w:color="0070c0"/>
          <w:rtl w:val="0"/>
          <w:lang w:val="en-US"/>
        </w:rPr>
        <w:t xml:space="preserve"> development.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70c0"/>
          <w:sz w:val="24"/>
          <w:szCs w:val="24"/>
          <w:u w:val="single" w:color="0070c0"/>
          <w:rtl w:val="0"/>
          <w:lang w:val="en-US"/>
          <w14:textFill>
            <w14:solidFill>
              <w14:srgbClr w14:val="0070C0"/>
            </w14:solidFill>
          </w14:textFill>
        </w:rPr>
        <w:t>Education</w:t>
      </w:r>
      <w:r>
        <w:rPr>
          <w:rFonts w:ascii="Calibri" w:cs="Calibri" w:hAnsi="Calibri" w:eastAsia="Calibri"/>
          <w:b w:val="1"/>
          <w:bCs w:val="1"/>
          <w:outline w:val="0"/>
          <w:color w:val="a37c62"/>
          <w:sz w:val="22"/>
          <w:szCs w:val="22"/>
          <w:u w:val="single" w:color="a37c62"/>
          <w:rtl w:val="0"/>
          <w14:textFill>
            <w14:solidFill>
              <w14:srgbClr w14:val="A37C62"/>
            </w14:solidFill>
          </w14:textFill>
        </w:rPr>
        <w:br w:type="textWrapping"/>
      </w:r>
      <w:r>
        <w:rPr>
          <w:rFonts w:ascii="Calibri" w:hAnsi="Calibri"/>
          <w:b w:val="1"/>
          <w:bCs w:val="1"/>
          <w:sz w:val="22"/>
          <w:szCs w:val="22"/>
          <w:rtl w:val="0"/>
          <w:lang w:val="it-IT"/>
        </w:rPr>
        <w:t>BA Digital Media &amp; Technology, 2:1</w:t>
      </w:r>
      <w:r>
        <w:rPr>
          <w:rFonts w:ascii="Calibri" w:cs="Calibri" w:hAnsi="Calibri" w:eastAsia="Calibri"/>
          <w:b w:val="1"/>
          <w:bCs w:val="1"/>
          <w:outline w:val="0"/>
          <w:color w:val="a37c62"/>
          <w:sz w:val="22"/>
          <w:szCs w:val="22"/>
          <w:u w:color="a37c62"/>
          <w:rtl w:val="0"/>
          <w14:textFill>
            <w14:solidFill>
              <w14:srgbClr w14:val="A37C62"/>
            </w14:solidFill>
          </w14:textFill>
        </w:rPr>
        <w:tab/>
        <w:tab/>
        <w:tab/>
        <w:tab/>
        <w:tab/>
        <w:tab/>
        <w:tab/>
        <w:t xml:space="preserve">                                    </w:t>
      </w:r>
      <w:r>
        <w:rPr>
          <w:rFonts w:ascii="Calibri" w:hAnsi="Calibri"/>
          <w:b w:val="1"/>
          <w:bCs w:val="1"/>
          <w:i w:val="1"/>
          <w:iCs w:val="1"/>
          <w:outline w:val="0"/>
          <w:color w:val="0070c0"/>
          <w:sz w:val="22"/>
          <w:szCs w:val="22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2019 - 2022</w:t>
      </w:r>
      <w:r>
        <w:rPr>
          <w:rFonts w:ascii="Calibri" w:cs="Calibri" w:hAnsi="Calibri" w:eastAsia="Calibri"/>
          <w:sz w:val="22"/>
          <w:szCs w:val="22"/>
          <w:rtl w:val="0"/>
        </w:rPr>
        <w:br w:type="textWrapping"/>
      </w:r>
      <w:r>
        <w:rPr>
          <w:rFonts w:ascii="Georgia" w:hAnsi="Georgia"/>
          <w:sz w:val="22"/>
          <w:szCs w:val="22"/>
          <w:u w:color="000000"/>
          <w:rtl w:val="0"/>
          <w:lang w:val="en-US"/>
        </w:rPr>
        <w:t>Royal Holloway, University of London</w:t>
      </w:r>
      <w:r>
        <w:rPr>
          <w:rFonts w:ascii="Georgia" w:cs="Georgia" w:hAnsi="Georgia" w:eastAsia="Georgia"/>
          <w:sz w:val="22"/>
          <w:szCs w:val="22"/>
          <w:rtl w:val="0"/>
        </w:rPr>
        <w:br w:type="textWrapping"/>
      </w:r>
      <w:r>
        <w:rPr>
          <w:rFonts w:ascii="Georgia" w:hAnsi="Georgia"/>
          <w:i w:val="1"/>
          <w:iCs w:val="1"/>
          <w:sz w:val="22"/>
          <w:szCs w:val="22"/>
          <w:u w:color="000000"/>
          <w:rtl w:val="0"/>
          <w:lang w:val="fr-FR"/>
        </w:rPr>
        <w:t>Relevant Modules</w:t>
      </w:r>
      <w:r>
        <w:rPr>
          <w:rFonts w:ascii="Georgia" w:hAnsi="Georgia"/>
          <w:sz w:val="22"/>
          <w:szCs w:val="22"/>
          <w:u w:color="000000"/>
          <w:rtl w:val="0"/>
          <w:lang w:val="en-US"/>
        </w:rPr>
        <w:t>: Coding in the Arts, UX Design, Entrepreneurship and Digital Marketing, Data Visualization in JS</w:t>
      </w:r>
      <w:r>
        <w:rPr>
          <w:rFonts w:ascii="Georgia" w:cs="Georgia" w:hAnsi="Georgia" w:eastAsia="Georgia"/>
          <w:sz w:val="22"/>
          <w:szCs w:val="22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outline w:val="0"/>
          <w:color w:val="a37c62"/>
          <w:sz w:val="22"/>
          <w:szCs w:val="22"/>
          <w:u w:color="a37c62"/>
          <w:rtl w:val="0"/>
          <w14:textFill>
            <w14:solidFill>
              <w14:srgbClr w14:val="A37C62"/>
            </w14:solidFill>
          </w14:textFill>
        </w:rPr>
        <w:br w:type="textWrapping"/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A Levels, BBC</w:t>
      </w:r>
      <w:r>
        <w:rPr>
          <w:rFonts w:ascii="Calibri" w:cs="Calibri" w:hAnsi="Calibri" w:eastAsia="Calibri"/>
          <w:b w:val="1"/>
          <w:bCs w:val="1"/>
          <w:outline w:val="0"/>
          <w:color w:val="a37c62"/>
          <w:sz w:val="22"/>
          <w:szCs w:val="22"/>
          <w:u w:color="a37c62"/>
          <w:rtl w:val="0"/>
          <w14:textFill>
            <w14:solidFill>
              <w14:srgbClr w14:val="A37C62"/>
            </w14:solidFill>
          </w14:textFill>
        </w:rPr>
        <w:tab/>
        <w:tab/>
        <w:tab/>
        <w:tab/>
        <w:tab/>
        <w:tab/>
      </w:r>
      <w:r>
        <w:rPr>
          <w:rFonts w:ascii="Calibri" w:hAnsi="Calibri"/>
          <w:b w:val="1"/>
          <w:bCs w:val="1"/>
          <w:outline w:val="0"/>
          <w:color w:val="0070c0"/>
          <w:sz w:val="22"/>
          <w:szCs w:val="22"/>
          <w:u w:color="0070c0"/>
          <w:rtl w:val="0"/>
          <w14:textFill>
            <w14:solidFill>
              <w14:srgbClr w14:val="0070C0"/>
            </w14:solidFill>
          </w14:textFill>
        </w:rPr>
        <w:t xml:space="preserve">                                                                                              </w:t>
      </w:r>
      <w:r>
        <w:rPr>
          <w:rFonts w:ascii="Calibri" w:hAnsi="Calibri"/>
          <w:b w:val="1"/>
          <w:bCs w:val="1"/>
          <w:i w:val="1"/>
          <w:iCs w:val="1"/>
          <w:outline w:val="0"/>
          <w:color w:val="0070c0"/>
          <w:sz w:val="22"/>
          <w:szCs w:val="22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2016 - 2018</w:t>
      </w:r>
      <w:r>
        <w:rPr>
          <w:rFonts w:ascii="Calibri" w:cs="Calibri" w:hAnsi="Calibri" w:eastAsia="Calibri"/>
          <w:b w:val="1"/>
          <w:bCs w:val="1"/>
          <w:i w:val="1"/>
          <w:iCs w:val="1"/>
          <w:outline w:val="0"/>
          <w:color w:val="a37c62"/>
          <w:sz w:val="22"/>
          <w:szCs w:val="22"/>
          <w:u w:color="a37c62"/>
          <w:rtl w:val="0"/>
          <w14:textFill>
            <w14:solidFill>
              <w14:srgbClr w14:val="A37C62"/>
            </w14:solidFill>
          </w14:textFill>
        </w:rPr>
        <w:br w:type="textWrapping"/>
      </w:r>
      <w:r>
        <w:rPr>
          <w:rFonts w:ascii="Georgia" w:hAnsi="Georgia"/>
          <w:i w:val="1"/>
          <w:iCs w:val="1"/>
          <w:sz w:val="22"/>
          <w:szCs w:val="22"/>
          <w:u w:color="000000"/>
          <w:rtl w:val="0"/>
          <w:lang w:val="en-US"/>
        </w:rPr>
        <w:t xml:space="preserve">Subjects: </w:t>
      </w:r>
      <w:r>
        <w:rPr>
          <w:rFonts w:ascii="Georgia" w:hAnsi="Georgia"/>
          <w:sz w:val="22"/>
          <w:szCs w:val="22"/>
          <w:u w:color="000000"/>
          <w:rtl w:val="0"/>
          <w:lang w:val="en-US"/>
        </w:rPr>
        <w:t>Math, Computing and Psychology</w:t>
      </w:r>
      <w:r>
        <w:rPr>
          <w:rFonts w:ascii="Georgia" w:cs="Georgia" w:hAnsi="Georgia" w:eastAsia="Georgia"/>
          <w:b w:val="1"/>
          <w:bCs w:val="1"/>
          <w:outline w:val="0"/>
          <w:color w:val="a37c62"/>
          <w:sz w:val="22"/>
          <w:szCs w:val="22"/>
          <w:u w:color="a37c62"/>
          <w:rtl w:val="0"/>
          <w14:textFill>
            <w14:solidFill>
              <w14:srgbClr w14:val="A37C62"/>
            </w14:solidFill>
          </w14:textFill>
        </w:rPr>
        <w:br w:type="textWrapping"/>
      </w:r>
      <w:r>
        <w:rPr>
          <w:rFonts w:ascii="Georgia" w:hAnsi="Georgia"/>
          <w:sz w:val="22"/>
          <w:szCs w:val="22"/>
          <w:u w:color="000000"/>
          <w:rtl w:val="0"/>
          <w:lang w:val="fr-FR"/>
        </w:rPr>
        <w:t>St Joseph</w:t>
      </w:r>
      <w:r>
        <w:rPr>
          <w:rFonts w:ascii="Georgia" w:hAnsi="Georgia" w:hint="default"/>
          <w:sz w:val="22"/>
          <w:szCs w:val="22"/>
          <w:u w:color="000000"/>
          <w:rtl w:val="1"/>
        </w:rPr>
        <w:t>’</w:t>
      </w:r>
      <w:r>
        <w:rPr>
          <w:rFonts w:ascii="Georgia" w:hAnsi="Georgia"/>
          <w:sz w:val="22"/>
          <w:szCs w:val="22"/>
          <w:u w:color="000000"/>
          <w:rtl w:val="0"/>
          <w:lang w:val="en-US"/>
        </w:rPr>
        <w:t>s College, London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40" w:lineRule="auto"/>
        <w:rPr>
          <w:rFonts w:ascii="Georgia" w:cs="Georgia" w:hAnsi="Georgia" w:eastAsia="Georgia"/>
          <w:outline w:val="0"/>
          <w:color w:val="7b563d"/>
          <w:u w:color="7b563d"/>
          <w14:textFill>
            <w14:solidFill>
              <w14:srgbClr w14:val="7B563D"/>
            </w14:solidFill>
          </w14:textFill>
        </w:rPr>
      </w:pPr>
      <w:r>
        <w:rPr>
          <w:b w:val="1"/>
          <w:bCs w:val="1"/>
          <w:outline w:val="0"/>
          <w:color w:val="0070c0"/>
          <w:sz w:val="24"/>
          <w:szCs w:val="24"/>
          <w:u w:val="single"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Experience </w:t>
      </w:r>
      <w:r>
        <w:rPr>
          <w:b w:val="1"/>
          <w:bCs w:val="1"/>
          <w:outline w:val="0"/>
          <w:color w:val="a37c62"/>
          <w:u w:val="single" w:color="a37c62"/>
          <w14:textFill>
            <w14:solidFill>
              <w14:srgbClr w14:val="A37C62"/>
            </w14:solidFill>
          </w14:textFill>
        </w:rPr>
        <w:br w:type="textWrapping"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SUPPORT ENGINEER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</w:r>
      <w:r>
        <w:rPr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                                                   Nov 2022 </w:t>
      </w:r>
      <w:r>
        <w:rPr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– </w:t>
      </w:r>
      <w:r>
        <w:rPr>
          <w:b w:val="1"/>
          <w:bCs w:val="1"/>
          <w:outline w:val="0"/>
          <w:color w:val="0070c0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Present</w:t>
      </w:r>
      <w:r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Georgia" w:hAnsi="Georgia"/>
          <w:rtl w:val="0"/>
          <w:lang w:val="en-US"/>
        </w:rPr>
        <w:t>Content Guru | Bracknell, England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Georgia" w:hAnsi="Georgia"/>
          <w:lang w:val="en-US"/>
        </w:rPr>
      </w:pPr>
      <w:r>
        <w:rPr>
          <w:rFonts w:ascii="Georgia" w:hAnsi="Georgia"/>
          <w:rtl w:val="0"/>
          <w:lang w:val="en-US"/>
        </w:rPr>
        <w:t xml:space="preserve">Conducted training sessions to empower clients to navigate and </w:t>
      </w:r>
      <w:r>
        <w:rPr>
          <w:rFonts w:ascii="Georgia" w:hAnsi="Georgia"/>
          <w:rtl w:val="0"/>
          <w:lang w:val="en-US"/>
        </w:rPr>
        <w:t>utilise</w:t>
      </w:r>
      <w:r>
        <w:rPr>
          <w:rFonts w:ascii="Georgia" w:hAnsi="Georgia"/>
          <w:rtl w:val="0"/>
          <w:lang w:val="en-US"/>
        </w:rPr>
        <w:t xml:space="preserve"> the provided technologies effectively.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Georgia" w:hAnsi="Georgia"/>
          <w:lang w:val="en-US"/>
        </w:rPr>
      </w:pPr>
      <w:r>
        <w:rPr>
          <w:rFonts w:ascii="Georgia" w:hAnsi="Georgia"/>
          <w:rtl w:val="0"/>
          <w:lang w:val="en-US"/>
        </w:rPr>
        <w:t>Diagnosed and resolved issues related to various critical systems, including their chat platform, agent monitoring software, and VoIP call platform.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Georgia" w:hAnsi="Georgia"/>
          <w:lang w:val="en-US"/>
        </w:rPr>
      </w:pPr>
      <w:r>
        <w:rPr>
          <w:rFonts w:ascii="Georgia" w:hAnsi="Georgia"/>
          <w:rtl w:val="0"/>
          <w:lang w:val="en-US"/>
        </w:rPr>
        <w:t xml:space="preserve">Leveraged SQL to extract and </w:t>
      </w:r>
      <w:r>
        <w:rPr>
          <w:rFonts w:ascii="Georgia" w:hAnsi="Georgia"/>
          <w:rtl w:val="0"/>
          <w:lang w:val="en-US"/>
        </w:rPr>
        <w:t>analyse</w:t>
      </w:r>
      <w:r>
        <w:rPr>
          <w:rFonts w:ascii="Georgia" w:hAnsi="Georgia"/>
          <w:rtl w:val="0"/>
          <w:lang w:val="en-US"/>
        </w:rPr>
        <w:t xml:space="preserve"> data, which played a pivotal role in identifying trends in issues, improving system performance, and making data-driven decisions to enhance call </w:t>
      </w:r>
      <w:r>
        <w:rPr>
          <w:rFonts w:ascii="Georgia" w:hAnsi="Georgia"/>
          <w:rtl w:val="0"/>
          <w:lang w:val="en-US"/>
        </w:rPr>
        <w:t>centre</w:t>
      </w:r>
      <w:r>
        <w:rPr>
          <w:rFonts w:ascii="Georgia" w:hAnsi="Georgia"/>
          <w:rtl w:val="0"/>
          <w:lang w:val="en-US"/>
        </w:rPr>
        <w:t xml:space="preserve"> efficiency.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Georgia" w:hAnsi="Georgia"/>
          <w:lang w:val="en-US"/>
        </w:rPr>
      </w:pPr>
      <w:r>
        <w:rPr>
          <w:rFonts w:ascii="Georgia" w:hAnsi="Georgia"/>
          <w:rtl w:val="0"/>
          <w:lang w:val="en-US"/>
        </w:rPr>
        <w:t xml:space="preserve">Gained valuable experience through rotations in our Operations departments, carrying out system upgrades using Puppet for configuration management, GitLab for version control, and NGINX </w:t>
      </w:r>
      <w:r>
        <w:rPr>
          <w:rFonts w:ascii="Georgia" w:hAnsi="Georgia"/>
          <w:rtl w:val="0"/>
          <w:lang w:val="en-US"/>
        </w:rPr>
        <w:t>for configuring routing to our applications</w:t>
      </w:r>
      <w:r>
        <w:rPr>
          <w:rFonts w:ascii="Georgia" w:hAnsi="Georgia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Georgia" w:hAnsi="Georgia"/>
          <w:lang w:val="en-US"/>
        </w:rPr>
      </w:pPr>
      <w:r>
        <w:rPr>
          <w:rFonts w:ascii="Georgia" w:hAnsi="Georgia"/>
          <w:rtl w:val="0"/>
          <w:lang w:val="en-US"/>
        </w:rPr>
        <w:t>Contributed to the planning and execution of system upgrades, ensuring minimal disruptions and improved system performance.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Georgia" w:hAnsi="Georgia"/>
          <w:lang w:val="en-US"/>
        </w:rPr>
      </w:pPr>
      <w:r>
        <w:rPr>
          <w:rFonts w:ascii="Georgia" w:hAnsi="Georgia"/>
          <w:rtl w:val="0"/>
          <w:lang w:val="en-US"/>
        </w:rPr>
        <w:t>Acquired hands-on experience with Do</w:t>
      </w:r>
      <w:r>
        <w:rPr>
          <w:rFonts w:ascii="Georgia" w:hAnsi="Georgia"/>
          <w:rtl w:val="0"/>
          <w:lang w:val="en-US"/>
        </w:rPr>
        <w:t>ck</w:t>
      </w:r>
      <w:r>
        <w:rPr>
          <w:rFonts w:ascii="Georgia" w:hAnsi="Georgia"/>
          <w:rtl w:val="0"/>
          <w:lang w:val="en-US"/>
        </w:rPr>
        <w:t xml:space="preserve">er </w:t>
      </w:r>
      <w:r>
        <w:rPr>
          <w:rFonts w:ascii="Georgia" w:hAnsi="Georgia"/>
          <w:rtl w:val="0"/>
          <w:lang w:val="en-US"/>
        </w:rPr>
        <w:t>containerisation</w:t>
      </w:r>
      <w:r>
        <w:rPr>
          <w:rFonts w:ascii="Georgia" w:hAnsi="Georgia"/>
          <w:rtl w:val="0"/>
          <w:lang w:val="en-US"/>
        </w:rPr>
        <w:t>, enabling efficient deployment and management of applications.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FREELANCE GRAPHIC DESIGNER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alibri" w:hAnsi="Calibri"/>
          <w:outline w:val="0"/>
          <w:color w:val="7b563d"/>
          <w:sz w:val="22"/>
          <w:szCs w:val="22"/>
          <w:u w:color="7b563d"/>
          <w:rtl w:val="0"/>
          <w:lang w:val="en-US"/>
          <w14:textFill>
            <w14:solidFill>
              <w14:srgbClr w14:val="7B563D"/>
            </w14:solidFill>
          </w14:textFill>
        </w:rPr>
        <w:t xml:space="preserve">                                                                                            </w:t>
      </w:r>
      <w:r>
        <w:rPr>
          <w:rFonts w:ascii="Calibri" w:hAnsi="Calibri"/>
          <w:b w:val="1"/>
          <w:bCs w:val="1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Aug 2022 </w:t>
      </w:r>
      <w:r>
        <w:rPr>
          <w:rFonts w:ascii="Calibri" w:hAnsi="Calibri" w:hint="default"/>
          <w:b w:val="1"/>
          <w:bCs w:val="1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– </w:t>
      </w:r>
      <w:r>
        <w:rPr>
          <w:rFonts w:ascii="Calibri" w:hAnsi="Calibri"/>
          <w:b w:val="1"/>
          <w:bCs w:val="1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Oct 2022</w:t>
      </w:r>
      <w:r>
        <w:rPr>
          <w:rFonts w:ascii="Calibri" w:cs="Calibri" w:hAnsi="Calibri" w:eastAsia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  <w:rtl w:val="0"/>
          <w:lang w:val="en-US"/>
        </w:rPr>
        <w:t>London</w:t>
      </w:r>
    </w:p>
    <w:p>
      <w:pPr>
        <w:pStyle w:val="Normal (Web)"/>
        <w:numPr>
          <w:ilvl w:val="0"/>
          <w:numId w:val="3"/>
        </w:numPr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rtl w:val="0"/>
          <w:lang w:val="en-US"/>
        </w:rPr>
        <w:t xml:space="preserve">Created custom logos and visual identities tailored to clients' brand objectives </w:t>
      </w:r>
      <w:r>
        <w:rPr>
          <w:rFonts w:ascii="Georgia" w:hAnsi="Georgia"/>
          <w:sz w:val="22"/>
          <w:szCs w:val="22"/>
          <w:u w:color="0f1611"/>
          <w:rtl w:val="0"/>
          <w:lang w:val="en-US"/>
        </w:rPr>
        <w:t xml:space="preserve">using InDesign. </w:t>
      </w:r>
    </w:p>
    <w:p>
      <w:pPr>
        <w:pStyle w:val="Normal (Web)"/>
        <w:numPr>
          <w:ilvl w:val="0"/>
          <w:numId w:val="3"/>
        </w:numPr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u w:color="0f1611"/>
          <w:rtl w:val="0"/>
          <w:lang w:val="en-US"/>
        </w:rPr>
        <w:t xml:space="preserve">Created social media templates for clients to use for posts, stories and reels using Adobe Illustrator. </w:t>
      </w:r>
    </w:p>
    <w:p>
      <w:pPr>
        <w:pStyle w:val="Normal (Web)"/>
        <w:numPr>
          <w:ilvl w:val="0"/>
          <w:numId w:val="3"/>
        </w:numPr>
        <w:rPr>
          <w:rFonts w:ascii="Georgia" w:hAnsi="Georgia"/>
          <w:sz w:val="22"/>
          <w:szCs w:val="22"/>
          <w:lang w:val="en-US"/>
        </w:rPr>
      </w:pPr>
      <w:r>
        <w:rPr>
          <w:rFonts w:ascii="Georgia" w:hAnsi="Georgia"/>
          <w:sz w:val="22"/>
          <w:szCs w:val="22"/>
          <w:rtl w:val="0"/>
          <w:lang w:val="en-US"/>
        </w:rPr>
        <w:t>Effectively communicated design concepts and ideas to clients, incorporating feedback and revisions promptly, resulting in on-time project delivery and high client retention rates.</w:t>
      </w:r>
    </w:p>
    <w:p>
      <w:pPr>
        <w:pStyle w:val="Normal (Web)"/>
        <w:rPr>
          <w:rFonts w:ascii="Georgia" w:cs="Georgia" w:hAnsi="Georgia" w:eastAsia="Georgia"/>
          <w:sz w:val="22"/>
          <w:szCs w:val="22"/>
        </w:rPr>
      </w:pPr>
    </w:p>
    <w:p>
      <w:pPr>
        <w:pStyle w:val="Body"/>
        <w:spacing w:line="240" w:lineRule="auto"/>
        <w:rPr>
          <w:rFonts w:ascii="Georgia" w:cs="Georgia" w:hAnsi="Georgia" w:eastAsia="Georgia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VICE PRESIDENT &amp; GRAPHIC DESIGNER                                                                                         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Sept 2021 </w:t>
      </w:r>
      <w:r>
        <w:rPr>
          <w:b w:val="1"/>
          <w:bCs w:val="1"/>
          <w:outline w:val="0"/>
          <w:color w:val="0070c0"/>
          <w:u w:color="0070c0"/>
          <w:rtl w:val="0"/>
          <w14:textFill>
            <w14:solidFill>
              <w14:srgbClr w14:val="0070C0"/>
            </w14:solidFill>
          </w14:textFill>
        </w:rPr>
        <w:t xml:space="preserve">– </w:t>
      </w:r>
      <w:r>
        <w:rPr>
          <w:b w:val="1"/>
          <w:bCs w:val="1"/>
          <w:outline w:val="0"/>
          <w:color w:val="0070c0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June 2022</w:t>
      </w:r>
      <w:r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  <w:br w:type="textWrapping"/>
      </w:r>
      <w:r>
        <w:rPr>
          <w:rFonts w:ascii="Georgia" w:hAnsi="Georgia"/>
          <w:rtl w:val="0"/>
          <w:lang w:val="en-US"/>
        </w:rPr>
        <w:t>DNA Royal Holloway | Egham, Surrey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Georgia" w:hAnsi="Georgia"/>
          <w:lang w:val="en-US"/>
        </w:rPr>
      </w:pPr>
      <w:r>
        <w:rPr>
          <w:rFonts w:ascii="Georgia" w:hAnsi="Georgia"/>
          <w:rtl w:val="0"/>
          <w:lang w:val="en-US"/>
        </w:rPr>
        <w:t xml:space="preserve">Designed marketing collateral such as brochures, flyers, posters, and business card </w:t>
      </w:r>
      <w:r>
        <w:rPr>
          <w:rFonts w:ascii="Georgia" w:hAnsi="Georgia"/>
          <w:rtl w:val="0"/>
          <w:lang w:val="en-US"/>
        </w:rPr>
        <w:t>using Adobe Illustrator.</w:t>
      </w:r>
    </w:p>
    <w:p>
      <w:pPr>
        <w:pStyle w:val="Body"/>
        <w:numPr>
          <w:ilvl w:val="0"/>
          <w:numId w:val="2"/>
        </w:numPr>
        <w:spacing w:line="240" w:lineRule="auto"/>
        <w:rPr>
          <w:rFonts w:ascii="Georgia" w:hAnsi="Georgia"/>
          <w:lang w:val="en-US"/>
        </w:rPr>
      </w:pPr>
      <w:r>
        <w:rPr>
          <w:rFonts w:ascii="Georgia" w:hAnsi="Georgia"/>
          <w:rtl w:val="0"/>
          <w:lang w:val="en-US"/>
        </w:rPr>
        <w:t xml:space="preserve">Contributed to the organization of </w:t>
      </w:r>
      <w:r>
        <w:rPr>
          <w:rFonts w:ascii="Georgia" w:hAnsi="Georgia"/>
          <w:rtl w:val="0"/>
          <w:lang w:val="en-US"/>
        </w:rPr>
        <w:t>"Transcending Taboo," a ground-breaking week-long conference which featured renowned speakers such as David Nutt and Neil Woods.</w:t>
      </w:r>
    </w:p>
    <w:p>
      <w:pPr>
        <w:pStyle w:val="Body"/>
      </w:pPr>
      <w:r>
        <w:rPr>
          <w:b w:val="1"/>
          <w:bCs w:val="1"/>
          <w:outline w:val="0"/>
          <w:color w:val="0070c0"/>
          <w:sz w:val="24"/>
          <w:szCs w:val="24"/>
          <w:u w:val="single" w:color="0070c0"/>
          <w:rtl w:val="0"/>
          <w:lang w:val="en-US"/>
          <w14:textFill>
            <w14:solidFill>
              <w14:srgbClr w14:val="0070C0"/>
            </w14:solidFill>
          </w14:textFill>
        </w:rPr>
        <w:t>Additional</w:t>
      </w:r>
      <w:r>
        <w:rPr>
          <w:b w:val="1"/>
          <w:bCs w:val="1"/>
          <w:outline w:val="0"/>
          <w:color w:val="0070c0"/>
          <w:sz w:val="24"/>
          <w:szCs w:val="24"/>
          <w:u w:val="single"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Information</w:t>
      </w:r>
      <w:r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Georgia" w:hAnsi="Georgia"/>
          <w:b w:val="1"/>
          <w:bCs w:val="1"/>
          <w:rtl w:val="0"/>
          <w:lang w:val="en-US"/>
        </w:rPr>
        <w:t xml:space="preserve">Soft Skills: </w:t>
      </w:r>
      <w:r>
        <w:rPr>
          <w:rFonts w:ascii="Georgia" w:hAnsi="Georgia"/>
          <w:rtl w:val="0"/>
          <w:lang w:val="en-US"/>
        </w:rPr>
        <w:t>Teamwork, Time management, Problem Solving, Attention to detail, Adaptability</w:t>
      </w:r>
      <w:r>
        <w:rPr>
          <w:rFonts w:ascii="Georgia" w:cs="Georgia" w:hAnsi="Georgia" w:eastAsia="Georgia"/>
        </w:rPr>
        <w:br w:type="textWrapping"/>
      </w:r>
      <w:r>
        <w:rPr>
          <w:rFonts w:ascii="Georgia" w:hAnsi="Georgia"/>
          <w:b w:val="1"/>
          <w:bCs w:val="1"/>
          <w:rtl w:val="0"/>
          <w:lang w:val="en-US"/>
        </w:rPr>
        <w:t xml:space="preserve">Languages: </w:t>
      </w:r>
      <w:r>
        <w:rPr>
          <w:rFonts w:ascii="Georgia" w:hAnsi="Georgia"/>
          <w:rtl w:val="0"/>
          <w:lang w:val="en-US"/>
        </w:rPr>
        <w:t>English (Native), Urdu (Advanced)</w:t>
      </w:r>
      <w:r>
        <w:rPr>
          <w:rFonts w:ascii="Georgia" w:hAnsi="Georgia"/>
          <w:rtl w:val="0"/>
          <w:lang w:val="en-US"/>
        </w:rPr>
        <w:t>, Romanian (Beginner)</w:t>
      </w:r>
      <w:r>
        <w:rPr>
          <w:rFonts w:ascii="Georgia" w:cs="Georgia" w:hAnsi="Georgia" w:eastAsia="Georgia"/>
          <w:b w:val="1"/>
          <w:bCs w:val="1"/>
        </w:rPr>
        <w:br w:type="textWrapping"/>
      </w:r>
      <w:r>
        <w:rPr>
          <w:rFonts w:ascii="Georgia" w:hAnsi="Georgia"/>
          <w:b w:val="1"/>
          <w:bCs w:val="1"/>
          <w:rtl w:val="0"/>
          <w:lang w:val="en-US"/>
        </w:rPr>
        <w:t xml:space="preserve">Certifications &amp; Training: </w:t>
      </w:r>
      <w:r>
        <w:rPr>
          <w:rFonts w:ascii="Georgia" w:hAnsi="Georgia"/>
          <w:rtl w:val="0"/>
          <w:lang w:val="en-US"/>
        </w:rPr>
        <w:t>React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</w:rPr>
        <w:t>-</w:t>
      </w: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/>
          <w:rtl w:val="0"/>
          <w:lang w:val="en-US"/>
        </w:rPr>
        <w:t>The Complete Guide (Academind, 2022)</w:t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4"/>
      <w:szCs w:val="24"/>
      <w:u w:val="no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