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了一种基于人工智能的专利自动生成系统及方法，涉及人工智能与知识产权信息处理技术领域。系统包含输入、语义解析、文本生成和文档输出模块。方法是对用户输入的技术方案语义解析，提取结构化信息，基于大语言模型生成符合规范的专利文本，最后输出。该发明可缩短撰写周期、降低对专业代理人依赖，提高专利质量与审查效率，适用于专利申请文件的自动生成。</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