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ABE7">
      <w:pPr>
        <w:spacing w:before="60"/>
        <w:rPr>
          <w:sz w:val="28"/>
          <w:szCs w:val="24"/>
        </w:rPr>
      </w:pPr>
      <w:bookmarkStart w:id="0" w:name="_GoBack"/>
      <w:r>
        <w:rPr>
          <w:rFonts w:hint="eastAsia"/>
          <w:sz w:val="28"/>
          <w:szCs w:val="24"/>
        </w:rPr>
        <w:t xml:space="preserve">本发明公开一种基于人工智能的专利自动生成系统及方法，属于人工智能与知识产权信息处理技术领域。系统包括输入、语义解析、文本生成和文档输出模块。方法是对用户输入的技术方案语义解析，提取关键信息，基于大语言模型生成专利文档。可缩短撰写周期，降低对专业代理人依赖，统一文档结构，提高专利审查效率与质量，适用于专利申请文件的自动生成。</w:t>
      </w:r>
    </w:p>
    <w:bookmarkEnd w:id="0"/>
    <w:p w14:paraId="0DB3D34B">
      <w:pPr>
        <w:spacing w:before="60"/>
      </w:pPr>
    </w:p>
    <w:p w14:paraId="402032FE">
      <w:pPr>
        <w:spacing w:before="60"/>
      </w:pPr>
    </w:p>
    <w:p w14:paraId="4979434F">
      <w:pPr>
        <w:spacing w:before="60"/>
      </w:pPr>
    </w:p>
    <w:p w14:paraId="5833716C">
      <w:pPr>
        <w:spacing w:before="60"/>
      </w:pPr>
    </w:p>
    <w:p w14:paraId="2DDDDC0A">
      <w:pPr>
        <w:spacing w:before="60"/>
      </w:pPr>
    </w:p>
    <w:p w14:paraId="3618C785">
      <w:pPr>
        <w:spacing w:before="60"/>
      </w:pPr>
    </w:p>
    <w:p w14:paraId="7D277041">
      <w:pPr>
        <w:spacing w:before="60"/>
      </w:pPr>
    </w:p>
    <w:p w14:paraId="476CF182">
      <w:pPr>
        <w:spacing w:before="60"/>
      </w:pPr>
    </w:p>
    <w:p w14:paraId="4DFF52CF">
      <w:pPr>
        <w:spacing w:before="60"/>
      </w:pPr>
    </w:p>
    <w:p w14:paraId="7C052917">
      <w:pPr>
        <w:spacing w:before="60"/>
      </w:pPr>
    </w:p>
    <w:p w14:paraId="50DCBCF3">
      <w:pPr>
        <w:spacing w:before="60"/>
      </w:pPr>
    </w:p>
    <w:p w14:paraId="68ED5AEB">
      <w:pPr>
        <w:spacing w:before="60"/>
      </w:pPr>
    </w:p>
    <w:p w14:paraId="1155C8B0">
      <w:pPr>
        <w:spacing w:before="60"/>
      </w:pPr>
    </w:p>
    <w:p w14:paraId="20D77528">
      <w:pPr>
        <w:spacing w:before="60"/>
      </w:pPr>
    </w:p>
    <w:p w14:paraId="7EC4C4D7">
      <w:pPr>
        <w:spacing w:before="60"/>
      </w:pPr>
    </w:p>
    <w:p w14:paraId="608E5406">
      <w:pPr>
        <w:spacing w:before="60"/>
      </w:pPr>
    </w:p>
    <w:p w14:paraId="65716DBD">
      <w:pPr>
        <w:spacing w:before="60"/>
      </w:pPr>
    </w:p>
    <w:p w14:paraId="21A94E64">
      <w:pPr>
        <w:spacing w:before="60"/>
      </w:pPr>
    </w:p>
    <w:p w14:paraId="6D465EAC">
      <w:pPr>
        <w:spacing w:before="60"/>
      </w:pPr>
    </w:p>
    <w:p w14:paraId="00293A49">
      <w:pPr>
        <w:spacing w:before="60"/>
      </w:pPr>
    </w:p>
    <w:p w14:paraId="2718486C">
      <w:pPr>
        <w:spacing w:before="60"/>
      </w:pPr>
    </w:p>
    <w:p w14:paraId="667860BE">
      <w:pPr>
        <w:spacing w:before="60"/>
      </w:pPr>
    </w:p>
    <w:p w14:paraId="2F629AEF">
      <w:pPr>
        <w:spacing w:before="60"/>
      </w:pPr>
    </w:p>
    <w:p w14:paraId="08A1A38A">
      <w:pPr>
        <w:spacing w:before="60"/>
      </w:pPr>
    </w:p>
    <w:p w14:paraId="0B54BFD3">
      <w:pPr>
        <w:spacing w:before="60"/>
      </w:pPr>
    </w:p>
    <w:p w14:paraId="540A0849">
      <w:pPr>
        <w:spacing w:before="60"/>
      </w:pPr>
    </w:p>
    <w:p w14:paraId="6062D1CD">
      <w:pPr>
        <w:spacing w:before="60"/>
      </w:pPr>
    </w:p>
    <w:p w14:paraId="6CD82BE1">
      <w:pPr>
        <w:spacing w:before="60"/>
      </w:pPr>
    </w:p>
    <w:p w14:paraId="28B092F1">
      <w:pPr>
        <w:spacing w:before="60"/>
      </w:pPr>
    </w:p>
    <w:p w14:paraId="4F7AB2D8">
      <w:pPr>
        <w:spacing w:before="60"/>
      </w:pPr>
    </w:p>
    <w:p w14:paraId="2F04E327">
      <w:pPr>
        <w:spacing w:before="60"/>
      </w:pPr>
    </w:p>
    <w:p w14:paraId="3DD1FF33">
      <w:pPr>
        <w:spacing w:before="60"/>
      </w:pPr>
    </w:p>
    <w:p w14:paraId="6ADF69E3">
      <w:pPr>
        <w:spacing w:before="60"/>
      </w:pPr>
    </w:p>
    <w:p w14:paraId="2446C71C">
      <w:pPr>
        <w:spacing w:before="60"/>
      </w:pPr>
    </w:p>
    <w:p w14:paraId="316EF029">
      <w:pPr>
        <w:spacing w:before="60"/>
      </w:pPr>
    </w:p>
    <w:p w14:paraId="7DB8410D">
      <w:pPr>
        <w:spacing w:before="60"/>
      </w:pPr>
    </w:p>
    <w:p w14:paraId="4F44162B">
      <w:pPr>
        <w:spacing w:before="60"/>
      </w:pPr>
    </w:p>
    <w:p w14:paraId="2C9969FA">
      <w:pPr>
        <w:sectPr>
          <w:headerReference r:id="rId3" w:type="default"/>
          <w:footerReference r:id="rId4" w:type="default"/>
          <w:footnotePr>
            <w:numFmt w:val="decimal"/>
          </w:footnotePr>
          <w:endnotePr>
            <w:numFmt w:val="decimal"/>
          </w:endnotePr>
          <w:pgSz w:w="11906" w:h="16838"/>
          <w:pgMar w:top="1361" w:right="851" w:bottom="851" w:left="1418" w:header="794" w:footer="113" w:gutter="0"/>
          <w:cols w:space="720" w:num="1"/>
        </w:sectPr>
      </w:pPr>
    </w:p>
    <w:p w14:paraId="70E48166">
      <w:pPr>
        <w:spacing w:line="360" w:lineRule="auto"/>
        <w:rPr>
          <w:rFonts w:ascii="宋体" w:hAnsi="宋体"/>
        </w:rPr>
      </w:pPr>
      <w:r>
        <w:rPr>
          <w:rFonts w:hint="eastAsia" w:ascii="宋体" w:hAnsi="宋体"/>
        </w:rPr>
        <w:t>一、申请发明专利或者实用新型专利应当提交说明书摘要，一式一份。</w:t>
      </w:r>
    </w:p>
    <w:p w14:paraId="7A413095">
      <w:pPr>
        <w:spacing w:line="360" w:lineRule="auto"/>
        <w:ind w:left="359" w:hanging="357"/>
        <w:rPr>
          <w:rFonts w:ascii="宋体" w:hAnsi="宋体"/>
        </w:rPr>
      </w:pPr>
      <w:r>
        <w:rPr>
          <w:rFonts w:hint="eastAsia" w:ascii="宋体" w:hAnsi="宋体"/>
        </w:rPr>
        <w:t>二、说明书摘要文字部分应当打字或者印刷，字迹应当整齐清晰，黑色，符合制版要求，不得涂改，字高</w:t>
      </w:r>
      <w:r>
        <w:rPr>
          <w:rFonts w:hint="eastAsia" w:ascii="宋体" w:hAnsi="宋体"/>
          <w:lang w:eastAsia="zh-CN"/>
        </w:rPr>
        <w:t>应当不低于</w:t>
      </w:r>
      <w:r>
        <w:rPr>
          <w:rFonts w:hint="eastAsia" w:ascii="宋体" w:hAnsi="宋体"/>
        </w:rPr>
        <w:t>3.5毫米，行距在2.5毫米至3.5毫米之间。纸张应当纵向使用，只限使用正面，四周应当留有页边距：左侧和顶部各25毫米，右侧和底部各15毫米。</w:t>
      </w:r>
    </w:p>
    <w:p w14:paraId="389DCE7F">
      <w:pPr>
        <w:spacing w:line="360" w:lineRule="auto"/>
        <w:ind w:left="359" w:hanging="359"/>
        <w:rPr>
          <w:rFonts w:ascii="宋体" w:hAnsi="宋体"/>
        </w:rPr>
      </w:pPr>
      <w:r>
        <w:rPr>
          <w:rFonts w:hint="eastAsia" w:ascii="宋体" w:hAnsi="宋体"/>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2E3491F2">
      <w:pPr>
        <w:spacing w:line="360" w:lineRule="auto"/>
        <w:ind w:left="338" w:hanging="338" w:hangingChars="161"/>
        <w:rPr>
          <w:rFonts w:ascii="宋体" w:hAnsi="宋体"/>
        </w:rPr>
      </w:pPr>
      <w:r>
        <w:rPr>
          <w:rFonts w:hint="eastAsia" w:ascii="宋体" w:hAnsi="宋体"/>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24834B7A">
      <w:pPr>
        <w:spacing w:line="360" w:lineRule="auto"/>
      </w:pPr>
    </w:p>
    <w:sectPr>
      <w:headerReference r:id="rId5" w:type="default"/>
      <w:footerReference r:id="rId6" w:type="default"/>
      <w:footnotePr>
        <w:numFmt w:val="decimal"/>
      </w:footnotePr>
      <w:endnotePr>
        <w:numFmt w:val="decimal"/>
      </w:endnotePr>
      <w:pgSz w:w="11906" w:h="16838"/>
      <w:pgMar w:top="1418" w:right="851" w:bottom="851" w:left="1418" w:header="851"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FF9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076D924">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2"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Bx3xaG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eastAsia="zh-CN"/>
      </w:rPr>
      <w:t>3.03</w:t>
    </w:r>
  </w:p>
  <w:p w14:paraId="5E84109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25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142A800">
    <w:pPr>
      <w:spacing w:line="200" w:lineRule="exact"/>
      <w:jc w:val="both"/>
      <w:rPr>
        <w:rFonts w:hint="default" w:ascii="黑体" w:hAnsi="黑体" w:eastAsia="黑体"/>
        <w:sz w:val="18"/>
        <w:szCs w:val="18"/>
        <w:lang w:val="en-US" w:eastAsia="zh-CN"/>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 name="线条1"/>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1"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DvqvC8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rPr>
      <w:t>3.03</w:t>
    </w:r>
  </w:p>
  <w:p w14:paraId="0FD280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ECC0">
    <w:pPr>
      <w:jc w:val="center"/>
      <w:outlineLvl w:val="0"/>
      <w:rPr>
        <w:rFonts w:ascii="黑体" w:hAnsi="黑体" w:eastAsia="黑体"/>
        <w:b/>
        <w:spacing w:val="89"/>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12700" t="12700" r="12700" b="12700"/>
              <wp:wrapNone/>
              <wp:docPr id="1"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59264;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oA4Kf0AQAACw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DU0CZ050dOF/f/3+&#10;8+PnVZKmD1hRxp1bwMHCsIDEc6uhS39iwLZZzt1RTrWNTJLzekicrkhp+RgrTgcDYPyofMfSpubW&#10;uMRUVGJzj5GKUepjSnKjt6aZG2uzAavlnQW2EXSr8/ylbunIkzTrWE+8RjdlmaGfBPEco8zfcwxC&#10;tI6Akw575mm39M2ORMMg54aavxcYFwJobEhCeljxgRZtPdWW1gTOWg/fL332k6NbfD8cj9NUZmP8&#10;9mZEBpxHlmeRxNz5D+votckKnXo5tEgzklU4zHMawnM7Z53e8PQ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oA4Kf0AQAACw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CA08">
    <w:pPr>
      <w:jc w:val="center"/>
      <w:outlineLvl w:val="0"/>
      <w:rPr>
        <w:rFonts w:ascii="黑体" w:hAnsi="黑体" w:eastAsia="黑体"/>
        <w:b/>
        <w:spacing w:val="89"/>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HorizontalSpacing w:val="18546688"/>
  <w:drawingGridVerticalSpacing w:val="156"/>
  <w:endnotePr>
    <w:numFmt w:val="decimal"/>
  </w:endnotePr>
  <w:compat>
    <w:doNotExpandShiftReturn/>
    <w:useFELayout/>
    <w:compatSetting w:name="compatibilityMode" w:uri="http://schemas.microsoft.com/office/word" w:val="12"/>
  </w:compat>
  <w:rsids>
    <w:rsidRoot w:val="00000000"/>
    <w:rsid w:val="30B85637"/>
    <w:rsid w:val="34F7D187"/>
    <w:rsid w:val="6BF45418"/>
    <w:rsid w:val="BFFA4674"/>
    <w:rsid w:val="EEFDC42D"/>
    <w:rsid w:val="FE6D5977"/>
    <w:rsid w:val="FFBF84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0"/>
      <w:lang w:val="en-US" w:eastAsia="zh-CN" w:bidi="ar-SA"/>
    </w:rPr>
  </w:style>
  <w:style w:type="character" w:default="1" w:styleId="7">
    <w:name w:val="Default Paragraph Font"/>
    <w:qFormat/>
    <w:uiPriority w:val="0"/>
    <w:rPr>
      <w:kern w:val="0"/>
      <w:sz w:val="20"/>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jc w:val="both"/>
    </w:pPr>
    <w:rPr>
      <w:rFonts w:ascii="Times New Roman" w:hAnsi="Times New Roman" w:eastAsia="宋体" w:cs="Times New Roman"/>
      <w:kern w:val="1"/>
      <w:sz w:val="28"/>
      <w:szCs w:val="20"/>
      <w:lang w:val="en-US" w:eastAsia="zh-CN" w:bidi="ar-SA"/>
    </w:rPr>
  </w:style>
  <w:style w:type="paragraph" w:styleId="3">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4">
    <w:name w:val="footer"/>
    <w:qFormat/>
    <w:uiPriority w:val="0"/>
    <w:pPr>
      <w:widowControl w:val="0"/>
      <w:tabs>
        <w:tab w:val="center" w:pos="4153"/>
        <w:tab w:val="right" w:pos="8306"/>
      </w:tabs>
      <w:jc w:val="left"/>
    </w:pPr>
    <w:rPr>
      <w:rFonts w:ascii="Times New Roman" w:hAnsi="Times New Roman" w:eastAsia="宋体" w:cs="Times New Roman"/>
      <w:kern w:val="1"/>
      <w:sz w:val="18"/>
      <w:szCs w:val="20"/>
      <w:lang w:val="en-US" w:eastAsia="zh-CN" w:bidi="ar-SA"/>
    </w:rPr>
  </w:style>
  <w:style w:type="paragraph" w:styleId="5">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tabs>
        <w:tab w:val="center" w:pos="4153"/>
        <w:tab w:val="right" w:pos="8306"/>
      </w:tabs>
      <w:jc w:val="center"/>
    </w:pPr>
    <w:rPr>
      <w:rFonts w:ascii="Times New Roman" w:hAnsi="Times New Roman" w:eastAsia="宋体" w:cs="Times New Roman"/>
      <w:kern w:val="1"/>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381</Words>
  <Characters>393</Characters>
  <TotalTime>3</TotalTime>
  <ScaleCrop>false</ScaleCrop>
  <LinksUpToDate>false</LinksUpToDate>
  <CharactersWithSpaces>393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2021-05-30T06:57:00Z</dcterms:created>
  <dc:creator>cxf</dc:creator>
  <cp:lastModifiedBy>张一帆</cp:lastModifiedBy>
  <cp:lastPrinted>2006-12-27T04:14:00Z</cp:lastPrinted>
  <dcterms:modified xsi:type="dcterms:W3CDTF">2026-01-15T09:11:13Z</dcterms:modified>
  <dc:title>说  明  书  摘  要</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62096B08A8D3CB396A1E1164E8F85229</vt:lpwstr>
  </property>
  <property fmtid="{D5CDD505-2E9C-101B-9397-08002B2CF9AE}" pid="4" name="KSOTemplateDocerSaveRecord">
    <vt:lpwstr>eyJoZGlkIjoiMGI5Mjc5ZWQ4MTIxNTY2NzBjZTg4NmYwMjdmNzg2YjYiLCJ1c2VySWQiOiIxNTY4OTM3MDkyIn0=</vt:lpwstr>
  </property>
</Properties>
</file>