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撰写系统及方法。系统包括输入、语义解析、文本生成和文档输出模块。通过对用户输入的技术方案进行语义解析，利用大语言模型自动生成符合专利格式要求的说明书、权利要求书、摘要及附图说明，并填充至预设Word模板输出docx文档。该系统及方法能显著提高专利撰写效率，保证文档规范性，适用于人工智能与知识产权自动化领域。</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