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D66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60" w:line="360" w:lineRule="auto"/>
        <w:jc w:val="center"/>
        <w:textAlignment w:val="auto"/>
        <w:rPr>
          <w:rFonts w:hint="eastAsia" w:eastAsia="楷体_GB2312"/>
          <w:b/>
          <w:sz w:val="28"/>
          <w:lang w:val="en-US" w:eastAsia="zh-CN"/>
        </w:rPr>
      </w:pPr>
      <w:r>
        <w:rPr>
          <w:rFonts w:hint="eastAsia" w:eastAsia="楷体_GB2312"/>
          <w:b/>
          <w:sz w:val="28"/>
          <w:lang w:val="en-US" w:eastAsia="zh-CN"/>
        </w:rPr>
        <w:t xml:space="preserve">一种基于人工智能的专利自动生成系统及方法</w:t>
      </w:r>
    </w:p>
    <w:p w14:paraId="1A1A05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技术领域</w:t>
      </w:r>
    </w:p>
    <w:p w14:paraId="1EABC3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 w:val="0"/>
        <w:spacing w:line="360" w:lineRule="auto"/>
        <w:textAlignment w:val="auto"/>
        <w:rPr>
          <w:rFonts w:hint="default" w:eastAsia="楷体_GB2312"/>
          <w:b w:val="0"/>
          <w:bCs/>
          <w:sz w:val="28"/>
          <w:lang w:val="en-US" w:eastAsia="zh-CN"/>
        </w:rPr>
      </w:pPr>
      <w:r>
        <w:rPr>
          <w:rFonts w:hint="eastAsia" w:eastAsia="楷体_GB2312"/>
          <w:b w:val="0"/>
          <w:bCs/>
          <w:sz w:val="28"/>
          <w:lang w:val="en-US" w:eastAsia="zh-CN"/>
        </w:rPr>
        <w:t xml:space="preserve">本发明涉及人工智能与知识产权信息处理技术领域，尤其涉及一种利用大语言模型实现专利文档自动生成的系统及方法。</w:t>
      </w:r>
    </w:p>
    <w:p w14:paraId="1309F0CC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背景技术</w:t>
      </w:r>
    </w:p>
    <w:p w14:paraId="12BFFF00">
      <w:pPr>
        <w:adjustRightInd w:val="0"/>
        <w:snapToGrid w:val="0"/>
        <w:spacing w:line="360" w:lineRule="auto"/>
        <w:rPr>
          <w:rFonts w:ascii="宋体" w:hAnsi="宋体"/>
          <w:b w:val="0"/>
          <w:bCs w:val="0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现有专利申请文件主要依赖人工撰写。这种方式存在诸多问题，首先，撰写周期较长，因为专业代理人需要投入大量时间进行信息整理和文档撰写工作。其次，其对专业代理人的依赖程度极高，使得人力成本大幅增加。再者，由于不同代理人个人经验存在差异，导致撰写的说明书结构不统一，影响了专利文件的规范性。另外，权利要求保护范围也常出现不合理的情况，这会对后续的审查效率产生负面影响。最后，这些问题综合起来，会使得专利整体质量难以得到有效保障。</w:t>
      </w:r>
    </w:p>
    <w:p w14:paraId="3E6B9622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color w:val="000000"/>
          <w:sz w:val="28"/>
        </w:rPr>
        <w:t>发明</w:t>
      </w:r>
      <w:r>
        <w:rPr>
          <w:rFonts w:eastAsia="楷体_GB2312"/>
          <w:b/>
          <w:bCs/>
          <w:sz w:val="28"/>
        </w:rPr>
        <w:t>内容</w:t>
      </w:r>
    </w:p>
    <w:p w14:paraId="692358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本发明要解决的技术问题是克服现有专利申请文件人工撰写的缺陷，诸如撰写周期长、对专业代理人依赖高、说明书结构不统一、权利要求保护范围不合理以及影响审查效率和专利质量等问题。技术方案为对用户输入的技术方案进行语义解析，提取技术领域、背景问题和发明点等结构化信息，基于大语言模型生成符合专利撰写规范的说明书、权利要求书、摘要及附图说明，系统包括输入模块、语义解析模块、文本生成模块以及文档输出模块。有益效果是缩短了专利撰写周期，降低了对专业代理人的依赖，保证了说明书结构统一且权利要求保护范围合理，提高了审查效率和专利质量。</w:t>
      </w:r>
    </w:p>
    <w:p w14:paraId="45164149">
      <w:pPr>
        <w:adjustRightInd w:val="0"/>
        <w:snapToGrid w:val="0"/>
        <w:spacing w:line="360" w:lineRule="auto"/>
        <w:rPr>
          <w:rFonts w:ascii="宋体" w:hAnsi="宋体"/>
        </w:rPr>
      </w:pPr>
      <w:r>
        <w:rPr>
          <w:rFonts w:eastAsia="楷体_GB2312"/>
          <w:b/>
          <w:sz w:val="28"/>
          <w:szCs w:val="28"/>
        </w:rPr>
        <w:t>附图说明</w:t>
      </w:r>
    </w:p>
    <w:p w14:paraId="1EE82DCA">
      <w:pPr>
        <w:adjustRightInd w:val="0"/>
        <w:snapToGrid w:val="0"/>
        <w:spacing w:line="360" w:lineRule="auto"/>
        <w:rPr>
          <w:rFonts w:hint="default" w:eastAsia="楷体_GB2312"/>
          <w:b w:val="0"/>
          <w:bCs w:val="0"/>
          <w:sz w:val="28"/>
          <w:lang w:val="en-US" w:eastAsia="zh-CN"/>
        </w:rPr>
      </w:pPr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文档未提及相关附图，故暂不做附图说明。</w:t>
      </w:r>
    </w:p>
    <w:p w14:paraId="241196AA">
      <w:pPr>
        <w:adjustRightInd w:val="0"/>
        <w:snapToGrid w:val="0"/>
        <w:spacing w:line="360" w:lineRule="auto"/>
        <w:rPr>
          <w:rFonts w:eastAsia="楷体_GB2312"/>
          <w:b/>
          <w:bCs/>
          <w:sz w:val="28"/>
        </w:rPr>
      </w:pPr>
      <w:r>
        <w:rPr>
          <w:rFonts w:eastAsia="楷体_GB2312"/>
          <w:b/>
          <w:bCs/>
          <w:sz w:val="28"/>
        </w:rPr>
        <w:t>具体实施方式</w:t>
      </w:r>
    </w:p>
    <w:p w14:paraId="55CF3138">
      <w:pPr>
        <w:adjustRightInd w:val="0"/>
        <w:snapToGrid w:val="0"/>
        <w:spacing w:line="360" w:lineRule="auto"/>
        <w:rPr>
          <w:rFonts w:hint="eastAsia" w:eastAsia="楷体_GB2312"/>
          <w:b w:val="0"/>
          <w:bCs w:val="0"/>
          <w:sz w:val="28"/>
          <w:lang w:val="en-US" w:eastAsia="zh-CN"/>
        </w:rPr>
      </w:pPr>
      <w:bookmarkStart w:id="0" w:name="_GoBack"/>
      <w:r>
        <w:rPr>
          <w:rFonts w:hint="eastAsia" w:eastAsia="楷体_GB2312"/>
          <w:b w:val="0"/>
          <w:bCs w:val="0"/>
          <w:sz w:val="28"/>
          <w:lang w:val="en-US" w:eastAsia="zh-CN"/>
        </w:rPr>
        <w:t xml:space="preserve">在一个实施例中，用户通过Web界面输入技术方案文本，系统启动工作流程。首先对该输入文本进行结构化分析，此过程会从中提取出专利撰写所需的关键要素，如技术领域、背景问题、发明点等。随后，系统将分析得到的结果输入至大语言模型，经过大语言模型的处理，生成一份完整的专利文本，其中涵盖了说明书、权利要求书、摘要及附图说明等符合专利撰写规范的内容。最后，系统会将生成好的内容自动填充至预设的Word专利模板中，并按照国家知识产权局的要求，导出为docx格式文件，方便用户使用和提交。</w:t>
      </w:r>
    </w:p>
    <w:bookmarkEnd w:id="0"/>
    <w:p w14:paraId="4560571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36102B4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5739461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6EDF0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spacing w:before="60" w:line="360" w:lineRule="auto"/>
        <w:textAlignment w:val="auto"/>
        <w:rPr>
          <w:rFonts w:ascii="宋体" w:hAnsi="宋体"/>
        </w:rPr>
      </w:pPr>
    </w:p>
    <w:p w14:paraId="49DCD530">
      <w:pPr>
        <w:spacing w:before="60"/>
        <w:rPr>
          <w:rFonts w:ascii="宋体" w:hAnsi="宋体"/>
        </w:rPr>
      </w:pPr>
    </w:p>
    <w:p w14:paraId="04E71F51">
      <w:pPr>
        <w:spacing w:before="60"/>
        <w:rPr>
          <w:rFonts w:ascii="宋体" w:hAnsi="宋体"/>
        </w:rPr>
      </w:pPr>
    </w:p>
    <w:p w14:paraId="5A52AD68">
      <w:pPr>
        <w:spacing w:before="60"/>
        <w:rPr>
          <w:rFonts w:ascii="宋体" w:hAnsi="宋体"/>
        </w:rPr>
      </w:pPr>
    </w:p>
    <w:p w14:paraId="4881718D">
      <w:pPr>
        <w:spacing w:before="60"/>
        <w:rPr>
          <w:rFonts w:ascii="宋体" w:hAnsi="宋体"/>
        </w:rPr>
      </w:pPr>
    </w:p>
    <w:p w14:paraId="17CDF9FB">
      <w:pPr>
        <w:spacing w:before="60"/>
        <w:rPr>
          <w:rFonts w:ascii="宋体" w:hAnsi="宋体"/>
        </w:rPr>
      </w:pPr>
    </w:p>
    <w:p w14:paraId="24CE1E4B">
      <w:pPr>
        <w:spacing w:before="60"/>
        <w:rPr>
          <w:rFonts w:ascii="宋体" w:hAnsi="宋体"/>
        </w:rPr>
      </w:pPr>
    </w:p>
    <w:p w14:paraId="5D34651C">
      <w:pPr>
        <w:spacing w:before="60"/>
        <w:rPr>
          <w:rFonts w:ascii="宋体" w:hAnsi="宋体"/>
        </w:rPr>
      </w:pPr>
    </w:p>
    <w:p w14:paraId="64468BD5">
      <w:pPr>
        <w:spacing w:before="60"/>
        <w:rPr>
          <w:rFonts w:ascii="宋体" w:hAnsi="宋体"/>
        </w:rPr>
      </w:pPr>
    </w:p>
    <w:p w14:paraId="4B936C9E">
      <w:pPr>
        <w:spacing w:before="60"/>
        <w:rPr>
          <w:rFonts w:ascii="宋体" w:hAnsi="宋体"/>
        </w:rPr>
      </w:pPr>
    </w:p>
    <w:p w14:paraId="19931DD5">
      <w:pPr>
        <w:spacing w:before="60"/>
        <w:rPr>
          <w:rFonts w:ascii="宋体" w:hAnsi="宋体"/>
        </w:rPr>
      </w:pPr>
    </w:p>
    <w:p w14:paraId="77AFBF20">
      <w:pPr>
        <w:spacing w:before="60"/>
        <w:rPr>
          <w:rFonts w:ascii="宋体" w:hAnsi="宋体"/>
        </w:rPr>
      </w:pPr>
    </w:p>
    <w:p w14:paraId="7B20DB83">
      <w:pPr>
        <w:spacing w:before="60"/>
        <w:rPr>
          <w:rFonts w:ascii="宋体" w:hAnsi="宋体"/>
        </w:rPr>
      </w:pPr>
    </w:p>
    <w:p w14:paraId="38FD2AA4">
      <w:pPr>
        <w:spacing w:before="60"/>
        <w:rPr>
          <w:rFonts w:ascii="宋体" w:hAnsi="宋体"/>
        </w:rPr>
      </w:pPr>
    </w:p>
    <w:p w14:paraId="30CFAFDF">
      <w:pPr>
        <w:spacing w:before="60"/>
        <w:rPr>
          <w:rFonts w:ascii="宋体" w:hAnsi="宋体"/>
        </w:rPr>
      </w:pPr>
    </w:p>
    <w:p w14:paraId="259A488B">
      <w:pPr>
        <w:spacing w:before="60"/>
        <w:rPr>
          <w:rFonts w:ascii="宋体" w:hAnsi="宋体"/>
        </w:rPr>
      </w:pPr>
    </w:p>
    <w:p w14:paraId="4A2FF6C9">
      <w:pPr>
        <w:spacing w:before="60"/>
        <w:rPr>
          <w:rFonts w:ascii="宋体" w:hAnsi="宋体"/>
        </w:rPr>
      </w:pPr>
    </w:p>
    <w:p w14:paraId="5B5039B7">
      <w:pPr>
        <w:spacing w:before="60"/>
        <w:rPr>
          <w:rFonts w:ascii="宋体" w:hAnsi="宋体"/>
        </w:rPr>
      </w:pPr>
    </w:p>
    <w:p w14:paraId="5692C764">
      <w:pPr>
        <w:spacing w:before="60"/>
        <w:rPr>
          <w:rFonts w:ascii="宋体" w:hAnsi="宋体"/>
        </w:rPr>
      </w:pPr>
    </w:p>
    <w:p w14:paraId="0723220D">
      <w:pPr>
        <w:spacing w:before="60"/>
        <w:rPr>
          <w:rFonts w:ascii="宋体" w:hAnsi="宋体"/>
        </w:rPr>
      </w:pPr>
    </w:p>
    <w:p w14:paraId="7B13EF61">
      <w:pPr>
        <w:spacing w:before="60"/>
        <w:rPr>
          <w:rFonts w:ascii="宋体" w:hAnsi="宋体"/>
        </w:rPr>
      </w:pPr>
    </w:p>
    <w:p w14:paraId="4825EDAB">
      <w:pPr>
        <w:spacing w:before="60"/>
        <w:rPr>
          <w:rFonts w:ascii="宋体" w:hAnsi="宋体"/>
        </w:rPr>
      </w:pPr>
    </w:p>
    <w:p w14:paraId="0E43EAAE">
      <w:pPr>
        <w:spacing w:before="60"/>
        <w:rPr>
          <w:rFonts w:ascii="宋体" w:hAnsi="宋体"/>
        </w:rPr>
      </w:pPr>
    </w:p>
    <w:p w14:paraId="14715437">
      <w:pPr>
        <w:spacing w:before="60"/>
        <w:rPr>
          <w:rFonts w:ascii="宋体" w:hAnsi="宋体"/>
        </w:rPr>
      </w:pPr>
    </w:p>
    <w:p w14:paraId="2E8798DF">
      <w:pPr>
        <w:spacing w:before="60"/>
        <w:rPr>
          <w:rFonts w:ascii="宋体" w:hAnsi="宋体"/>
        </w:rPr>
      </w:pPr>
    </w:p>
    <w:p w14:paraId="1E0242FA">
      <w:pPr>
        <w:spacing w:before="60"/>
        <w:rPr>
          <w:rFonts w:ascii="宋体" w:hAnsi="宋体"/>
        </w:rPr>
      </w:pPr>
    </w:p>
    <w:p w14:paraId="186B4B34">
      <w:pPr>
        <w:spacing w:before="60"/>
        <w:rPr>
          <w:rFonts w:ascii="宋体" w:hAnsi="宋体"/>
        </w:rPr>
      </w:pPr>
    </w:p>
    <w:p w14:paraId="2B165679">
      <w:pPr>
        <w:spacing w:before="60"/>
        <w:rPr>
          <w:rFonts w:ascii="宋体" w:hAnsi="宋体"/>
        </w:rPr>
      </w:pPr>
    </w:p>
    <w:p w14:paraId="36AFA1C0">
      <w:pPr>
        <w:spacing w:before="60"/>
        <w:rPr>
          <w:rFonts w:ascii="宋体" w:hAnsi="宋体"/>
        </w:rPr>
      </w:pPr>
    </w:p>
    <w:p w14:paraId="5E7F7AC4">
      <w:pPr>
        <w:spacing w:before="60"/>
        <w:rPr>
          <w:rFonts w:ascii="宋体" w:hAnsi="宋体"/>
        </w:rPr>
        <w:sectPr>
          <w:headerReference r:id="rId3" w:type="default"/>
          <w:footerReference r:id="rId4" w:type="default"/>
          <w:pgSz w:w="11906" w:h="16838"/>
          <w:pgMar w:top="1361" w:right="851" w:bottom="851" w:left="1418" w:header="794" w:footer="113" w:gutter="0"/>
          <w:cols w:space="425" w:num="1"/>
          <w:docGrid w:type="lines" w:linePitch="312" w:charSpace="0"/>
        </w:sectPr>
      </w:pPr>
    </w:p>
    <w:p w14:paraId="6978C5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一、申请发明专利或者实用新型专利应当提交说明书，一式一份。</w:t>
      </w:r>
    </w:p>
    <w:p w14:paraId="2C29CFBB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二、说明书应当打字或者印刷，字迹应当整齐清晰，呈黑色，符合制版要求，不得涂改，字高</w:t>
      </w:r>
      <w:r>
        <w:rPr>
          <w:rFonts w:hint="eastAsia" w:ascii="宋体" w:hAnsi="宋体"/>
          <w:lang w:eastAsia="zh-CN"/>
        </w:rPr>
        <w:t>应当不低于</w:t>
      </w:r>
      <w:r>
        <w:rPr>
          <w:rFonts w:hint="eastAsia" w:ascii="宋体" w:hAnsi="宋体"/>
        </w:rPr>
        <w:t>3.5毫米，行距在2.5毫米至3.5毫米之间。说明书首页用此页，续页可使用同样大小和质量相当的白纸。纸张应当纵向使用，只限使用正面，四周应当留有页边距：左侧和顶部各25毫米，右侧和底部各15毫米。</w:t>
      </w:r>
    </w:p>
    <w:p w14:paraId="63007EBC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三、说明书第一页第一行应当写明发明创造名称，该名称应当与请求书中的名称一致，并左右居中。发明创造名称与说明书正文之间应当空一行。说明书格式上应当包括下列五个部分，并且在每一部分前面写明标题：</w:t>
      </w:r>
    </w:p>
    <w:p w14:paraId="3952F49E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技术领域    </w:t>
      </w:r>
    </w:p>
    <w:p w14:paraId="5B1E55BB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背景技术    </w:t>
      </w:r>
    </w:p>
    <w:p w14:paraId="44C820A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发明内容    </w:t>
      </w:r>
    </w:p>
    <w:p w14:paraId="6D938565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附图说明    </w:t>
      </w:r>
    </w:p>
    <w:p w14:paraId="091D472A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 xml:space="preserve">具体实施方式   </w:t>
      </w:r>
    </w:p>
    <w:p w14:paraId="4B6CB3E3">
      <w:pPr>
        <w:spacing w:line="360" w:lineRule="auto"/>
        <w:ind w:left="359" w:leftChars="171"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说明书无附图的，说明书文字部分不包括附图说明及其相应的标题。说明书文字部分可以有化学式、数学式或者表格，但不得有插图。</w:t>
      </w:r>
    </w:p>
    <w:p w14:paraId="59D1434F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四、发明专利申请包含一个或者多个核苷酸或者氨基酸序列的，说明书应当包括符合国务院专利行政部门规定的序列表。</w:t>
      </w:r>
    </w:p>
    <w:p w14:paraId="27262BED">
      <w:pPr>
        <w:spacing w:line="360" w:lineRule="auto"/>
        <w:ind w:firstLine="420" w:firstLineChars="200"/>
        <w:rPr>
          <w:rFonts w:ascii="宋体" w:hAnsi="宋体"/>
        </w:rPr>
      </w:pPr>
      <w:r>
        <w:rPr>
          <w:rFonts w:hint="eastAsia" w:ascii="宋体" w:hAnsi="宋体"/>
        </w:rPr>
        <w:t>五、说明书应当在每页下框线居中位置顺序编写页码。</w:t>
      </w:r>
    </w:p>
    <w:p w14:paraId="55FB20F5">
      <w:pPr>
        <w:spacing w:line="360" w:lineRule="auto"/>
        <w:ind w:firstLine="400" w:firstLineChars="200"/>
        <w:rPr>
          <w:rFonts w:ascii="宋体" w:hAnsi="宋体"/>
        </w:rPr>
      </w:pPr>
      <w:r>
        <w:rPr>
          <w:rFonts w:ascii="宋体" w:hAnsi="宋体"/>
          <w:sz w:val="20"/>
        </w:rPr>
        <w:pict>
          <v:rect id="矩形 5" o:spid="_x0000_s1026" o:spt="1" style="position:absolute;left:0pt;margin-left:-7.95pt;margin-top:80.3pt;height:14.05pt;width:490.8pt;z-index:251659264;mso-width-relative:page;mso-height-relative:page;" stroked="t" coordsize="21600,21600" o:allowincell="f" o:gfxdata="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">
            <v:path/>
            <v:fill focussize="0,0"/>
            <v:stroke color="#FFFFFF"/>
            <v:imagedata o:title=""/>
            <o:lock v:ext="edit"/>
            <v:textbox>
              <w:txbxContent>
                <w:p w14:paraId="0F7DC8E2"/>
              </w:txbxContent>
            </v:textbox>
          </v:rect>
        </w:pict>
      </w:r>
    </w:p>
    <w:sectPr>
      <w:headerReference r:id="rId5" w:type="default"/>
      <w:pgSz w:w="11906" w:h="16838"/>
      <w:pgMar w:top="1418" w:right="851" w:bottom="851" w:left="1418" w:header="851" w:footer="113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2880B9A">
    <w:pPr>
      <w:pStyle w:val="3"/>
      <w:spacing w:line="200" w:lineRule="exact"/>
      <w:rPr>
        <w:rFonts w:ascii="黑体" w:eastAsia="黑体"/>
      </w:rPr>
    </w:pPr>
    <w:r>
      <w:rPr>
        <w:rFonts w:ascii="黑体" w:eastAsia="黑体"/>
      </w:rPr>
      <w:t>100</w:t>
    </w:r>
    <w:r>
      <w:rPr>
        <w:rFonts w:hint="eastAsia" w:ascii="黑体" w:eastAsia="黑体"/>
      </w:rPr>
      <w:t>0</w:t>
    </w:r>
    <w:r>
      <w:rPr>
        <w:rFonts w:ascii="黑体" w:eastAsia="黑体"/>
      </w:rPr>
      <w:t>0</w:t>
    </w:r>
    <w:r>
      <w:rPr>
        <w:rFonts w:hint="eastAsia" w:ascii="黑体" w:eastAsia="黑体"/>
      </w:rPr>
      <w:t xml:space="preserve">2        </w:t>
    </w:r>
  </w:p>
  <w:p w14:paraId="52B43625">
    <w:pPr>
      <w:pStyle w:val="3"/>
      <w:spacing w:line="200" w:lineRule="exact"/>
      <w:jc w:val="both"/>
      <w:rPr>
        <w:rFonts w:hint="default" w:ascii="黑体" w:eastAsia="黑体"/>
        <w:lang w:val="en-US"/>
      </w:rPr>
    </w:pPr>
    <w:r>
      <w:rPr>
        <w:rFonts w:ascii="黑体" w:eastAsia="黑体"/>
      </w:rPr>
      <w:pict>
        <v:line id="直线 9" o:spid="_x0000_s2049" o:spt="20" style="position:absolute;left:0pt;margin-left:-2.25pt;margin-top:-12.35pt;height:0pt;width:481.9pt;z-index:251660288;mso-width-relative:page;mso-height-relative:page;" coordsize="21600,21600" o:allowincell="f" o:gfxdata="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WAAAAZHJzL1BLAQIUABQAAAAIAIdO4kBVBFRK2QAA&#10;AAoBAAAPAAAAAAAAAAEAIAAAADgAAABkcnMvZG93bnJldi54bWxQSwECFAAUAAAACACHTuJAI5g8&#10;684BAACRAwAADgAAAAAAAAABACAAAAA+AQAAZHJzL2Uyb0RvYy54bWxQSwUGAAAAAAYABgBZAQAA&#10;fgUA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ascii="黑体" w:eastAsia="黑体"/>
      </w:rPr>
      <w:t>20</w:t>
    </w:r>
    <w:r>
      <w:rPr>
        <w:rFonts w:hint="default" w:ascii="黑体" w:eastAsia="黑体"/>
        <w:lang w:val="en-US"/>
      </w:rPr>
      <w:t>23.03</w:t>
    </w:r>
  </w:p>
  <w:p w14:paraId="2F4A4D2D">
    <w:pPr>
      <w:pStyle w:val="3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EC12692">
    <w:pPr>
      <w:jc w:val="center"/>
      <w:outlineLvl w:val="0"/>
      <w:rPr>
        <w:rFonts w:ascii="黑体" w:eastAsia="黑体"/>
        <w:b/>
        <w:spacing w:val="130"/>
        <w:sz w:val="28"/>
      </w:rPr>
    </w:pPr>
    <w:r>
      <w:rPr>
        <w:rFonts w:eastAsia="黑体"/>
        <w:spacing w:val="130"/>
        <w:sz w:val="28"/>
      </w:rPr>
      <w:pict>
        <v:line id="直线 5" o:spid="_x0000_s2050" o:spt="20" style="position:absolute;left:0pt;margin-left:0pt;margin-top:28.35pt;height:0pt;width:481.9pt;z-index:251659264;mso-width-relative:page;mso-height-relative:page;" coordsize="21600,21600" o:allowincell="f" o:gfxdata="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">
          <v:path arrowok="t"/>
          <v:fill focussize="0,0"/>
          <v:stroke weight="1pt"/>
          <v:imagedata o:title=""/>
          <o:lock v:ext="edit"/>
        </v:line>
      </w:pict>
    </w:r>
    <w:r>
      <w:rPr>
        <w:rFonts w:hint="eastAsia" w:eastAsia="黑体"/>
        <w:spacing w:val="130"/>
        <w:sz w:val="28"/>
      </w:rPr>
      <w:t>说明书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18C735">
    <w:pPr>
      <w:jc w:val="center"/>
      <w:rPr>
        <w:rFonts w:ascii="黑体" w:eastAsia="黑体"/>
        <w:b/>
        <w:spacing w:val="90"/>
        <w:sz w:val="28"/>
      </w:rPr>
    </w:pPr>
    <w:r>
      <w:rPr>
        <w:rFonts w:hint="eastAsia" w:eastAsia="黑体"/>
        <w:spacing w:val="90"/>
        <w:sz w:val="28"/>
      </w:rPr>
      <w:t>注意事项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2"/>
  </w:compat>
  <w:rsids>
    <w:rsidRoot w:val="000D75E4"/>
    <w:rsid w:val="000D75E4"/>
    <w:rsid w:val="00A35DF6"/>
    <w:rsid w:val="324314C6"/>
    <w:rsid w:val="38875404"/>
    <w:rsid w:val="426E01DB"/>
    <w:rsid w:val="58A32001"/>
    <w:rsid w:val="7347D96D"/>
    <w:rsid w:val="7FFFCBAA"/>
    <w:rsid w:val="9D7BC328"/>
    <w:rsid w:val="FB9F63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6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"/>
    <w:basedOn w:val="1"/>
    <w:qFormat/>
    <w:uiPriority w:val="0"/>
    <w:pPr>
      <w:ind w:left="378" w:hanging="378" w:hangingChars="180"/>
    </w:pPr>
    <w:rPr>
      <w:rFonts w:ascii="宋体" w:hAnsi="宋体"/>
    </w:rPr>
  </w:style>
  <w:style w:type="paragraph" w:styleId="3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批注框文本1"/>
    <w:basedOn w:val="1"/>
    <w:semiHidden/>
    <w:qFormat/>
    <w:uiPriority w:val="0"/>
    <w:rPr>
      <w:sz w:val="18"/>
      <w:szCs w:val="18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header" Target="header2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50"/>
    <customShpInfo spid="_x0000_s2049"/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sipo</Company>
  <Pages>3</Pages>
  <Words>418</Words>
  <Characters>426</Characters>
  <Lines>1</Lines>
  <Paragraphs>1</Paragraphs>
  <TotalTime>0</TotalTime>
  <ScaleCrop>false</ScaleCrop>
  <LinksUpToDate>false</LinksUpToDate>
  <CharactersWithSpaces>445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2009-09-15T20:03:00Z</dcterms:created>
  <dc:creator>cxf</dc:creator>
  <cp:lastModifiedBy>张一帆</cp:lastModifiedBy>
  <cp:lastPrinted>2003-06-10T11:06:00Z</cp:lastPrinted>
  <dcterms:modified xsi:type="dcterms:W3CDTF">2026-01-15T09:11:36Z</dcterms:modified>
  <dc:title>10003     2002</dc:title>
  <cp:revision>5</cp:revision>
  <dc:description/>
  <dc:identifier/>
  <dc:language/>
  <dc:subject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F74926D39440B387641D116415F67F4B</vt:lpwstr>
  </property>
  <property fmtid="{D5CDD505-2E9C-101B-9397-08002B2CF9AE}" pid="4" name="KSOTemplateDocerSaveRecord">
    <vt:lpwstr>eyJoZGlkIjoiMGI5Mjc5ZWQ4MTIxNTY2NzBjZTg4NmYwMjdmNzg2YjYiLCJ1c2VySWQiOiIxNTY4OTM3MDkyIn0=</vt:lpwstr>
  </property>
</Properties>
</file>