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B8A72"/>
          <w:sz w:val="56"/>
          <w:szCs w:val="56"/>
        </w:rPr>
        <w:t xml:space="preserve">TRELLIS</w:t>
      </w:r>
    </w:p>
    <w:p>
      <w:pPr>
        <w:spacing w:after="500" w:before="200"/>
        <w:jc w:val="center"/>
      </w:pPr>
      <w:r>
        <w:rPr>
          <w:b/>
          <w:bCs/>
          <w:color w:val="1E293B"/>
          <w:sz w:val="36"/>
          <w:szCs w:val="36"/>
        </w:rPr>
        <w:t xml:space="preserve">Customer Discovery Script</w:t>
      </w:r>
    </w:p>
    <w:p>
      <w:pPr>
        <w:spacing w:before="800"/>
        <w:jc w:val="center"/>
      </w:pPr>
      <w:r>
        <w:rPr>
          <w:sz w:val="22"/>
          <w:szCs w:val="22"/>
        </w:rPr>
        <w:t xml:space="preserve">For early conversations with property management companies</w:t>
      </w:r>
    </w:p>
    <w:p>
      <w:pPr>
        <w:spacing w:before="100"/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sz w:val="22"/>
          <w:szCs w:val="22"/>
        </w:rPr>
        <w:t xml:space="preserve">18 September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Purpose &amp; How to Use This</w:t>
      </w:r>
    </w:p>
    <w:p>
      <w:pPr>
        <w:spacing w:after="160" w:line="276"/>
      </w:pPr>
      <w:r>
        <w:t xml:space="preserve">This script structures conversations with prospective property management company partners. The goal is validated learning, not a successful pitch: a meeting where you learn something specific and true about how they work today is more valuable than one where they simply say the deck looks good.</w:t>
      </w:r>
    </w:p>
    <w:p>
      <w:pPr>
        <w:pStyle w:val="Heading2"/>
        <w:spacing w:after="120" w:before="260"/>
      </w:pPr>
      <w:r>
        <w:t xml:space="preserve">Ground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Listen more than you pitch, especially in the first half of the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down verbatim quotes where you can — they carry more weight later than your own paraphrasing.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what they do today before showing them what you’ve built, so their answers aren’t anchored by your pitch.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objections as data. An objection you hear three times is a requirement; an objection you hear once is a data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Resist the urge to solve every problem on the call. If something doesn’t fit the current scope, note it — don’t promise it.</w:t>
      </w:r>
    </w:p>
    <w:p>
      <w:pPr>
        <w:pStyle w:val="Heading2"/>
        <w:spacing w:after="120" w:before="260"/>
      </w:pPr>
      <w:r>
        <w:t xml:space="preserve">Suggested pacing (30–45 minutes)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93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93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Warm-up &amp; current state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 10 minutes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Pain points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 10 minutes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Introducing Trellis (walk through the deck)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 15 minutes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Objections &amp; trust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 5–10 minutes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ask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 5 minutes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Warm-Up &amp; Current State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Goal: understand the shape of their portfolio and how work actually flows today, in their own words.</w:t>
      </w:r>
    </w:p>
    <w:p>
      <w:pPr>
        <w:spacing w:after="140" w:line="280"/>
      </w:pPr>
      <w:r>
        <w:rPr>
          <w:b/>
          <w:bCs/>
          <w:color w:val="3F6B52"/>
        </w:rPr>
        <w:t xml:space="preserve">Q1. </w:t>
      </w:r>
      <w:r>
        <w:t xml:space="preserve">How many properties and units do you currently manage, and across how many owners?</w:t>
      </w:r>
    </w:p>
    <w:p>
      <w:pPr>
        <w:spacing w:after="140" w:line="280"/>
      </w:pPr>
      <w:r>
        <w:rPr>
          <w:b/>
          <w:bCs/>
          <w:color w:val="3F6B52"/>
        </w:rPr>
        <w:t xml:space="preserve">Q2. </w:t>
      </w:r>
      <w:r>
        <w:t xml:space="preserve">Walk me through what happens, start to finish, when a maintenance request comes in today.</w:t>
      </w:r>
    </w:p>
    <w:p>
      <w:pPr>
        <w:spacing w:after="140" w:line="280"/>
      </w:pPr>
      <w:r>
        <w:rPr>
          <w:b/>
          <w:bCs/>
          <w:color w:val="3F6B52"/>
        </w:rPr>
        <w:t xml:space="preserve">Q3. </w:t>
      </w:r>
      <w:r>
        <w:t xml:space="preserve">What tools or systems do you currently use for documents, workflow, and inspections?</w:t>
      </w:r>
    </w:p>
    <w:p>
      <w:pPr>
        <w:spacing w:after="140" w:line="280"/>
      </w:pPr>
      <w:r>
        <w:rPr>
          <w:b/>
          <w:bCs/>
          <w:color w:val="3F6B52"/>
        </w:rPr>
        <w:t xml:space="preserve">Q4. </w:t>
      </w:r>
      <w:r>
        <w:t xml:space="preserve">How do you currently keep property owners updated on their portfolio?</w:t>
      </w:r>
    </w:p>
    <w:p>
      <w:pPr>
        <w:spacing w:after="400"/>
      </w:pPr>
    </w:p>
    <w:p>
      <w:pPr>
        <w:pStyle w:val="Heading1"/>
        <w:spacing w:after="160" w:before="360"/>
      </w:pPr>
      <w:r>
        <w:t xml:space="preserve">3. Pain Points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Goal: find the specific, recent, and costly moments — not general complaints.</w:t>
      </w:r>
    </w:p>
    <w:p>
      <w:pPr>
        <w:spacing w:after="140" w:line="280"/>
      </w:pPr>
      <w:r>
        <w:rPr>
          <w:b/>
          <w:bCs/>
          <w:color w:val="3F6B52"/>
        </w:rPr>
        <w:t xml:space="preserve">Q5. </w:t>
      </w:r>
      <w:r>
        <w:t xml:space="preserve">Where does your team lose the most time in a typical week?</w:t>
      </w:r>
    </w:p>
    <w:p>
      <w:pPr>
        <w:spacing w:after="140" w:line="280"/>
      </w:pPr>
      <w:r>
        <w:rPr>
          <w:b/>
          <w:bCs/>
          <w:color w:val="3F6B52"/>
        </w:rPr>
        <w:t xml:space="preserve">Q6. </w:t>
      </w:r>
      <w:r>
        <w:t xml:space="preserve">Tell me about the last time a compliance document — an insurance certificate, a licence — expired before you caught it. What happened?</w:t>
      </w:r>
    </w:p>
    <w:p>
      <w:pPr>
        <w:spacing w:after="140" w:line="280"/>
      </w:pPr>
      <w:r>
        <w:rPr>
          <w:b/>
          <w:bCs/>
          <w:color w:val="3F6B52"/>
        </w:rPr>
        <w:t xml:space="preserve">Q7. </w:t>
      </w:r>
      <w:r>
        <w:t xml:space="preserve">How do you coordinate with external vendors and contractors today? What’s frustrating about that?</w:t>
      </w:r>
    </w:p>
    <w:p>
      <w:pPr>
        <w:spacing w:after="140" w:line="280"/>
      </w:pPr>
      <w:r>
        <w:rPr>
          <w:b/>
          <w:bCs/>
          <w:color w:val="3F6B52"/>
        </w:rPr>
        <w:t xml:space="preserve">Q8. </w:t>
      </w:r>
      <w:r>
        <w:t xml:space="preserve">If you could fix one thing about how your team manages properties, what would it be?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Introducing Trellis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Show the pitch deck here. Goal: get specific reactions, not polite agreement — push past "looks good" to find out what would actually change their behaviour.</w:t>
      </w:r>
    </w:p>
    <w:p>
      <w:pPr>
        <w:spacing w:after="140" w:line="280"/>
      </w:pPr>
      <w:r>
        <w:rPr>
          <w:b/>
          <w:bCs/>
          <w:color w:val="3F6B52"/>
        </w:rPr>
        <w:t xml:space="preserve">Q9. </w:t>
      </w:r>
      <w:r>
        <w:t xml:space="preserve">What’s your first reaction?</w:t>
      </w:r>
    </w:p>
    <w:p>
      <w:pPr>
        <w:spacing w:after="140" w:line="280"/>
      </w:pPr>
      <w:r>
        <w:rPr>
          <w:b/>
          <w:bCs/>
          <w:color w:val="3F6B52"/>
        </w:rPr>
        <w:t xml:space="preserve">Q10. </w:t>
      </w:r>
      <w:r>
        <w:t xml:space="preserve">Which part of this would matter most to your business, and why?</w:t>
      </w:r>
    </w:p>
    <w:p>
      <w:pPr>
        <w:spacing w:after="140" w:line="280"/>
      </w:pPr>
      <w:r>
        <w:rPr>
          <w:b/>
          <w:bCs/>
          <w:color w:val="3F6B52"/>
        </w:rPr>
        <w:t xml:space="preserve">Q11. </w:t>
      </w:r>
      <w:r>
        <w:t xml:space="preserve">Is there anything here that doesn’t match how you actually work?</w:t>
      </w:r>
    </w:p>
    <w:p>
      <w:pPr>
        <w:spacing w:after="140" w:line="280"/>
      </w:pPr>
      <w:r>
        <w:rPr>
          <w:b/>
          <w:bCs/>
          <w:color w:val="3F6B52"/>
        </w:rPr>
        <w:t xml:space="preserve">Q12. </w:t>
      </w:r>
      <w:r>
        <w:t xml:space="preserve">The vendor login idea — be specific: would your vendors actually use this? What might get in the way?</w:t>
      </w:r>
    </w:p>
    <w:p>
      <w:pPr>
        <w:spacing w:after="140" w:line="280"/>
      </w:pPr>
      <w:r>
        <w:rPr>
          <w:b/>
          <w:bCs/>
          <w:color w:val="3F6B52"/>
        </w:rPr>
        <w:t xml:space="preserve">Q13. </w:t>
      </w:r>
      <w:r>
        <w:t xml:space="preserve">Would the AI document extraction and request routing change how you operate day to day, or is it a nice-to-have?</w:t>
      </w:r>
    </w:p>
    <w:p>
      <w:pPr>
        <w:spacing w:after="400"/>
      </w:pPr>
    </w:p>
    <w:p>
      <w:pPr>
        <w:pStyle w:val="Heading1"/>
        <w:spacing w:after="160" w:before="360"/>
      </w:pPr>
      <w:r>
        <w:t xml:space="preserve">5. Objections &amp; Trust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Goal: surface what would actually stop adoption, not just soft concerns.</w:t>
      </w:r>
    </w:p>
    <w:p>
      <w:pPr>
        <w:spacing w:after="140" w:line="280"/>
      </w:pPr>
      <w:r>
        <w:rPr>
          <w:b/>
          <w:bCs/>
          <w:color w:val="3F6B52"/>
        </w:rPr>
        <w:t xml:space="preserve">Q14. </w:t>
      </w:r>
      <w:r>
        <w:t xml:space="preserve">What would stop you from adopting a system like this?</w:t>
      </w:r>
    </w:p>
    <w:p>
      <w:pPr>
        <w:spacing w:after="140" w:line="280"/>
      </w:pPr>
      <w:r>
        <w:rPr>
          <w:b/>
          <w:bCs/>
          <w:color w:val="3F6B52"/>
        </w:rPr>
        <w:t xml:space="preserve">Q15. </w:t>
      </w:r>
      <w:r>
        <w:t xml:space="preserve">Have you tried switching systems before? What happened?</w:t>
      </w:r>
    </w:p>
    <w:p>
      <w:pPr>
        <w:spacing w:after="140" w:line="280"/>
      </w:pPr>
      <w:r>
        <w:rPr>
          <w:b/>
          <w:bCs/>
          <w:color w:val="3F6B52"/>
        </w:rPr>
        <w:t xml:space="preserve">Q16. </w:t>
      </w:r>
      <w:r>
        <w:t xml:space="preserve">What would you need to see or hear to trust this enough to pilot it?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The Ask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Goal: leave with a concrete next step, not a vague "keep me posted."</w:t>
      </w:r>
    </w:p>
    <w:p>
      <w:pPr>
        <w:spacing w:after="140" w:line="280"/>
      </w:pPr>
      <w:r>
        <w:rPr>
          <w:b/>
          <w:bCs/>
          <w:color w:val="3F6B52"/>
        </w:rPr>
        <w:t xml:space="preserve">Q17. </w:t>
      </w:r>
      <w:r>
        <w:t xml:space="preserve">Would you be open to being an early design partner — a short walkthrough, feedback on the roadmap, and first access to a pilot?</w:t>
      </w:r>
    </w:p>
    <w:p>
      <w:pPr>
        <w:spacing w:after="140" w:line="280"/>
      </w:pPr>
      <w:r>
        <w:rPr>
          <w:b/>
          <w:bCs/>
          <w:color w:val="3F6B52"/>
        </w:rPr>
        <w:t xml:space="preserve">Q18. </w:t>
      </w:r>
      <w:r>
        <w:t xml:space="preserve">Is there anyone else you’d recommend we talk to?</w:t>
      </w:r>
    </w:p>
    <w:p>
      <w:pPr>
        <w:spacing w:after="140" w:line="280"/>
      </w:pPr>
      <w:r>
        <w:rPr>
          <w:b/>
          <w:bCs/>
          <w:color w:val="3F6B52"/>
        </w:rPr>
        <w:t xml:space="preserve">Q19. </w:t>
      </w:r>
      <w:r>
        <w:t xml:space="preserve">Can I follow up in [X] weeks once we’ve built out the next iteration?</w:t>
      </w:r>
    </w:p>
    <w:p>
      <w:pPr>
        <w:spacing w:after="500"/>
      </w:pPr>
    </w:p>
    <w:p>
      <w:pPr>
        <w:pStyle w:val="Heading1"/>
        <w:spacing w:after="160" w:before="360"/>
      </w:pPr>
      <w:r>
        <w:t xml:space="preserve">7. After the Call — Notes Template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Fill this in within a few hours of the conversation, while it’s fresh. Log it in the Discovery tracker.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93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93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Company &amp; contact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Portfolio size (est.)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Top 3 pain points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Reaction to concept (1–5)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Key objections raised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Interested in design partnership? (Y/N)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Follow-up action &amp; date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Notable quotes</w:t>
            </w:r>
          </w:p>
        </w:tc>
        <w:tc>
          <w:tcPr>
            <w:tcW w:type="dxa" w:w="5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Trellis — Customer Discovery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8A72" w:sz="6" w:space="4"/>
      </w:pBdr>
      <w:spacing w:after="160" w:before="360"/>
    </w:pPr>
    <w:rPr>
      <w:rFonts w:ascii="Calibri" w:cs="Calibri" w:eastAsia="Calibri" w:hAnsi="Calibri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3F6B5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2026-09-18T18:58:37.397Z</dcterms:created>
  <dcterms:modified xsi:type="dcterms:W3CDTF">2026-09-18T18:58:37.407Z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