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C10" w:rsidRDefault="00342C10">
      <w:pPr>
        <w:cnfStyle w:val="101000000000"/>
      </w:pPr>
    </w:p>
    <w:p w:rsidR="00342C10" w:rsidRPr="003233C5" w:rsidRDefault="00342C10" w:rsidP="003233C5">
      <w:pPr>
        <w:spacing w:after="0" w:line="240" w:lineRule="auto"/>
        <w:cnfStyle w:val="101000000000"/>
        <w:rPr>
          <w:rFonts w:ascii="Arial" w:eastAsia="Times New Roman" w:hAnsi="Arial" w:cs="Arial"/>
          <w:sz w:val="18"/>
          <w:szCs w:val="18"/>
          <w:lang w:eastAsia="es-AR"/>
        </w:rPr>
      </w:pPr>
      <w:r w:rsidRPr="005008A0">
        <w:rPr>
          <w:rFonts w:ascii="Arial" w:eastAsia="Times New Roman" w:hAnsi="Arial" w:cs="Arial"/>
          <w:bCs/>
          <w:color w:val="C80F10"/>
          <w:sz w:val="18"/>
          <w:szCs w:val="18"/>
          <w:lang w:eastAsia="es-AR"/>
        </w:rPr>
        <w:t>Todo se resume en esto (Apocalipsis 20)</w:t>
      </w:r>
    </w:p>
    <w:p w:rsidR="00342C10" w:rsidRPr="003233C5" w:rsidRDefault="00342C10" w:rsidP="003233C5">
      <w:pPr>
        <w:spacing w:after="0" w:line="240" w:lineRule="auto"/>
        <w:cnfStyle w:val="101000000000"/>
        <w:rPr>
          <w:rFonts w:ascii="Arial" w:eastAsia="Times New Roman" w:hAnsi="Arial" w:cs="Arial"/>
          <w:sz w:val="18"/>
          <w:szCs w:val="18"/>
          <w:lang w:eastAsia="es-AR"/>
        </w:rPr>
      </w:pPr>
    </w:p>
    <w:p w:rsidR="00342C10" w:rsidRDefault="00342C10" w:rsidP="005008A0">
      <w:pPr>
        <w:spacing w:after="240" w:line="240" w:lineRule="auto"/>
        <w:cnfStyle w:val="001000000000"/>
        <w:rPr>
          <w:rFonts w:ascii="Arial" w:eastAsia="Times New Roman" w:hAnsi="Arial" w:cs="Arial"/>
          <w:bCs/>
          <w:color w:val="333333"/>
          <w:sz w:val="18"/>
          <w:szCs w:val="18"/>
          <w:lang w:eastAsia="es-AR"/>
        </w:rPr>
      </w:pPr>
      <w:r w:rsidRPr="003233C5">
        <w:rPr>
          <w:rFonts w:ascii="Arial" w:eastAsia="Times New Roman" w:hAnsi="Arial" w:cs="Arial"/>
          <w:bCs/>
          <w:color w:val="333333"/>
          <w:sz w:val="18"/>
          <w:szCs w:val="18"/>
          <w:lang w:eastAsia="es-AR"/>
        </w:rPr>
        <w:t>En un bocado (resumen de la lección)</w:t>
      </w:r>
      <w:r w:rsidRPr="003233C5">
        <w:rPr>
          <w:rFonts w:ascii="Arial" w:eastAsia="Times New Roman" w:hAnsi="Arial" w:cs="Arial"/>
          <w:color w:val="333333"/>
          <w:sz w:val="18"/>
          <w:szCs w:val="18"/>
          <w:lang w:eastAsia="es-AR"/>
        </w:rPr>
        <w:br/>
      </w:r>
      <w:r w:rsidRPr="003233C5">
        <w:rPr>
          <w:rFonts w:ascii="Arial" w:eastAsia="Times New Roman" w:hAnsi="Arial" w:cs="Arial"/>
          <w:color w:val="333333"/>
          <w:sz w:val="18"/>
          <w:szCs w:val="18"/>
          <w:lang w:eastAsia="es-AR"/>
        </w:rPr>
        <w:br/>
        <w:t>Llegará un día en el que todos seremos juzgados por Dios, y aquellos que no hayan sido salvos por la fe en Cristo serán separados de Dios para siempre. Como cristianos, esa debería ser nuestra mayor motivación para compartir las buenas nuevas de Jesús con tantas personas como sea posible.</w:t>
      </w:r>
      <w:r w:rsidRPr="003233C5">
        <w:rPr>
          <w:rFonts w:ascii="Arial" w:eastAsia="Times New Roman" w:hAnsi="Arial" w:cs="Arial"/>
          <w:color w:val="333333"/>
          <w:sz w:val="18"/>
          <w:szCs w:val="18"/>
          <w:lang w:eastAsia="es-AR"/>
        </w:rPr>
        <w:br/>
      </w:r>
      <w:r w:rsidRPr="003233C5">
        <w:rPr>
          <w:rFonts w:ascii="Arial" w:eastAsia="Times New Roman" w:hAnsi="Arial" w:cs="Arial"/>
          <w:color w:val="333333"/>
          <w:sz w:val="18"/>
          <w:szCs w:val="18"/>
          <w:lang w:eastAsia="es-AR"/>
        </w:rPr>
        <w:br/>
      </w:r>
      <w:r w:rsidRPr="003233C5">
        <w:rPr>
          <w:rFonts w:ascii="Arial" w:eastAsia="Times New Roman" w:hAnsi="Arial" w:cs="Arial"/>
          <w:color w:val="333333"/>
          <w:sz w:val="18"/>
          <w:szCs w:val="18"/>
          <w:lang w:eastAsia="es-AR"/>
        </w:rPr>
        <w:br/>
      </w:r>
      <w:r w:rsidRPr="003233C5">
        <w:rPr>
          <w:rFonts w:ascii="Arial" w:eastAsia="Times New Roman" w:hAnsi="Arial" w:cs="Arial"/>
          <w:bCs/>
          <w:color w:val="333333"/>
          <w:sz w:val="18"/>
          <w:szCs w:val="18"/>
          <w:lang w:eastAsia="es-AR"/>
        </w:rPr>
        <w:t>Entrando en tema: Testimonio Personal.</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Emplea un rato para conversar acerca de los testimonios personales de tus adolescentes y de cómo ellos llegaron a ser salvos por la fe en Cristo. Emplea cualquiera (o todas) de las siguientes preguntas para ampliar la conversación:</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¿Quién los guío a Cristo?</w:t>
      </w:r>
      <w:r w:rsidRPr="003233C5">
        <w:rPr>
          <w:rFonts w:ascii="Arial" w:eastAsia="Times New Roman" w:hAnsi="Arial" w:cs="Arial"/>
          <w:bCs/>
          <w:color w:val="333333"/>
          <w:sz w:val="18"/>
          <w:szCs w:val="18"/>
          <w:lang w:eastAsia="es-AR"/>
        </w:rPr>
        <w:br/>
        <w:t>¿Qué fue lo que dijo o hizo esa persona que captó la atención de ustedes, y que hizo que quisieran oír más?</w:t>
      </w:r>
      <w:r w:rsidRPr="003233C5">
        <w:rPr>
          <w:rFonts w:ascii="Arial" w:eastAsia="Times New Roman" w:hAnsi="Arial" w:cs="Arial"/>
          <w:bCs/>
          <w:color w:val="333333"/>
          <w:sz w:val="18"/>
          <w:szCs w:val="18"/>
          <w:lang w:eastAsia="es-AR"/>
        </w:rPr>
        <w:br/>
        <w:t>¿Había algo ocurriendo en ese momento que los hiciera a ustedes perceptivos a las buenas nuevas de Jesús? ¿Qué era? ¿Cómo influyó en sus decisiones?</w:t>
      </w:r>
      <w:r w:rsidRPr="003233C5">
        <w:rPr>
          <w:rFonts w:ascii="Arial" w:eastAsia="Times New Roman" w:hAnsi="Arial" w:cs="Arial"/>
          <w:bCs/>
          <w:color w:val="333333"/>
          <w:sz w:val="18"/>
          <w:szCs w:val="18"/>
          <w:lang w:eastAsia="es-AR"/>
        </w:rPr>
        <w:br/>
        <w:t>¿Qué fue específicamente lo que cambió en sus vidas cuando tomaron la decisión de aceptar el regalo de la salvación que nos ofrece Dios y hacer de Jesús el Señor de sus vidas?</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Prepárate para responder tú primero las preguntas, para dar a tus chicos una idea del tipo de respuesta que estás buscando. No fuerces a nadie a compartir, pero anima al que así lo desee a compartir tantos detalles como quiera.</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Continúa la discusión con preguntas como:</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¿Qué es lo que ocurre cuando las personas depositan su fe en Cristo?</w:t>
      </w:r>
      <w:r w:rsidRPr="003233C5">
        <w:rPr>
          <w:rFonts w:ascii="Arial" w:eastAsia="Times New Roman" w:hAnsi="Arial" w:cs="Arial"/>
          <w:bCs/>
          <w:color w:val="333333"/>
          <w:sz w:val="18"/>
          <w:szCs w:val="18"/>
          <w:lang w:eastAsia="es-AR"/>
        </w:rPr>
        <w:br/>
        <w:t>¿Creen que ustedes tienen la responsabilidad de hablar a otros de Cristo? Explíquense.</w:t>
      </w:r>
      <w:r w:rsidRPr="003233C5">
        <w:rPr>
          <w:rFonts w:ascii="Arial" w:eastAsia="Times New Roman" w:hAnsi="Arial" w:cs="Arial"/>
          <w:bCs/>
          <w:color w:val="333333"/>
          <w:sz w:val="18"/>
          <w:szCs w:val="18"/>
          <w:lang w:eastAsia="es-AR"/>
        </w:rPr>
        <w:br/>
        <w:t>¿Cómo podrían emplear sus experiencias personales de cuando fueron guiados a Cristo, en sus propios esfuerzos por testificar de Cristo?</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Dándole al libro: El veredicto</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Distribuye lápices y copias de las siguientes preguntas, y luego permíteles trabajar en grupos pequeños para completar el cuestionario.</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EL VEREDICTO</w:t>
      </w:r>
      <w:r w:rsidRPr="003233C5">
        <w:rPr>
          <w:rFonts w:ascii="Arial" w:eastAsia="Times New Roman" w:hAnsi="Arial" w:cs="Arial"/>
          <w:bCs/>
          <w:color w:val="333333"/>
          <w:sz w:val="18"/>
          <w:szCs w:val="18"/>
          <w:lang w:eastAsia="es-AR"/>
        </w:rPr>
        <w:br/>
        <w:t>Lean Apocalipsis 20:11-15 y respondan:</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1- ¿Quién es el que está sentado en el trono blanco?</w:t>
      </w:r>
      <w:r w:rsidRPr="003233C5">
        <w:rPr>
          <w:rFonts w:ascii="Arial" w:eastAsia="Times New Roman" w:hAnsi="Arial" w:cs="Arial"/>
          <w:bCs/>
          <w:color w:val="333333"/>
          <w:sz w:val="18"/>
          <w:szCs w:val="18"/>
          <w:lang w:eastAsia="es-AR"/>
        </w:rPr>
        <w:br/>
        <w:t xml:space="preserve">2- ¿Qué te indica respecto de lo que </w:t>
      </w:r>
      <w:proofErr w:type="spellStart"/>
      <w:r w:rsidRPr="003233C5">
        <w:rPr>
          <w:rFonts w:ascii="Arial" w:eastAsia="Times New Roman" w:hAnsi="Arial" w:cs="Arial"/>
          <w:bCs/>
          <w:color w:val="333333"/>
          <w:sz w:val="18"/>
          <w:szCs w:val="18"/>
          <w:lang w:eastAsia="es-AR"/>
        </w:rPr>
        <w:t>esta</w:t>
      </w:r>
      <w:proofErr w:type="spellEnd"/>
      <w:r w:rsidRPr="003233C5">
        <w:rPr>
          <w:rFonts w:ascii="Arial" w:eastAsia="Times New Roman" w:hAnsi="Arial" w:cs="Arial"/>
          <w:bCs/>
          <w:color w:val="333333"/>
          <w:sz w:val="18"/>
          <w:szCs w:val="18"/>
          <w:lang w:eastAsia="es-AR"/>
        </w:rPr>
        <w:t xml:space="preserve"> por ocurrir el hecho de que la tierra y el cielo huyan?</w:t>
      </w:r>
      <w:r w:rsidRPr="003233C5">
        <w:rPr>
          <w:rFonts w:ascii="Arial" w:eastAsia="Times New Roman" w:hAnsi="Arial" w:cs="Arial"/>
          <w:bCs/>
          <w:color w:val="333333"/>
          <w:sz w:val="18"/>
          <w:szCs w:val="18"/>
          <w:lang w:eastAsia="es-AR"/>
        </w:rPr>
        <w:br/>
        <w:t>3- ¿Quiénes son los acusados en el juicio del gran trono blanco?</w:t>
      </w:r>
      <w:r w:rsidRPr="003233C5">
        <w:rPr>
          <w:rFonts w:ascii="Arial" w:eastAsia="Times New Roman" w:hAnsi="Arial" w:cs="Arial"/>
          <w:bCs/>
          <w:color w:val="333333"/>
          <w:sz w:val="18"/>
          <w:szCs w:val="18"/>
          <w:lang w:eastAsia="es-AR"/>
        </w:rPr>
        <w:br/>
        <w:t>4- Describe con tus propias palabras la escena que se ve delante del trono de Dios.</w:t>
      </w:r>
      <w:r w:rsidRPr="003233C5">
        <w:rPr>
          <w:rFonts w:ascii="Arial" w:eastAsia="Times New Roman" w:hAnsi="Arial" w:cs="Arial"/>
          <w:bCs/>
          <w:color w:val="333333"/>
          <w:sz w:val="18"/>
          <w:szCs w:val="18"/>
          <w:lang w:eastAsia="es-AR"/>
        </w:rPr>
        <w:br/>
        <w:t>5- ¿Sobre la base de qué cosa son juzgados los muertos?</w:t>
      </w:r>
      <w:r w:rsidRPr="003233C5">
        <w:rPr>
          <w:rFonts w:ascii="Arial" w:eastAsia="Times New Roman" w:hAnsi="Arial" w:cs="Arial"/>
          <w:bCs/>
          <w:color w:val="333333"/>
          <w:sz w:val="18"/>
          <w:szCs w:val="18"/>
          <w:lang w:eastAsia="es-AR"/>
        </w:rPr>
        <w:br/>
        <w:t>6- ¿Qué les ocurre a aquellas personas cuyos nombres no se encuentran en el Libro de la Vida?</w:t>
      </w:r>
      <w:r w:rsidRPr="003233C5">
        <w:rPr>
          <w:rFonts w:ascii="Arial" w:eastAsia="Times New Roman" w:hAnsi="Arial" w:cs="Arial"/>
          <w:bCs/>
          <w:color w:val="333333"/>
          <w:sz w:val="18"/>
          <w:szCs w:val="18"/>
          <w:lang w:eastAsia="es-AR"/>
        </w:rPr>
        <w:br/>
        <w:t>7- Describe cómo te imaginas el lago de fuego.</w:t>
      </w:r>
      <w:r w:rsidRPr="003233C5">
        <w:rPr>
          <w:rFonts w:ascii="Arial" w:eastAsia="Times New Roman" w:hAnsi="Arial" w:cs="Arial"/>
          <w:bCs/>
          <w:color w:val="333333"/>
          <w:sz w:val="18"/>
          <w:szCs w:val="18"/>
          <w:lang w:eastAsia="es-AR"/>
        </w:rPr>
        <w:br/>
        <w:t>8- ¿Qué tiene que hacer una persona para merecerse el castigo en el lago de fuego?</w:t>
      </w:r>
      <w:r w:rsidRPr="003233C5">
        <w:rPr>
          <w:rFonts w:ascii="Arial" w:eastAsia="Times New Roman" w:hAnsi="Arial" w:cs="Arial"/>
          <w:bCs/>
          <w:color w:val="333333"/>
          <w:sz w:val="18"/>
          <w:szCs w:val="18"/>
          <w:lang w:eastAsia="es-AR"/>
        </w:rPr>
        <w:br/>
        <w:t>9- Si pudieras explicarles este pasaje a amigos o familiares no salvos, ¿produciría una deferencia en sus actitudes hacia Cristo y hacia el cristianismo? ¿Por qué sí o por qué no?</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Tal vez desees emplear los siguientes comentarios para completar la discusión sobre Apocalipsis 20:</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Guión para el líder juvenil:</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 xml:space="preserve">Nadie </w:t>
      </w:r>
      <w:proofErr w:type="spellStart"/>
      <w:r w:rsidRPr="003233C5">
        <w:rPr>
          <w:rFonts w:ascii="Arial" w:eastAsia="Times New Roman" w:hAnsi="Arial" w:cs="Arial"/>
          <w:bCs/>
          <w:color w:val="333333"/>
          <w:sz w:val="18"/>
          <w:szCs w:val="18"/>
          <w:lang w:eastAsia="es-AR"/>
        </w:rPr>
        <w:t>esta</w:t>
      </w:r>
      <w:proofErr w:type="spellEnd"/>
      <w:r w:rsidRPr="003233C5">
        <w:rPr>
          <w:rFonts w:ascii="Arial" w:eastAsia="Times New Roman" w:hAnsi="Arial" w:cs="Arial"/>
          <w:bCs/>
          <w:color w:val="333333"/>
          <w:sz w:val="18"/>
          <w:szCs w:val="18"/>
          <w:lang w:eastAsia="es-AR"/>
        </w:rPr>
        <w:t xml:space="preserve"> exento de aparecer frente al trono del juicio de Dios. Dado que nada puede estar oculto de Dios, todo (desde nuestras acciones más obvias hasta nuestros pensamientos más secretos) será expuesto y examinado. Sólo aquellas personas que son salvas por su fe en Cristo escaparán del Juicio. Por lo tanto, no hay motivos para que los cristianos le teman al juicio de Dios. Las escrituras sugieren que habrá distintos grados de castigo en el lago de fuego. Todos allí van a sufrir, pero algunos sufrirán más, en concordancia con sus acciones en la Tierra.</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En otra parte de las Escrituras, la palabra eterno es empleada refiriéndose al castigo para aquellos cuyo nombre no se encuentre en el Libro de la Vida (2 Tesalonicenses 5:1-10). No hay indicios de que Dios vaya a sacar a las personas de su desgracia (por decirlo de alguna manera), eliminando en algún momento el lago de fuego y todo lo que hay en él. En cambio, lo que dice la Biblia es que el termómetro va a durar para siempre.</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r>
    </w:p>
    <w:p w:rsidR="00342C10" w:rsidRPr="003233C5" w:rsidRDefault="00342C10" w:rsidP="005008A0">
      <w:pPr>
        <w:spacing w:after="240" w:line="240" w:lineRule="auto"/>
        <w:cnfStyle w:val="001000000000"/>
        <w:rPr>
          <w:rFonts w:ascii="Arial" w:eastAsia="Times New Roman" w:hAnsi="Arial" w:cs="Arial"/>
          <w:color w:val="333333"/>
          <w:sz w:val="18"/>
          <w:szCs w:val="18"/>
          <w:lang w:eastAsia="es-AR"/>
        </w:rPr>
      </w:pPr>
      <w:r w:rsidRPr="003233C5">
        <w:rPr>
          <w:rFonts w:ascii="Arial" w:eastAsia="Times New Roman" w:hAnsi="Arial" w:cs="Arial"/>
          <w:bCs/>
          <w:color w:val="333333"/>
          <w:sz w:val="18"/>
          <w:szCs w:val="18"/>
          <w:lang w:eastAsia="es-AR"/>
        </w:rPr>
        <w:lastRenderedPageBreak/>
        <w:t>Que haga la diferencia: La estrategia</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Pregunta a tus adolescentes en qué modo la escena del juicio en Apocalipsis afecta sus motivaciones o su compromiso para compartir su fe con otros. Luego pídeles que conversen acerca de sus deseos de impedir que sus seres amados tengan que enfrentar el juicio del gran trono blanco alguna vez, y acerca de sus pensamientos en lo que respecta compartir su fe.</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Distribuye copias de LA ESTRATEGIA:</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LA ESTRATEGIA</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1- Escribe aquí abajo el nombre de alguna persona que conoces que no es cristiana y que te importa mucho.</w:t>
      </w:r>
      <w:r w:rsidRPr="003233C5">
        <w:rPr>
          <w:rFonts w:ascii="Arial" w:eastAsia="Times New Roman" w:hAnsi="Arial" w:cs="Arial"/>
          <w:bCs/>
          <w:color w:val="333333"/>
          <w:sz w:val="18"/>
          <w:szCs w:val="18"/>
          <w:lang w:eastAsia="es-AR"/>
        </w:rPr>
        <w:br/>
        <w:t>2- Si le preguntaras a esta persona por qué no es cristiana, ¿qué tipo de respuesta recibirías? Marca cualquiera de las siguientes razones que crees que la persona te daría, y agrega otras que creas que se apliquen:</w:t>
      </w:r>
      <w:r w:rsidRPr="003233C5">
        <w:rPr>
          <w:rFonts w:ascii="Arial" w:eastAsia="Times New Roman" w:hAnsi="Arial" w:cs="Arial"/>
          <w:bCs/>
          <w:color w:val="333333"/>
          <w:sz w:val="18"/>
          <w:szCs w:val="18"/>
          <w:lang w:eastAsia="es-AR"/>
        </w:rPr>
        <w:br/>
        <w:t>__ NO SÉ NADA ACERCA DEL CRISTIANISMO</w:t>
      </w:r>
      <w:r w:rsidRPr="003233C5">
        <w:rPr>
          <w:rFonts w:ascii="Arial" w:eastAsia="Times New Roman" w:hAnsi="Arial" w:cs="Arial"/>
          <w:bCs/>
          <w:color w:val="333333"/>
          <w:sz w:val="18"/>
          <w:szCs w:val="18"/>
          <w:lang w:eastAsia="es-AR"/>
        </w:rPr>
        <w:br/>
        <w:t>__ NO SOY UNA PERSONA RELIGIOSA</w:t>
      </w:r>
      <w:r w:rsidRPr="003233C5">
        <w:rPr>
          <w:rFonts w:ascii="Arial" w:eastAsia="Times New Roman" w:hAnsi="Arial" w:cs="Arial"/>
          <w:bCs/>
          <w:color w:val="333333"/>
          <w:sz w:val="18"/>
          <w:szCs w:val="18"/>
          <w:lang w:eastAsia="es-AR"/>
        </w:rPr>
        <w:br/>
        <w:t>__ PIENSO QUE LOS CRISTIANOS SON TODOS HIPÓCRITAS</w:t>
      </w:r>
      <w:r w:rsidRPr="003233C5">
        <w:rPr>
          <w:rFonts w:ascii="Arial" w:eastAsia="Times New Roman" w:hAnsi="Arial" w:cs="Arial"/>
          <w:bCs/>
          <w:color w:val="333333"/>
          <w:sz w:val="18"/>
          <w:szCs w:val="18"/>
          <w:lang w:eastAsia="es-AR"/>
        </w:rPr>
        <w:br/>
        <w:t>__ ME ESTOY DIVIRTIENDO DEMASIADO EN ESTE MOMENTO</w:t>
      </w:r>
      <w:r w:rsidRPr="003233C5">
        <w:rPr>
          <w:rFonts w:ascii="Arial" w:eastAsia="Times New Roman" w:hAnsi="Arial" w:cs="Arial"/>
          <w:bCs/>
          <w:color w:val="333333"/>
          <w:sz w:val="18"/>
          <w:szCs w:val="18"/>
          <w:lang w:eastAsia="es-AR"/>
        </w:rPr>
        <w:br/>
        <w:t>__ HE HECHO DEMASIADAS COSAS MALAS EN MI VIDA</w:t>
      </w:r>
      <w:r w:rsidRPr="003233C5">
        <w:rPr>
          <w:rFonts w:ascii="Arial" w:eastAsia="Times New Roman" w:hAnsi="Arial" w:cs="Arial"/>
          <w:bCs/>
          <w:color w:val="333333"/>
          <w:sz w:val="18"/>
          <w:szCs w:val="18"/>
          <w:lang w:eastAsia="es-AR"/>
        </w:rPr>
        <w:br/>
        <w:t>__ SOY BUENA PERSONA Y CREO QUE ESO ES LO QUE IMPORTA</w:t>
      </w:r>
      <w:r w:rsidRPr="003233C5">
        <w:rPr>
          <w:rFonts w:ascii="Arial" w:eastAsia="Times New Roman" w:hAnsi="Arial" w:cs="Arial"/>
          <w:bCs/>
          <w:color w:val="333333"/>
          <w:sz w:val="18"/>
          <w:szCs w:val="18"/>
          <w:lang w:eastAsia="es-AR"/>
        </w:rPr>
        <w:br/>
        <w:t>__ OTROS: ____________________________________________________</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Permite unos minutos para completar la hoja, y luego pídeles a tus chicos que se coloquen en parejas para compartir sus estrategias, como así también sus miedos en lo que respecta a compartir el evangelio con las personas que señalaron en sus hojas.</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Para aumentar la interacción, agrega una o algunas de las siguientes preguntas para que las parejas conversen respecto de las personas cuyos nombres escribieron en sus hojas…</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Guión para el líder</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¿Cuán enteradas están estas personas sobre la fe cristiana de ustedes, y qué opinan estas personas sobre la fe de ustedes?</w:t>
      </w:r>
      <w:r w:rsidRPr="003233C5">
        <w:rPr>
          <w:rFonts w:ascii="Arial" w:eastAsia="Times New Roman" w:hAnsi="Arial" w:cs="Arial"/>
          <w:bCs/>
          <w:color w:val="333333"/>
          <w:sz w:val="18"/>
          <w:szCs w:val="18"/>
          <w:lang w:eastAsia="es-AR"/>
        </w:rPr>
        <w:br/>
        <w:t>¿Han tenido conversaciones sobre temas espirituales con estas personas? ¿Cómo les fue?</w:t>
      </w:r>
      <w:r w:rsidRPr="003233C5">
        <w:rPr>
          <w:rFonts w:ascii="Arial" w:eastAsia="Times New Roman" w:hAnsi="Arial" w:cs="Arial"/>
          <w:bCs/>
          <w:color w:val="333333"/>
          <w:sz w:val="18"/>
          <w:szCs w:val="18"/>
          <w:lang w:eastAsia="es-AR"/>
        </w:rPr>
        <w:br/>
      </w:r>
      <w:r w:rsidRPr="003233C5">
        <w:rPr>
          <w:rFonts w:ascii="Arial" w:eastAsia="Times New Roman" w:hAnsi="Arial" w:cs="Arial"/>
          <w:bCs/>
          <w:color w:val="333333"/>
          <w:sz w:val="18"/>
          <w:szCs w:val="18"/>
          <w:lang w:eastAsia="es-AR"/>
        </w:rPr>
        <w:br/>
        <w:t>Cierra la reunión pidiendo a las parejas que oren juntas, por las importantes oportunidades de compartir su fe que tendrán por delante en la semana que comienza. Anima a las parejas a contactarse entre ellos en forma periódica a lo largo de la semana para saber como van las cosas…</w:t>
      </w:r>
    </w:p>
    <w:p w:rsidR="00342C10" w:rsidRPr="003233C5" w:rsidRDefault="00342C10" w:rsidP="003233C5">
      <w:pPr>
        <w:jc w:val="center"/>
        <w:cnfStyle w:val="001000000000"/>
        <w:rPr>
          <w:rFonts w:ascii="Arial" w:eastAsia="Times New Roman" w:hAnsi="Arial" w:cs="Arial"/>
          <w:sz w:val="18"/>
          <w:szCs w:val="18"/>
          <w:lang w:eastAsia="es-AR"/>
        </w:rPr>
      </w:pPr>
    </w:p>
    <w:p w:rsidR="005008A0" w:rsidRDefault="005008A0">
      <w:pPr>
        <w:rPr>
          <w:rFonts w:ascii="Arial" w:hAnsi="Arial" w:cs="Arial"/>
          <w:sz w:val="18"/>
          <w:szCs w:val="18"/>
        </w:rPr>
      </w:pPr>
    </w:p>
    <w:p w:rsidR="005008A0" w:rsidRDefault="005008A0">
      <w:pPr>
        <w:rPr>
          <w:rFonts w:ascii="Arial" w:hAnsi="Arial" w:cs="Arial"/>
          <w:sz w:val="18"/>
          <w:szCs w:val="18"/>
        </w:rPr>
      </w:pPr>
      <w:r>
        <w:rPr>
          <w:rFonts w:ascii="Arial" w:hAnsi="Arial" w:cs="Arial"/>
          <w:sz w:val="18"/>
          <w:szCs w:val="18"/>
        </w:rPr>
        <w:br w:type="page"/>
      </w:r>
    </w:p>
    <w:tbl>
      <w:tblPr>
        <w:tblW w:w="10350" w:type="dxa"/>
        <w:jc w:val="center"/>
        <w:tblCellSpacing w:w="0" w:type="dxa"/>
        <w:tblCellMar>
          <w:left w:w="0" w:type="dxa"/>
          <w:right w:w="0" w:type="dxa"/>
        </w:tblCellMar>
        <w:tblLook w:val="04A0"/>
      </w:tblPr>
      <w:tblGrid>
        <w:gridCol w:w="10350"/>
      </w:tblGrid>
      <w:tr w:rsidR="005008A0" w:rsidRPr="005008A0">
        <w:trPr>
          <w:tblCellSpacing w:w="0" w:type="dxa"/>
          <w:jc w:val="center"/>
        </w:trPr>
        <w:tc>
          <w:tcPr>
            <w:tcW w:w="0" w:type="auto"/>
            <w:vAlign w:val="center"/>
            <w:hideMark/>
          </w:tcPr>
          <w:tbl>
            <w:tblPr>
              <w:tblW w:w="10350" w:type="dxa"/>
              <w:tblCellSpacing w:w="0" w:type="dxa"/>
              <w:tblCellMar>
                <w:left w:w="0" w:type="dxa"/>
                <w:right w:w="0" w:type="dxa"/>
              </w:tblCellMar>
              <w:tblLook w:val="04A0"/>
            </w:tblPr>
            <w:tblGrid>
              <w:gridCol w:w="10350"/>
            </w:tblGrid>
            <w:tr w:rsidR="005008A0" w:rsidRPr="005008A0">
              <w:trPr>
                <w:tblCellSpacing w:w="0" w:type="dxa"/>
              </w:trPr>
              <w:tc>
                <w:tcPr>
                  <w:tcW w:w="0" w:type="auto"/>
                  <w:vAlign w:val="center"/>
                  <w:hideMark/>
                </w:tcPr>
                <w:p w:rsidR="00342C10" w:rsidRPr="005008A0" w:rsidRDefault="00342C10" w:rsidP="005008A0">
                  <w:pPr>
                    <w:spacing w:after="0" w:line="240" w:lineRule="auto"/>
                    <w:rPr>
                      <w:rFonts w:ascii="Arial" w:eastAsia="Times New Roman" w:hAnsi="Arial" w:cs="Arial"/>
                      <w:sz w:val="18"/>
                      <w:szCs w:val="18"/>
                      <w:lang w:eastAsia="es-AR"/>
                    </w:rPr>
                  </w:pPr>
                  <w:r w:rsidRPr="005008A0">
                    <w:rPr>
                      <w:rFonts w:ascii="Arial" w:eastAsia="Times New Roman" w:hAnsi="Arial" w:cs="Arial"/>
                      <w:b/>
                      <w:bCs/>
                      <w:color w:val="C80F10"/>
                      <w:sz w:val="18"/>
                      <w:szCs w:val="18"/>
                      <w:lang w:eastAsia="es-AR"/>
                    </w:rPr>
                    <w:lastRenderedPageBreak/>
                    <w:t>Lo que hay más Allá</w:t>
                  </w:r>
                </w:p>
                <w:p w:rsidR="005008A0" w:rsidRPr="005008A0" w:rsidRDefault="005008A0" w:rsidP="005008A0">
                  <w:pPr>
                    <w:spacing w:after="0" w:line="240" w:lineRule="auto"/>
                    <w:rPr>
                      <w:rFonts w:ascii="Arial" w:eastAsia="Times New Roman" w:hAnsi="Arial" w:cs="Arial"/>
                      <w:sz w:val="18"/>
                      <w:szCs w:val="18"/>
                      <w:lang w:eastAsia="es-AR"/>
                    </w:rPr>
                  </w:pPr>
                </w:p>
              </w:tc>
            </w:tr>
          </w:tbl>
          <w:p w:rsidR="005008A0" w:rsidRPr="005008A0" w:rsidRDefault="005008A0" w:rsidP="005008A0">
            <w:pPr>
              <w:spacing w:after="0" w:line="240" w:lineRule="auto"/>
              <w:rPr>
                <w:rFonts w:ascii="Arial" w:eastAsia="Times New Roman" w:hAnsi="Arial" w:cs="Arial"/>
                <w:sz w:val="18"/>
                <w:szCs w:val="18"/>
                <w:lang w:eastAsia="es-AR"/>
              </w:rPr>
            </w:pPr>
          </w:p>
        </w:tc>
      </w:tr>
      <w:tr w:rsidR="005008A0" w:rsidRPr="005008A0">
        <w:trPr>
          <w:trHeight w:val="120"/>
          <w:tblCellSpacing w:w="0" w:type="dxa"/>
          <w:jc w:val="center"/>
        </w:trPr>
        <w:tc>
          <w:tcPr>
            <w:tcW w:w="0" w:type="auto"/>
            <w:vAlign w:val="center"/>
            <w:hideMark/>
          </w:tcPr>
          <w:p w:rsidR="005008A0" w:rsidRPr="005008A0" w:rsidRDefault="005008A0" w:rsidP="005008A0">
            <w:pPr>
              <w:spacing w:after="0" w:line="240" w:lineRule="auto"/>
              <w:rPr>
                <w:rFonts w:ascii="Arial" w:eastAsia="Times New Roman" w:hAnsi="Arial" w:cs="Arial"/>
                <w:sz w:val="18"/>
                <w:szCs w:val="18"/>
                <w:lang w:eastAsia="es-AR"/>
              </w:rPr>
            </w:pPr>
          </w:p>
        </w:tc>
      </w:tr>
      <w:tr w:rsidR="005008A0" w:rsidRPr="005008A0">
        <w:trPr>
          <w:tblCellSpacing w:w="0" w:type="dxa"/>
          <w:jc w:val="center"/>
        </w:trPr>
        <w:tc>
          <w:tcPr>
            <w:tcW w:w="0" w:type="auto"/>
            <w:vAlign w:val="center"/>
            <w:hideMark/>
          </w:tcPr>
          <w:p w:rsidR="00342C10" w:rsidRPr="005008A0" w:rsidRDefault="00342C10" w:rsidP="005008A0">
            <w:pPr>
              <w:spacing w:after="240" w:line="240" w:lineRule="auto"/>
              <w:rPr>
                <w:rFonts w:ascii="Arial" w:eastAsia="Times New Roman" w:hAnsi="Arial" w:cs="Arial"/>
                <w:color w:val="333333"/>
                <w:sz w:val="18"/>
                <w:szCs w:val="18"/>
                <w:lang w:eastAsia="es-AR"/>
              </w:rPr>
            </w:pPr>
            <w:r w:rsidRPr="005008A0">
              <w:rPr>
                <w:rFonts w:ascii="Arial" w:eastAsia="Times New Roman" w:hAnsi="Arial" w:cs="Arial"/>
                <w:color w:val="333333"/>
                <w:sz w:val="18"/>
                <w:szCs w:val="18"/>
                <w:lang w:eastAsia="es-AR"/>
              </w:rPr>
              <w:t>Apocalipsis 1</w:t>
            </w:r>
            <w:r w:rsidRPr="005008A0">
              <w:rPr>
                <w:rFonts w:ascii="Arial" w:eastAsia="Times New Roman" w:hAnsi="Arial" w:cs="Arial"/>
                <w:color w:val="333333"/>
                <w:sz w:val="18"/>
                <w:szCs w:val="18"/>
                <w:lang w:eastAsia="es-AR"/>
              </w:rPr>
              <w:br/>
            </w:r>
            <w:r w:rsidRPr="005008A0">
              <w:rPr>
                <w:rFonts w:ascii="Arial" w:eastAsia="Times New Roman" w:hAnsi="Arial" w:cs="Arial"/>
                <w:b/>
                <w:bCs/>
                <w:color w:val="333333"/>
                <w:sz w:val="18"/>
                <w:szCs w:val="18"/>
                <w:lang w:eastAsia="es-AR"/>
              </w:rPr>
              <w:t>De un bocado</w:t>
            </w:r>
            <w:r w:rsidRPr="005008A0">
              <w:rPr>
                <w:rFonts w:ascii="Arial" w:eastAsia="Times New Roman" w:hAnsi="Arial" w:cs="Arial"/>
                <w:color w:val="333333"/>
                <w:sz w:val="18"/>
                <w:szCs w:val="18"/>
                <w:lang w:eastAsia="es-AR"/>
              </w:rPr>
              <w:br/>
              <w:t xml:space="preserve">Tal vez no sepamos exactamente lo que nos depara el futuro, pero sabemos </w:t>
            </w:r>
            <w:proofErr w:type="spellStart"/>
            <w:r w:rsidRPr="005008A0">
              <w:rPr>
                <w:rFonts w:ascii="Arial" w:eastAsia="Times New Roman" w:hAnsi="Arial" w:cs="Arial"/>
                <w:color w:val="333333"/>
                <w:sz w:val="18"/>
                <w:szCs w:val="18"/>
                <w:lang w:eastAsia="es-AR"/>
              </w:rPr>
              <w:t>quien</w:t>
            </w:r>
            <w:proofErr w:type="spellEnd"/>
            <w:r w:rsidRPr="005008A0">
              <w:rPr>
                <w:rFonts w:ascii="Arial" w:eastAsia="Times New Roman" w:hAnsi="Arial" w:cs="Arial"/>
                <w:color w:val="333333"/>
                <w:sz w:val="18"/>
                <w:szCs w:val="18"/>
                <w:lang w:eastAsia="es-AR"/>
              </w:rPr>
              <w:t xml:space="preserve"> nos prepara el futuro.</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r>
            <w:r w:rsidRPr="005008A0">
              <w:rPr>
                <w:rFonts w:ascii="Arial" w:eastAsia="Times New Roman" w:hAnsi="Arial" w:cs="Arial"/>
                <w:b/>
                <w:bCs/>
                <w:color w:val="333333"/>
                <w:sz w:val="18"/>
                <w:szCs w:val="18"/>
                <w:lang w:eastAsia="es-AR"/>
              </w:rPr>
              <w:t>Entrando en tema</w:t>
            </w:r>
            <w:r w:rsidRPr="005008A0">
              <w:rPr>
                <w:rFonts w:ascii="Arial" w:eastAsia="Times New Roman" w:hAnsi="Arial" w:cs="Arial"/>
                <w:color w:val="333333"/>
                <w:sz w:val="18"/>
                <w:szCs w:val="18"/>
                <w:lang w:eastAsia="es-AR"/>
              </w:rPr>
              <w:br/>
              <w:t xml:space="preserve">Erase una vez dentro de mucho </w:t>
            </w:r>
            <w:proofErr w:type="spellStart"/>
            <w:r w:rsidRPr="005008A0">
              <w:rPr>
                <w:rFonts w:ascii="Arial" w:eastAsia="Times New Roman" w:hAnsi="Arial" w:cs="Arial"/>
                <w:color w:val="333333"/>
                <w:sz w:val="18"/>
                <w:szCs w:val="18"/>
                <w:lang w:eastAsia="es-AR"/>
              </w:rPr>
              <w:t>mucho</w:t>
            </w:r>
            <w:proofErr w:type="spellEnd"/>
            <w:r w:rsidRPr="005008A0">
              <w:rPr>
                <w:rFonts w:ascii="Arial" w:eastAsia="Times New Roman" w:hAnsi="Arial" w:cs="Arial"/>
                <w:color w:val="333333"/>
                <w:sz w:val="18"/>
                <w:szCs w:val="18"/>
                <w:lang w:eastAsia="es-AR"/>
              </w:rPr>
              <w:t xml:space="preserve"> tiempo…</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Divide a los adolescentes en grupos pequeños y reparte periódicos, papeles y lapiceras. Pídeles que hojeen los periódicos y hagan una lista de todas las formas que encuentren en que las personas intentan predecir el futuro. (</w:t>
            </w:r>
            <w:proofErr w:type="gramStart"/>
            <w:r w:rsidRPr="005008A0">
              <w:rPr>
                <w:rFonts w:ascii="Arial" w:eastAsia="Times New Roman" w:hAnsi="Arial" w:cs="Arial"/>
                <w:color w:val="333333"/>
                <w:sz w:val="18"/>
                <w:szCs w:val="18"/>
                <w:lang w:eastAsia="es-AR"/>
              </w:rPr>
              <w:t>ej</w:t>
            </w:r>
            <w:proofErr w:type="gramEnd"/>
            <w:r w:rsidRPr="005008A0">
              <w:rPr>
                <w:rFonts w:ascii="Arial" w:eastAsia="Times New Roman" w:hAnsi="Arial" w:cs="Arial"/>
                <w:color w:val="333333"/>
                <w:sz w:val="18"/>
                <w:szCs w:val="18"/>
                <w:lang w:eastAsia="es-AR"/>
              </w:rPr>
              <w:t>. Horóscopo, servicio habitualmente se ofrece en la sección de avisos clasificados, lectura de la palma de la mano etc. También es un ejemplo el intento de pronosticar el tiempo, pero en este caso lo que hacen los meteorólogos es comparar los datos disponibles con los registros anteriores y sacar conclusiones lógicas. Es decir que tiene bases científicas, no satánicas</w:t>
            </w:r>
            <w:proofErr w:type="gramStart"/>
            <w:r w:rsidRPr="005008A0">
              <w:rPr>
                <w:rFonts w:ascii="Arial" w:eastAsia="Times New Roman" w:hAnsi="Arial" w:cs="Arial"/>
                <w:color w:val="333333"/>
                <w:sz w:val="18"/>
                <w:szCs w:val="18"/>
                <w:lang w:eastAsia="es-AR"/>
              </w:rPr>
              <w:t>!</w:t>
            </w:r>
            <w:proofErr w:type="gramEnd"/>
            <w:r w:rsidRPr="005008A0">
              <w:rPr>
                <w:rFonts w:ascii="Arial" w:eastAsia="Times New Roman" w:hAnsi="Arial" w:cs="Arial"/>
                <w:color w:val="333333"/>
                <w:sz w:val="18"/>
                <w:szCs w:val="18"/>
                <w:lang w:eastAsia="es-AR"/>
              </w:rPr>
              <w:t>)</w:t>
            </w:r>
            <w:r w:rsidRPr="005008A0">
              <w:rPr>
                <w:rFonts w:ascii="Arial" w:eastAsia="Times New Roman" w:hAnsi="Arial" w:cs="Arial"/>
                <w:color w:val="333333"/>
                <w:sz w:val="18"/>
                <w:szCs w:val="18"/>
                <w:lang w:eastAsia="es-AR"/>
              </w:rPr>
              <w:br/>
              <w:t>Luego comparten entre todo lo que encontraron, Finalmente pregunta a los chicos:</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Guion para el líder Juvenil</w:t>
            </w:r>
            <w:r w:rsidRPr="005008A0">
              <w:rPr>
                <w:rFonts w:ascii="Arial" w:eastAsia="Times New Roman" w:hAnsi="Arial" w:cs="Arial"/>
                <w:color w:val="333333"/>
                <w:sz w:val="18"/>
                <w:szCs w:val="18"/>
                <w:lang w:eastAsia="es-AR"/>
              </w:rPr>
              <w:br/>
            </w:r>
            <w:r w:rsidRPr="005008A0">
              <w:rPr>
                <w:rFonts w:ascii="Arial" w:eastAsia="Times New Roman" w:hAnsi="Arial" w:cs="Arial"/>
                <w:b/>
                <w:bCs/>
                <w:color w:val="333333"/>
                <w:sz w:val="18"/>
                <w:szCs w:val="18"/>
                <w:lang w:eastAsia="es-AR"/>
              </w:rPr>
              <w:t>¿</w:t>
            </w:r>
            <w:proofErr w:type="spellStart"/>
            <w:r w:rsidRPr="005008A0">
              <w:rPr>
                <w:rFonts w:ascii="Arial" w:eastAsia="Times New Roman" w:hAnsi="Arial" w:cs="Arial"/>
                <w:b/>
                <w:bCs/>
                <w:color w:val="333333"/>
                <w:sz w:val="18"/>
                <w:szCs w:val="18"/>
                <w:lang w:eastAsia="es-AR"/>
              </w:rPr>
              <w:t>Que</w:t>
            </w:r>
            <w:proofErr w:type="spellEnd"/>
            <w:r w:rsidRPr="005008A0">
              <w:rPr>
                <w:rFonts w:ascii="Arial" w:eastAsia="Times New Roman" w:hAnsi="Arial" w:cs="Arial"/>
                <w:b/>
                <w:bCs/>
                <w:color w:val="333333"/>
                <w:sz w:val="18"/>
                <w:szCs w:val="18"/>
                <w:lang w:eastAsia="es-AR"/>
              </w:rPr>
              <w:t xml:space="preserve"> otras cosas hace la gente para intentar descubrir que es lo que ocurrirá en el futuro?</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Si nadie más lo menciona señala que juegan ciertos “juegos” que en realidad son experiencias espirituales no cristiana a las cuales hay que renunciar , tales el tablero de la guija, la escritura automática , la bola 8 mágica y otros.</w:t>
            </w:r>
            <w:r w:rsidRPr="005008A0">
              <w:rPr>
                <w:rFonts w:ascii="Arial" w:eastAsia="Times New Roman" w:hAnsi="Arial" w:cs="Arial"/>
                <w:color w:val="333333"/>
                <w:sz w:val="18"/>
                <w:szCs w:val="18"/>
                <w:lang w:eastAsia="es-AR"/>
              </w:rPr>
              <w:br/>
              <w:t>Enfatiza el hecho que, contrariamente a los que se anuncia en el periódico y muchas veces también en la televisión, hay una sola revelación garantizada acerca del futuro. Por si acaso alguno de tus adolescentes tardara de captar la idea, levantada una Biblia en alto.</w:t>
            </w:r>
            <w:r w:rsidRPr="005008A0">
              <w:rPr>
                <w:rFonts w:ascii="Arial" w:eastAsia="Times New Roman" w:hAnsi="Arial" w:cs="Arial"/>
                <w:color w:val="333333"/>
                <w:sz w:val="18"/>
                <w:szCs w:val="18"/>
                <w:lang w:eastAsia="es-AR"/>
              </w:rPr>
              <w:br/>
              <w:t>Emplea cualquiera o todas las preguntas siguientes para medir los conocimientos y las opciones de tus chicos tienen sobre el libro de Apocalipsis:</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Guion para el líder Juvenil</w:t>
            </w:r>
            <w:r w:rsidRPr="005008A0">
              <w:rPr>
                <w:rFonts w:ascii="Arial" w:eastAsia="Times New Roman" w:hAnsi="Arial" w:cs="Arial"/>
                <w:color w:val="333333"/>
                <w:sz w:val="18"/>
                <w:szCs w:val="18"/>
                <w:lang w:eastAsia="es-AR"/>
              </w:rPr>
              <w:br/>
            </w:r>
            <w:r w:rsidRPr="005008A0">
              <w:rPr>
                <w:rFonts w:ascii="Arial" w:eastAsia="Times New Roman" w:hAnsi="Arial" w:cs="Arial"/>
                <w:b/>
                <w:bCs/>
                <w:color w:val="333333"/>
                <w:sz w:val="18"/>
                <w:szCs w:val="18"/>
                <w:lang w:eastAsia="es-AR"/>
              </w:rPr>
              <w:t>• Cuantos de ustedes han estudiado el libro de Apocalipsis? Qué consejo le darían alguien que recién estuviera comenzarlo a estudiarlo</w:t>
            </w:r>
            <w:proofErr w:type="gramStart"/>
            <w:r w:rsidRPr="005008A0">
              <w:rPr>
                <w:rFonts w:ascii="Arial" w:eastAsia="Times New Roman" w:hAnsi="Arial" w:cs="Arial"/>
                <w:b/>
                <w:bCs/>
                <w:color w:val="333333"/>
                <w:sz w:val="18"/>
                <w:szCs w:val="18"/>
                <w:lang w:eastAsia="es-AR"/>
              </w:rPr>
              <w:t>?</w:t>
            </w:r>
            <w:proofErr w:type="gramEnd"/>
            <w:r w:rsidRPr="005008A0">
              <w:rPr>
                <w:rFonts w:ascii="Arial" w:eastAsia="Times New Roman" w:hAnsi="Arial" w:cs="Arial"/>
                <w:b/>
                <w:bCs/>
                <w:color w:val="333333"/>
                <w:sz w:val="18"/>
                <w:szCs w:val="18"/>
                <w:lang w:eastAsia="es-AR"/>
              </w:rPr>
              <w:br/>
              <w:t>• Cuantos de ustedes ha intentado alguna vez simplemente leer el libro de Apocalipsis? Como describirían este libro</w:t>
            </w:r>
            <w:proofErr w:type="gramStart"/>
            <w:r w:rsidRPr="005008A0">
              <w:rPr>
                <w:rFonts w:ascii="Arial" w:eastAsia="Times New Roman" w:hAnsi="Arial" w:cs="Arial"/>
                <w:b/>
                <w:bCs/>
                <w:color w:val="333333"/>
                <w:sz w:val="18"/>
                <w:szCs w:val="18"/>
                <w:lang w:eastAsia="es-AR"/>
              </w:rPr>
              <w:t>?</w:t>
            </w:r>
            <w:proofErr w:type="gramEnd"/>
            <w:r w:rsidRPr="005008A0">
              <w:rPr>
                <w:rFonts w:ascii="Arial" w:eastAsia="Times New Roman" w:hAnsi="Arial" w:cs="Arial"/>
                <w:b/>
                <w:bCs/>
                <w:color w:val="333333"/>
                <w:sz w:val="18"/>
                <w:szCs w:val="18"/>
                <w:lang w:eastAsia="es-AR"/>
              </w:rPr>
              <w:br/>
              <w:t>• Si alguien les preguntara de que se trata el libro de Apocalipsis que le responderían</w:t>
            </w:r>
            <w:proofErr w:type="gramStart"/>
            <w:r w:rsidRPr="005008A0">
              <w:rPr>
                <w:rFonts w:ascii="Arial" w:eastAsia="Times New Roman" w:hAnsi="Arial" w:cs="Arial"/>
                <w:b/>
                <w:bCs/>
                <w:color w:val="333333"/>
                <w:sz w:val="18"/>
                <w:szCs w:val="18"/>
                <w:lang w:eastAsia="es-AR"/>
              </w:rPr>
              <w:t>?</w:t>
            </w:r>
            <w:proofErr w:type="gramEnd"/>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Registra las respuestas de los adolescentes en una pizarra blanca o en un papel tipo afiche. Si alguno de tus chicos es fanático de “dejados atrás” prepárate para explicar la diferencia entre los acontecimientos descriptos en esos libros, los permisos que se toman los autores para describir los sucesos que describen el Apocalipsis.</w:t>
            </w:r>
            <w:r w:rsidRPr="005008A0">
              <w:rPr>
                <w:rFonts w:ascii="Arial" w:eastAsia="Times New Roman" w:hAnsi="Arial" w:cs="Arial"/>
                <w:color w:val="333333"/>
                <w:sz w:val="18"/>
                <w:szCs w:val="18"/>
                <w:lang w:eastAsia="es-AR"/>
              </w:rPr>
              <w:br/>
              <w:t xml:space="preserve">Si descubres que tus chicos no tienen mucha experiencia en previa u opiniones relativas al libro de Apocalipsis, dales un </w:t>
            </w:r>
            <w:proofErr w:type="spellStart"/>
            <w:r w:rsidRPr="005008A0">
              <w:rPr>
                <w:rFonts w:ascii="Arial" w:eastAsia="Times New Roman" w:hAnsi="Arial" w:cs="Arial"/>
                <w:color w:val="333333"/>
                <w:sz w:val="18"/>
                <w:szCs w:val="18"/>
                <w:lang w:eastAsia="es-AR"/>
              </w:rPr>
              <w:t>minito</w:t>
            </w:r>
            <w:proofErr w:type="spellEnd"/>
            <w:r w:rsidRPr="005008A0">
              <w:rPr>
                <w:rFonts w:ascii="Arial" w:eastAsia="Times New Roman" w:hAnsi="Arial" w:cs="Arial"/>
                <w:color w:val="333333"/>
                <w:sz w:val="18"/>
                <w:szCs w:val="18"/>
                <w:lang w:eastAsia="es-AR"/>
              </w:rPr>
              <w:t xml:space="preserve"> o dos para probar lo que se siente. Distribuye biblias y pídeles que busquen dentro de Apocalipsis tan rápido como puedan hasta encontrar un versículo que puedan entender, y un versículo al cual no le encuentren absolutamente ningún sentido. Solicita a un par de voluntarios que compartan sus descubrimientos con el grupo. Conversa brevemente acerca de algunas de las imágenes y los paisajes raros que tus chicos encuentren.</w:t>
            </w:r>
            <w:r w:rsidRPr="005008A0">
              <w:rPr>
                <w:rFonts w:ascii="Arial" w:eastAsia="Times New Roman" w:hAnsi="Arial" w:cs="Arial"/>
                <w:color w:val="333333"/>
                <w:sz w:val="18"/>
                <w:szCs w:val="18"/>
                <w:lang w:eastAsia="es-AR"/>
              </w:rPr>
              <w:br/>
              <w:t>Luego abre el paso para la siguiente lección diciendo algo como:</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Guion para el líder Juvenil</w:t>
            </w:r>
            <w:r w:rsidRPr="005008A0">
              <w:rPr>
                <w:rFonts w:ascii="Arial" w:eastAsia="Times New Roman" w:hAnsi="Arial" w:cs="Arial"/>
                <w:color w:val="333333"/>
                <w:sz w:val="18"/>
                <w:szCs w:val="18"/>
                <w:lang w:eastAsia="es-AR"/>
              </w:rPr>
              <w:br/>
            </w:r>
            <w:r w:rsidRPr="005008A0">
              <w:rPr>
                <w:rFonts w:ascii="Arial" w:eastAsia="Times New Roman" w:hAnsi="Arial" w:cs="Arial"/>
                <w:b/>
                <w:bCs/>
                <w:color w:val="333333"/>
                <w:sz w:val="18"/>
                <w:szCs w:val="18"/>
                <w:lang w:eastAsia="es-AR"/>
              </w:rPr>
              <w:t>Si Apocalipsis le parece a ustedes un libro raro; bienvenido al club</w:t>
            </w:r>
            <w:proofErr w:type="gramStart"/>
            <w:r w:rsidRPr="005008A0">
              <w:rPr>
                <w:rFonts w:ascii="Arial" w:eastAsia="Times New Roman" w:hAnsi="Arial" w:cs="Arial"/>
                <w:b/>
                <w:bCs/>
                <w:color w:val="333333"/>
                <w:sz w:val="18"/>
                <w:szCs w:val="18"/>
                <w:lang w:eastAsia="es-AR"/>
              </w:rPr>
              <w:t>!!</w:t>
            </w:r>
            <w:proofErr w:type="gramEnd"/>
            <w:r w:rsidRPr="005008A0">
              <w:rPr>
                <w:rFonts w:ascii="Arial" w:eastAsia="Times New Roman" w:hAnsi="Arial" w:cs="Arial"/>
                <w:b/>
                <w:bCs/>
                <w:color w:val="333333"/>
                <w:sz w:val="18"/>
                <w:szCs w:val="18"/>
                <w:lang w:eastAsia="es-AR"/>
              </w:rPr>
              <w:t xml:space="preserve"> Los estudiosos y teólogos han estado discutiendo por siglos acerca de </w:t>
            </w:r>
            <w:proofErr w:type="spellStart"/>
            <w:r w:rsidRPr="005008A0">
              <w:rPr>
                <w:rFonts w:ascii="Arial" w:eastAsia="Times New Roman" w:hAnsi="Arial" w:cs="Arial"/>
                <w:b/>
                <w:bCs/>
                <w:color w:val="333333"/>
                <w:sz w:val="18"/>
                <w:szCs w:val="18"/>
                <w:lang w:eastAsia="es-AR"/>
              </w:rPr>
              <w:t>cual</w:t>
            </w:r>
            <w:proofErr w:type="spellEnd"/>
            <w:r w:rsidRPr="005008A0">
              <w:rPr>
                <w:rFonts w:ascii="Arial" w:eastAsia="Times New Roman" w:hAnsi="Arial" w:cs="Arial"/>
                <w:b/>
                <w:bCs/>
                <w:color w:val="333333"/>
                <w:sz w:val="18"/>
                <w:szCs w:val="18"/>
                <w:lang w:eastAsia="es-AR"/>
              </w:rPr>
              <w:t xml:space="preserve"> es realmente el significado de este libro y que nos dice acerca del futuro. El motivo del debate resulta obvio cuando hechas un vistazo a como escribió este libro el apóstol Juan.</w:t>
            </w:r>
            <w:r w:rsidRPr="005008A0">
              <w:rPr>
                <w:rFonts w:ascii="Arial" w:eastAsia="Times New Roman" w:hAnsi="Arial" w:cs="Arial"/>
                <w:b/>
                <w:bCs/>
                <w:color w:val="333333"/>
                <w:sz w:val="18"/>
                <w:szCs w:val="18"/>
                <w:lang w:eastAsia="es-AR"/>
              </w:rPr>
              <w:br/>
              <w:t>Algunas parte del Apocalipsis parecen una novela de ciencia ficción .Otras partes parecen un guion para una película sobre catástrofes. Incluso otras partes parecen un himnario. Muy pocas partes están escritas en una manera directa, con lo cual la mayoría queda abierta a una gran cantidad de interpretaciones.</w:t>
            </w:r>
            <w:r w:rsidRPr="005008A0">
              <w:rPr>
                <w:rFonts w:ascii="Arial" w:eastAsia="Times New Roman" w:hAnsi="Arial" w:cs="Arial"/>
                <w:b/>
                <w:bCs/>
                <w:color w:val="333333"/>
                <w:sz w:val="18"/>
                <w:szCs w:val="18"/>
                <w:lang w:eastAsia="es-AR"/>
              </w:rPr>
              <w:br/>
              <w:t xml:space="preserve">La buena noticia es que no necesitamos saber exactamente </w:t>
            </w:r>
            <w:proofErr w:type="spellStart"/>
            <w:r w:rsidRPr="005008A0">
              <w:rPr>
                <w:rFonts w:ascii="Arial" w:eastAsia="Times New Roman" w:hAnsi="Arial" w:cs="Arial"/>
                <w:b/>
                <w:bCs/>
                <w:color w:val="333333"/>
                <w:sz w:val="18"/>
                <w:szCs w:val="18"/>
                <w:lang w:eastAsia="es-AR"/>
              </w:rPr>
              <w:t>que</w:t>
            </w:r>
            <w:proofErr w:type="spellEnd"/>
            <w:r w:rsidRPr="005008A0">
              <w:rPr>
                <w:rFonts w:ascii="Arial" w:eastAsia="Times New Roman" w:hAnsi="Arial" w:cs="Arial"/>
                <w:b/>
                <w:bCs/>
                <w:color w:val="333333"/>
                <w:sz w:val="18"/>
                <w:szCs w:val="18"/>
                <w:lang w:eastAsia="es-AR"/>
              </w:rPr>
              <w:t xml:space="preserve"> es lo que cada imagen en el libro representa o que es lo que significa cada profecía, para descubrir algunas realidades acerca de nuestro futuro que puede cambiar nuestras vidas.</w:t>
            </w:r>
            <w:r w:rsidRPr="005008A0">
              <w:rPr>
                <w:rFonts w:ascii="Arial" w:eastAsia="Times New Roman" w:hAnsi="Arial" w:cs="Arial"/>
                <w:b/>
                <w:bCs/>
                <w:color w:val="333333"/>
                <w:sz w:val="18"/>
                <w:szCs w:val="18"/>
                <w:lang w:eastAsia="es-AR"/>
              </w:rPr>
              <w:br/>
            </w:r>
            <w:r w:rsidRPr="005008A0">
              <w:rPr>
                <w:rFonts w:ascii="Arial" w:eastAsia="Times New Roman" w:hAnsi="Arial" w:cs="Arial"/>
                <w:b/>
                <w:bCs/>
                <w:color w:val="333333"/>
                <w:sz w:val="18"/>
                <w:szCs w:val="18"/>
                <w:lang w:eastAsia="es-AR"/>
              </w:rPr>
              <w:br/>
              <w:t>Dándole al libro</w:t>
            </w:r>
            <w:r w:rsidRPr="005008A0">
              <w:rPr>
                <w:rFonts w:ascii="Arial" w:eastAsia="Times New Roman" w:hAnsi="Arial" w:cs="Arial"/>
                <w:color w:val="333333"/>
                <w:sz w:val="18"/>
                <w:szCs w:val="18"/>
                <w:lang w:eastAsia="es-AR"/>
              </w:rPr>
              <w:br/>
              <w:t>Una carta de Juan</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 xml:space="preserve">Distribuye lapiceras y copias de </w:t>
            </w:r>
            <w:r w:rsidRPr="005008A0">
              <w:rPr>
                <w:rFonts w:ascii="Arial" w:eastAsia="Times New Roman" w:hAnsi="Arial" w:cs="Arial"/>
                <w:b/>
                <w:bCs/>
                <w:color w:val="333333"/>
                <w:sz w:val="18"/>
                <w:szCs w:val="18"/>
                <w:lang w:eastAsia="es-AR"/>
              </w:rPr>
              <w:t>Una carta de Juan</w:t>
            </w:r>
            <w:r w:rsidRPr="005008A0">
              <w:rPr>
                <w:rFonts w:ascii="Arial" w:eastAsia="Times New Roman" w:hAnsi="Arial" w:cs="Arial"/>
                <w:color w:val="333333"/>
                <w:sz w:val="18"/>
                <w:szCs w:val="18"/>
                <w:lang w:eastAsia="es-AR"/>
              </w:rPr>
              <w:t xml:space="preserve"> (paginas 15-17) a tus adolescentes mientras se encuentra reunido todo el grupo. Luego, permíteles trabajar en grupos pequeños para completar las hojas. Además, por favor calcula cuanto tiempo crees que puede llevarle a tu grupo esta hoja de trabajo… siéntete libre de subrayar solo las preguntas clave y de eliminar otras. Ahora, tal vez desees emplear los siguientes comentarios en las discusiones sobre apocalipsis 1:</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Guion para el líder Juvenil</w:t>
            </w:r>
            <w:r w:rsidRPr="005008A0">
              <w:rPr>
                <w:rFonts w:ascii="Arial" w:eastAsia="Times New Roman" w:hAnsi="Arial" w:cs="Arial"/>
                <w:color w:val="333333"/>
                <w:sz w:val="18"/>
                <w:szCs w:val="18"/>
                <w:lang w:eastAsia="es-AR"/>
              </w:rPr>
              <w:br/>
            </w:r>
            <w:r w:rsidRPr="005008A0">
              <w:rPr>
                <w:rFonts w:ascii="Arial" w:eastAsia="Times New Roman" w:hAnsi="Arial" w:cs="Arial"/>
                <w:b/>
                <w:bCs/>
                <w:color w:val="333333"/>
                <w:sz w:val="18"/>
                <w:szCs w:val="18"/>
                <w:lang w:eastAsia="es-AR"/>
              </w:rPr>
              <w:t>• El hecho de que el libro de Apocalipsis es Palabra de Dios implica que es enteramente. Verdad. Puede que nosotros no seamos capaces de entender todo lo que contiene, pero sabemos que Dios va a llevar a cabo todo lo que dice que hará.</w:t>
            </w:r>
            <w:r w:rsidRPr="005008A0">
              <w:rPr>
                <w:rFonts w:ascii="Arial" w:eastAsia="Times New Roman" w:hAnsi="Arial" w:cs="Arial"/>
                <w:b/>
                <w:bCs/>
                <w:color w:val="333333"/>
                <w:sz w:val="18"/>
                <w:szCs w:val="18"/>
                <w:lang w:eastAsia="es-AR"/>
              </w:rPr>
              <w:br/>
              <w:t xml:space="preserve">• El hecho de que el libro de Apocalipsis es Palabra de Dios también implica que es tan merecedor de nuestra atención como los libros aparentemente fáciles de la Biblia. En otras palabras, no podemos encogernos de hombros ante Apocalipsis por ser demasiado difícil y dejarlo ahí. Tenemos la responsabilidad de estudiarlo y comprenderlo lo mejor </w:t>
            </w:r>
            <w:r w:rsidRPr="005008A0">
              <w:rPr>
                <w:rFonts w:ascii="Arial" w:eastAsia="Times New Roman" w:hAnsi="Arial" w:cs="Arial"/>
                <w:b/>
                <w:bCs/>
                <w:color w:val="333333"/>
                <w:sz w:val="18"/>
                <w:szCs w:val="18"/>
                <w:lang w:eastAsia="es-AR"/>
              </w:rPr>
              <w:lastRenderedPageBreak/>
              <w:t>que podamos.</w:t>
            </w:r>
            <w:r w:rsidRPr="005008A0">
              <w:rPr>
                <w:rFonts w:ascii="Arial" w:eastAsia="Times New Roman" w:hAnsi="Arial" w:cs="Arial"/>
                <w:b/>
                <w:bCs/>
                <w:color w:val="333333"/>
                <w:sz w:val="18"/>
                <w:szCs w:val="18"/>
                <w:lang w:eastAsia="es-AR"/>
              </w:rPr>
              <w:br/>
              <w:t>• Aunque este libro está dirigido a “las siete iglesias que están en la provincia de Asia” (sin duda trata de algunos problemas específicos que estas estaban enfrentando o iban a enfrentar), sus verdades también se aplican a las vidas de los creyentes de hoy en día.</w:t>
            </w:r>
            <w:r w:rsidRPr="005008A0">
              <w:rPr>
                <w:rFonts w:ascii="Arial" w:eastAsia="Times New Roman" w:hAnsi="Arial" w:cs="Arial"/>
                <w:b/>
                <w:bCs/>
                <w:color w:val="333333"/>
                <w:sz w:val="18"/>
                <w:szCs w:val="18"/>
                <w:lang w:eastAsia="es-AR"/>
              </w:rPr>
              <w:br/>
              <w:t>• El libro de Apocalipsis no pretende responder todas las preguntas que podamos tener acerca del futuro… es meramente un adelanto de lo que se viene.</w:t>
            </w:r>
            <w:r w:rsidRPr="005008A0">
              <w:rPr>
                <w:rFonts w:ascii="Arial" w:eastAsia="Times New Roman" w:hAnsi="Arial" w:cs="Arial"/>
                <w:b/>
                <w:bCs/>
                <w:color w:val="333333"/>
                <w:sz w:val="18"/>
                <w:szCs w:val="18"/>
                <w:lang w:eastAsia="es-AR"/>
              </w:rPr>
              <w:br/>
              <w:t>• A pesar del carácter perturbador de algunas imágenes y descripciones en Apocalipsis, el libro pretende proporcionar consuelo y seguridad a los creyentes. En última instancia el futuro descansa en las manos de nuestro Padre celestial.</w:t>
            </w:r>
            <w:r w:rsidRPr="005008A0">
              <w:rPr>
                <w:rFonts w:ascii="Arial" w:eastAsia="Times New Roman" w:hAnsi="Arial" w:cs="Arial"/>
                <w:b/>
                <w:bCs/>
                <w:color w:val="333333"/>
                <w:sz w:val="18"/>
                <w:szCs w:val="18"/>
                <w:lang w:eastAsia="es-AR"/>
              </w:rPr>
              <w:br/>
            </w:r>
            <w:r w:rsidRPr="005008A0">
              <w:rPr>
                <w:rFonts w:ascii="Arial" w:eastAsia="Times New Roman" w:hAnsi="Arial" w:cs="Arial"/>
                <w:b/>
                <w:bCs/>
                <w:color w:val="333333"/>
                <w:sz w:val="18"/>
                <w:szCs w:val="18"/>
                <w:lang w:eastAsia="es-AR"/>
              </w:rPr>
              <w:br/>
              <w:t>Que haga la diferencia</w:t>
            </w:r>
            <w:r w:rsidRPr="005008A0">
              <w:rPr>
                <w:rFonts w:ascii="Arial" w:eastAsia="Times New Roman" w:hAnsi="Arial" w:cs="Arial"/>
                <w:color w:val="333333"/>
                <w:sz w:val="18"/>
                <w:szCs w:val="18"/>
                <w:lang w:eastAsia="es-AR"/>
              </w:rPr>
              <w:br/>
              <w:t>Estas en buenas manos</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 xml:space="preserve">Distribuye copias de </w:t>
            </w:r>
            <w:r w:rsidRPr="005008A0">
              <w:rPr>
                <w:rFonts w:ascii="Arial" w:eastAsia="Times New Roman" w:hAnsi="Arial" w:cs="Arial"/>
                <w:b/>
                <w:bCs/>
                <w:color w:val="333333"/>
                <w:sz w:val="18"/>
                <w:szCs w:val="18"/>
                <w:lang w:eastAsia="es-AR"/>
              </w:rPr>
              <w:t>Estas en buenas manos</w:t>
            </w:r>
            <w:r w:rsidRPr="005008A0">
              <w:rPr>
                <w:rFonts w:ascii="Arial" w:eastAsia="Times New Roman" w:hAnsi="Arial" w:cs="Arial"/>
                <w:color w:val="333333"/>
                <w:sz w:val="18"/>
                <w:szCs w:val="18"/>
                <w:lang w:eastAsia="es-AR"/>
              </w:rPr>
              <w:t xml:space="preserve"> (página 18). Da a los chicos un par de minutos para completar la mitad superior de la hoja, y luego pide voluntarios para compartir con el grupo cuales fueron los acontecimientos a los que otorgaron mayor puntaje y por qué. Luego puedes decir algo como:</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Guion para el líder</w:t>
            </w:r>
            <w:r w:rsidRPr="005008A0">
              <w:rPr>
                <w:rFonts w:ascii="Arial" w:eastAsia="Times New Roman" w:hAnsi="Arial" w:cs="Arial"/>
                <w:color w:val="333333"/>
                <w:sz w:val="18"/>
                <w:szCs w:val="18"/>
                <w:lang w:eastAsia="es-AR"/>
              </w:rPr>
              <w:br/>
            </w:r>
            <w:r w:rsidRPr="005008A0">
              <w:rPr>
                <w:rFonts w:ascii="Arial" w:eastAsia="Times New Roman" w:hAnsi="Arial" w:cs="Arial"/>
                <w:b/>
                <w:bCs/>
                <w:color w:val="333333"/>
                <w:sz w:val="18"/>
                <w:szCs w:val="18"/>
                <w:lang w:eastAsia="es-AR"/>
              </w:rPr>
              <w:t xml:space="preserve">La razón por la cual Dios es capaz de revelarnos el futuro en su Palabra es que él es omnisciente (todo lo sabe). El conoce exactamente cuándo va a ocurrir cada acontecimiento futuro y cuáles van a ser los resultados. A un nivel personal, el conoce cada decisión que vamos a enfrentar, así como cada posible desenlace. Además de eso, Dios es todopoderoso. Nada está fuera de su control… ni siquiera los sucesos futuros. Nada puede ocurrir si él no lo permite. </w:t>
            </w:r>
            <w:r w:rsidRPr="005008A0">
              <w:rPr>
                <w:rFonts w:ascii="Arial" w:eastAsia="Times New Roman" w:hAnsi="Arial" w:cs="Arial"/>
                <w:b/>
                <w:bCs/>
                <w:color w:val="333333"/>
                <w:sz w:val="18"/>
                <w:szCs w:val="18"/>
                <w:lang w:eastAsia="es-AR"/>
              </w:rPr>
              <w:br/>
              <w:t>La frutilla del postre, sin embargo, es el hecho de que Dios nos ama, nos protege, y tiene cuidado de nosotros en modos que ni siquiera podemos imaginar. Pero no se fíen solo de que yo se los diga. Véanlo por ustedes mismos:</w:t>
            </w:r>
            <w:r w:rsidRPr="005008A0">
              <w:rPr>
                <w:rFonts w:ascii="Arial" w:eastAsia="Times New Roman" w:hAnsi="Arial" w:cs="Arial"/>
                <w:color w:val="333333"/>
                <w:sz w:val="18"/>
                <w:szCs w:val="18"/>
                <w:lang w:eastAsia="es-AR"/>
              </w:rPr>
              <w:br/>
            </w:r>
            <w:r w:rsidRPr="005008A0">
              <w:rPr>
                <w:rFonts w:ascii="Arial" w:eastAsia="Times New Roman" w:hAnsi="Arial" w:cs="Arial"/>
                <w:color w:val="333333"/>
                <w:sz w:val="18"/>
                <w:szCs w:val="18"/>
                <w:lang w:eastAsia="es-AR"/>
              </w:rPr>
              <w:br/>
              <w:t>Pide nuevos voluntarios para leer los siguientes versículos:</w:t>
            </w:r>
            <w:r w:rsidRPr="005008A0">
              <w:rPr>
                <w:rFonts w:ascii="Arial" w:eastAsia="Times New Roman" w:hAnsi="Arial" w:cs="Arial"/>
                <w:color w:val="333333"/>
                <w:sz w:val="18"/>
                <w:szCs w:val="18"/>
                <w:lang w:eastAsia="es-AR"/>
              </w:rPr>
              <w:br/>
              <w:t xml:space="preserve">• </w:t>
            </w:r>
            <w:r w:rsidRPr="005008A0">
              <w:rPr>
                <w:rFonts w:ascii="Arial" w:eastAsia="Times New Roman" w:hAnsi="Arial" w:cs="Arial"/>
                <w:b/>
                <w:bCs/>
                <w:color w:val="333333"/>
                <w:sz w:val="18"/>
                <w:szCs w:val="18"/>
                <w:lang w:eastAsia="es-AR"/>
              </w:rPr>
              <w:t>Josué 1:5b</w:t>
            </w:r>
            <w:r w:rsidRPr="005008A0">
              <w:rPr>
                <w:rFonts w:ascii="Arial" w:eastAsia="Times New Roman" w:hAnsi="Arial" w:cs="Arial"/>
                <w:color w:val="333333"/>
                <w:sz w:val="18"/>
                <w:szCs w:val="18"/>
                <w:lang w:eastAsia="es-AR"/>
              </w:rPr>
              <w:t xml:space="preserve"> – “no te dejare ni te abandonare”</w:t>
            </w:r>
            <w:r w:rsidRPr="005008A0">
              <w:rPr>
                <w:rFonts w:ascii="Arial" w:eastAsia="Times New Roman" w:hAnsi="Arial" w:cs="Arial"/>
                <w:color w:val="333333"/>
                <w:sz w:val="18"/>
                <w:szCs w:val="18"/>
                <w:lang w:eastAsia="es-AR"/>
              </w:rPr>
              <w:br/>
              <w:t xml:space="preserve">• </w:t>
            </w:r>
            <w:r w:rsidRPr="005008A0">
              <w:rPr>
                <w:rFonts w:ascii="Arial" w:eastAsia="Times New Roman" w:hAnsi="Arial" w:cs="Arial"/>
                <w:b/>
                <w:bCs/>
                <w:color w:val="333333"/>
                <w:sz w:val="18"/>
                <w:szCs w:val="18"/>
                <w:lang w:eastAsia="es-AR"/>
              </w:rPr>
              <w:t>Mateo 11:28</w:t>
            </w:r>
            <w:r w:rsidRPr="005008A0">
              <w:rPr>
                <w:rFonts w:ascii="Arial" w:eastAsia="Times New Roman" w:hAnsi="Arial" w:cs="Arial"/>
                <w:color w:val="333333"/>
                <w:sz w:val="18"/>
                <w:szCs w:val="18"/>
                <w:lang w:eastAsia="es-AR"/>
              </w:rPr>
              <w:t xml:space="preserve"> – “vengan a mi todos ustedes que están cansados y agobiados, y yo les daré descanso”</w:t>
            </w:r>
            <w:r w:rsidRPr="005008A0">
              <w:rPr>
                <w:rFonts w:ascii="Arial" w:eastAsia="Times New Roman" w:hAnsi="Arial" w:cs="Arial"/>
                <w:color w:val="333333"/>
                <w:sz w:val="18"/>
                <w:szCs w:val="18"/>
                <w:lang w:eastAsia="es-AR"/>
              </w:rPr>
              <w:br/>
              <w:t xml:space="preserve">• </w:t>
            </w:r>
            <w:r w:rsidRPr="005008A0">
              <w:rPr>
                <w:rFonts w:ascii="Arial" w:eastAsia="Times New Roman" w:hAnsi="Arial" w:cs="Arial"/>
                <w:b/>
                <w:bCs/>
                <w:color w:val="333333"/>
                <w:sz w:val="18"/>
                <w:szCs w:val="18"/>
                <w:lang w:eastAsia="es-AR"/>
              </w:rPr>
              <w:t>1 Pedro 5:7</w:t>
            </w:r>
            <w:r w:rsidRPr="005008A0">
              <w:rPr>
                <w:rFonts w:ascii="Arial" w:eastAsia="Times New Roman" w:hAnsi="Arial" w:cs="Arial"/>
                <w:color w:val="333333"/>
                <w:sz w:val="18"/>
                <w:szCs w:val="18"/>
                <w:lang w:eastAsia="es-AR"/>
              </w:rPr>
              <w:t xml:space="preserve"> – “depositen en el toda ansiedad, porque el cuida de ustedes”</w:t>
            </w:r>
          </w:p>
          <w:p w:rsidR="005008A0" w:rsidRPr="005008A0" w:rsidRDefault="005008A0" w:rsidP="005008A0">
            <w:pPr>
              <w:spacing w:after="0" w:line="240" w:lineRule="auto"/>
              <w:jc w:val="center"/>
              <w:rPr>
                <w:rFonts w:ascii="Arial" w:eastAsia="Times New Roman" w:hAnsi="Arial" w:cs="Arial"/>
                <w:sz w:val="18"/>
                <w:szCs w:val="18"/>
                <w:lang w:eastAsia="es-AR"/>
              </w:rPr>
            </w:pPr>
          </w:p>
        </w:tc>
      </w:tr>
    </w:tbl>
    <w:p w:rsidR="00342C10" w:rsidRDefault="00342C10">
      <w:pPr>
        <w:rPr>
          <w:rFonts w:ascii="Arial" w:hAnsi="Arial" w:cs="Arial"/>
          <w:sz w:val="18"/>
          <w:szCs w:val="18"/>
        </w:rPr>
      </w:pPr>
    </w:p>
    <w:p w:rsidR="00342C10" w:rsidRDefault="00342C10">
      <w:pPr>
        <w:rPr>
          <w:rFonts w:ascii="Arial" w:hAnsi="Arial" w:cs="Arial"/>
          <w:sz w:val="18"/>
          <w:szCs w:val="18"/>
        </w:rPr>
      </w:pPr>
      <w:r>
        <w:rPr>
          <w:rFonts w:ascii="Arial" w:hAnsi="Arial" w:cs="Arial"/>
          <w:sz w:val="18"/>
          <w:szCs w:val="18"/>
        </w:rPr>
        <w:br w:type="page"/>
      </w:r>
    </w:p>
    <w:p w:rsidR="00342C10" w:rsidRPr="00342C10" w:rsidRDefault="00342C10" w:rsidP="00342C10">
      <w:pPr>
        <w:spacing w:after="0" w:line="240" w:lineRule="auto"/>
        <w:rPr>
          <w:rFonts w:ascii="Arial" w:eastAsia="Times New Roman" w:hAnsi="Arial" w:cs="Arial"/>
          <w:sz w:val="18"/>
          <w:szCs w:val="18"/>
          <w:lang w:eastAsia="es-AR"/>
        </w:rPr>
      </w:pPr>
      <w:r w:rsidRPr="00342C10">
        <w:rPr>
          <w:rFonts w:ascii="Arial" w:eastAsia="Times New Roman" w:hAnsi="Arial" w:cs="Arial"/>
          <w:b/>
          <w:bCs/>
          <w:color w:val="C80F10"/>
          <w:sz w:val="18"/>
          <w:szCs w:val="18"/>
          <w:lang w:eastAsia="es-AR"/>
        </w:rPr>
        <w:lastRenderedPageBreak/>
        <w:t xml:space="preserve">Cómo dar a conocer a Jesús </w:t>
      </w:r>
    </w:p>
    <w:p w:rsidR="00342C10" w:rsidRPr="00342C10" w:rsidRDefault="00342C10" w:rsidP="00342C10">
      <w:pPr>
        <w:spacing w:after="0" w:line="240" w:lineRule="auto"/>
        <w:rPr>
          <w:rFonts w:ascii="Arial" w:eastAsia="Times New Roman" w:hAnsi="Arial" w:cs="Arial"/>
          <w:sz w:val="18"/>
          <w:szCs w:val="18"/>
          <w:lang w:eastAsia="es-AR"/>
        </w:rPr>
      </w:pPr>
    </w:p>
    <w:p w:rsidR="00342C10" w:rsidRPr="00342C10" w:rsidRDefault="00342C10" w:rsidP="00342C10">
      <w:pPr>
        <w:spacing w:after="0" w:line="240" w:lineRule="auto"/>
        <w:rPr>
          <w:rFonts w:ascii="Arial" w:eastAsia="Times New Roman" w:hAnsi="Arial" w:cs="Arial"/>
          <w:sz w:val="18"/>
          <w:szCs w:val="18"/>
          <w:lang w:eastAsia="es-AR"/>
        </w:rPr>
      </w:pPr>
    </w:p>
    <w:p w:rsidR="00342C10" w:rsidRPr="00342C10" w:rsidRDefault="00342C10" w:rsidP="00342C10">
      <w:pPr>
        <w:spacing w:after="0" w:line="240" w:lineRule="auto"/>
        <w:rPr>
          <w:rFonts w:ascii="Arial" w:eastAsia="Times New Roman" w:hAnsi="Arial" w:cs="Arial"/>
          <w:sz w:val="18"/>
          <w:szCs w:val="18"/>
          <w:lang w:eastAsia="es-AR"/>
        </w:rPr>
      </w:pPr>
    </w:p>
    <w:p w:rsidR="00342C10" w:rsidRPr="00342C10" w:rsidRDefault="00342C10" w:rsidP="00342C10">
      <w:pPr>
        <w:spacing w:after="0" w:line="240" w:lineRule="auto"/>
        <w:rPr>
          <w:rFonts w:ascii="Arial" w:eastAsia="Times New Roman" w:hAnsi="Arial" w:cs="Arial"/>
          <w:color w:val="333333"/>
          <w:sz w:val="18"/>
          <w:szCs w:val="18"/>
          <w:lang w:eastAsia="es-AR"/>
        </w:rPr>
      </w:pPr>
      <w:r w:rsidRPr="00342C10">
        <w:rPr>
          <w:rFonts w:ascii="Arial" w:eastAsia="Times New Roman" w:hAnsi="Arial" w:cs="Arial"/>
          <w:color w:val="333333"/>
          <w:sz w:val="18"/>
          <w:szCs w:val="18"/>
          <w:lang w:eastAsia="es-AR"/>
        </w:rPr>
        <w:t xml:space="preserve">Bajar hoja de trabajo </w:t>
      </w:r>
      <w:hyperlink r:id="rId5" w:history="1">
        <w:r w:rsidRPr="00342C10">
          <w:rPr>
            <w:rFonts w:ascii="Arial" w:eastAsia="Times New Roman" w:hAnsi="Arial" w:cs="Arial"/>
            <w:color w:val="0000FF"/>
            <w:sz w:val="18"/>
            <w:szCs w:val="18"/>
            <w:u w:val="single"/>
            <w:lang w:eastAsia="es-AR"/>
          </w:rPr>
          <w:t xml:space="preserve">CÓMO DAR A CONOCER A JESÚS </w:t>
        </w:r>
      </w:hyperlink>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EL TEMA DE LA SEMANA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A veces no resulta fácil para los jóvenes hablar de su fe con los demás. Es difícil explicar nuestras creencias cuando otros las cuestionan. Tanto los adultos como los jóvenes enfrentan el desafío de ser testigos de Cristo, sin convertirse en fanáticos. Esta guía de Conversaciones Dinámicas nos brinda, junto con el grupo, la oportunidad de hablar sobre cómo testificar y dar a conocer nuestra fe cristiana.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PARA COMENZAR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En esta actividad, podemos trabajar una situación de intercambio de roles dentro del grupo. Quizá deberíamos conseguir cierta información de antemano para usar con el grupo. Busquemos algunos datos sobre otras religiones y creencias. </w:t>
      </w:r>
      <w:r w:rsidRPr="00342C10">
        <w:rPr>
          <w:rFonts w:ascii="Arial" w:eastAsia="Times New Roman" w:hAnsi="Arial" w:cs="Arial"/>
          <w:color w:val="333333"/>
          <w:sz w:val="18"/>
          <w:szCs w:val="18"/>
          <w:lang w:eastAsia="es-AR"/>
        </w:rPr>
        <w:br/>
        <w:t xml:space="preserve">Luego presentemos esta situación: el líder asume el papel de un estudiante extranjero de intercambio de la India, que ha crecido dentro de la religión hindú. Pero ahora vive con una familia latinoamericana que va a la iglesia y adora a Dios. </w:t>
      </w:r>
      <w:r w:rsidRPr="00342C10">
        <w:rPr>
          <w:rFonts w:ascii="Arial" w:eastAsia="Times New Roman" w:hAnsi="Arial" w:cs="Arial"/>
          <w:color w:val="333333"/>
          <w:sz w:val="18"/>
          <w:szCs w:val="18"/>
          <w:lang w:eastAsia="es-AR"/>
        </w:rPr>
        <w:br/>
        <w:t xml:space="preserve">Él ha aprendido en su casa que los cristianos creen en el cielo y no en la reencarnación. Está confundido y se siente un poco amenazado por estas creencias. Quiere saber más, pero no está seguro acerca de qué preguntar.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Dividamos a los jóvenes en grupos para que, a través de una tormenta de ideas, definan cómo presentar el evangelio a una persona así. ¿Qué le dirán? </w:t>
      </w:r>
      <w:r w:rsidRPr="00342C10">
        <w:rPr>
          <w:rFonts w:ascii="Arial" w:eastAsia="Times New Roman" w:hAnsi="Arial" w:cs="Arial"/>
          <w:color w:val="333333"/>
          <w:sz w:val="18"/>
          <w:szCs w:val="18"/>
          <w:lang w:eastAsia="es-AR"/>
        </w:rPr>
        <w:br/>
        <w:t xml:space="preserve">¿Cómo defenderán sus propias creencias? Hagamos que escriban sus puntos importantes. Luego juntemos los grupos y comencemos la dramatización con el líder confrontando a uno de los grupos al que ha visto leyendo la Biblia. </w:t>
      </w:r>
      <w:r w:rsidRPr="00342C10">
        <w:rPr>
          <w:rFonts w:ascii="Arial" w:eastAsia="Times New Roman" w:hAnsi="Arial" w:cs="Arial"/>
          <w:color w:val="333333"/>
          <w:sz w:val="18"/>
          <w:szCs w:val="18"/>
          <w:lang w:eastAsia="es-AR"/>
        </w:rPr>
        <w:br/>
        <w:t xml:space="preserve">Pidamos a los jóvenes que le expliquen sus creencias al supuesto estudiante, quien cuestionará a los jóvenes y los llevará a pensar acerca de su fe y a buscar maneras de defender lo que creen.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Luego, sometámoslos a un interrogatorio. Finalmente, animémoslos. </w:t>
      </w:r>
      <w:r w:rsidRPr="00342C10">
        <w:rPr>
          <w:rFonts w:ascii="Arial" w:eastAsia="Times New Roman" w:hAnsi="Arial" w:cs="Arial"/>
          <w:color w:val="333333"/>
          <w:sz w:val="18"/>
          <w:szCs w:val="18"/>
          <w:lang w:eastAsia="es-AR"/>
        </w:rPr>
        <w:br/>
        <w:t xml:space="preserve">Expliquemos que no resulta fácil exponer nuestra fe, que es algo que no se puede ver. Tratemos de darles algunas sugerencias que puedan tener en cuenta al testificar a otros. Luego, abramos un debate acerca de cómo testificar.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EL DEBATE, PREGUNTA POR PREGUNTA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1. Muchos en el grupo dirán que la frase es verdadera, que sus amigos no están interesados en escuchar acerca de Cristo. Pidámosles que expliquen sus respuestas.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2. Tratemos de lograr que el grupo llegue a un consenso acerca de las dos principales razones. ¿De qué forma podemos superar cada uno de estos obstáculos? ¿Alguna de estas razones es legítima? ¿Por qué o por qué no?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3. Pidámosles a los jóvenes que expongan sus respuestas y las razones por las que han respondido de esa manera. ¿Qué ventajas y desventajas presenta cada una? ¿Hay otras formas no contempladas aquí? ¿Alguno ha usado alguna de esas formas para alcanzar a otros? ¿Por qué algunos métodos resultan más eficaces que otros?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4. Analicemos cada una de las aseveraciones. Señalemos que: (1) un verdadero cristiano desea contarle a los demás acerca de Cristo; (2) representamos a Cristo a través de nuestra forma de vivir; (3) no es necesario conocer ampliamente la Biblia para poder testificar de Cristo; (4) pensar que podemos ofender a otros por hablar de Cristo es simplemente echarnos atrás; y (5) no deberíamos preocuparnos por lo que la gente piense de nosotros cuando testificamos de Cristo.</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5. Mientras hablamos acerca de estos versículos, consideremos los diferentes métodos que Cristo usó para hablar acerca de sí mismo y descubramos de qué manera podemos usar esos mismos métodos para hablar de Cristo hoy (la amistad y la ayuda a otros, por ejemplo).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EL CIERRE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 xml:space="preserve">No queremos que los jóvenes se sientan culpables a causa de esta sesión. </w:t>
      </w:r>
      <w:r w:rsidRPr="00342C10">
        <w:rPr>
          <w:rFonts w:ascii="Arial" w:eastAsia="Times New Roman" w:hAnsi="Arial" w:cs="Arial"/>
          <w:color w:val="333333"/>
          <w:sz w:val="18"/>
          <w:szCs w:val="18"/>
          <w:lang w:eastAsia="es-AR"/>
        </w:rPr>
        <w:br/>
        <w:t xml:space="preserve">Cuando perciben que su autoestima está en juego, los jóvenes se vuelven reacios a hacer o decir cosas que puedan avergonzarlos o causar que otros los rechacen. Seamos cuidadosos para que no parezca que el testificar es una carga que llevamos por ser cristianos. Enfaticemos que el ser cristianos es un regalo que cada uno puede brindar a otro. ¿Cómo nos sentimos al saber que un amigo podría pasar la eternidad en el cielo con nosotros? ¿Ese amigo lo sabe? Motivemos una tormenta de ideas para descubrir maneras creativas en las que podemos ser testigos de Cristo sin resultar amenazantes. No necesitamos ser expertos en la Biblia para hablar de Cristo a otros. Todos podemos testificar ampliamente en forma no verbal, por medio de nuestras acciones, y también a través de lo que les decimos a los demás. </w:t>
      </w:r>
      <w:r w:rsidRPr="00342C10">
        <w:rPr>
          <w:rFonts w:ascii="Arial" w:eastAsia="Times New Roman" w:hAnsi="Arial" w:cs="Arial"/>
          <w:color w:val="333333"/>
          <w:sz w:val="18"/>
          <w:szCs w:val="18"/>
          <w:lang w:eastAsia="es-AR"/>
        </w:rPr>
        <w:br/>
        <w:t xml:space="preserve">Testificar de Cristo es un privilegio, y un mandato. Implica una responsabilidad que Dios nos ha dado. Y constituye una forma de mostrarles a otros que son amados y que pueden amar a los demás. </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t>UN POCO MÁS</w:t>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br/>
      </w:r>
      <w:r w:rsidRPr="00342C10">
        <w:rPr>
          <w:rFonts w:ascii="Arial" w:eastAsia="Times New Roman" w:hAnsi="Arial" w:cs="Arial"/>
          <w:color w:val="333333"/>
          <w:sz w:val="18"/>
          <w:szCs w:val="18"/>
          <w:lang w:eastAsia="es-AR"/>
        </w:rPr>
        <w:lastRenderedPageBreak/>
        <w:t xml:space="preserve">Los misioneros están esparciendo el evangelio por todo el mundo y necesitan oración y apoyo. Animemos al grupo a apoyar a los misioneros, que testifican a muchos alrededor del mundo. Instémoslos a orar por los misioneros, a escribirles cartas y correos electrónicos, y a ofrendar. </w:t>
      </w:r>
      <w:r w:rsidRPr="00342C10">
        <w:rPr>
          <w:rFonts w:ascii="Arial" w:eastAsia="Times New Roman" w:hAnsi="Arial" w:cs="Arial"/>
          <w:color w:val="333333"/>
          <w:sz w:val="18"/>
          <w:szCs w:val="18"/>
          <w:lang w:eastAsia="es-AR"/>
        </w:rPr>
        <w:br/>
        <w:t xml:space="preserve">Consideremos la posibilidad de conformar un grupo dedicado a levantar fondos para los misioneros dentro de nuestra iglesia en el que procuremos comprometer a toda la congregación también. </w:t>
      </w:r>
      <w:r w:rsidRPr="00342C10">
        <w:rPr>
          <w:rFonts w:ascii="Arial" w:eastAsia="Times New Roman" w:hAnsi="Arial" w:cs="Arial"/>
          <w:color w:val="333333"/>
          <w:sz w:val="18"/>
          <w:szCs w:val="18"/>
          <w:lang w:eastAsia="es-AR"/>
        </w:rPr>
        <w:br/>
        <w:t>Realicemos una tormenta de ideas para encontrar un eslogan adecuado para nuestro grupo de jóvenes. Puede tratarse de un logotipo, una frase, o un lema que refleje de alguna manera su fe. Votemos para seleccionar el eslogan y un texto bíblico. Luego -si a los jóvenes les gusta la idea- diseñemos una camiseta impactante para el grupo de jóvenes. Pidámosles que cuando la usen, registren las reacciones o preguntas que les hagan en la escuela. Instémoslos a usarla como una forma de transmitir sus creencias a aquellos que les hagan preguntas.</w:t>
      </w:r>
    </w:p>
    <w:p w:rsidR="00342C10" w:rsidRPr="00342C10" w:rsidRDefault="00342C10" w:rsidP="00342C10">
      <w:pPr>
        <w:spacing w:after="0" w:line="240" w:lineRule="auto"/>
        <w:jc w:val="center"/>
        <w:rPr>
          <w:rFonts w:ascii="Times New Roman" w:eastAsia="Times New Roman" w:hAnsi="Times New Roman" w:cs="Times New Roman"/>
          <w:sz w:val="24"/>
          <w:szCs w:val="24"/>
          <w:lang w:eastAsia="es-AR"/>
        </w:rPr>
      </w:pPr>
    </w:p>
    <w:p w:rsidR="004D3354" w:rsidRPr="005008A0" w:rsidRDefault="004D3354">
      <w:pPr>
        <w:rPr>
          <w:rFonts w:ascii="Arial" w:hAnsi="Arial" w:cs="Arial"/>
          <w:sz w:val="18"/>
          <w:szCs w:val="18"/>
        </w:rPr>
      </w:pPr>
    </w:p>
    <w:sectPr w:rsidR="004D3354" w:rsidRPr="005008A0" w:rsidSect="005008A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3233C5"/>
    <w:rsid w:val="003233C5"/>
    <w:rsid w:val="00342C10"/>
    <w:rsid w:val="004D3354"/>
    <w:rsid w:val="005008A0"/>
    <w:rsid w:val="00852AB4"/>
    <w:rsid w:val="00CC61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xtgeorgia12rojabold1">
    <w:name w:val="txt_georgia_12_roja_bold1"/>
    <w:basedOn w:val="Fuentedeprrafopredeter"/>
    <w:rsid w:val="003233C5"/>
    <w:rPr>
      <w:rFonts w:ascii="Georgia" w:hAnsi="Georgia" w:hint="default"/>
      <w:b/>
      <w:bCs/>
      <w:strike w:val="0"/>
      <w:dstrike w:val="0"/>
      <w:color w:val="C80F10"/>
      <w:sz w:val="16"/>
      <w:szCs w:val="16"/>
      <w:u w:val="none"/>
      <w:effect w:val="none"/>
    </w:rPr>
  </w:style>
  <w:style w:type="table" w:styleId="Sombreadoclaro-nfasis5">
    <w:name w:val="Light Shading Accent 5"/>
    <w:basedOn w:val="Tablanormal"/>
    <w:uiPriority w:val="60"/>
    <w:rsid w:val="005008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itulosarticulosinterior">
    <w:name w:val="titulosarticulosinterior"/>
    <w:basedOn w:val="Fuentedeprrafopredeter"/>
    <w:rsid w:val="00342C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specialidadesjuveniles.com/imagenes_articulos/como_dar_a_conocer.do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54809-EB09-4547-BE37-A2A6E557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cp:lastPrinted>2010-11-14T04:02:00Z</cp:lastPrinted>
  <dcterms:created xsi:type="dcterms:W3CDTF">2010-11-14T03:32:00Z</dcterms:created>
  <dcterms:modified xsi:type="dcterms:W3CDTF">2010-11-14T04:03:00Z</dcterms:modified>
</cp:coreProperties>
</file>