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C3" w:rsidRDefault="009156C3" w:rsidP="009156C3">
      <w:pPr>
        <w:spacing w:before="100" w:beforeAutospacing="1" w:after="100" w:afterAutospacing="1"/>
        <w:jc w:val="center"/>
      </w:pPr>
      <w:r>
        <w:rPr>
          <w:rFonts w:ascii="Verdana" w:hAnsi="Verdana"/>
          <w:color w:val="FF0000"/>
          <w:sz w:val="36"/>
          <w:szCs w:val="36"/>
          <w:lang w:val="es-MX"/>
        </w:rPr>
        <w:t>CAPÍTULO 3</w:t>
      </w:r>
    </w:p>
    <w:p w:rsidR="009156C3" w:rsidRDefault="009156C3" w:rsidP="009156C3">
      <w:pPr>
        <w:spacing w:before="100" w:beforeAutospacing="1" w:after="100" w:afterAutospacing="1"/>
        <w:jc w:val="center"/>
      </w:pPr>
      <w:r>
        <w:rPr>
          <w:rFonts w:ascii="Verdana" w:hAnsi="Verdana"/>
          <w:b/>
          <w:color w:val="800080"/>
          <w:sz w:val="44"/>
          <w:szCs w:val="44"/>
          <w:lang w:val="es-MX"/>
        </w:rPr>
        <w:t>El Bautismo de Cristo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>¿Por qué vino el Señor Jesús al Río Jordán donde Juan (Mateo 3:13)? ______________________ El bautismo de Juan era un “bautismo de _____________________________” (Hechos 13:24; comparar con Mateo 3:2, 8, 11). ¿Jesús necesitaba arrepentirse? ______ ¿Por qué no? _______________________________________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>Cuando un judío era bautizado por Juan, ¿qué hacía de acuerdo con Mateo 3:6)? _________________________________________ ¿Podía Jesús hacer esto? ______ Una persona no puede confesar sus pecados si no tiene ninguno. La Biblia declara que Jesús era absolutamente SIN PECADO. Favor hacer concordar:</w:t>
      </w:r>
    </w:p>
    <w:tbl>
      <w:tblPr>
        <w:tblW w:w="0" w:type="auto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3240"/>
      </w:tblGrid>
      <w:tr w:rsidR="009156C3" w:rsidTr="009156C3">
        <w:trPr>
          <w:jc w:val="center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br/>
              <w:t>______ ÉL no hizo pecado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______ ÉL no conoció pecado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______ ÉL no hizo nada malo o impropio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______ ÉL era sin pecado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______ ÉL no había cometido delito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______ ÉL era el Cordero de Dios sin mancha y             sin contaminación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______ ÉL era santo, inocente y separado de             los pecadores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br/>
            </w:r>
            <w:r>
              <w:rPr>
                <w:rFonts w:ascii="Verdana" w:hAnsi="Verdana"/>
                <w:sz w:val="20"/>
                <w:szCs w:val="20"/>
                <w:lang w:val="es-MX"/>
              </w:rPr>
              <w:br/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br/>
              <w:t>  A. Lucas 23:4.14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  B. Lucas 23:41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  C. 2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s-MX"/>
              </w:rPr>
              <w:t>Cor</w:t>
            </w:r>
            <w:proofErr w:type="spellEnd"/>
            <w:r>
              <w:rPr>
                <w:rFonts w:ascii="Verdana" w:hAnsi="Verdana"/>
                <w:sz w:val="20"/>
                <w:szCs w:val="20"/>
                <w:lang w:val="es-MX"/>
              </w:rPr>
              <w:t>. 5:21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  D. Hebreos 4:15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  E. Hebreos 7:26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  F. 1 Pedro 1:19 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  G. 1 Pedro 2:22</w:t>
            </w:r>
          </w:p>
        </w:tc>
      </w:tr>
    </w:tbl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>¿Logrará  el creyente alguna vez en esta vida llegar al punto en que ya no tenga ningún pecado y no necesite hacer confesión (1 Juan 1:8-10)? ______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 xml:space="preserve">Si el Señor Jesucristo no necesitaba arrepentirse y no tenía pecados que confesar, ¿por qué vino para ser bautizado por Juan? Juan aparentemente hizo la misma pregunta, porque cuando Jesús vino a él, él trató de </w:t>
      </w:r>
      <w:r>
        <w:rPr>
          <w:rFonts w:ascii="Verdana" w:hAnsi="Verdana"/>
          <w:b/>
          <w:sz w:val="20"/>
          <w:szCs w:val="20"/>
          <w:lang w:val="es-MX"/>
        </w:rPr>
        <w:t>prevenir</w:t>
      </w:r>
      <w:r>
        <w:rPr>
          <w:rFonts w:ascii="Verdana" w:hAnsi="Verdana"/>
          <w:sz w:val="20"/>
          <w:szCs w:val="20"/>
          <w:lang w:val="es-MX"/>
        </w:rPr>
        <w:t xml:space="preserve"> (impedir, estorbar, evitar) que ÉL fuera bautizado, diciendo, “Yo __________________ ser ___________________ por ti, ¿y tú vienes a mí?” (Mateo 3:14). En otras palabras, Juan estaba diciendo, “</w:t>
      </w:r>
      <w:r>
        <w:rPr>
          <w:rFonts w:ascii="Verdana" w:hAnsi="Verdana"/>
          <w:b/>
          <w:sz w:val="20"/>
          <w:szCs w:val="20"/>
          <w:lang w:val="es-MX"/>
        </w:rPr>
        <w:t>yo soy el que necesito esto, no tú. Tú debes ser el que</w:t>
      </w:r>
      <w:r>
        <w:rPr>
          <w:rFonts w:ascii="Verdana" w:hAnsi="Verdana"/>
          <w:sz w:val="20"/>
          <w:szCs w:val="20"/>
          <w:lang w:val="es-MX"/>
        </w:rPr>
        <w:t xml:space="preserve"> </w:t>
      </w:r>
      <w:r>
        <w:rPr>
          <w:rFonts w:ascii="Verdana" w:hAnsi="Verdana"/>
          <w:b/>
          <w:sz w:val="20"/>
          <w:szCs w:val="20"/>
          <w:lang w:val="es-MX"/>
        </w:rPr>
        <w:t>bautiza, no yo. ¿Por qué ha de bautizar el pecador al Salvador?”</w:t>
      </w:r>
      <w:r>
        <w:rPr>
          <w:rFonts w:ascii="Verdana" w:hAnsi="Verdana"/>
          <w:sz w:val="20"/>
          <w:szCs w:val="20"/>
          <w:lang w:val="es-MX"/>
        </w:rPr>
        <w:t xml:space="preserve">  Así, Juan hizo todo esfuerzo para impedir que Jesús se bautizase.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>¿Qué impide hoy que una persona se bautice (ver Hechos 8:35-39)?</w:t>
      </w:r>
      <w:r>
        <w:rPr>
          <w:rFonts w:ascii="Verdana" w:hAnsi="Verdana"/>
          <w:sz w:val="20"/>
          <w:szCs w:val="20"/>
          <w:lang w:val="es-MX"/>
        </w:rPr>
        <w:br/>
        <w:t>_____________________________________________________________</w:t>
      </w:r>
      <w:r>
        <w:rPr>
          <w:rFonts w:ascii="Verdana" w:hAnsi="Verdana"/>
          <w:sz w:val="20"/>
          <w:szCs w:val="20"/>
          <w:lang w:val="es-MX"/>
        </w:rPr>
        <w:br/>
        <w:t>_____________________________________________________________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>Note como el Señor contestó a Juan: “deja (permítelo, no lo impidas, no te opongas, no te niegues) por ahora; porque así conviene (es adecuado, es apropiado, es procedente) que nosotros (Jesús y Juan) ____________________ toda _____________________” (Mateo 3:15). Aunque Jesús era sin pecado y no tenía necesidad de arrepentirse, ser bautizado por Juan era hacer lo correcto y Juan “le __________” (lo permitió, lo aceptó) (Mateo 3:15).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 xml:space="preserve">¿Por qué era justo que el Salvador, que no tenía pecado, se sometiera a un bautismo que era para pecadores? ¿Cuál era el propósito de Cristo al venir al mundo (Mateo 1:21; Lucas 5:30-32; </w:t>
      </w:r>
      <w:r>
        <w:rPr>
          <w:rFonts w:ascii="Verdana" w:hAnsi="Verdana"/>
          <w:sz w:val="20"/>
          <w:szCs w:val="20"/>
          <w:lang w:val="es-MX"/>
        </w:rPr>
        <w:lastRenderedPageBreak/>
        <w:t>19:10; Juan 3:17; 1 Timoteo 1:15)? ________________________________________________</w:t>
      </w:r>
      <w:r>
        <w:rPr>
          <w:rFonts w:ascii="Verdana" w:hAnsi="Verdana"/>
          <w:sz w:val="20"/>
          <w:szCs w:val="20"/>
          <w:lang w:val="es-MX"/>
        </w:rPr>
        <w:br/>
        <w:t xml:space="preserve">Por lo cual era apropiado y justo que el Salvador, al comienzo de Su ministerio público, </w:t>
      </w:r>
      <w:r>
        <w:rPr>
          <w:rFonts w:ascii="Verdana" w:hAnsi="Verdana"/>
          <w:b/>
          <w:i/>
          <w:sz w:val="20"/>
          <w:szCs w:val="20"/>
          <w:lang w:val="es-MX"/>
        </w:rPr>
        <w:t>SE</w:t>
      </w:r>
      <w:r>
        <w:rPr>
          <w:rFonts w:ascii="Verdana" w:hAnsi="Verdana"/>
          <w:sz w:val="20"/>
          <w:szCs w:val="20"/>
          <w:lang w:val="es-MX"/>
        </w:rPr>
        <w:t xml:space="preserve"> </w:t>
      </w:r>
      <w:r>
        <w:rPr>
          <w:rFonts w:ascii="Verdana" w:hAnsi="Verdana"/>
          <w:b/>
          <w:i/>
          <w:sz w:val="20"/>
          <w:szCs w:val="20"/>
          <w:lang w:val="es-MX"/>
        </w:rPr>
        <w:t>IDENTIFICARA CON AQUELLOS A QUIENES HABÍA VENIDO A SALVAR.</w:t>
      </w:r>
      <w:r>
        <w:rPr>
          <w:rFonts w:ascii="Verdana" w:hAnsi="Verdana"/>
          <w:sz w:val="20"/>
          <w:szCs w:val="20"/>
          <w:lang w:val="es-MX"/>
        </w:rPr>
        <w:t xml:space="preserve"> ÉL se humilló a Sí Mismo y estuvo dispuesto a asociarse y a identificarse con pecadores, aunque ÉL Mismo no conocía pecado. ÉL estuvo dispuesto a estar en el lugar de los pecadores y de ponerse al lado de todos aquellos pecadores para los cuales estaba designado el bautismo de Juan.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 xml:space="preserve">El profeta Isaías predijo que el Mesías sería C_________________ con los P________________” (Isaías 53:12). El Nuevo Testamento enseña que “debía ser en _________ _______________ a sus __________________” (Hebreos 2:17). Aunque sin pecado, Él podía simpatizar con Sus hermanos en sus luchas con el pecado: ÉL fue “__________________ en todo según nuestra semejanza, pero _____ _____________” (Hebreos 4.15). Dios envió a Su Hijo “en ___________ </w:t>
      </w:r>
      <w:r>
        <w:rPr>
          <w:rStyle w:val="grame"/>
          <w:rFonts w:ascii="Verdana" w:hAnsi="Verdana"/>
          <w:sz w:val="20"/>
          <w:szCs w:val="20"/>
          <w:lang w:val="es-MX"/>
        </w:rPr>
        <w:t>de</w:t>
      </w:r>
      <w:r>
        <w:rPr>
          <w:rFonts w:ascii="Verdana" w:hAnsi="Verdana"/>
          <w:sz w:val="20"/>
          <w:szCs w:val="20"/>
          <w:lang w:val="es-MX"/>
        </w:rPr>
        <w:t xml:space="preserve"> __________ </w:t>
      </w:r>
      <w:proofErr w:type="spellStart"/>
      <w:r>
        <w:rPr>
          <w:rFonts w:ascii="Verdana" w:hAnsi="Verdana"/>
          <w:sz w:val="20"/>
          <w:szCs w:val="20"/>
          <w:lang w:val="es-MX"/>
        </w:rPr>
        <w:t>de</w:t>
      </w:r>
      <w:proofErr w:type="spellEnd"/>
      <w:r>
        <w:rPr>
          <w:rFonts w:ascii="Verdana" w:hAnsi="Verdana"/>
          <w:sz w:val="20"/>
          <w:szCs w:val="20"/>
          <w:lang w:val="es-MX"/>
        </w:rPr>
        <w:t xml:space="preserve"> __________________ y a causa del pecado, condenó el pecado en la carne; para que la ___________________ de la ley se ___________________ en nosotros” (Romanos 8:3-4).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>No sólo en Su bautismo, sino a través de todo Su ministerio público, el Señor Jesús se identificó y se asoció con aquellos que ÉL vino a redimir. Los fariseos, que se creían muy justos, criticaron duramente a Cristo, que es justo,  por esta asociación. Considere los siguientes pasajes:</w:t>
      </w:r>
    </w:p>
    <w:tbl>
      <w:tblPr>
        <w:tblW w:w="0" w:type="auto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8"/>
      </w:tblGrid>
      <w:tr w:rsidR="009156C3" w:rsidTr="008272D0">
        <w:trPr>
          <w:trHeight w:val="3943"/>
          <w:jc w:val="center"/>
        </w:trPr>
        <w:tc>
          <w:tcPr>
            <w:tcW w:w="9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 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br/>
            </w:r>
            <w:r>
              <w:rPr>
                <w:rStyle w:val="Textoennegrita"/>
                <w:rFonts w:ascii="Verdana" w:hAnsi="Verdana"/>
                <w:i/>
                <w:iCs/>
                <w:sz w:val="20"/>
                <w:szCs w:val="20"/>
                <w:lang w:val="es-MX"/>
              </w:rPr>
              <w:t>1. Lucas 5:27-32</w:t>
            </w:r>
            <w:r w:rsidR="008272D0">
              <w:rPr>
                <w:rStyle w:val="Textoennegrita"/>
                <w:rFonts w:ascii="Verdana" w:hAnsi="Verdana"/>
                <w:i/>
                <w:iCs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t>¿Cuál fue la reacción de los escribas y fariseos?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Style w:val="Textoennegrita"/>
                <w:rFonts w:ascii="Verdana" w:hAnsi="Verdana"/>
                <w:i/>
                <w:iCs/>
                <w:sz w:val="20"/>
                <w:szCs w:val="20"/>
                <w:lang w:val="es-MX"/>
              </w:rPr>
              <w:t>2. Lucas 7:36-50</w:t>
            </w:r>
            <w:r w:rsidR="008272D0">
              <w:rPr>
                <w:rStyle w:val="Textoennegrita"/>
                <w:rFonts w:ascii="Verdana" w:hAnsi="Verdana"/>
                <w:i/>
                <w:iCs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t>¿Cuál fue la reacción de Simón, el fariseo?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Style w:val="Textoennegrita"/>
                <w:rFonts w:ascii="Verdana" w:hAnsi="Verdana"/>
                <w:i/>
                <w:iCs/>
                <w:sz w:val="20"/>
                <w:szCs w:val="20"/>
                <w:lang w:val="es-MX"/>
              </w:rPr>
              <w:t>3. Lucas 15:1-2</w:t>
            </w:r>
            <w:r w:rsidR="008272D0">
              <w:rPr>
                <w:rStyle w:val="Textoennegrita"/>
                <w:rFonts w:ascii="Verdana" w:hAnsi="Verdana"/>
                <w:i/>
                <w:iCs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t>¿Cuál fue la reacción de los fariseos y escribas? ¿Esto ayuda a entender por qué Cristo les contó las parábolas de la oveja perdida, de la moneda perdida y del hijo pródigo?</w:t>
            </w:r>
          </w:p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Style w:val="Textoennegrita"/>
                <w:rFonts w:ascii="Verdana" w:hAnsi="Verdana"/>
                <w:i/>
                <w:iCs/>
                <w:sz w:val="20"/>
                <w:szCs w:val="20"/>
                <w:lang w:val="es-MX"/>
              </w:rPr>
              <w:t>4. Lucas 19:1-10</w:t>
            </w:r>
            <w:r w:rsidR="008272D0">
              <w:rPr>
                <w:rStyle w:val="Textoennegrita"/>
                <w:rFonts w:ascii="Verdana" w:hAnsi="Verdana"/>
                <w:i/>
                <w:iCs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t>¿Cuál fue la reacción de la gente (v.7)?</w:t>
            </w:r>
          </w:p>
          <w:p w:rsidR="009156C3" w:rsidRDefault="009156C3" w:rsidP="008272D0">
            <w:pPr>
              <w:spacing w:before="100" w:beforeAutospacing="1" w:after="100" w:afterAutospacing="1"/>
              <w:jc w:val="both"/>
            </w:pPr>
            <w:r>
              <w:rPr>
                <w:rStyle w:val="Textoennegrita"/>
                <w:rFonts w:ascii="Verdana" w:hAnsi="Verdana"/>
                <w:i/>
                <w:iCs/>
                <w:sz w:val="20"/>
                <w:szCs w:val="20"/>
                <w:lang w:val="es-MX"/>
              </w:rPr>
              <w:t>5. Lucas 7:29-35</w:t>
            </w:r>
            <w:r w:rsidR="008272D0">
              <w:rPr>
                <w:rStyle w:val="Textoennegrita"/>
                <w:rFonts w:ascii="Verdana" w:hAnsi="Verdana"/>
                <w:i/>
                <w:iCs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t>¿Qué pensaban los fariseos y escribas del bautismo de Juan? ¿Fueron ellos bautizados por Juan? ______ ¿Habría sido JUSTO que Jesús rechazara el bautismo de Juan, tal como hicieron los fariseos que se creían justos? ______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br/>
            </w:r>
            <w:r>
              <w:rPr>
                <w:rFonts w:ascii="Verdana" w:hAnsi="Verdana"/>
                <w:sz w:val="20"/>
                <w:szCs w:val="20"/>
                <w:lang w:val="es-MX"/>
              </w:rPr>
              <w:br/>
            </w:r>
          </w:p>
        </w:tc>
      </w:tr>
    </w:tbl>
    <w:p w:rsidR="009156C3" w:rsidRDefault="009156C3" w:rsidP="009156C3">
      <w:pPr>
        <w:spacing w:before="100" w:beforeAutospacing="1" w:after="100" w:afterAutospacing="1"/>
        <w:ind w:left="708"/>
        <w:jc w:val="both"/>
      </w:pPr>
      <w:r>
        <w:rPr>
          <w:rFonts w:ascii="Verdana" w:hAnsi="Verdana"/>
          <w:b/>
          <w:sz w:val="20"/>
          <w:szCs w:val="20"/>
          <w:lang w:val="es-MX"/>
        </w:rPr>
        <w:t>Los fariseos</w:t>
      </w:r>
      <w:r>
        <w:rPr>
          <w:rFonts w:ascii="Verdana" w:hAnsi="Verdana"/>
          <w:sz w:val="20"/>
          <w:szCs w:val="20"/>
          <w:lang w:val="es-MX"/>
        </w:rPr>
        <w:t xml:space="preserve"> dijeron (comparar Lucas 7:30), “No nos permitas ser bautizados, porque nosotros somos justos”. (Ellos se CREÍAN JUSTOS).</w:t>
      </w:r>
    </w:p>
    <w:p w:rsidR="009156C3" w:rsidRDefault="009156C3" w:rsidP="009156C3">
      <w:pPr>
        <w:spacing w:before="100" w:beforeAutospacing="1" w:after="100" w:afterAutospacing="1"/>
        <w:ind w:left="708"/>
        <w:jc w:val="both"/>
      </w:pPr>
      <w:r>
        <w:rPr>
          <w:rFonts w:ascii="Verdana" w:hAnsi="Verdana"/>
          <w:b/>
          <w:sz w:val="20"/>
          <w:szCs w:val="20"/>
          <w:lang w:val="es-MX"/>
        </w:rPr>
        <w:t>Los publicanos y pecadores</w:t>
      </w:r>
      <w:r>
        <w:rPr>
          <w:rFonts w:ascii="Verdana" w:hAnsi="Verdana"/>
          <w:sz w:val="20"/>
          <w:szCs w:val="20"/>
          <w:lang w:val="es-MX"/>
        </w:rPr>
        <w:t xml:space="preserve"> dijeron (comparar Lucas 7:29), “Permítenos ser bautizados, porque Dios es justo y nosotros somos pecadores”.</w:t>
      </w:r>
    </w:p>
    <w:p w:rsidR="009156C3" w:rsidRDefault="009156C3" w:rsidP="009156C3">
      <w:pPr>
        <w:spacing w:before="100" w:beforeAutospacing="1" w:after="100" w:afterAutospacing="1"/>
        <w:ind w:left="708"/>
        <w:jc w:val="both"/>
      </w:pPr>
      <w:r>
        <w:rPr>
          <w:rFonts w:ascii="Verdana" w:hAnsi="Verdana"/>
          <w:b/>
          <w:sz w:val="20"/>
          <w:szCs w:val="20"/>
          <w:lang w:val="es-MX"/>
        </w:rPr>
        <w:t>Jesús</w:t>
      </w:r>
      <w:r>
        <w:rPr>
          <w:rFonts w:ascii="Verdana" w:hAnsi="Verdana"/>
          <w:sz w:val="20"/>
          <w:szCs w:val="20"/>
          <w:lang w:val="es-MX"/>
        </w:rPr>
        <w:t xml:space="preserve"> dijo (comparar Mateo 3:15), “Permíteme ser bautizado, porque conviene que cumplamos toda justicia”.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>Cuando Juan señaló a Cristo, él dijo al pueblo, “He aquí, el __________________ ____ ________ que quita el _________________ _____ _____________” (Juan 1:29). De modo que Juan entendió dos hechos importantes en cuanto a Cristo: 1) ÉL era sin pecado (el Cordero de Dios sin mancha –comparar con 1 Pedro 1:19); 2) Que ÉL se identificaría con “los pecados del mundo”.</w:t>
      </w:r>
    </w:p>
    <w:p w:rsidR="009156C3" w:rsidRDefault="009156C3" w:rsidP="009156C3">
      <w:pPr>
        <w:spacing w:before="100" w:beforeAutospacing="1" w:after="100" w:afterAutospacing="1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>Alrededor de tres años y medio después de Su bautismo, Cristo experimentaría otro bautismo (ver Mateo 20:22-23; Lucas 12:50) en el cual ÉL se identificaría aún más con los pecadores:</w:t>
      </w:r>
    </w:p>
    <w:p w:rsidR="008272D0" w:rsidRDefault="008272D0" w:rsidP="009156C3">
      <w:pPr>
        <w:spacing w:before="100" w:beforeAutospacing="1" w:after="100" w:afterAutospacing="1"/>
        <w:jc w:val="both"/>
        <w:rPr>
          <w:rFonts w:ascii="Verdana" w:hAnsi="Verdana"/>
          <w:sz w:val="20"/>
          <w:szCs w:val="20"/>
          <w:lang w:val="es-MX"/>
        </w:rPr>
      </w:pPr>
    </w:p>
    <w:p w:rsidR="008272D0" w:rsidRDefault="008272D0" w:rsidP="009156C3">
      <w:pPr>
        <w:spacing w:before="100" w:beforeAutospacing="1" w:after="100" w:afterAutospacing="1"/>
        <w:jc w:val="both"/>
      </w:pPr>
    </w:p>
    <w:tbl>
      <w:tblPr>
        <w:tblW w:w="0" w:type="auto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1"/>
        <w:gridCol w:w="4802"/>
      </w:tblGrid>
      <w:tr w:rsidR="009156C3" w:rsidTr="008272D0">
        <w:trPr>
          <w:jc w:val="center"/>
        </w:trPr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6C3" w:rsidRDefault="009156C3">
            <w:pPr>
              <w:spacing w:before="100" w:beforeAutospacing="1" w:after="100" w:afterAutospacing="1"/>
              <w:jc w:val="center"/>
            </w:pP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lastRenderedPageBreak/>
              <w:br/>
            </w:r>
            <w:r>
              <w:rPr>
                <w:rFonts w:ascii="Verdana" w:hAnsi="Verdana"/>
                <w:b/>
                <w:lang w:val="es-MX"/>
              </w:rPr>
              <w:t>El Bautismo de Jesús en el Jordán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6C3" w:rsidRDefault="009156C3">
            <w:pPr>
              <w:spacing w:before="100" w:beforeAutospacing="1" w:after="100" w:afterAutospacing="1"/>
              <w:jc w:val="both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br/>
            </w:r>
            <w:r>
              <w:rPr>
                <w:rFonts w:ascii="Verdana" w:hAnsi="Verdana"/>
                <w:b/>
                <w:lang w:val="es-MX"/>
              </w:rPr>
              <w:t>   El Bautismo de Jesús En la Cruz</w:t>
            </w:r>
          </w:p>
        </w:tc>
      </w:tr>
      <w:tr w:rsidR="009156C3" w:rsidTr="008272D0">
        <w:trPr>
          <w:jc w:val="center"/>
        </w:trPr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6C3" w:rsidRDefault="009156C3" w:rsidP="008272D0">
            <w:pPr>
              <w:spacing w:before="100" w:beforeAutospacing="1" w:after="100" w:afterAutospacing="1"/>
              <w:jc w:val="center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1) Cristo no debería haber sido bautizado (Mateo 3:14). ÉL era perfectamente justo y sin pecado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6C3" w:rsidRDefault="009156C3" w:rsidP="008272D0">
            <w:pPr>
              <w:spacing w:before="100" w:beforeAutospacing="1" w:after="100" w:afterAutospacing="1"/>
              <w:jc w:val="center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1) Cristo no debería haber ido a la cruz  (1 Pedro 3:18). ÉL era el Justo y el Intachable. ÉL no era culpable.</w:t>
            </w:r>
          </w:p>
        </w:tc>
      </w:tr>
      <w:tr w:rsidR="009156C3" w:rsidTr="008272D0">
        <w:trPr>
          <w:trHeight w:val="535"/>
          <w:jc w:val="center"/>
        </w:trPr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6C3" w:rsidRDefault="009156C3" w:rsidP="008272D0">
            <w:pPr>
              <w:spacing w:before="100" w:beforeAutospacing="1" w:after="100" w:afterAutospacing="1"/>
              <w:jc w:val="center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2) ÉL no era un pecador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6C3" w:rsidRDefault="009156C3" w:rsidP="008272D0">
            <w:pPr>
              <w:spacing w:before="100" w:beforeAutospacing="1" w:after="100" w:afterAutospacing="1"/>
              <w:jc w:val="center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2) ÉL no era un pecador (1 Pedro 2:22-24)</w:t>
            </w:r>
          </w:p>
        </w:tc>
      </w:tr>
      <w:tr w:rsidR="009156C3" w:rsidTr="008272D0">
        <w:trPr>
          <w:jc w:val="center"/>
        </w:trPr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6C3" w:rsidRDefault="009156C3" w:rsidP="008272D0">
            <w:pPr>
              <w:spacing w:before="100" w:beforeAutospacing="1" w:after="100" w:afterAutospacing="1"/>
              <w:jc w:val="center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3) ÉL no merecía este bautismo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6C3" w:rsidRDefault="009156C3" w:rsidP="008272D0">
            <w:pPr>
              <w:spacing w:before="100" w:beforeAutospacing="1" w:after="100" w:afterAutospacing="1"/>
              <w:jc w:val="center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3) ÉL no merecía esta muerte (Lucas 23:40-41)</w:t>
            </w:r>
          </w:p>
        </w:tc>
      </w:tr>
      <w:tr w:rsidR="009156C3" w:rsidTr="008272D0">
        <w:trPr>
          <w:jc w:val="center"/>
        </w:trPr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6C3" w:rsidRDefault="009156C3" w:rsidP="008272D0">
            <w:pPr>
              <w:spacing w:before="100" w:beforeAutospacing="1" w:after="100" w:afterAutospacing="1"/>
              <w:jc w:val="center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4) ÉL se sometió al bautismo y estuvo en el lugar del pecador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6C3" w:rsidRDefault="009156C3" w:rsidP="008272D0">
            <w:pPr>
              <w:spacing w:before="100" w:beforeAutospacing="1" w:after="100" w:afterAutospacing="1"/>
              <w:jc w:val="center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3) ÉL se sometió a la muerte en la cruz y estuvo en el lugar del pecador (Filipenses 2:5-8; 2 Corintios 5:21)</w:t>
            </w:r>
          </w:p>
        </w:tc>
      </w:tr>
      <w:tr w:rsidR="009156C3" w:rsidTr="008272D0">
        <w:trPr>
          <w:jc w:val="center"/>
        </w:trPr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6C3" w:rsidRDefault="009156C3" w:rsidP="008272D0">
            <w:pPr>
              <w:spacing w:before="100" w:beforeAutospacing="1" w:after="100" w:afterAutospacing="1"/>
              <w:jc w:val="center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5) En este bautismo Jesús se identificó </w:t>
            </w: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simbólicamente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 con los pecadores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6C3" w:rsidRDefault="009156C3" w:rsidP="008272D0">
            <w:pPr>
              <w:spacing w:before="100" w:beforeAutospacing="1" w:after="100" w:afterAutospacing="1"/>
              <w:jc w:val="center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5) En este bautismo Jesús se identificó </w:t>
            </w: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efectivamente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 con los pecadores y fue hecho pecado por nosotros (2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s-MX"/>
              </w:rPr>
              <w:t>Cor</w:t>
            </w:r>
            <w:proofErr w:type="spellEnd"/>
            <w:r>
              <w:rPr>
                <w:rFonts w:ascii="Verdana" w:hAnsi="Verdana"/>
                <w:sz w:val="20"/>
                <w:szCs w:val="20"/>
                <w:lang w:val="es-MX"/>
              </w:rPr>
              <w:t>. 5:21)</w:t>
            </w:r>
          </w:p>
        </w:tc>
      </w:tr>
    </w:tbl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 xml:space="preserve">Cuando tomó Jesús </w:t>
      </w:r>
      <w:r>
        <w:rPr>
          <w:rFonts w:ascii="Verdana" w:hAnsi="Verdana"/>
          <w:b/>
          <w:sz w:val="20"/>
          <w:szCs w:val="20"/>
          <w:lang w:val="es-MX"/>
        </w:rPr>
        <w:t>efectivamente</w:t>
      </w:r>
      <w:r>
        <w:rPr>
          <w:rFonts w:ascii="Verdana" w:hAnsi="Verdana"/>
          <w:sz w:val="20"/>
          <w:szCs w:val="20"/>
          <w:lang w:val="es-MX"/>
        </w:rPr>
        <w:t xml:space="preserve"> sobré Sí Mismo el pecado y la culpa de la raza humana, ¿en el bautismo o en la cruz (1 Pedro 2:24; 3:18)? ____________________________________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>Sabemos que el Señor Jesús estaba con los pecadores, comía con pecadores y fue tocado por pecadores (Lucas 7:37-38), pero la Biblia dice que ÉL era “____________________ de los _________________________” (Hebreos 7:26). ¿Cómo puedes estar un creyente con los pecadores y estar al mismo tiempo apartado de los pecadores? ¿Cuándo es malo asociarse con pecadores (Proverbios 1:10-19; 2:10-22; 4:14-19; 2 Corintios 6:14-17; Efesios 5:11-13)?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 xml:space="preserve">Marca cual debería ser tu responsabilidad hacia los pecadores (tus amigos </w:t>
      </w:r>
      <w:proofErr w:type="spellStart"/>
      <w:r>
        <w:rPr>
          <w:rFonts w:ascii="Verdana" w:hAnsi="Verdana"/>
          <w:sz w:val="20"/>
          <w:szCs w:val="20"/>
          <w:lang w:val="es-MX"/>
        </w:rPr>
        <w:t>inconversos</w:t>
      </w:r>
      <w:proofErr w:type="spellEnd"/>
      <w:r>
        <w:rPr>
          <w:rFonts w:ascii="Verdana" w:hAnsi="Verdana"/>
          <w:sz w:val="20"/>
          <w:szCs w:val="20"/>
          <w:lang w:val="es-MX"/>
        </w:rPr>
        <w:t>, vecinos etc.):</w:t>
      </w:r>
    </w:p>
    <w:p w:rsidR="009156C3" w:rsidRDefault="009156C3" w:rsidP="008272D0">
      <w:pPr>
        <w:spacing w:before="100" w:beforeAutospacing="1" w:after="100" w:afterAutospacing="1"/>
        <w:ind w:left="708"/>
      </w:pPr>
      <w:r>
        <w:rPr>
          <w:rFonts w:ascii="Verdana" w:hAnsi="Verdana"/>
          <w:sz w:val="20"/>
          <w:szCs w:val="20"/>
          <w:lang w:val="es-MX"/>
        </w:rPr>
        <w:t>a.  Amarlos y tenerles compasión (Mateo 5:44-48; Romanos 10:1).</w:t>
      </w:r>
      <w:r>
        <w:rPr>
          <w:rFonts w:ascii="Verdana" w:hAnsi="Verdana"/>
          <w:sz w:val="20"/>
          <w:szCs w:val="20"/>
          <w:lang w:val="es-MX"/>
        </w:rPr>
        <w:br/>
        <w:t>b.  Seguir sus consejos (Salmo 1:1).</w:t>
      </w:r>
      <w:r>
        <w:rPr>
          <w:rFonts w:ascii="Verdana" w:hAnsi="Verdana"/>
          <w:sz w:val="20"/>
          <w:szCs w:val="20"/>
          <w:lang w:val="es-MX"/>
        </w:rPr>
        <w:br/>
        <w:t>c.  Seguir su ejemplo (3 Juan 11).</w:t>
      </w:r>
      <w:r>
        <w:rPr>
          <w:rFonts w:ascii="Verdana" w:hAnsi="Verdana"/>
          <w:sz w:val="20"/>
          <w:szCs w:val="20"/>
          <w:lang w:val="es-MX"/>
        </w:rPr>
        <w:br/>
        <w:t>d.  Seguir sus caminos (Proverbios 4:14).</w:t>
      </w:r>
      <w:r>
        <w:rPr>
          <w:rFonts w:ascii="Verdana" w:hAnsi="Verdana"/>
          <w:sz w:val="20"/>
          <w:szCs w:val="20"/>
          <w:lang w:val="es-MX"/>
        </w:rPr>
        <w:br/>
        <w:t>e.  Buscar su salvación (1 Corintios 10:33).</w:t>
      </w:r>
      <w:r>
        <w:rPr>
          <w:rFonts w:ascii="Verdana" w:hAnsi="Verdana"/>
          <w:sz w:val="20"/>
          <w:szCs w:val="20"/>
          <w:lang w:val="es-MX"/>
        </w:rPr>
        <w:br/>
        <w:t>f.  Mostrar amistad y genuino interés y preocupación (1 Corintios 9:19-22).</w:t>
      </w:r>
      <w:r>
        <w:rPr>
          <w:rFonts w:ascii="Verdana" w:hAnsi="Verdana"/>
          <w:sz w:val="20"/>
          <w:szCs w:val="20"/>
          <w:lang w:val="es-MX"/>
        </w:rPr>
        <w:br/>
        <w:t>g.  Ser su socio y compañero íntimo (Salmo 119:63).</w:t>
      </w:r>
      <w:r>
        <w:rPr>
          <w:rFonts w:ascii="Verdana" w:hAnsi="Verdana"/>
          <w:sz w:val="20"/>
          <w:szCs w:val="20"/>
          <w:lang w:val="es-MX"/>
        </w:rPr>
        <w:br/>
        <w:t xml:space="preserve">h.  Aislarte de ellos (Juan 17:15; 1 Corintios 5:10). </w:t>
      </w:r>
      <w:r>
        <w:rPr>
          <w:rFonts w:ascii="Verdana" w:hAnsi="Verdana"/>
          <w:sz w:val="20"/>
          <w:szCs w:val="20"/>
          <w:lang w:val="es-MX"/>
        </w:rPr>
        <w:br/>
        <w:t>i.  Separarte de ellos (Hebreos 7:26; 2 Corintios 6:17).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>¿Cuál es la diferencia entre AISLACIÓN y SEPARACIÓN?</w:t>
      </w:r>
    </w:p>
    <w:p w:rsidR="009156C3" w:rsidRDefault="009156C3" w:rsidP="009156C3">
      <w:pPr>
        <w:spacing w:before="100" w:beforeAutospacing="1" w:after="100" w:afterAutospacing="1"/>
        <w:jc w:val="center"/>
      </w:pPr>
      <w:r>
        <w:rPr>
          <w:rFonts w:ascii="Verdana" w:hAnsi="Verdana"/>
          <w:color w:val="FF0000"/>
          <w:lang w:val="es-MX"/>
        </w:rPr>
        <w:t>*   *   *   *   *   *   *   *   *   *   *</w:t>
      </w:r>
    </w:p>
    <w:p w:rsidR="009156C3" w:rsidRDefault="009156C3" w:rsidP="009156C3">
      <w:p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  <w:lang w:val="es-MX"/>
        </w:rPr>
        <w:t xml:space="preserve">El bautismo de Jesús ilustra el deseo de nuestro Señor de identificarse con aquellos a quienes vino a salvar, pero también fue importante por estas razones adicionales (adaptado de J. </w:t>
      </w:r>
      <w:proofErr w:type="spellStart"/>
      <w:r>
        <w:rPr>
          <w:rFonts w:ascii="Verdana" w:hAnsi="Verdana"/>
          <w:sz w:val="20"/>
          <w:szCs w:val="20"/>
          <w:lang w:val="es-MX"/>
        </w:rPr>
        <w:t>Oswald</w:t>
      </w:r>
      <w:proofErr w:type="spellEnd"/>
      <w:r>
        <w:rPr>
          <w:rFonts w:ascii="Verdana" w:hAnsi="Verdana"/>
          <w:sz w:val="20"/>
          <w:szCs w:val="20"/>
          <w:lang w:val="es-MX"/>
        </w:rPr>
        <w:t xml:space="preserve"> </w:t>
      </w:r>
      <w:r>
        <w:rPr>
          <w:rStyle w:val="spelle"/>
          <w:rFonts w:ascii="Verdana" w:hAnsi="Verdana"/>
          <w:sz w:val="20"/>
          <w:szCs w:val="20"/>
          <w:lang w:val="es-MX"/>
        </w:rPr>
        <w:t>Sanders</w:t>
      </w:r>
      <w:r>
        <w:rPr>
          <w:rFonts w:ascii="Verdana" w:hAnsi="Verdana"/>
          <w:i/>
          <w:sz w:val="20"/>
          <w:szCs w:val="20"/>
          <w:lang w:val="es-MX"/>
        </w:rPr>
        <w:t>, El Cristo Incomparable</w:t>
      </w:r>
      <w:r>
        <w:rPr>
          <w:rFonts w:ascii="Verdana" w:hAnsi="Verdana"/>
          <w:sz w:val="20"/>
          <w:szCs w:val="20"/>
          <w:lang w:val="es-MX"/>
        </w:rPr>
        <w:t>):</w:t>
      </w:r>
    </w:p>
    <w:p w:rsidR="009156C3" w:rsidRDefault="009156C3" w:rsidP="009156C3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FF0000"/>
        </w:rPr>
      </w:pPr>
      <w:r>
        <w:rPr>
          <w:rFonts w:ascii="Verdana" w:hAnsi="Verdana"/>
          <w:b/>
          <w:color w:val="FF0000"/>
          <w:sz w:val="22"/>
          <w:szCs w:val="22"/>
          <w:lang w:val="es-MX"/>
        </w:rPr>
        <w:t>EL BAUTISMO DE JESÚS MARCÓ EL INICIO DEL MINISTERIO PÚBLICO DE NUESTRO SEÑOR.</w:t>
      </w:r>
      <w:r>
        <w:rPr>
          <w:color w:val="FF0000"/>
        </w:rPr>
        <w:t xml:space="preserve"> </w:t>
      </w:r>
    </w:p>
    <w:p w:rsidR="009156C3" w:rsidRDefault="00C64D7C" w:rsidP="009156C3">
      <w:pPr>
        <w:spacing w:before="100" w:beforeAutospacing="1" w:after="100" w:afterAutospacing="1"/>
        <w:ind w:left="708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>¿Q</w:t>
      </w:r>
      <w:bookmarkStart w:id="0" w:name="_GoBack"/>
      <w:bookmarkEnd w:id="0"/>
      <w:r w:rsidR="009156C3">
        <w:rPr>
          <w:rFonts w:ascii="Verdana" w:hAnsi="Verdana"/>
          <w:sz w:val="20"/>
          <w:szCs w:val="20"/>
          <w:lang w:val="es-MX"/>
        </w:rPr>
        <w:t xml:space="preserve">ué edad tenía Jesús en este momento (Lucas 3:22-23)? ________________ Jesús vino de _________________ </w:t>
      </w:r>
      <w:proofErr w:type="spellStart"/>
      <w:r w:rsidR="009156C3">
        <w:rPr>
          <w:rFonts w:ascii="Verdana" w:hAnsi="Verdana"/>
          <w:sz w:val="20"/>
          <w:szCs w:val="20"/>
          <w:lang w:val="es-MX"/>
        </w:rPr>
        <w:t>de</w:t>
      </w:r>
      <w:proofErr w:type="spellEnd"/>
      <w:r w:rsidR="009156C3">
        <w:rPr>
          <w:rFonts w:ascii="Verdana" w:hAnsi="Verdana"/>
          <w:sz w:val="20"/>
          <w:szCs w:val="20"/>
          <w:lang w:val="es-MX"/>
        </w:rPr>
        <w:t xml:space="preserve"> ___________________ (Marcos 1:9) para ser bautizado, dejando así a Su ciudad, Su familia, Su ocupación y Su privacidad.</w:t>
      </w:r>
    </w:p>
    <w:p w:rsidR="008272D0" w:rsidRDefault="008272D0" w:rsidP="009156C3">
      <w:pPr>
        <w:spacing w:before="100" w:beforeAutospacing="1" w:after="100" w:afterAutospacing="1"/>
        <w:ind w:left="708"/>
        <w:jc w:val="both"/>
      </w:pPr>
    </w:p>
    <w:p w:rsidR="009156C3" w:rsidRDefault="009156C3" w:rsidP="009156C3">
      <w:pPr>
        <w:numPr>
          <w:ilvl w:val="0"/>
          <w:numId w:val="2"/>
        </w:numPr>
        <w:spacing w:before="100" w:beforeAutospacing="1" w:after="100" w:afterAutospacing="1"/>
        <w:jc w:val="both"/>
        <w:rPr>
          <w:color w:val="FF0000"/>
        </w:rPr>
      </w:pPr>
      <w:r>
        <w:rPr>
          <w:rFonts w:ascii="Verdana" w:hAnsi="Verdana"/>
          <w:b/>
          <w:color w:val="FF0000"/>
          <w:sz w:val="22"/>
          <w:szCs w:val="22"/>
          <w:lang w:val="es-MX"/>
        </w:rPr>
        <w:lastRenderedPageBreak/>
        <w:t>EL BAUTISMO DE JESÚS MARCÓ LA APROBACIÓN Y EL BENEPLÁCITO DE DIOS SOBRE LOS 30 AÑOS DE SILENCIO.</w:t>
      </w:r>
      <w:r>
        <w:rPr>
          <w:color w:val="FF0000"/>
        </w:rPr>
        <w:t xml:space="preserve"> </w:t>
      </w:r>
    </w:p>
    <w:p w:rsidR="009156C3" w:rsidRDefault="009156C3" w:rsidP="009156C3">
      <w:pPr>
        <w:spacing w:before="100" w:beforeAutospacing="1" w:after="100" w:afterAutospacing="1"/>
        <w:ind w:left="708"/>
        <w:jc w:val="both"/>
      </w:pPr>
      <w:r>
        <w:rPr>
          <w:rFonts w:ascii="Verdana" w:hAnsi="Verdana"/>
          <w:sz w:val="20"/>
          <w:szCs w:val="20"/>
          <w:lang w:val="es-MX"/>
        </w:rPr>
        <w:t>La Biblia nos dice muy poco sobre los primeros 30 años de la vida de Jesús. Los relatos de los evangelios se concentran en los últimos tres años y medio (los años del ministerio público) y especialmente en la última semana de la vida terrenal de nuestro Señor. Sin embargo, Dios resume todos esos años en una frase: “Este es mi Hijo amado, en quien tengo ____________________” (Mateo 3:17). Los primeros 30 años de Su vida se asemejan a las mismas rutinas diarias que nosotros enfrentamos a menudo. Pero ÉL realizó todas estas tareas comunes con tal placer y belleza y dedicación, que Su Padre celestial sólo pudo exclamar con gozo, “¡ESTOY COMPLACIDO!”</w:t>
      </w:r>
    </w:p>
    <w:p w:rsidR="009156C3" w:rsidRDefault="009156C3" w:rsidP="009156C3">
      <w:pPr>
        <w:numPr>
          <w:ilvl w:val="0"/>
          <w:numId w:val="3"/>
        </w:numPr>
        <w:spacing w:before="100" w:beforeAutospacing="1" w:after="100" w:afterAutospacing="1"/>
        <w:jc w:val="both"/>
        <w:rPr>
          <w:color w:val="FF0000"/>
        </w:rPr>
      </w:pPr>
      <w:r>
        <w:rPr>
          <w:rFonts w:ascii="Verdana" w:hAnsi="Verdana"/>
          <w:b/>
          <w:color w:val="FF0000"/>
          <w:sz w:val="22"/>
          <w:szCs w:val="22"/>
          <w:lang w:val="es-MX"/>
        </w:rPr>
        <w:t>EL BAUTISMO DE JESÚS RECONOCIÓ E IDENTIFICÓ A JESÚS COMO EL MESÍAS ESCOGIDO POR DIOS.</w:t>
      </w:r>
      <w:r>
        <w:rPr>
          <w:color w:val="FF0000"/>
        </w:rPr>
        <w:t xml:space="preserve"> </w:t>
      </w:r>
    </w:p>
    <w:p w:rsidR="009156C3" w:rsidRDefault="009156C3" w:rsidP="009156C3">
      <w:pPr>
        <w:spacing w:before="100" w:beforeAutospacing="1" w:after="100" w:afterAutospacing="1"/>
        <w:ind w:left="708"/>
        <w:jc w:val="both"/>
      </w:pPr>
      <w:r>
        <w:rPr>
          <w:rFonts w:ascii="Verdana" w:hAnsi="Verdana"/>
          <w:sz w:val="20"/>
          <w:szCs w:val="20"/>
          <w:lang w:val="es-MX"/>
        </w:rPr>
        <w:t xml:space="preserve">El descenso del Espíritu sobre Cristo en Su bautismo fue la señal de Dios para Juan de que éste era en verdad el Mesías: “El que me envió a bautizar con agua, Aquel me dijo: Sobre quien veas _________________ el ______________ y que permanece sobre ÉL, ése es el que bautiza con el Espíritu Santo” (Juan 1:33-34). </w:t>
      </w:r>
    </w:p>
    <w:p w:rsidR="009156C3" w:rsidRDefault="009156C3" w:rsidP="009156C3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FF0000"/>
        </w:rPr>
      </w:pPr>
      <w:r>
        <w:rPr>
          <w:rFonts w:ascii="Verdana" w:hAnsi="Verdana"/>
          <w:b/>
          <w:color w:val="FF0000"/>
          <w:sz w:val="22"/>
          <w:szCs w:val="22"/>
          <w:lang w:val="es-MX"/>
        </w:rPr>
        <w:t>EL BAUTISMO DE JESÚS SELLÓ SU UNCIÓN CON EL ESPÍRITU PARA EL SERVICIO.</w:t>
      </w:r>
      <w:r>
        <w:rPr>
          <w:color w:val="FF0000"/>
        </w:rPr>
        <w:t xml:space="preserve"> </w:t>
      </w:r>
    </w:p>
    <w:p w:rsidR="009156C3" w:rsidRDefault="009156C3" w:rsidP="009156C3">
      <w:pPr>
        <w:spacing w:before="100" w:beforeAutospacing="1" w:after="100" w:afterAutospacing="1"/>
        <w:ind w:left="708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>La dependencia de Cristo del Espíritu de Dios caracterizó todo Su ministerio. Leemos en Hechos 10:38 que “Dios ___________ con el _______________  ___________ y con ___________ a Jesús de Nazaret, y como éste anduvo haciendo bienes y sanando a todos los oprimidos por el diablo, porque Dios estaba con ÉL” (ver v. 37). ¿Predijo el Antiguo Testamento que el Mesías sería ungido por el Espíritu (Isaías 42:1; 61:1-2; comparar Isaías 11:1-2)? _______</w:t>
      </w:r>
    </w:p>
    <w:p w:rsidR="008272D0" w:rsidRDefault="008272D0" w:rsidP="009156C3">
      <w:pPr>
        <w:spacing w:before="100" w:beforeAutospacing="1" w:after="100" w:afterAutospacing="1"/>
        <w:ind w:left="708"/>
        <w:jc w:val="both"/>
        <w:rPr>
          <w:rFonts w:ascii="Verdana" w:hAnsi="Verdana"/>
          <w:sz w:val="20"/>
          <w:szCs w:val="20"/>
          <w:lang w:val="es-MX"/>
        </w:rPr>
      </w:pPr>
    </w:p>
    <w:p w:rsidR="008272D0" w:rsidRPr="008272D0" w:rsidRDefault="008272D0" w:rsidP="008272D0">
      <w:pPr>
        <w:spacing w:before="100" w:beforeAutospacing="1" w:after="100" w:afterAutospacing="1"/>
        <w:ind w:left="708"/>
        <w:jc w:val="center"/>
        <w:rPr>
          <w:b/>
        </w:rPr>
      </w:pPr>
      <w:r w:rsidRPr="008272D0">
        <w:rPr>
          <w:rFonts w:ascii="Verdana" w:hAnsi="Verdana"/>
          <w:b/>
          <w:sz w:val="20"/>
          <w:szCs w:val="20"/>
          <w:lang w:val="es-MX"/>
        </w:rPr>
        <w:t>Si aún no estás bautizado… qué te impide hoy hacerlo</w:t>
      </w:r>
      <w:proofErr w:type="gramStart"/>
      <w:r w:rsidRPr="008272D0">
        <w:rPr>
          <w:rFonts w:ascii="Verdana" w:hAnsi="Verdana"/>
          <w:b/>
          <w:sz w:val="20"/>
          <w:szCs w:val="20"/>
          <w:lang w:val="es-MX"/>
        </w:rPr>
        <w:t>?</w:t>
      </w:r>
      <w:proofErr w:type="gramEnd"/>
    </w:p>
    <w:sectPr w:rsidR="008272D0" w:rsidRPr="008272D0" w:rsidSect="008272D0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1A6"/>
    <w:multiLevelType w:val="multilevel"/>
    <w:tmpl w:val="26EED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95454"/>
    <w:multiLevelType w:val="multilevel"/>
    <w:tmpl w:val="D3AAB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328BE"/>
    <w:multiLevelType w:val="multilevel"/>
    <w:tmpl w:val="6C88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B01CA"/>
    <w:multiLevelType w:val="multilevel"/>
    <w:tmpl w:val="981613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370C3D"/>
    <w:multiLevelType w:val="multilevel"/>
    <w:tmpl w:val="6FB87C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C3"/>
    <w:rsid w:val="00515D60"/>
    <w:rsid w:val="008272D0"/>
    <w:rsid w:val="009156C3"/>
    <w:rsid w:val="00C6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rame">
    <w:name w:val="grame"/>
    <w:basedOn w:val="Fuentedeprrafopredeter"/>
    <w:rsid w:val="009156C3"/>
  </w:style>
  <w:style w:type="character" w:styleId="Textoennegrita">
    <w:name w:val="Strong"/>
    <w:basedOn w:val="Fuentedeprrafopredeter"/>
    <w:uiPriority w:val="22"/>
    <w:qFormat/>
    <w:rsid w:val="009156C3"/>
    <w:rPr>
      <w:b/>
      <w:bCs/>
    </w:rPr>
  </w:style>
  <w:style w:type="character" w:customStyle="1" w:styleId="spelle">
    <w:name w:val="spelle"/>
    <w:basedOn w:val="Fuentedeprrafopredeter"/>
    <w:rsid w:val="00915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rame">
    <w:name w:val="grame"/>
    <w:basedOn w:val="Fuentedeprrafopredeter"/>
    <w:rsid w:val="009156C3"/>
  </w:style>
  <w:style w:type="character" w:styleId="Textoennegrita">
    <w:name w:val="Strong"/>
    <w:basedOn w:val="Fuentedeprrafopredeter"/>
    <w:uiPriority w:val="22"/>
    <w:qFormat/>
    <w:rsid w:val="009156C3"/>
    <w:rPr>
      <w:b/>
      <w:bCs/>
    </w:rPr>
  </w:style>
  <w:style w:type="character" w:customStyle="1" w:styleId="spelle">
    <w:name w:val="spelle"/>
    <w:basedOn w:val="Fuentedeprrafopredeter"/>
    <w:rsid w:val="0091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1529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SAINT-GOBAIN 1.5</Company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Bello, Lorena Garcia</dc:creator>
  <cp:keywords/>
  <dc:description/>
  <cp:lastModifiedBy>Adrian</cp:lastModifiedBy>
  <cp:revision>4</cp:revision>
  <dcterms:created xsi:type="dcterms:W3CDTF">2013-03-15T18:21:00Z</dcterms:created>
  <dcterms:modified xsi:type="dcterms:W3CDTF">2013-03-23T16:35:00Z</dcterms:modified>
</cp:coreProperties>
</file>