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9A0CFF" w:rsidRDefault="00FB7D78">
      <w:pPr>
        <w:pStyle w:val="Encabezado"/>
        <w:rPr>
          <w:rFonts w:ascii="Trebuchet MS" w:hAnsi="Trebuchet MS"/>
          <w:b/>
          <w:bCs/>
          <w:i/>
          <w:iCs/>
          <w:color w:val="008080"/>
          <w:sz w:val="72"/>
          <w:lang w:val="es-AR"/>
        </w:rPr>
      </w:pPr>
      <w:r>
        <w:rPr>
          <w:rFonts w:ascii="Trebuchet MS" w:hAnsi="Trebuchet MS"/>
          <w:b/>
          <w:bCs/>
          <w:i/>
          <w:iCs/>
          <w:noProof/>
          <w:color w:val="008080"/>
          <w:sz w:val="7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70pt;margin-top:-12.4pt;width:114pt;height:105.95pt;z-index:251656704" strokecolor="white">
            <v:textbox>
              <w:txbxContent>
                <w:p w:rsidR="00000000" w:rsidRDefault="00FB7D78">
                  <w:pPr>
                    <w:pStyle w:val="Estilo1"/>
                    <w:shd w:val="clear" w:color="auto" w:fill="008080"/>
                  </w:pPr>
                  <w:r>
                    <w:rPr>
                      <w:color w:val="FFFFFF"/>
                    </w:rPr>
                    <w:t>28</w:t>
                  </w:r>
                </w:p>
                <w:p w:rsidR="00000000" w:rsidRDefault="00FB7D78"/>
              </w:txbxContent>
            </v:textbox>
          </v:shape>
        </w:pict>
      </w:r>
      <w:r w:rsidRPr="009A0CFF">
        <w:rPr>
          <w:rFonts w:ascii="Trebuchet MS" w:hAnsi="Trebuchet MS"/>
          <w:b/>
          <w:bCs/>
          <w:i/>
          <w:iCs/>
          <w:color w:val="008080"/>
          <w:sz w:val="72"/>
          <w:lang w:val="es-AR"/>
        </w:rPr>
        <w:t xml:space="preserve">ESTUDIO DE </w:t>
      </w:r>
    </w:p>
    <w:p w:rsidR="00000000" w:rsidRPr="009A0CFF" w:rsidRDefault="00FB7D78">
      <w:pPr>
        <w:pStyle w:val="Encabezado"/>
        <w:rPr>
          <w:rFonts w:ascii="Trebuchet MS" w:hAnsi="Trebuchet MS"/>
          <w:b/>
          <w:bCs/>
          <w:i/>
          <w:iCs/>
          <w:color w:val="008080"/>
          <w:sz w:val="72"/>
          <w:lang w:val="es-AR"/>
        </w:rPr>
      </w:pPr>
      <w:r w:rsidRPr="009A0CFF">
        <w:rPr>
          <w:rFonts w:ascii="Trebuchet MS" w:hAnsi="Trebuchet MS"/>
          <w:b/>
          <w:bCs/>
          <w:i/>
          <w:iCs/>
          <w:color w:val="008080"/>
          <w:sz w:val="72"/>
          <w:lang w:val="es-AR"/>
        </w:rPr>
        <w:t xml:space="preserve">HECHOS DE LOS </w:t>
      </w:r>
    </w:p>
    <w:p w:rsidR="00000000" w:rsidRDefault="00FB7D78">
      <w:pPr>
        <w:pStyle w:val="Ttulo2"/>
        <w:spacing w:before="0"/>
        <w:rPr>
          <w:sz w:val="72"/>
        </w:rPr>
      </w:pPr>
      <w:r>
        <w:rPr>
          <w:b/>
          <w:bCs/>
          <w:sz w:val="72"/>
        </w:rPr>
        <w:t>APOSTOLES</w:t>
      </w:r>
    </w:p>
    <w:p w:rsidR="00000000" w:rsidRDefault="00FB7D78">
      <w:pPr>
        <w:rPr>
          <w:rFonts w:ascii="Trebuchet MS" w:hAnsi="Trebuchet MS"/>
          <w:b/>
          <w:color w:val="000000"/>
          <w:sz w:val="22"/>
        </w:rPr>
      </w:pPr>
    </w:p>
    <w:p w:rsidR="00000000" w:rsidRDefault="00FB7D78">
      <w:pPr>
        <w:pStyle w:val="Ttulo3"/>
        <w:spacing w:line="240" w:lineRule="auto"/>
        <w:rPr>
          <w:sz w:val="22"/>
        </w:rPr>
      </w:pPr>
      <w:r>
        <w:rPr>
          <w:sz w:val="22"/>
        </w:rPr>
        <w:t>Texto seleccionado: Hechos 9:1-9</w:t>
      </w:r>
    </w:p>
    <w:p w:rsidR="00000000" w:rsidRDefault="00FB7D78">
      <w:pPr>
        <w:jc w:val="both"/>
        <w:rPr>
          <w:rFonts w:ascii="Trebuchet MS" w:hAnsi="Trebuchet MS"/>
          <w:color w:val="000000"/>
          <w:sz w:val="22"/>
        </w:rPr>
      </w:pPr>
    </w:p>
    <w:p w:rsidR="00000000" w:rsidRDefault="00FB7D78">
      <w:pPr>
        <w:tabs>
          <w:tab w:val="left" w:pos="440"/>
          <w:tab w:val="left" w:pos="760"/>
          <w:tab w:val="left" w:pos="1080"/>
        </w:tabs>
        <w:jc w:val="both"/>
        <w:rPr>
          <w:rFonts w:ascii="Trebuchet MS" w:hAnsi="Trebuchet MS"/>
          <w:b/>
          <w:color w:val="000000"/>
          <w:sz w:val="22"/>
        </w:rPr>
      </w:pPr>
      <w:r>
        <w:rPr>
          <w:rFonts w:ascii="Trebuchet MS" w:hAnsi="Trebuchet MS"/>
          <w:b/>
          <w:color w:val="0000FF"/>
          <w:sz w:val="22"/>
        </w:rPr>
        <w:t>I.</w:t>
      </w:r>
      <w:r>
        <w:rPr>
          <w:rFonts w:ascii="Trebuchet MS" w:hAnsi="Trebuchet MS"/>
          <w:b/>
          <w:color w:val="0000FF"/>
          <w:sz w:val="22"/>
        </w:rPr>
        <w:tab/>
        <w:t>Preguntas para el estudio bíblico inductivo</w:t>
      </w:r>
      <w:r>
        <w:rPr>
          <w:rFonts w:ascii="Trebuchet MS" w:hAnsi="Trebuchet MS"/>
          <w:b/>
          <w:color w:val="000000"/>
          <w:sz w:val="22"/>
        </w:rPr>
        <w:t>.</w:t>
      </w:r>
    </w:p>
    <w:p w:rsidR="00000000" w:rsidRDefault="009A0CFF">
      <w:pPr>
        <w:tabs>
          <w:tab w:val="left" w:pos="440"/>
          <w:tab w:val="left" w:pos="760"/>
          <w:tab w:val="left" w:pos="1080"/>
        </w:tabs>
        <w:jc w:val="both"/>
        <w:rPr>
          <w:rFonts w:ascii="Trebuchet MS" w:hAnsi="Trebuchet MS"/>
          <w:b/>
          <w:color w:val="000000"/>
          <w:sz w:val="22"/>
        </w:rPr>
      </w:pPr>
      <w:r>
        <w:rPr>
          <w:rFonts w:ascii="Arial" w:hAnsi="Arial" w:cs="Arial"/>
          <w:bCs/>
          <w:i/>
          <w:iCs/>
          <w:color w:val="000000"/>
          <w:sz w:val="22"/>
        </w:rPr>
        <w:t>Hechos 9:</w:t>
      </w:r>
      <w:r>
        <w:rPr>
          <w:rFonts w:ascii="Arial" w:hAnsi="Arial" w:cs="Arial"/>
          <w:i/>
          <w:iCs/>
          <w:color w:val="000000"/>
          <w:sz w:val="22"/>
        </w:rPr>
        <w:t>1-2.</w:t>
      </w:r>
    </w:p>
    <w:p w:rsidR="00000000" w:rsidRDefault="00FB7D78">
      <w:pPr>
        <w:tabs>
          <w:tab w:val="left" w:pos="440"/>
          <w:tab w:val="left" w:pos="760"/>
          <w:tab w:val="left" w:pos="1080"/>
        </w:tabs>
        <w:ind w:left="400" w:right="360"/>
        <w:jc w:val="both"/>
        <w:rPr>
          <w:rFonts w:ascii="Trebuchet MS" w:hAnsi="Trebuchet MS"/>
          <w:color w:val="000000"/>
          <w:sz w:val="22"/>
        </w:rPr>
      </w:pPr>
    </w:p>
    <w:p w:rsidR="00000000" w:rsidRDefault="00FB7D78">
      <w:pPr>
        <w:tabs>
          <w:tab w:val="left" w:pos="440"/>
          <w:tab w:val="left" w:pos="760"/>
          <w:tab w:val="left" w:pos="1080"/>
        </w:tabs>
        <w:ind w:left="403"/>
        <w:jc w:val="both"/>
        <w:rPr>
          <w:rFonts w:ascii="Trebuchet MS" w:hAnsi="Trebuchet MS"/>
          <w:b/>
          <w:i/>
          <w:color w:val="008080"/>
          <w:sz w:val="22"/>
        </w:rPr>
      </w:pPr>
      <w:r>
        <w:rPr>
          <w:rFonts w:ascii="Trebuchet MS" w:hAnsi="Trebuchet MS"/>
          <w:b/>
          <w:color w:val="008080"/>
          <w:sz w:val="22"/>
        </w:rPr>
        <w:t>1.1</w:t>
      </w:r>
      <w:r>
        <w:rPr>
          <w:rFonts w:ascii="Trebuchet MS" w:hAnsi="Trebuchet MS"/>
          <w:b/>
          <w:color w:val="008080"/>
          <w:sz w:val="22"/>
        </w:rPr>
        <w:tab/>
        <w:t xml:space="preserve"> </w:t>
      </w:r>
      <w:r>
        <w:rPr>
          <w:rFonts w:ascii="Trebuchet MS" w:hAnsi="Trebuchet MS"/>
          <w:b/>
          <w:color w:val="008080"/>
          <w:sz w:val="22"/>
        </w:rPr>
        <w:tab/>
      </w:r>
      <w:r>
        <w:rPr>
          <w:rFonts w:ascii="Trebuchet MS" w:hAnsi="Trebuchet MS"/>
          <w:b/>
          <w:i/>
          <w:color w:val="008080"/>
          <w:sz w:val="22"/>
        </w:rPr>
        <w:t>¿Qué sabemos acerca de la ciudad de Damasco?</w:t>
      </w:r>
    </w:p>
    <w:p w:rsidR="00000000" w:rsidRDefault="00FB7D78">
      <w:pPr>
        <w:tabs>
          <w:tab w:val="left" w:pos="440"/>
          <w:tab w:val="left" w:pos="760"/>
          <w:tab w:val="left" w:pos="1080"/>
        </w:tabs>
        <w:ind w:left="1083" w:right="357" w:hanging="680"/>
        <w:jc w:val="both"/>
        <w:rPr>
          <w:rFonts w:ascii="Trebuchet MS" w:hAnsi="Trebuchet MS"/>
          <w:b/>
          <w:i/>
          <w:color w:val="008080"/>
          <w:sz w:val="22"/>
        </w:rPr>
      </w:pPr>
      <w:r>
        <w:rPr>
          <w:rFonts w:ascii="Trebuchet MS" w:hAnsi="Trebuchet MS"/>
          <w:b/>
          <w:i/>
          <w:color w:val="008080"/>
          <w:sz w:val="22"/>
        </w:rPr>
        <w:tab/>
      </w:r>
      <w:r>
        <w:rPr>
          <w:rFonts w:ascii="Trebuchet MS" w:hAnsi="Trebuchet MS"/>
          <w:b/>
          <w:iCs/>
          <w:color w:val="008080"/>
          <w:sz w:val="22"/>
        </w:rPr>
        <w:t>1.2</w:t>
      </w:r>
      <w:r>
        <w:rPr>
          <w:rFonts w:ascii="Trebuchet MS" w:hAnsi="Trebuchet MS"/>
          <w:b/>
          <w:iCs/>
          <w:color w:val="008080"/>
          <w:sz w:val="22"/>
        </w:rPr>
        <w:tab/>
      </w:r>
      <w:r>
        <w:rPr>
          <w:rFonts w:ascii="Trebuchet MS" w:hAnsi="Trebuchet MS"/>
          <w:b/>
          <w:iCs/>
          <w:color w:val="008080"/>
          <w:sz w:val="22"/>
        </w:rPr>
        <w:tab/>
        <w:t>A</w:t>
      </w:r>
      <w:r>
        <w:rPr>
          <w:rFonts w:ascii="Trebuchet MS" w:hAnsi="Trebuchet MS"/>
          <w:b/>
          <w:i/>
          <w:color w:val="008080"/>
          <w:sz w:val="22"/>
        </w:rPr>
        <w:t xml:space="preserve"> los primeros creyentes en Cristo todavía no se los llamaba “cristianos” s</w:t>
      </w:r>
      <w:r>
        <w:rPr>
          <w:rFonts w:ascii="Trebuchet MS" w:hAnsi="Trebuchet MS"/>
          <w:b/>
          <w:i/>
          <w:color w:val="008080"/>
          <w:sz w:val="22"/>
        </w:rPr>
        <w:t>ino “los del Camino” Que el grupo saque sus propias  conclusiones.</w:t>
      </w:r>
    </w:p>
    <w:p w:rsidR="00000000" w:rsidRDefault="00FB7D78">
      <w:pPr>
        <w:tabs>
          <w:tab w:val="left" w:pos="640"/>
          <w:tab w:val="left" w:pos="960"/>
          <w:tab w:val="left" w:pos="1300"/>
        </w:tabs>
        <w:ind w:left="400" w:right="360"/>
        <w:jc w:val="both"/>
        <w:rPr>
          <w:rFonts w:ascii="Trebuchet MS" w:hAnsi="Trebuchet MS"/>
          <w:b/>
          <w:i/>
          <w:color w:val="FF0000"/>
          <w:sz w:val="22"/>
        </w:rPr>
      </w:pPr>
    </w:p>
    <w:p w:rsidR="00000000" w:rsidRDefault="00FB7D78">
      <w:pPr>
        <w:pStyle w:val="Ttulo1"/>
        <w:pBdr>
          <w:top w:val="single" w:sz="48" w:space="1" w:color="FFCC99"/>
          <w:left w:val="single" w:sz="48" w:space="4" w:color="FFCC99"/>
          <w:right w:val="single" w:sz="48" w:space="4" w:color="FFCC99"/>
        </w:pBdr>
        <w:spacing w:line="240" w:lineRule="auto"/>
        <w:rPr>
          <w:rFonts w:ascii="Trebuchet MS" w:hAnsi="Trebuchet MS"/>
          <w:color w:val="0000FF"/>
          <w:sz w:val="22"/>
        </w:rPr>
      </w:pPr>
      <w:r>
        <w:rPr>
          <w:rFonts w:ascii="Trebuchet MS" w:hAnsi="Trebuchet MS"/>
          <w:color w:val="0000FF"/>
          <w:sz w:val="22"/>
        </w:rPr>
        <w:t xml:space="preserve">Respuesta </w:t>
      </w:r>
    </w:p>
    <w:p w:rsidR="00000000" w:rsidRDefault="00FB7D78">
      <w:pPr>
        <w:pStyle w:val="Textoindependiente"/>
        <w:numPr>
          <w:ilvl w:val="0"/>
          <w:numId w:val="4"/>
        </w:numPr>
        <w:pBdr>
          <w:top w:val="single" w:sz="48" w:space="1" w:color="FFCC99"/>
          <w:left w:val="single" w:sz="48" w:space="4" w:color="FFCC99"/>
          <w:right w:val="single" w:sz="48" w:space="4" w:color="FFCC99"/>
        </w:pBdr>
        <w:spacing w:line="240" w:lineRule="auto"/>
        <w:rPr>
          <w:rFonts w:ascii="Trebuchet MS" w:hAnsi="Trebuchet MS"/>
          <w:sz w:val="22"/>
        </w:rPr>
      </w:pPr>
      <w:r>
        <w:rPr>
          <w:rFonts w:ascii="Trebuchet MS" w:hAnsi="Trebuchet MS"/>
          <w:sz w:val="22"/>
        </w:rPr>
        <w:t xml:space="preserve">     Damasco significa “lugar bien irrigado”. Ciudad de Siria al pie del monte Quasiyun, en el extremo de una fértil llanura regada por el río Barada. Era un nudo de comunicacio</w:t>
      </w:r>
      <w:r>
        <w:rPr>
          <w:rFonts w:ascii="Trebuchet MS" w:hAnsi="Trebuchet MS"/>
          <w:sz w:val="22"/>
        </w:rPr>
        <w:t xml:space="preserve">nes con Egipto, Arabia y Mesopotamia. El rey David conquistó esta ciudad y puso guarniciones. El profeta Elías recibió de Dios en encargo de dirigirse a Damasco para ungir a Hazael por rey de Siria (1 Reyes 19:15) El profeta Eliseo llegó a Damasco “Eliseo </w:t>
      </w:r>
      <w:r>
        <w:rPr>
          <w:rFonts w:ascii="Trebuchet MS" w:hAnsi="Trebuchet MS"/>
          <w:sz w:val="22"/>
        </w:rPr>
        <w:t>se fue luego a Damasco, y Ben-adad rey de Siria estaba enfermo, al cual dieron aviso, diciendo: El varón de Dios ha venido aquí”(2 Reyes 8:7) Esta ciudad estuvo bajo el domino de los Asirios, los caldeos, los persas, los macedonios, los nabateos de Petra y</w:t>
      </w:r>
      <w:r>
        <w:rPr>
          <w:rFonts w:ascii="Trebuchet MS" w:hAnsi="Trebuchet MS"/>
          <w:sz w:val="22"/>
        </w:rPr>
        <w:t xml:space="preserve"> en el año 64 antes de Jesucristo la tomó el general romano Metelo. Damasco tuvo una floreciente colonia judía. (Saulo se dirigía allí porque había muchas sinagogas) </w:t>
      </w:r>
    </w:p>
    <w:p w:rsidR="00000000" w:rsidRDefault="00FB7D78">
      <w:pPr>
        <w:pStyle w:val="Sangradetextonormal"/>
        <w:pBdr>
          <w:top w:val="single" w:sz="48" w:space="1" w:color="FFCC99"/>
          <w:left w:val="single" w:sz="48" w:space="4" w:color="FFCC99"/>
          <w:bottom w:val="none" w:sz="0" w:space="0" w:color="auto"/>
          <w:right w:val="single" w:sz="48" w:space="4" w:color="FFCC99"/>
        </w:pBdr>
        <w:spacing w:line="240" w:lineRule="auto"/>
        <w:ind w:left="680" w:hanging="680"/>
        <w:rPr>
          <w:rFonts w:ascii="Trebuchet MS" w:hAnsi="Trebuchet MS"/>
          <w:b/>
          <w:sz w:val="22"/>
        </w:rPr>
      </w:pPr>
      <w:r>
        <w:rPr>
          <w:rFonts w:ascii="Trebuchet MS" w:hAnsi="Trebuchet MS"/>
          <w:sz w:val="22"/>
        </w:rPr>
        <w:t xml:space="preserve">           Los árabes se apoderaron de Damasco en el año 635 D.de C. Actualmente es la ca</w:t>
      </w:r>
      <w:r>
        <w:rPr>
          <w:rFonts w:ascii="Trebuchet MS" w:hAnsi="Trebuchet MS"/>
          <w:sz w:val="22"/>
        </w:rPr>
        <w:t>pital de la República de Siria. De acuerdo a la tradición islámica, Jesucristo bajará en Damasco para combatir al Anticristo y presidir el juicio final. Sobre la puerta meridional de la mezquita más importante puede leerse todavía una inscripción griega: “</w:t>
      </w:r>
      <w:r>
        <w:rPr>
          <w:rFonts w:ascii="Trebuchet MS" w:hAnsi="Trebuchet MS"/>
          <w:sz w:val="22"/>
        </w:rPr>
        <w:t xml:space="preserve">Tu reino,¡Oh, Cristo! es eterno y tu dominio durará por todas las generaciones”. </w:t>
      </w:r>
    </w:p>
    <w:p w:rsidR="00000000" w:rsidRDefault="00FB7D78">
      <w:pPr>
        <w:numPr>
          <w:ilvl w:val="1"/>
          <w:numId w:val="5"/>
        </w:numPr>
        <w:pBdr>
          <w:top w:val="single" w:sz="48" w:space="1" w:color="FFCC99"/>
          <w:left w:val="single" w:sz="48" w:space="4" w:color="FFCC99"/>
          <w:right w:val="single" w:sz="48" w:space="4" w:color="FFCC99"/>
        </w:pBdr>
        <w:shd w:val="pct12" w:color="FFFFFF" w:fill="FFFFFF"/>
        <w:tabs>
          <w:tab w:val="left" w:pos="640"/>
          <w:tab w:val="left" w:pos="960"/>
          <w:tab w:val="left" w:pos="1300"/>
        </w:tabs>
        <w:spacing w:before="120"/>
        <w:ind w:left="680" w:hanging="680"/>
        <w:jc w:val="both"/>
        <w:rPr>
          <w:rFonts w:ascii="Trebuchet MS" w:hAnsi="Trebuchet MS"/>
          <w:color w:val="000000"/>
          <w:sz w:val="22"/>
        </w:rPr>
      </w:pPr>
      <w:r>
        <w:rPr>
          <w:rFonts w:ascii="Trebuchet MS" w:hAnsi="Trebuchet MS"/>
          <w:color w:val="000000"/>
          <w:sz w:val="22"/>
        </w:rPr>
        <w:t xml:space="preserve">     Una de las respuestas puede ser porque Jesucristo dijo “yo soy el camino”, sus  seguidores se llamaban “los del Camino”</w:t>
      </w:r>
    </w:p>
    <w:p w:rsidR="00000000" w:rsidRDefault="00FB7D78">
      <w:pPr>
        <w:pBdr>
          <w:top w:val="single" w:sz="48" w:space="1" w:color="FFCC99"/>
          <w:left w:val="single" w:sz="48" w:space="4" w:color="FFCC99"/>
          <w:right w:val="single" w:sz="48" w:space="4" w:color="FFCC99"/>
        </w:pBdr>
        <w:shd w:val="pct12" w:color="FFFFFF" w:fill="FFFFFF"/>
        <w:tabs>
          <w:tab w:val="left" w:pos="640"/>
          <w:tab w:val="left" w:pos="960"/>
          <w:tab w:val="left" w:pos="1300"/>
        </w:tabs>
        <w:ind w:left="680" w:hanging="680"/>
        <w:jc w:val="both"/>
        <w:rPr>
          <w:rFonts w:ascii="Trebuchet MS" w:hAnsi="Trebuchet MS"/>
          <w:color w:val="000000"/>
          <w:sz w:val="22"/>
        </w:rPr>
      </w:pPr>
      <w:r>
        <w:rPr>
          <w:rFonts w:ascii="Trebuchet MS" w:hAnsi="Trebuchet MS"/>
          <w:color w:val="000000"/>
          <w:sz w:val="22"/>
        </w:rPr>
        <w:t xml:space="preserve">           Otra, porque antiguamente se denominab</w:t>
      </w:r>
      <w:r>
        <w:rPr>
          <w:rFonts w:ascii="Trebuchet MS" w:hAnsi="Trebuchet MS"/>
          <w:color w:val="000000"/>
          <w:sz w:val="22"/>
        </w:rPr>
        <w:t>a “camino” no solo un lugar para transitar, sino un estilo de vida y de conducta. Por ejemplo: se hablaba de “caminos malos” y de “caminos buenos”. Un camino malo es vivir robando, engañando, adulterando y quebrantando otras leyes de Dios Y un camino bueno</w:t>
      </w:r>
      <w:r>
        <w:rPr>
          <w:rFonts w:ascii="Trebuchet MS" w:hAnsi="Trebuchet MS"/>
          <w:color w:val="000000"/>
          <w:sz w:val="22"/>
        </w:rPr>
        <w:t xml:space="preserve"> es, por el contrario, vivir haciendo el bien, defendiendo la justicia, hablando verdad, comportándose con honestidad y temor del Señor. Los “del Camino” eran los que seguían las enseñanzas de Jesucristo comportándose de una manera diferente a otros judíos</w:t>
      </w:r>
      <w:r>
        <w:rPr>
          <w:rFonts w:ascii="Trebuchet MS" w:hAnsi="Trebuchet MS"/>
          <w:color w:val="000000"/>
          <w:sz w:val="22"/>
        </w:rPr>
        <w:t xml:space="preserve"> y al resto de la población.</w:t>
      </w:r>
    </w:p>
    <w:p w:rsidR="00000000" w:rsidRDefault="00FB7D78">
      <w:pPr>
        <w:pStyle w:val="Textodebloque"/>
        <w:pBdr>
          <w:top w:val="single" w:sz="48" w:space="1" w:color="FFCC99"/>
          <w:left w:val="single" w:sz="48" w:space="4" w:color="FFCC99"/>
          <w:right w:val="single" w:sz="48" w:space="4" w:color="FFCC99"/>
        </w:pBdr>
        <w:shd w:val="pct12" w:color="FFFFFF" w:fill="FFFFFF"/>
        <w:spacing w:line="240" w:lineRule="auto"/>
        <w:ind w:left="680" w:right="0" w:hanging="680"/>
        <w:rPr>
          <w:rFonts w:ascii="Trebuchet MS" w:hAnsi="Trebuchet MS"/>
          <w:sz w:val="22"/>
          <w:lang w:val="es-ES"/>
        </w:rPr>
      </w:pPr>
      <w:r>
        <w:rPr>
          <w:rFonts w:ascii="Trebuchet MS" w:hAnsi="Trebuchet MS"/>
          <w:sz w:val="22"/>
          <w:lang w:val="es-ES"/>
        </w:rPr>
        <w:t xml:space="preserve">           La tercera alternativa podría apuntar a su manera de predicar el evangelio: Siempre estaban en las calles hablando del Reino de Dios, como lo hacía Jesucristo, quien recorría todas las ciudades y las aldeas predicand</w:t>
      </w:r>
      <w:r>
        <w:rPr>
          <w:rFonts w:ascii="Trebuchet MS" w:hAnsi="Trebuchet MS"/>
          <w:sz w:val="22"/>
          <w:lang w:val="es-ES"/>
        </w:rPr>
        <w:t xml:space="preserve">o, enseñando y sanando. Se los podía encontrar en todas partes, por eso eran “los del Camino”.  </w:t>
      </w:r>
    </w:p>
    <w:p w:rsidR="00000000" w:rsidRDefault="00FB7D78">
      <w:pPr>
        <w:pStyle w:val="Sangra2detindependiente"/>
        <w:pBdr>
          <w:left w:val="single" w:sz="48" w:space="4" w:color="FFCC99"/>
          <w:bottom w:val="single" w:sz="48" w:space="1" w:color="FFCC99"/>
          <w:right w:val="single" w:sz="48" w:space="4" w:color="FFCC99"/>
        </w:pBdr>
        <w:spacing w:line="240" w:lineRule="auto"/>
        <w:rPr>
          <w:rFonts w:ascii="Trebuchet MS" w:hAnsi="Trebuchet MS"/>
          <w:sz w:val="22"/>
        </w:rPr>
      </w:pPr>
      <w:r>
        <w:rPr>
          <w:rFonts w:ascii="Trebuchet MS" w:hAnsi="Trebuchet MS"/>
          <w:sz w:val="22"/>
        </w:rPr>
        <w:t xml:space="preserve">           Una cuarta posibilidad del por qué se le puso el nombre de “Camino” es porque ellos eran “transitables” Un medio para conocer a Jesucristo y a Dios</w:t>
      </w:r>
      <w:r>
        <w:rPr>
          <w:rFonts w:ascii="Trebuchet MS" w:hAnsi="Trebuchet MS"/>
          <w:sz w:val="22"/>
        </w:rPr>
        <w:t xml:space="preserve">. Hay caminos que son intransitables, que nadie pasa por ellos, porque son gente difícil, hiriente, </w:t>
      </w:r>
      <w:r>
        <w:rPr>
          <w:rFonts w:ascii="Trebuchet MS" w:hAnsi="Trebuchet MS"/>
          <w:sz w:val="22"/>
        </w:rPr>
        <w:tab/>
        <w:t xml:space="preserve">ofensiva. Pero los discípulos del Señor eran viables, accesibles, dispuestos, amables con todos. </w:t>
      </w:r>
    </w:p>
    <w:p w:rsidR="00000000" w:rsidRDefault="00FB7D78">
      <w:pPr>
        <w:pBdr>
          <w:left w:val="single" w:sz="48" w:space="4" w:color="FFCC99"/>
          <w:bottom w:val="single" w:sz="48" w:space="1" w:color="FFCC99"/>
          <w:right w:val="single" w:sz="48" w:space="4" w:color="FFCC99"/>
        </w:pBdr>
        <w:shd w:val="pct12" w:color="FFFFFF" w:fill="FFFFFF"/>
        <w:tabs>
          <w:tab w:val="left" w:pos="640"/>
          <w:tab w:val="left" w:pos="960"/>
          <w:tab w:val="left" w:pos="1300"/>
        </w:tabs>
        <w:ind w:left="680" w:hanging="680"/>
        <w:jc w:val="both"/>
        <w:rPr>
          <w:rFonts w:ascii="Trebuchet MS" w:hAnsi="Trebuchet MS"/>
          <w:b/>
          <w:color w:val="000000"/>
          <w:sz w:val="22"/>
        </w:rPr>
      </w:pPr>
      <w:r>
        <w:rPr>
          <w:rFonts w:ascii="Trebuchet MS" w:hAnsi="Trebuchet MS"/>
          <w:color w:val="000000"/>
          <w:sz w:val="22"/>
        </w:rPr>
        <w:lastRenderedPageBreak/>
        <w:t xml:space="preserve">           Una posibilidad más remota es que se llamaban </w:t>
      </w:r>
      <w:r>
        <w:rPr>
          <w:rFonts w:ascii="Trebuchet MS" w:hAnsi="Trebuchet MS"/>
          <w:color w:val="000000"/>
          <w:sz w:val="22"/>
        </w:rPr>
        <w:t>así porque tenían “un camino de crecimiento”. Enseñaban a dar pasos de fe para avanzar en la vida cristiana. Se llamaban Camino porque hacían avanzar y prosperar a la gente que recibía de Jesucristo.</w:t>
      </w:r>
    </w:p>
    <w:p w:rsidR="00000000" w:rsidRDefault="009A0CFF">
      <w:pPr>
        <w:tabs>
          <w:tab w:val="left" w:pos="640"/>
          <w:tab w:val="left" w:pos="960"/>
          <w:tab w:val="left" w:pos="1300"/>
        </w:tabs>
        <w:ind w:left="400" w:right="360"/>
        <w:jc w:val="both"/>
        <w:rPr>
          <w:rFonts w:ascii="Trebuchet MS" w:hAnsi="Trebuchet MS"/>
          <w:b/>
          <w:color w:val="000000"/>
          <w:sz w:val="22"/>
        </w:rPr>
      </w:pPr>
      <w:r>
        <w:rPr>
          <w:rFonts w:ascii="Trebuchet MS" w:hAnsi="Trebuchet MS"/>
          <w:i/>
          <w:iCs/>
          <w:color w:val="000000"/>
          <w:sz w:val="22"/>
        </w:rPr>
        <w:t>Hechos 9:3-9</w:t>
      </w:r>
    </w:p>
    <w:p w:rsidR="00000000" w:rsidRDefault="00FB7D78">
      <w:pPr>
        <w:tabs>
          <w:tab w:val="left" w:pos="640"/>
          <w:tab w:val="left" w:pos="960"/>
          <w:tab w:val="left" w:pos="1300"/>
        </w:tabs>
        <w:ind w:left="400" w:right="360"/>
        <w:jc w:val="both"/>
        <w:rPr>
          <w:rFonts w:ascii="Trebuchet MS" w:hAnsi="Trebuchet MS"/>
          <w:color w:val="008080"/>
          <w:sz w:val="22"/>
        </w:rPr>
      </w:pPr>
    </w:p>
    <w:p w:rsidR="00000000" w:rsidRDefault="00FB7D78">
      <w:pPr>
        <w:numPr>
          <w:ilvl w:val="1"/>
          <w:numId w:val="6"/>
        </w:numPr>
        <w:tabs>
          <w:tab w:val="left" w:pos="640"/>
          <w:tab w:val="left" w:pos="960"/>
        </w:tabs>
        <w:ind w:right="360"/>
        <w:jc w:val="both"/>
        <w:rPr>
          <w:rFonts w:ascii="Trebuchet MS" w:hAnsi="Trebuchet MS"/>
          <w:b/>
          <w:i/>
          <w:color w:val="008080"/>
          <w:sz w:val="22"/>
        </w:rPr>
      </w:pPr>
      <w:r>
        <w:rPr>
          <w:rFonts w:ascii="Trebuchet MS" w:hAnsi="Trebuchet MS"/>
          <w:b/>
          <w:i/>
          <w:color w:val="008080"/>
          <w:sz w:val="22"/>
        </w:rPr>
        <w:t>Existen tres relatos de la conversión de Saulo de Tars</w:t>
      </w:r>
      <w:r>
        <w:rPr>
          <w:rFonts w:ascii="Trebuchet MS" w:hAnsi="Trebuchet MS"/>
          <w:b/>
          <w:i/>
          <w:color w:val="008080"/>
          <w:sz w:val="22"/>
        </w:rPr>
        <w:t>o:</w:t>
      </w:r>
    </w:p>
    <w:p w:rsidR="00000000" w:rsidRDefault="00FB7D78">
      <w:pPr>
        <w:numPr>
          <w:ilvl w:val="0"/>
          <w:numId w:val="7"/>
        </w:numPr>
        <w:tabs>
          <w:tab w:val="left" w:pos="640"/>
          <w:tab w:val="left" w:pos="960"/>
          <w:tab w:val="left" w:pos="1300"/>
        </w:tabs>
        <w:ind w:right="360"/>
        <w:jc w:val="both"/>
        <w:rPr>
          <w:rFonts w:ascii="Trebuchet MS" w:hAnsi="Trebuchet MS"/>
          <w:b/>
          <w:i/>
          <w:color w:val="008080"/>
          <w:sz w:val="22"/>
        </w:rPr>
      </w:pPr>
      <w:r>
        <w:rPr>
          <w:rFonts w:ascii="Trebuchet MS" w:hAnsi="Trebuchet MS"/>
          <w:b/>
          <w:i/>
          <w:color w:val="008080"/>
          <w:sz w:val="22"/>
        </w:rPr>
        <w:t xml:space="preserve"> El relato de Lucas: Hechos 9:1-9.</w:t>
      </w:r>
    </w:p>
    <w:p w:rsidR="00000000" w:rsidRDefault="00FB7D78">
      <w:pPr>
        <w:numPr>
          <w:ilvl w:val="0"/>
          <w:numId w:val="7"/>
        </w:numPr>
        <w:tabs>
          <w:tab w:val="left" w:pos="640"/>
          <w:tab w:val="left" w:pos="960"/>
          <w:tab w:val="left" w:pos="1300"/>
        </w:tabs>
        <w:ind w:right="360"/>
        <w:jc w:val="both"/>
        <w:rPr>
          <w:rFonts w:ascii="Trebuchet MS" w:hAnsi="Trebuchet MS"/>
          <w:b/>
          <w:i/>
          <w:color w:val="008080"/>
          <w:sz w:val="22"/>
        </w:rPr>
      </w:pPr>
      <w:r>
        <w:rPr>
          <w:rFonts w:ascii="Trebuchet MS" w:hAnsi="Trebuchet MS"/>
          <w:b/>
          <w:i/>
          <w:color w:val="008080"/>
          <w:sz w:val="22"/>
        </w:rPr>
        <w:t xml:space="preserve"> Lo que cuenta el mismo Pablo ante la multitud que lo quería matar    en Jerusalén: Hechos 22:4-11  </w:t>
      </w:r>
    </w:p>
    <w:p w:rsidR="00000000" w:rsidRDefault="00FB7D78">
      <w:pPr>
        <w:numPr>
          <w:ilvl w:val="0"/>
          <w:numId w:val="7"/>
        </w:numPr>
        <w:tabs>
          <w:tab w:val="left" w:pos="640"/>
          <w:tab w:val="left" w:pos="960"/>
          <w:tab w:val="left" w:pos="1300"/>
        </w:tabs>
        <w:ind w:right="360"/>
        <w:jc w:val="both"/>
        <w:rPr>
          <w:rFonts w:ascii="Trebuchet MS" w:hAnsi="Trebuchet MS"/>
          <w:b/>
          <w:i/>
          <w:color w:val="008080"/>
          <w:sz w:val="22"/>
        </w:rPr>
      </w:pPr>
      <w:r>
        <w:rPr>
          <w:rFonts w:ascii="Trebuchet MS" w:hAnsi="Trebuchet MS"/>
          <w:b/>
          <w:i/>
          <w:color w:val="008080"/>
          <w:sz w:val="22"/>
        </w:rPr>
        <w:t xml:space="preserve"> La defensa de Pablo ante el rey Agripa: Hechos 26:12-18. </w:t>
      </w:r>
    </w:p>
    <w:p w:rsidR="00000000" w:rsidRDefault="00FB7D78">
      <w:pPr>
        <w:tabs>
          <w:tab w:val="left" w:pos="640"/>
          <w:tab w:val="left" w:pos="960"/>
          <w:tab w:val="left" w:pos="1300"/>
        </w:tabs>
        <w:ind w:left="1360" w:right="360"/>
        <w:jc w:val="both"/>
        <w:rPr>
          <w:rFonts w:ascii="Trebuchet MS" w:hAnsi="Trebuchet MS"/>
          <w:b/>
          <w:i/>
          <w:color w:val="008080"/>
          <w:sz w:val="22"/>
        </w:rPr>
      </w:pPr>
      <w:r>
        <w:rPr>
          <w:rFonts w:ascii="Trebuchet MS" w:hAnsi="Trebuchet MS"/>
          <w:b/>
          <w:i/>
          <w:color w:val="008080"/>
          <w:sz w:val="22"/>
        </w:rPr>
        <w:t>Cada relato tiene nuevos detalles que cada uno debe descub</w:t>
      </w:r>
      <w:r>
        <w:rPr>
          <w:rFonts w:ascii="Trebuchet MS" w:hAnsi="Trebuchet MS"/>
          <w:b/>
          <w:i/>
          <w:color w:val="008080"/>
          <w:sz w:val="22"/>
        </w:rPr>
        <w:t>rir y aplicar cuando tenga que dar su testimonio personal de cómo se convirtió al Señor.</w:t>
      </w:r>
    </w:p>
    <w:p w:rsidR="00000000" w:rsidRDefault="00FB7D78">
      <w:pPr>
        <w:tabs>
          <w:tab w:val="left" w:pos="640"/>
          <w:tab w:val="left" w:pos="960"/>
          <w:tab w:val="left" w:pos="1300"/>
        </w:tabs>
        <w:ind w:left="400" w:right="360"/>
        <w:jc w:val="both"/>
        <w:rPr>
          <w:rFonts w:ascii="Trebuchet MS" w:hAnsi="Trebuchet MS"/>
          <w:b/>
          <w:i/>
          <w:color w:val="000000"/>
          <w:sz w:val="22"/>
        </w:rPr>
      </w:pPr>
    </w:p>
    <w:p w:rsidR="00000000" w:rsidRDefault="00FB7D78">
      <w:pPr>
        <w:pBdr>
          <w:top w:val="single" w:sz="48" w:space="1" w:color="FFCC99"/>
          <w:left w:val="single" w:sz="48" w:space="4" w:color="FFCC99"/>
          <w:right w:val="single" w:sz="48" w:space="4" w:color="FFCC99"/>
        </w:pBdr>
        <w:tabs>
          <w:tab w:val="left" w:pos="640"/>
          <w:tab w:val="left" w:pos="960"/>
          <w:tab w:val="left" w:pos="1300"/>
        </w:tabs>
        <w:jc w:val="both"/>
        <w:rPr>
          <w:rFonts w:ascii="Trebuchet MS" w:hAnsi="Trebuchet MS"/>
          <w:b/>
          <w:color w:val="0000FF"/>
          <w:sz w:val="22"/>
        </w:rPr>
      </w:pPr>
      <w:r>
        <w:rPr>
          <w:rFonts w:ascii="Trebuchet MS" w:hAnsi="Trebuchet MS"/>
          <w:b/>
          <w:color w:val="0000FF"/>
          <w:sz w:val="22"/>
        </w:rPr>
        <w:t>Respuesta:</w:t>
      </w:r>
    </w:p>
    <w:p w:rsidR="00000000" w:rsidRDefault="00FB7D78">
      <w:pPr>
        <w:numPr>
          <w:ilvl w:val="1"/>
          <w:numId w:val="8"/>
        </w:numPr>
        <w:pBdr>
          <w:left w:val="single" w:sz="48" w:space="4" w:color="FFCC99"/>
          <w:right w:val="single" w:sz="48" w:space="4" w:color="FFCC99"/>
        </w:pBdr>
        <w:shd w:val="pct12" w:color="FFFFFF" w:fill="FFFFFF"/>
        <w:tabs>
          <w:tab w:val="left" w:pos="640"/>
          <w:tab w:val="left" w:pos="960"/>
          <w:tab w:val="left" w:pos="1300"/>
        </w:tabs>
        <w:spacing w:after="120"/>
        <w:jc w:val="both"/>
        <w:rPr>
          <w:rFonts w:ascii="Trebuchet MS" w:hAnsi="Trebuchet MS"/>
          <w:b/>
          <w:color w:val="000000"/>
          <w:sz w:val="22"/>
        </w:rPr>
      </w:pPr>
      <w:r>
        <w:rPr>
          <w:rFonts w:ascii="Trebuchet MS" w:hAnsi="Trebuchet MS"/>
          <w:bCs/>
          <w:color w:val="000000"/>
          <w:sz w:val="22"/>
        </w:rPr>
        <w:t xml:space="preserve">Dentro de los  relatos encontramos tres diferencias: </w:t>
      </w:r>
    </w:p>
    <w:p w:rsidR="00000000" w:rsidRDefault="00FB7D78">
      <w:pPr>
        <w:pBdr>
          <w:left w:val="single" w:sz="48" w:space="4" w:color="FFCC99"/>
          <w:right w:val="single" w:sz="48" w:space="4" w:color="FFCC99"/>
        </w:pBdr>
        <w:shd w:val="pct12" w:color="FFFFFF" w:fill="FFFFFF"/>
        <w:tabs>
          <w:tab w:val="left" w:pos="640"/>
          <w:tab w:val="left" w:pos="960"/>
          <w:tab w:val="left" w:pos="1300"/>
        </w:tabs>
        <w:spacing w:after="120"/>
        <w:jc w:val="both"/>
        <w:rPr>
          <w:rFonts w:ascii="Trebuchet MS" w:hAnsi="Trebuchet MS"/>
          <w:b/>
          <w:color w:val="000000"/>
          <w:sz w:val="22"/>
        </w:rPr>
      </w:pPr>
      <w:r>
        <w:rPr>
          <w:rFonts w:ascii="Trebuchet MS" w:hAnsi="Trebuchet MS"/>
          <w:b/>
          <w:color w:val="000000"/>
          <w:sz w:val="22"/>
        </w:rPr>
        <w:tab/>
        <w:t>Diferencias en el relato de su odio a los creyentes.</w:t>
      </w:r>
    </w:p>
    <w:p w:rsidR="00000000" w:rsidRDefault="00FB7D78">
      <w:pPr>
        <w:pBdr>
          <w:left w:val="single" w:sz="48" w:space="4" w:color="FFCC99"/>
          <w:right w:val="single" w:sz="48" w:space="4" w:color="FFCC99"/>
        </w:pBdr>
        <w:shd w:val="pct12" w:color="FFFFFF" w:fill="FFFFFF"/>
        <w:tabs>
          <w:tab w:val="left" w:pos="640"/>
          <w:tab w:val="left" w:pos="960"/>
          <w:tab w:val="left" w:pos="1300"/>
        </w:tabs>
        <w:ind w:left="680" w:hanging="680"/>
        <w:jc w:val="both"/>
        <w:rPr>
          <w:rFonts w:ascii="Trebuchet MS" w:hAnsi="Trebuchet MS"/>
          <w:color w:val="000000"/>
          <w:sz w:val="22"/>
        </w:rPr>
      </w:pPr>
      <w:r>
        <w:rPr>
          <w:rFonts w:ascii="Trebuchet MS" w:hAnsi="Trebuchet MS"/>
          <w:color w:val="000000"/>
          <w:sz w:val="22"/>
        </w:rPr>
        <w:t xml:space="preserve">           (1) “Saulo, respirando amenazas y mu</w:t>
      </w:r>
      <w:r>
        <w:rPr>
          <w:rFonts w:ascii="Trebuchet MS" w:hAnsi="Trebuchet MS"/>
          <w:color w:val="000000"/>
          <w:sz w:val="22"/>
        </w:rPr>
        <w:t>erte contra los discípulos del Señor”</w:t>
      </w:r>
    </w:p>
    <w:p w:rsidR="00000000" w:rsidRDefault="00FB7D78">
      <w:pPr>
        <w:pBdr>
          <w:left w:val="single" w:sz="48" w:space="4" w:color="FFCC99"/>
          <w:right w:val="single" w:sz="48" w:space="4" w:color="FFCC99"/>
        </w:pBdr>
        <w:shd w:val="pct12" w:color="FFFFFF" w:fill="FFFFFF"/>
        <w:tabs>
          <w:tab w:val="left" w:pos="640"/>
          <w:tab w:val="left" w:pos="960"/>
          <w:tab w:val="left" w:pos="1300"/>
        </w:tabs>
        <w:spacing w:before="120"/>
        <w:ind w:left="680" w:hanging="680"/>
        <w:jc w:val="both"/>
        <w:rPr>
          <w:rFonts w:ascii="Trebuchet MS" w:hAnsi="Trebuchet MS"/>
          <w:color w:val="000000"/>
          <w:sz w:val="22"/>
        </w:rPr>
      </w:pPr>
      <w:r>
        <w:rPr>
          <w:rFonts w:ascii="Trebuchet MS" w:hAnsi="Trebuchet MS"/>
          <w:color w:val="000000"/>
          <w:sz w:val="22"/>
        </w:rPr>
        <w:t xml:space="preserve">           (2) “Perseguía yo este Camino hasta la muerte, prendiendo y entregando en cárceles a hombres y mujeres”</w:t>
      </w:r>
    </w:p>
    <w:p w:rsidR="00000000" w:rsidRDefault="00FB7D78">
      <w:pPr>
        <w:pStyle w:val="Textoindependiente2"/>
        <w:pBdr>
          <w:left w:val="single" w:sz="48" w:space="4" w:color="FFCC99"/>
          <w:right w:val="single" w:sz="48" w:space="4" w:color="FFCC99"/>
        </w:pBdr>
        <w:spacing w:before="0" w:line="240" w:lineRule="auto"/>
        <w:ind w:left="680" w:hanging="680"/>
        <w:rPr>
          <w:rFonts w:ascii="Trebuchet MS" w:hAnsi="Trebuchet MS"/>
          <w:sz w:val="22"/>
        </w:rPr>
      </w:pPr>
      <w:r>
        <w:rPr>
          <w:rFonts w:ascii="Trebuchet MS" w:hAnsi="Trebuchet MS"/>
          <w:sz w:val="22"/>
        </w:rPr>
        <w:t xml:space="preserve">           (3) “Yo ciertamente había creído mi deber hacer muchas cosas contra el nombre de Jesús de Na</w:t>
      </w:r>
      <w:r>
        <w:rPr>
          <w:rFonts w:ascii="Trebuchet MS" w:hAnsi="Trebuchet MS"/>
          <w:sz w:val="22"/>
        </w:rPr>
        <w:t>zaret; lo cual también hice en Jerusalén. Yo encerré en cárceles a muchos de los santos, habiendo recibido poderes de los principales sacerdotes; y cuando los mataron, yo di mi voto. Y muchas veces, castigándolos en todas las sinagogas, los forcé a blasfem</w:t>
      </w:r>
      <w:r>
        <w:rPr>
          <w:rFonts w:ascii="Trebuchet MS" w:hAnsi="Trebuchet MS"/>
          <w:sz w:val="22"/>
        </w:rPr>
        <w:t>ar; y enfurecido sobremanera contra ellos, los perseguí hasta en las ciudades extranjeras.”</w:t>
      </w:r>
    </w:p>
    <w:p w:rsidR="00000000" w:rsidRDefault="00FB7D78">
      <w:pPr>
        <w:pBdr>
          <w:left w:val="single" w:sz="48" w:space="4" w:color="FFCC99"/>
          <w:right w:val="single" w:sz="48" w:space="4" w:color="FFCC99"/>
        </w:pBdr>
        <w:shd w:val="pct12" w:color="FFFFFF" w:fill="FFFFFF"/>
        <w:tabs>
          <w:tab w:val="left" w:pos="640"/>
          <w:tab w:val="left" w:pos="960"/>
          <w:tab w:val="left" w:pos="1300"/>
        </w:tabs>
        <w:spacing w:before="120"/>
        <w:ind w:left="680" w:hanging="680"/>
        <w:jc w:val="both"/>
        <w:rPr>
          <w:rFonts w:ascii="Trebuchet MS" w:hAnsi="Trebuchet MS"/>
          <w:color w:val="000000"/>
          <w:sz w:val="22"/>
        </w:rPr>
      </w:pPr>
      <w:r>
        <w:rPr>
          <w:rFonts w:ascii="Trebuchet MS" w:hAnsi="Trebuchet MS"/>
          <w:b/>
          <w:color w:val="000000"/>
          <w:sz w:val="22"/>
        </w:rPr>
        <w:t xml:space="preserve">           Diferencias en el relato  de su caída cerca de la ciudad de Damasco</w:t>
      </w:r>
      <w:r>
        <w:rPr>
          <w:rFonts w:ascii="Trebuchet MS" w:hAnsi="Trebuchet MS"/>
          <w:color w:val="000000"/>
          <w:sz w:val="22"/>
        </w:rPr>
        <w:t>.</w:t>
      </w:r>
    </w:p>
    <w:p w:rsidR="00000000" w:rsidRDefault="00FB7D78">
      <w:pPr>
        <w:pStyle w:val="Sangra2detindependiente"/>
        <w:pBdr>
          <w:left w:val="single" w:sz="48" w:space="4" w:color="FFCC99"/>
          <w:right w:val="single" w:sz="48" w:space="4" w:color="FFCC99"/>
        </w:pBdr>
        <w:spacing w:before="120" w:line="240" w:lineRule="auto"/>
        <w:rPr>
          <w:rFonts w:ascii="Trebuchet MS" w:hAnsi="Trebuchet MS"/>
          <w:sz w:val="22"/>
        </w:rPr>
      </w:pPr>
      <w:r>
        <w:rPr>
          <w:rFonts w:ascii="Trebuchet MS" w:hAnsi="Trebuchet MS"/>
          <w:sz w:val="22"/>
        </w:rPr>
        <w:tab/>
        <w:t xml:space="preserve"> (1) “Mas yendo por el camino, aconteció que al llegar cerca de Damasco, repentinam</w:t>
      </w:r>
      <w:r>
        <w:rPr>
          <w:rFonts w:ascii="Trebuchet MS" w:hAnsi="Trebuchet MS"/>
          <w:sz w:val="22"/>
        </w:rPr>
        <w:t>ente le rodeó un resplandor de luz del cielo; y cayendo en tierra oyó una voz que decía: Saulo, Saulo, ¿por qué me persigues?”</w:t>
      </w:r>
    </w:p>
    <w:p w:rsidR="00000000" w:rsidRDefault="00FB7D78">
      <w:pPr>
        <w:pBdr>
          <w:left w:val="single" w:sz="48" w:space="4" w:color="FFCC99"/>
          <w:bottom w:val="single" w:sz="48" w:space="1" w:color="FFCC99"/>
          <w:right w:val="single" w:sz="48" w:space="4" w:color="FFCC99"/>
        </w:pBdr>
        <w:shd w:val="pct12" w:color="FFFFFF" w:fill="FFFFFF"/>
        <w:tabs>
          <w:tab w:val="left" w:pos="640"/>
          <w:tab w:val="left" w:pos="960"/>
          <w:tab w:val="left" w:pos="1300"/>
        </w:tabs>
        <w:ind w:left="680" w:hanging="680"/>
        <w:jc w:val="both"/>
        <w:rPr>
          <w:rFonts w:ascii="Trebuchet MS" w:hAnsi="Trebuchet MS"/>
          <w:color w:val="000000"/>
          <w:sz w:val="22"/>
        </w:rPr>
      </w:pPr>
      <w:r>
        <w:rPr>
          <w:rFonts w:ascii="Trebuchet MS" w:hAnsi="Trebuchet MS"/>
          <w:color w:val="000000"/>
          <w:sz w:val="22"/>
        </w:rPr>
        <w:tab/>
        <w:t xml:space="preserve"> (2)  “Pero aconteció que yendo yo, al llegar cerca de Damasco, </w:t>
      </w:r>
      <w:r>
        <w:rPr>
          <w:rFonts w:ascii="Trebuchet MS" w:hAnsi="Trebuchet MS"/>
          <w:color w:val="000000"/>
          <w:sz w:val="22"/>
          <w:u w:val="single"/>
        </w:rPr>
        <w:t>como a mediodía</w:t>
      </w:r>
      <w:r>
        <w:rPr>
          <w:rFonts w:ascii="Trebuchet MS" w:hAnsi="Trebuchet MS"/>
          <w:color w:val="000000"/>
          <w:sz w:val="22"/>
        </w:rPr>
        <w:t xml:space="preserve">, de repente me rodeó </w:t>
      </w:r>
      <w:r>
        <w:rPr>
          <w:rFonts w:ascii="Trebuchet MS" w:hAnsi="Trebuchet MS"/>
          <w:color w:val="000000"/>
          <w:sz w:val="22"/>
          <w:u w:val="single"/>
        </w:rPr>
        <w:t>mucha</w:t>
      </w:r>
      <w:r>
        <w:rPr>
          <w:rFonts w:ascii="Trebuchet MS" w:hAnsi="Trebuchet MS"/>
          <w:color w:val="000000"/>
          <w:sz w:val="22"/>
        </w:rPr>
        <w:t xml:space="preserve"> luz del cielo; y caí </w:t>
      </w:r>
      <w:r>
        <w:rPr>
          <w:rFonts w:ascii="Trebuchet MS" w:hAnsi="Trebuchet MS"/>
          <w:color w:val="000000"/>
          <w:sz w:val="22"/>
        </w:rPr>
        <w:t>al suelo, y oí una voz que me decía: Saulo, Saulo, ¿por qué me persigues?</w:t>
      </w:r>
    </w:p>
    <w:p w:rsidR="00000000" w:rsidRDefault="00FB7D78">
      <w:pPr>
        <w:pBdr>
          <w:left w:val="single" w:sz="48" w:space="4" w:color="FFCC99"/>
          <w:bottom w:val="single" w:sz="48" w:space="1" w:color="FFCC99"/>
          <w:right w:val="single" w:sz="48" w:space="4" w:color="FFCC99"/>
        </w:pBdr>
        <w:shd w:val="pct12" w:color="FFFFFF" w:fill="FFFFFF"/>
        <w:tabs>
          <w:tab w:val="left" w:pos="640"/>
          <w:tab w:val="left" w:pos="960"/>
          <w:tab w:val="left" w:pos="1300"/>
        </w:tabs>
        <w:spacing w:before="120"/>
        <w:ind w:left="680" w:hanging="680"/>
        <w:jc w:val="both"/>
        <w:rPr>
          <w:rFonts w:ascii="Trebuchet MS" w:hAnsi="Trebuchet MS"/>
          <w:color w:val="000000"/>
          <w:sz w:val="22"/>
        </w:rPr>
      </w:pPr>
      <w:r>
        <w:rPr>
          <w:rFonts w:ascii="Trebuchet MS" w:hAnsi="Trebuchet MS"/>
          <w:color w:val="000000"/>
          <w:sz w:val="22"/>
        </w:rPr>
        <w:tab/>
        <w:t xml:space="preserve"> (3) “cuando al mediodía, oh rey, yendo por el camino, ví una luz del cielo </w:t>
      </w:r>
      <w:r>
        <w:rPr>
          <w:rFonts w:ascii="Trebuchet MS" w:hAnsi="Trebuchet MS"/>
          <w:color w:val="000000"/>
          <w:sz w:val="22"/>
          <w:u w:val="single"/>
        </w:rPr>
        <w:t>que sobrepasaba el resplandor del sol</w:t>
      </w:r>
      <w:r>
        <w:rPr>
          <w:rFonts w:ascii="Trebuchet MS" w:hAnsi="Trebuchet MS"/>
          <w:color w:val="000000"/>
          <w:sz w:val="22"/>
        </w:rPr>
        <w:t xml:space="preserve">, la cual me rodeó a mí </w:t>
      </w:r>
      <w:r>
        <w:rPr>
          <w:rFonts w:ascii="Trebuchet MS" w:hAnsi="Trebuchet MS"/>
          <w:color w:val="000000"/>
          <w:sz w:val="22"/>
          <w:u w:val="single"/>
        </w:rPr>
        <w:t>y a los que iban conmigo</w:t>
      </w:r>
      <w:r>
        <w:rPr>
          <w:rFonts w:ascii="Trebuchet MS" w:hAnsi="Trebuchet MS"/>
          <w:color w:val="000000"/>
          <w:sz w:val="22"/>
        </w:rPr>
        <w:t xml:space="preserve">. </w:t>
      </w:r>
      <w:r>
        <w:rPr>
          <w:rFonts w:ascii="Trebuchet MS" w:hAnsi="Trebuchet MS"/>
          <w:color w:val="000000"/>
          <w:sz w:val="22"/>
          <w:u w:val="single"/>
        </w:rPr>
        <w:t>Y habiendo caído t</w:t>
      </w:r>
      <w:r>
        <w:rPr>
          <w:rFonts w:ascii="Trebuchet MS" w:hAnsi="Trebuchet MS"/>
          <w:color w:val="000000"/>
          <w:sz w:val="22"/>
          <w:u w:val="single"/>
        </w:rPr>
        <w:t>odos nosotros en tierra</w:t>
      </w:r>
      <w:r>
        <w:rPr>
          <w:rFonts w:ascii="Trebuchet MS" w:hAnsi="Trebuchet MS"/>
          <w:color w:val="000000"/>
          <w:sz w:val="22"/>
        </w:rPr>
        <w:t xml:space="preserve">, oí una voz que me hablaba y decía </w:t>
      </w:r>
      <w:r>
        <w:rPr>
          <w:rFonts w:ascii="Trebuchet MS" w:hAnsi="Trebuchet MS"/>
          <w:color w:val="000000"/>
          <w:sz w:val="22"/>
          <w:u w:val="single"/>
        </w:rPr>
        <w:t>en lengua hebrea</w:t>
      </w:r>
      <w:r>
        <w:rPr>
          <w:rFonts w:ascii="Trebuchet MS" w:hAnsi="Trebuchet MS"/>
          <w:color w:val="000000"/>
          <w:sz w:val="22"/>
        </w:rPr>
        <w:t>: Saulo, Saulo, ¿por qué me persigues? Dura cosa te es dar coces contra el aguijón.”</w:t>
      </w:r>
    </w:p>
    <w:p w:rsidR="00000000" w:rsidRDefault="00FB7D78">
      <w:pPr>
        <w:pBdr>
          <w:left w:val="single" w:sz="48" w:space="4" w:color="FFCC99"/>
          <w:bottom w:val="single" w:sz="48" w:space="1" w:color="FFCC99"/>
          <w:right w:val="single" w:sz="48" w:space="4" w:color="FFCC99"/>
        </w:pBdr>
        <w:shd w:val="pct12" w:color="FFFFFF" w:fill="FFFFFF"/>
        <w:tabs>
          <w:tab w:val="left" w:pos="640"/>
          <w:tab w:val="left" w:pos="960"/>
          <w:tab w:val="left" w:pos="1300"/>
        </w:tabs>
        <w:spacing w:before="120"/>
        <w:ind w:left="680" w:hanging="680"/>
        <w:jc w:val="both"/>
        <w:rPr>
          <w:rFonts w:ascii="Trebuchet MS" w:hAnsi="Trebuchet MS"/>
          <w:color w:val="000000"/>
          <w:sz w:val="22"/>
        </w:rPr>
      </w:pPr>
      <w:r>
        <w:rPr>
          <w:rFonts w:ascii="Trebuchet MS" w:hAnsi="Trebuchet MS"/>
          <w:b/>
          <w:color w:val="000000"/>
          <w:sz w:val="22"/>
        </w:rPr>
        <w:tab/>
        <w:t xml:space="preserve"> Diferencias en el diálogo con Jesús y su llegada a Damasco.</w:t>
      </w:r>
    </w:p>
    <w:p w:rsidR="00000000" w:rsidRDefault="00FB7D78">
      <w:pPr>
        <w:pBdr>
          <w:left w:val="single" w:sz="48" w:space="4" w:color="FFCC99"/>
          <w:bottom w:val="single" w:sz="48" w:space="1" w:color="FFCC99"/>
          <w:right w:val="single" w:sz="48" w:space="4" w:color="FFCC99"/>
        </w:pBdr>
        <w:shd w:val="pct12" w:color="FFFFFF" w:fill="FFFFFF"/>
        <w:tabs>
          <w:tab w:val="left" w:pos="640"/>
          <w:tab w:val="left" w:pos="960"/>
          <w:tab w:val="left" w:pos="1300"/>
        </w:tabs>
        <w:spacing w:before="120"/>
        <w:ind w:left="680" w:hanging="680"/>
        <w:jc w:val="both"/>
        <w:rPr>
          <w:rFonts w:ascii="Trebuchet MS" w:hAnsi="Trebuchet MS"/>
          <w:color w:val="000000"/>
          <w:sz w:val="22"/>
        </w:rPr>
      </w:pPr>
      <w:r>
        <w:rPr>
          <w:rFonts w:ascii="Trebuchet MS" w:hAnsi="Trebuchet MS"/>
          <w:color w:val="000000"/>
          <w:sz w:val="22"/>
        </w:rPr>
        <w:t xml:space="preserve">            (1)  “Él le dijo: “¿Qu</w:t>
      </w:r>
      <w:r>
        <w:rPr>
          <w:rFonts w:ascii="Trebuchet MS" w:hAnsi="Trebuchet MS"/>
          <w:color w:val="000000"/>
          <w:sz w:val="22"/>
        </w:rPr>
        <w:t>ién eres, Señor? Y le dijo: Yo soy Jesús, a quien tú persigues; dura cosa te es dar coces contra el aguijón. Él, temblando y temeroso, dijo: Señor, ¿qué quieres que yo haga? Y el Señor le dijo: Levántate y entra en la ciudad, y se te dirá lo que debes hace</w:t>
      </w:r>
      <w:r>
        <w:rPr>
          <w:rFonts w:ascii="Trebuchet MS" w:hAnsi="Trebuchet MS"/>
          <w:color w:val="000000"/>
          <w:sz w:val="22"/>
        </w:rPr>
        <w:t>r. Y los hombres que iban con Saulo se pararon atónitos, oyendo a la verdad la voz, mas sin ver a nadie. Entonces Saulo se levantó de tierra, y abriendo los ojos, no veía a nadie; así que, llevándole por la mano, le metieron en Damasco, donde estuvo tres d</w:t>
      </w:r>
      <w:r>
        <w:rPr>
          <w:rFonts w:ascii="Trebuchet MS" w:hAnsi="Trebuchet MS"/>
          <w:color w:val="000000"/>
          <w:sz w:val="22"/>
        </w:rPr>
        <w:t>ías sin ver, y no comió ni bebió.”</w:t>
      </w:r>
    </w:p>
    <w:p w:rsidR="00000000" w:rsidRDefault="00FB7D78">
      <w:pPr>
        <w:pBdr>
          <w:left w:val="single" w:sz="48" w:space="4" w:color="FFCC99"/>
          <w:bottom w:val="single" w:sz="48" w:space="1" w:color="FFCC99"/>
          <w:right w:val="single" w:sz="48" w:space="4" w:color="FFCC99"/>
        </w:pBdr>
        <w:shd w:val="pct12" w:color="FFFFFF" w:fill="FFFFFF"/>
        <w:tabs>
          <w:tab w:val="left" w:pos="640"/>
          <w:tab w:val="left" w:pos="960"/>
          <w:tab w:val="left" w:pos="1300"/>
        </w:tabs>
        <w:spacing w:before="120"/>
        <w:ind w:left="680" w:hanging="680"/>
        <w:jc w:val="both"/>
        <w:rPr>
          <w:rFonts w:ascii="Trebuchet MS" w:hAnsi="Trebuchet MS"/>
          <w:color w:val="000000"/>
          <w:sz w:val="22"/>
        </w:rPr>
      </w:pPr>
      <w:r>
        <w:rPr>
          <w:rFonts w:ascii="Trebuchet MS" w:hAnsi="Trebuchet MS"/>
          <w:color w:val="000000"/>
          <w:sz w:val="22"/>
        </w:rPr>
        <w:t xml:space="preserve">           (2)  “Yo entonces respondí: ¿Quién eres, Señor? Y me dijo: Yo soy </w:t>
      </w:r>
      <w:r>
        <w:rPr>
          <w:rFonts w:ascii="Trebuchet MS" w:hAnsi="Trebuchet MS"/>
          <w:color w:val="000000"/>
          <w:sz w:val="22"/>
          <w:u w:val="single"/>
        </w:rPr>
        <w:t>Jesús de Nazaret.</w:t>
      </w:r>
      <w:r>
        <w:rPr>
          <w:rFonts w:ascii="Trebuchet MS" w:hAnsi="Trebuchet MS"/>
          <w:color w:val="000000"/>
          <w:sz w:val="22"/>
        </w:rPr>
        <w:t xml:space="preserve"> a quien tú persigues. </w:t>
      </w:r>
      <w:r>
        <w:rPr>
          <w:rFonts w:ascii="Trebuchet MS" w:hAnsi="Trebuchet MS"/>
          <w:color w:val="000000"/>
          <w:sz w:val="22"/>
          <w:u w:val="single"/>
        </w:rPr>
        <w:t>Y los que estaban conmigo vieron a la verdad la luz, y se espantaron; pero no entendieron la voz del que</w:t>
      </w:r>
      <w:r>
        <w:rPr>
          <w:rFonts w:ascii="Trebuchet MS" w:hAnsi="Trebuchet MS"/>
          <w:color w:val="000000"/>
          <w:sz w:val="22"/>
          <w:u w:val="single"/>
        </w:rPr>
        <w:t xml:space="preserve"> hablaba conmigo</w:t>
      </w:r>
      <w:r>
        <w:rPr>
          <w:rFonts w:ascii="Trebuchet MS" w:hAnsi="Trebuchet MS"/>
          <w:color w:val="000000"/>
          <w:sz w:val="22"/>
        </w:rPr>
        <w:t xml:space="preserve">. Y dije: </w:t>
      </w:r>
      <w:r>
        <w:rPr>
          <w:rFonts w:ascii="Trebuchet MS" w:hAnsi="Trebuchet MS"/>
          <w:color w:val="000000"/>
          <w:sz w:val="22"/>
          <w:u w:val="single"/>
        </w:rPr>
        <w:t>¿Qué haré, Señor?</w:t>
      </w:r>
      <w:r>
        <w:rPr>
          <w:rFonts w:ascii="Trebuchet MS" w:hAnsi="Trebuchet MS"/>
          <w:color w:val="000000"/>
          <w:sz w:val="22"/>
        </w:rPr>
        <w:t xml:space="preserve"> Y el Señor me dijo: Levántate, </w:t>
      </w:r>
      <w:r>
        <w:rPr>
          <w:rFonts w:ascii="Trebuchet MS" w:hAnsi="Trebuchet MS"/>
          <w:color w:val="000000"/>
          <w:sz w:val="22"/>
          <w:u w:val="single"/>
        </w:rPr>
        <w:t>y ve a Damasco, allí se te dirá todo lo que está ordenado que hagas</w:t>
      </w:r>
      <w:r>
        <w:rPr>
          <w:rFonts w:ascii="Trebuchet MS" w:hAnsi="Trebuchet MS"/>
          <w:color w:val="000000"/>
          <w:sz w:val="22"/>
        </w:rPr>
        <w:t xml:space="preserve">. Y como yo no veía </w:t>
      </w:r>
      <w:r>
        <w:rPr>
          <w:rFonts w:ascii="Trebuchet MS" w:hAnsi="Trebuchet MS"/>
          <w:color w:val="000000"/>
          <w:sz w:val="22"/>
          <w:u w:val="single"/>
        </w:rPr>
        <w:t>a causa de la gloria de la luz</w:t>
      </w:r>
      <w:r>
        <w:rPr>
          <w:rFonts w:ascii="Trebuchet MS" w:hAnsi="Trebuchet MS"/>
          <w:color w:val="000000"/>
          <w:sz w:val="22"/>
        </w:rPr>
        <w:t>, llevado de la mano por los que estaban conmigo, llegué a Damas</w:t>
      </w:r>
      <w:r>
        <w:rPr>
          <w:rFonts w:ascii="Trebuchet MS" w:hAnsi="Trebuchet MS"/>
          <w:color w:val="000000"/>
          <w:sz w:val="22"/>
        </w:rPr>
        <w:t>co.”</w:t>
      </w:r>
    </w:p>
    <w:p w:rsidR="00000000" w:rsidRDefault="00FB7D78">
      <w:pPr>
        <w:pBdr>
          <w:left w:val="single" w:sz="48" w:space="4" w:color="FFCC99"/>
          <w:bottom w:val="single" w:sz="48" w:space="1" w:color="FFCC99"/>
          <w:right w:val="single" w:sz="48" w:space="4" w:color="FFCC99"/>
        </w:pBdr>
        <w:shd w:val="pct12" w:color="FFFFFF" w:fill="FFFFFF"/>
        <w:tabs>
          <w:tab w:val="left" w:pos="640"/>
          <w:tab w:val="left" w:pos="960"/>
          <w:tab w:val="left" w:pos="1300"/>
        </w:tabs>
        <w:spacing w:before="120" w:after="120"/>
        <w:ind w:left="680" w:hanging="680"/>
        <w:jc w:val="both"/>
        <w:rPr>
          <w:rFonts w:ascii="Trebuchet MS" w:hAnsi="Trebuchet MS"/>
          <w:color w:val="000000"/>
          <w:sz w:val="22"/>
        </w:rPr>
      </w:pPr>
      <w:r>
        <w:rPr>
          <w:rFonts w:ascii="Trebuchet MS" w:hAnsi="Trebuchet MS"/>
          <w:color w:val="000000"/>
          <w:sz w:val="22"/>
        </w:rPr>
        <w:lastRenderedPageBreak/>
        <w:t xml:space="preserve">           (3) “Yo entonces dije: ¿Quién eres, Señor? Y el Señor me dijo: Yo soy Jesús, a quien tú persigues. Pero levántate, </w:t>
      </w:r>
      <w:r>
        <w:rPr>
          <w:rFonts w:ascii="Trebuchet MS" w:hAnsi="Trebuchet MS"/>
          <w:color w:val="000000"/>
          <w:sz w:val="22"/>
          <w:u w:val="single"/>
        </w:rPr>
        <w:t>y ponte sobre tus pies</w:t>
      </w:r>
      <w:r>
        <w:rPr>
          <w:rFonts w:ascii="Trebuchet MS" w:hAnsi="Trebuchet MS"/>
          <w:color w:val="000000"/>
          <w:sz w:val="22"/>
        </w:rPr>
        <w:t xml:space="preserve">; </w:t>
      </w:r>
      <w:r>
        <w:rPr>
          <w:rFonts w:ascii="Trebuchet MS" w:hAnsi="Trebuchet MS"/>
          <w:color w:val="000000"/>
          <w:sz w:val="22"/>
          <w:u w:val="single"/>
        </w:rPr>
        <w:t>porque para esto he aparecido a ti, para ponerte por ministro y testigo de las cosas que has visto, y</w:t>
      </w:r>
      <w:r>
        <w:rPr>
          <w:rFonts w:ascii="Trebuchet MS" w:hAnsi="Trebuchet MS"/>
          <w:color w:val="000000"/>
          <w:sz w:val="22"/>
          <w:u w:val="single"/>
        </w:rPr>
        <w:t xml:space="preserve"> de aquellas en que me apareceré a ti, librándote de tu pueblo, y de los gentiles, a quien ahora te envío, para que abras sus ojos, para que se conviertan de las tinieblas a la luz, y de la potestad de Satanás a Dios; para que reciban, por la fe que es en </w:t>
      </w:r>
      <w:r>
        <w:rPr>
          <w:rFonts w:ascii="Trebuchet MS" w:hAnsi="Trebuchet MS"/>
          <w:color w:val="000000"/>
          <w:sz w:val="22"/>
          <w:u w:val="single"/>
        </w:rPr>
        <w:t>mi, perdón de pecados y herencia entre los santificados.</w:t>
      </w:r>
      <w:r>
        <w:rPr>
          <w:rFonts w:ascii="Trebuchet MS" w:hAnsi="Trebuchet MS"/>
          <w:color w:val="000000"/>
          <w:sz w:val="22"/>
        </w:rPr>
        <w:t>”</w:t>
      </w:r>
    </w:p>
    <w:p w:rsidR="00000000" w:rsidRDefault="00FB7D78">
      <w:pPr>
        <w:shd w:val="clear" w:color="auto" w:fill="FFFFFF"/>
        <w:tabs>
          <w:tab w:val="left" w:pos="560"/>
          <w:tab w:val="left" w:pos="840"/>
          <w:tab w:val="left" w:pos="1120"/>
        </w:tabs>
        <w:ind w:left="400" w:right="360"/>
        <w:jc w:val="both"/>
        <w:rPr>
          <w:rFonts w:ascii="Trebuchet MS" w:hAnsi="Trebuchet MS"/>
          <w:color w:val="000000"/>
          <w:sz w:val="22"/>
        </w:rPr>
      </w:pPr>
    </w:p>
    <w:p w:rsidR="00000000" w:rsidRDefault="00FB7D78">
      <w:pPr>
        <w:shd w:val="clear" w:color="auto" w:fill="FFFFFF"/>
        <w:tabs>
          <w:tab w:val="left" w:pos="560"/>
          <w:tab w:val="left" w:pos="840"/>
          <w:tab w:val="left" w:pos="1120"/>
        </w:tabs>
        <w:ind w:right="360"/>
        <w:jc w:val="both"/>
        <w:rPr>
          <w:rFonts w:ascii="Trebuchet MS" w:hAnsi="Trebuchet MS"/>
          <w:b/>
          <w:color w:val="FF0000"/>
          <w:sz w:val="22"/>
        </w:rPr>
      </w:pPr>
      <w:r>
        <w:rPr>
          <w:rFonts w:ascii="Trebuchet MS" w:hAnsi="Trebuchet MS"/>
          <w:b/>
          <w:color w:val="FF0000"/>
          <w:sz w:val="22"/>
        </w:rPr>
        <w:t>II.</w:t>
      </w:r>
      <w:r>
        <w:rPr>
          <w:rFonts w:ascii="Trebuchet MS" w:hAnsi="Trebuchet MS"/>
          <w:b/>
          <w:color w:val="FF0000"/>
          <w:sz w:val="22"/>
        </w:rPr>
        <w:tab/>
        <w:t>Aplicación práctica.</w:t>
      </w:r>
    </w:p>
    <w:p w:rsidR="00000000" w:rsidRDefault="00FB7D78">
      <w:pPr>
        <w:shd w:val="clear" w:color="auto" w:fill="FFFFFF"/>
        <w:tabs>
          <w:tab w:val="left" w:pos="560"/>
          <w:tab w:val="left" w:pos="840"/>
          <w:tab w:val="left" w:pos="1120"/>
        </w:tabs>
        <w:ind w:right="360"/>
        <w:jc w:val="both"/>
        <w:rPr>
          <w:rFonts w:ascii="Trebuchet MS" w:hAnsi="Trebuchet MS"/>
          <w:b/>
          <w:color w:val="000000"/>
          <w:sz w:val="22"/>
        </w:rPr>
      </w:pPr>
    </w:p>
    <w:p w:rsidR="00000000" w:rsidRDefault="00FB7D78">
      <w:pPr>
        <w:shd w:val="clear" w:color="auto" w:fill="FFFFFF"/>
        <w:tabs>
          <w:tab w:val="left" w:pos="560"/>
          <w:tab w:val="left" w:pos="840"/>
          <w:tab w:val="left" w:pos="1120"/>
        </w:tabs>
        <w:ind w:left="840" w:right="360" w:hanging="840"/>
        <w:jc w:val="both"/>
        <w:rPr>
          <w:rFonts w:ascii="Trebuchet MS" w:hAnsi="Trebuchet MS"/>
          <w:color w:val="000000"/>
          <w:sz w:val="22"/>
        </w:rPr>
      </w:pPr>
      <w:r>
        <w:rPr>
          <w:rFonts w:ascii="Trebuchet MS" w:hAnsi="Trebuchet MS"/>
          <w:b/>
          <w:color w:val="000000"/>
          <w:sz w:val="22"/>
        </w:rPr>
        <w:tab/>
      </w:r>
      <w:r>
        <w:rPr>
          <w:rFonts w:ascii="Trebuchet MS" w:hAnsi="Trebuchet MS"/>
          <w:color w:val="000000"/>
          <w:sz w:val="22"/>
        </w:rPr>
        <w:t>1.</w:t>
      </w:r>
      <w:r>
        <w:rPr>
          <w:rFonts w:ascii="Trebuchet MS" w:hAnsi="Trebuchet MS"/>
          <w:color w:val="000000"/>
          <w:sz w:val="22"/>
        </w:rPr>
        <w:tab/>
        <w:t>Cuando contamos nuestro testimonio personal de conversión a Jesucristo, debemos adaptarlo tanto a las personas como a las circunstancias. No es igual contarlo a un niñ</w:t>
      </w:r>
      <w:r>
        <w:rPr>
          <w:rFonts w:ascii="Trebuchet MS" w:hAnsi="Trebuchet MS"/>
          <w:color w:val="000000"/>
          <w:sz w:val="22"/>
        </w:rPr>
        <w:t>o que a una persona adulta que tiene su vida destruida por el pecado. Cuando intentemos comunicarnos con un niño debemos obviar y eliminar muchos detalles de nuestro pasado que su mente infantil no puede entender ni recibir, y que con un adulto, por el con</w:t>
      </w:r>
      <w:r>
        <w:rPr>
          <w:rFonts w:ascii="Trebuchet MS" w:hAnsi="Trebuchet MS"/>
          <w:color w:val="000000"/>
          <w:sz w:val="22"/>
        </w:rPr>
        <w:t xml:space="preserve">trario, necesitamos ampliar para </w:t>
      </w:r>
      <w:r>
        <w:rPr>
          <w:rFonts w:ascii="Trebuchet MS" w:hAnsi="Trebuchet MS"/>
          <w:color w:val="000000"/>
          <w:sz w:val="22"/>
        </w:rPr>
        <w:tab/>
        <w:t>identificarnos con su problema para infundirle confianza en el poder de Dios que puede transformar su vida. Los tres relatos de la conversión de Saulo de Tarso nos enseñan a contar nuestra propia conversión con fidelidad p</w:t>
      </w:r>
      <w:r>
        <w:rPr>
          <w:rFonts w:ascii="Trebuchet MS" w:hAnsi="Trebuchet MS"/>
          <w:color w:val="000000"/>
          <w:sz w:val="22"/>
        </w:rPr>
        <w:t xml:space="preserve">ero con variantes para adaptarlo a las personas. </w:t>
      </w:r>
    </w:p>
    <w:p w:rsidR="00000000" w:rsidRDefault="00FB7D78">
      <w:pPr>
        <w:shd w:val="clear" w:color="auto" w:fill="FFFFFF"/>
        <w:tabs>
          <w:tab w:val="left" w:pos="560"/>
          <w:tab w:val="left" w:pos="840"/>
          <w:tab w:val="left" w:pos="1120"/>
        </w:tabs>
        <w:ind w:right="360"/>
        <w:jc w:val="both"/>
        <w:rPr>
          <w:rFonts w:ascii="Trebuchet MS" w:hAnsi="Trebuchet MS"/>
          <w:color w:val="000000"/>
          <w:sz w:val="22"/>
        </w:rPr>
      </w:pPr>
    </w:p>
    <w:p w:rsidR="00000000" w:rsidRDefault="00FB7D78">
      <w:pPr>
        <w:shd w:val="clear" w:color="auto" w:fill="FFFFFF"/>
        <w:tabs>
          <w:tab w:val="left" w:pos="560"/>
          <w:tab w:val="left" w:pos="840"/>
          <w:tab w:val="left" w:pos="1120"/>
        </w:tabs>
        <w:ind w:left="840" w:right="360" w:hanging="840"/>
        <w:jc w:val="both"/>
        <w:rPr>
          <w:rFonts w:ascii="Trebuchet MS" w:hAnsi="Trebuchet MS"/>
          <w:color w:val="000000"/>
          <w:sz w:val="22"/>
        </w:rPr>
      </w:pPr>
      <w:r>
        <w:rPr>
          <w:rFonts w:ascii="Trebuchet MS" w:hAnsi="Trebuchet MS"/>
          <w:color w:val="000000"/>
          <w:sz w:val="22"/>
        </w:rPr>
        <w:tab/>
        <w:t>2.</w:t>
      </w:r>
      <w:r>
        <w:rPr>
          <w:rFonts w:ascii="Trebuchet MS" w:hAnsi="Trebuchet MS"/>
          <w:color w:val="000000"/>
          <w:sz w:val="22"/>
        </w:rPr>
        <w:tab/>
        <w:t xml:space="preserve">Dos o tres miembros del grupo pueden contar su testimonio de conversión de manera muy breve,  adoptándolo al tiempo disponible y al grupo. Hay personas que echan a perder su testimonio porque lo hacen </w:t>
      </w:r>
      <w:r>
        <w:rPr>
          <w:rFonts w:ascii="Trebuchet MS" w:hAnsi="Trebuchet MS"/>
          <w:color w:val="000000"/>
          <w:sz w:val="22"/>
        </w:rPr>
        <w:t>demasiado largo, con un exceso de detalles innecesarios que no aportan nada al relato. Por eso, debemos aprender del apóstol Pablo a expresar lo que vivimos de una manera directa, breve y eficaz.</w:t>
      </w:r>
    </w:p>
    <w:p w:rsidR="00000000" w:rsidRDefault="00FB7D78">
      <w:pPr>
        <w:shd w:val="clear" w:color="auto" w:fill="FFFFFF"/>
        <w:tabs>
          <w:tab w:val="left" w:pos="560"/>
          <w:tab w:val="left" w:pos="840"/>
          <w:tab w:val="left" w:pos="1120"/>
        </w:tabs>
        <w:ind w:right="360"/>
        <w:jc w:val="both"/>
        <w:rPr>
          <w:rFonts w:ascii="Trebuchet MS" w:hAnsi="Trebuchet MS"/>
          <w:color w:val="000000"/>
          <w:sz w:val="22"/>
        </w:rPr>
      </w:pPr>
    </w:p>
    <w:p w:rsidR="00000000" w:rsidRDefault="00FB7D78">
      <w:pPr>
        <w:shd w:val="clear" w:color="auto" w:fill="FFFFFF"/>
        <w:tabs>
          <w:tab w:val="left" w:pos="560"/>
          <w:tab w:val="left" w:pos="840"/>
          <w:tab w:val="left" w:pos="1120"/>
        </w:tabs>
        <w:ind w:left="840" w:right="360" w:hanging="840"/>
        <w:jc w:val="both"/>
        <w:rPr>
          <w:rFonts w:ascii="Trebuchet MS" w:hAnsi="Trebuchet MS"/>
          <w:color w:val="000000"/>
          <w:sz w:val="22"/>
        </w:rPr>
      </w:pPr>
      <w:r>
        <w:rPr>
          <w:rFonts w:ascii="Trebuchet MS" w:hAnsi="Trebuchet MS"/>
          <w:color w:val="000000"/>
          <w:sz w:val="22"/>
        </w:rPr>
        <w:tab/>
        <w:t>3.</w:t>
      </w:r>
      <w:r>
        <w:rPr>
          <w:rFonts w:ascii="Trebuchet MS" w:hAnsi="Trebuchet MS"/>
          <w:color w:val="000000"/>
          <w:sz w:val="22"/>
        </w:rPr>
        <w:tab/>
        <w:t>Los que tienen más facilidad para escribir, pueden ejer</w:t>
      </w:r>
      <w:r>
        <w:rPr>
          <w:rFonts w:ascii="Trebuchet MS" w:hAnsi="Trebuchet MS"/>
          <w:color w:val="000000"/>
          <w:sz w:val="22"/>
        </w:rPr>
        <w:t xml:space="preserve">citarse durante esta semana redactando en media página su vida anterior, cómo escucharon el evangelio y se convirtieron y cómo Cristo a cambiado sus vidas. (¡Todo esto en media página!) </w:t>
      </w:r>
    </w:p>
    <w:p w:rsidR="00FB7D78" w:rsidRDefault="00FB7D78">
      <w:pPr>
        <w:shd w:val="clear" w:color="auto" w:fill="FFFFFF"/>
        <w:tabs>
          <w:tab w:val="left" w:pos="560"/>
          <w:tab w:val="left" w:pos="840"/>
          <w:tab w:val="left" w:pos="1120"/>
        </w:tabs>
        <w:jc w:val="both"/>
        <w:rPr>
          <w:rFonts w:ascii="Trebuchet MS" w:hAnsi="Trebuchet MS"/>
          <w:color w:val="000000"/>
          <w:sz w:val="22"/>
        </w:rPr>
      </w:pPr>
    </w:p>
    <w:sectPr w:rsidR="00FB7D78" w:rsidSect="009A0CFF">
      <w:headerReference w:type="even" r:id="rId7"/>
      <w:headerReference w:type="default" r:id="rId8"/>
      <w:headerReference w:type="first" r:id="rId9"/>
      <w:footerReference w:type="first" r:id="rId10"/>
      <w:pgSz w:w="11880" w:h="16800" w:code="9"/>
      <w:pgMar w:top="1440" w:right="1080" w:bottom="1440" w:left="1080" w:header="397" w:footer="397" w:gutter="0"/>
      <w:pgNumType w:start="1"/>
      <w:cols w:space="720"/>
      <w:noEndnote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B7D78" w:rsidRDefault="00FB7D78" w:rsidP="00D91F9C">
      <w:r>
        <w:separator/>
      </w:r>
    </w:p>
  </w:endnote>
  <w:endnote w:type="continuationSeparator" w:id="0">
    <w:p w:rsidR="00FB7D78" w:rsidRDefault="00FB7D78" w:rsidP="00D91F9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60405020304"/>
    <w:charset w:val="00"/>
    <w:family w:val="roman"/>
    <w:pitch w:val="variable"/>
    <w:sig w:usb0="20002A87" w:usb1="00000000" w:usb2="00000000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3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FB7D78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000000" w:rsidRDefault="00FB7D78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B7D78" w:rsidRDefault="00FB7D78" w:rsidP="00D91F9C">
      <w:r>
        <w:separator/>
      </w:r>
    </w:p>
  </w:footnote>
  <w:footnote w:type="continuationSeparator" w:id="0">
    <w:p w:rsidR="00FB7D78" w:rsidRDefault="00FB7D78" w:rsidP="00D91F9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FB7D78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4</w:t>
    </w:r>
    <w:r>
      <w:rPr>
        <w:rStyle w:val="Nmerodepgina"/>
      </w:rPr>
      <w:fldChar w:fldCharType="end"/>
    </w:r>
  </w:p>
  <w:p w:rsidR="00000000" w:rsidRDefault="00FB7D78">
    <w:pPr>
      <w:spacing w:line="240" w:lineRule="atLeast"/>
      <w:ind w:right="360"/>
      <w:jc w:val="right"/>
      <w:rPr>
        <w:rFonts w:ascii="Helvetica" w:hAnsi="Helvetica"/>
        <w:color w:val="000000"/>
      </w:rPr>
    </w:pPr>
  </w:p>
  <w:p w:rsidR="00000000" w:rsidRDefault="00FB7D78">
    <w:pPr>
      <w:spacing w:line="240" w:lineRule="atLeast"/>
      <w:rPr>
        <w:rFonts w:ascii="Helvetica" w:hAnsi="Helvetica"/>
        <w:color w:val="000000"/>
        <w:sz w:val="28"/>
      </w:rPr>
    </w:pPr>
    <w:r>
      <w:rPr>
        <w:rFonts w:ascii="Helvetica" w:hAnsi="Helvetica"/>
        <w:color w:val="000000"/>
        <w:sz w:val="18"/>
      </w:rPr>
      <w:t>H</w:t>
    </w:r>
    <w:r>
      <w:rPr>
        <w:rFonts w:ascii="Times" w:hAnsi="Times"/>
        <w:color w:val="000000"/>
        <w:sz w:val="18"/>
      </w:rPr>
      <w:t>echos XXIII (9: 1-9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FB7D78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9A0CFF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000000" w:rsidRDefault="00FB7D78">
    <w:pPr>
      <w:spacing w:line="240" w:lineRule="atLeast"/>
      <w:ind w:right="360"/>
      <w:jc w:val="center"/>
      <w:rPr>
        <w:rFonts w:ascii="Helvetica" w:hAnsi="Helvetica"/>
        <w:color w:val="000000"/>
        <w:sz w:val="20"/>
      </w:rPr>
    </w:pPr>
  </w:p>
  <w:p w:rsidR="00000000" w:rsidRDefault="00FB7D78">
    <w:pPr>
      <w:spacing w:line="240" w:lineRule="atLeast"/>
      <w:rPr>
        <w:rFonts w:ascii="Helvetica" w:hAnsi="Helvetica"/>
        <w:color w:val="000000"/>
        <w:sz w:val="28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FB7D78">
    <w:pPr>
      <w:pStyle w:val="Encabezado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000000" w:rsidRDefault="00FB7D78">
    <w:pPr>
      <w:spacing w:line="240" w:lineRule="atLeast"/>
      <w:jc w:val="right"/>
      <w:rPr>
        <w:rFonts w:ascii="Helvetica" w:hAnsi="Helvetica"/>
        <w:color w:val="000000"/>
      </w:rPr>
    </w:pPr>
  </w:p>
  <w:p w:rsidR="00000000" w:rsidRDefault="00FB7D78">
    <w:pPr>
      <w:spacing w:line="240" w:lineRule="atLeast"/>
      <w:rPr>
        <w:rFonts w:ascii="Helvetica" w:hAnsi="Helvetica"/>
        <w:color w:val="000000"/>
        <w:sz w:val="28"/>
      </w:rPr>
    </w:pPr>
    <w:r>
      <w:rPr>
        <w:rFonts w:ascii="Helvetica" w:hAnsi="Helvetica"/>
        <w:color w:val="000000"/>
        <w:sz w:val="18"/>
      </w:rPr>
      <w:t>H</w:t>
    </w:r>
    <w:r>
      <w:rPr>
        <w:rFonts w:ascii="Times" w:hAnsi="Times"/>
        <w:color w:val="000000"/>
        <w:sz w:val="18"/>
      </w:rPr>
      <w:t>echos de los Apóstoles 28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B7F7F"/>
    <w:multiLevelType w:val="multilevel"/>
    <w:tmpl w:val="20ACDCEA"/>
    <w:lvl w:ilvl="0">
      <w:start w:val="1"/>
      <w:numFmt w:val="decimal"/>
      <w:lvlText w:val="%1.1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lvlText w:val="%3%1.%2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>
    <w:nsid w:val="01A71D7A"/>
    <w:multiLevelType w:val="hybridMultilevel"/>
    <w:tmpl w:val="8610AE0C"/>
    <w:lvl w:ilvl="0" w:tplc="8AAA039A">
      <w:start w:val="1"/>
      <w:numFmt w:val="decimal"/>
      <w:lvlText w:val="(%1)"/>
      <w:lvlJc w:val="left"/>
      <w:pPr>
        <w:tabs>
          <w:tab w:val="num" w:pos="1720"/>
        </w:tabs>
        <w:ind w:left="1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440"/>
        </w:tabs>
        <w:ind w:left="2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3160"/>
        </w:tabs>
        <w:ind w:left="3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880"/>
        </w:tabs>
        <w:ind w:left="3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600"/>
        </w:tabs>
        <w:ind w:left="4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320"/>
        </w:tabs>
        <w:ind w:left="5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6040"/>
        </w:tabs>
        <w:ind w:left="6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760"/>
        </w:tabs>
        <w:ind w:left="6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480"/>
        </w:tabs>
        <w:ind w:left="7480" w:hanging="180"/>
      </w:pPr>
    </w:lvl>
  </w:abstractNum>
  <w:abstractNum w:abstractNumId="2">
    <w:nsid w:val="022D1F73"/>
    <w:multiLevelType w:val="multilevel"/>
    <w:tmpl w:val="82D4A42E"/>
    <w:lvl w:ilvl="0">
      <w:start w:val="2"/>
      <w:numFmt w:val="decimal"/>
      <w:lvlText w:val="%1"/>
      <w:lvlJc w:val="left"/>
      <w:pPr>
        <w:tabs>
          <w:tab w:val="num" w:pos="920"/>
        </w:tabs>
        <w:ind w:left="920" w:hanging="920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tabs>
          <w:tab w:val="num" w:pos="680"/>
        </w:tabs>
        <w:ind w:left="680" w:hanging="68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tabs>
          <w:tab w:val="num" w:pos="2054"/>
        </w:tabs>
        <w:ind w:left="2054" w:hanging="9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tabs>
          <w:tab w:val="num" w:pos="2621"/>
        </w:tabs>
        <w:ind w:left="2621" w:hanging="9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  <w:i w:val="0"/>
      </w:rPr>
    </w:lvl>
  </w:abstractNum>
  <w:abstractNum w:abstractNumId="3">
    <w:nsid w:val="111B7E0C"/>
    <w:multiLevelType w:val="multilevel"/>
    <w:tmpl w:val="DA9081E0"/>
    <w:lvl w:ilvl="0">
      <w:start w:val="2"/>
      <w:numFmt w:val="decimal"/>
      <w:lvlText w:val="%1."/>
      <w:lvlJc w:val="left"/>
      <w:pPr>
        <w:tabs>
          <w:tab w:val="num" w:pos="660"/>
        </w:tabs>
        <w:ind w:left="660" w:hanging="660"/>
      </w:pPr>
      <w:rPr>
        <w:rFonts w:hint="default"/>
        <w:i w:val="0"/>
      </w:rPr>
    </w:lvl>
    <w:lvl w:ilvl="1">
      <w:start w:val="1"/>
      <w:numFmt w:val="decimal"/>
      <w:lvlText w:val="%1.%2."/>
      <w:lvlJc w:val="left"/>
      <w:pPr>
        <w:tabs>
          <w:tab w:val="num" w:pos="1300"/>
        </w:tabs>
        <w:ind w:left="1300" w:hanging="660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tabs>
          <w:tab w:val="num" w:pos="2000"/>
        </w:tabs>
        <w:ind w:left="2000" w:hanging="720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tabs>
          <w:tab w:val="num" w:pos="2640"/>
        </w:tabs>
        <w:ind w:left="2640" w:hanging="720"/>
      </w:pPr>
      <w:rPr>
        <w:rFonts w:hint="default"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3640"/>
        </w:tabs>
        <w:ind w:left="3640" w:hanging="1080"/>
      </w:pPr>
      <w:rPr>
        <w:rFonts w:hint="default"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4280"/>
        </w:tabs>
        <w:ind w:left="4280" w:hanging="1080"/>
      </w:pPr>
      <w:rPr>
        <w:rFonts w:hint="default"/>
        <w:i w:val="0"/>
      </w:rPr>
    </w:lvl>
    <w:lvl w:ilvl="6">
      <w:start w:val="1"/>
      <w:numFmt w:val="decimal"/>
      <w:lvlText w:val="%1.%2.%3.%4.%5.%6.%7."/>
      <w:lvlJc w:val="left"/>
      <w:pPr>
        <w:tabs>
          <w:tab w:val="num" w:pos="5280"/>
        </w:tabs>
        <w:ind w:left="5280" w:hanging="1440"/>
      </w:pPr>
      <w:rPr>
        <w:rFonts w:hint="default"/>
        <w:i w:val="0"/>
      </w:rPr>
    </w:lvl>
    <w:lvl w:ilvl="7">
      <w:start w:val="1"/>
      <w:numFmt w:val="decimal"/>
      <w:lvlText w:val="%1.%2.%3.%4.%5.%6.%7.%8."/>
      <w:lvlJc w:val="left"/>
      <w:pPr>
        <w:tabs>
          <w:tab w:val="num" w:pos="5920"/>
        </w:tabs>
        <w:ind w:left="5920" w:hanging="1440"/>
      </w:pPr>
      <w:rPr>
        <w:rFonts w:hint="default"/>
        <w:i w:val="0"/>
      </w:rPr>
    </w:lvl>
    <w:lvl w:ilvl="8">
      <w:start w:val="1"/>
      <w:numFmt w:val="decimal"/>
      <w:lvlText w:val="%1.%2.%3.%4.%5.%6.%7.%8.%9."/>
      <w:lvlJc w:val="left"/>
      <w:pPr>
        <w:tabs>
          <w:tab w:val="num" w:pos="6920"/>
        </w:tabs>
        <w:ind w:left="6920" w:hanging="1800"/>
      </w:pPr>
      <w:rPr>
        <w:rFonts w:hint="default"/>
        <w:i w:val="0"/>
      </w:rPr>
    </w:lvl>
  </w:abstractNum>
  <w:abstractNum w:abstractNumId="4">
    <w:nsid w:val="198775F2"/>
    <w:multiLevelType w:val="multilevel"/>
    <w:tmpl w:val="27509F2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>
    <w:nsid w:val="2B661104"/>
    <w:multiLevelType w:val="hybridMultilevel"/>
    <w:tmpl w:val="09C06CC8"/>
    <w:lvl w:ilvl="0" w:tplc="FEB29B2A">
      <w:start w:val="1"/>
      <w:numFmt w:val="decimal"/>
      <w:lvlText w:val="(%1)"/>
      <w:lvlJc w:val="left"/>
      <w:pPr>
        <w:tabs>
          <w:tab w:val="num" w:pos="1193"/>
        </w:tabs>
        <w:ind w:left="119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913"/>
        </w:tabs>
        <w:ind w:left="1913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633"/>
        </w:tabs>
        <w:ind w:left="2633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353"/>
        </w:tabs>
        <w:ind w:left="3353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073"/>
        </w:tabs>
        <w:ind w:left="4073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793"/>
        </w:tabs>
        <w:ind w:left="4793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513"/>
        </w:tabs>
        <w:ind w:left="5513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233"/>
        </w:tabs>
        <w:ind w:left="6233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953"/>
        </w:tabs>
        <w:ind w:left="6953" w:hanging="180"/>
      </w:pPr>
    </w:lvl>
  </w:abstractNum>
  <w:abstractNum w:abstractNumId="6">
    <w:nsid w:val="32AE7BB5"/>
    <w:multiLevelType w:val="multilevel"/>
    <w:tmpl w:val="4C7EEA7E"/>
    <w:lvl w:ilvl="0">
      <w:start w:val="2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80"/>
        </w:tabs>
        <w:ind w:left="8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520"/>
        </w:tabs>
        <w:ind w:left="1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20"/>
        </w:tabs>
        <w:ind w:left="19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680"/>
        </w:tabs>
        <w:ind w:left="2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080"/>
        </w:tabs>
        <w:ind w:left="3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840"/>
        </w:tabs>
        <w:ind w:left="3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240"/>
        </w:tabs>
        <w:ind w:left="42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00"/>
        </w:tabs>
        <w:ind w:left="5000" w:hanging="1800"/>
      </w:pPr>
      <w:rPr>
        <w:rFonts w:hint="default"/>
      </w:rPr>
    </w:lvl>
  </w:abstractNum>
  <w:abstractNum w:abstractNumId="7">
    <w:nsid w:val="50EC2CBB"/>
    <w:multiLevelType w:val="hybridMultilevel"/>
    <w:tmpl w:val="9580E142"/>
    <w:lvl w:ilvl="0" w:tplc="B4A21EA8">
      <w:start w:val="1"/>
      <w:numFmt w:val="decimal"/>
      <w:lvlText w:val="(%1)"/>
      <w:lvlJc w:val="left"/>
      <w:pPr>
        <w:tabs>
          <w:tab w:val="num" w:pos="1531"/>
        </w:tabs>
        <w:ind w:left="1531" w:hanging="397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B627786"/>
    <w:multiLevelType w:val="hybridMultilevel"/>
    <w:tmpl w:val="925AFB94"/>
    <w:lvl w:ilvl="0" w:tplc="5F00FBC0">
      <w:start w:val="3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80"/>
        </w:tabs>
        <w:ind w:left="14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200"/>
        </w:tabs>
        <w:ind w:left="22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920"/>
        </w:tabs>
        <w:ind w:left="29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40"/>
        </w:tabs>
        <w:ind w:left="36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60"/>
        </w:tabs>
        <w:ind w:left="43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80"/>
        </w:tabs>
        <w:ind w:left="50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00"/>
        </w:tabs>
        <w:ind w:left="58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20"/>
        </w:tabs>
        <w:ind w:left="6520" w:hanging="180"/>
      </w:pPr>
    </w:lvl>
  </w:abstractNum>
  <w:abstractNum w:abstractNumId="9">
    <w:nsid w:val="6A602D73"/>
    <w:multiLevelType w:val="multilevel"/>
    <w:tmpl w:val="61B824B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3%1.%2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0">
    <w:nsid w:val="6E1C6B25"/>
    <w:multiLevelType w:val="multilevel"/>
    <w:tmpl w:val="BCCC77F8"/>
    <w:lvl w:ilvl="0">
      <w:start w:val="1"/>
      <w:numFmt w:val="decimal"/>
      <w:lvlText w:val="%1.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none"/>
      <w:lvlText w:val="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10"/>
  </w:num>
  <w:num w:numId="2">
    <w:abstractNumId w:val="9"/>
  </w:num>
  <w:num w:numId="3">
    <w:abstractNumId w:val="8"/>
  </w:num>
  <w:num w:numId="4">
    <w:abstractNumId w:val="0"/>
  </w:num>
  <w:num w:numId="5">
    <w:abstractNumId w:val="4"/>
  </w:num>
  <w:num w:numId="6">
    <w:abstractNumId w:val="3"/>
  </w:num>
  <w:num w:numId="7">
    <w:abstractNumId w:val="1"/>
  </w:num>
  <w:num w:numId="8">
    <w:abstractNumId w:val="2"/>
  </w:num>
  <w:num w:numId="9">
    <w:abstractNumId w:val="6"/>
  </w:num>
  <w:num w:numId="10">
    <w:abstractNumId w:val="7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A0CFF"/>
    <w:rsid w:val="009A0CFF"/>
    <w:rsid w:val="00FB7D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strokecolor="whit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s-ES"/>
    </w:rPr>
  </w:style>
  <w:style w:type="paragraph" w:styleId="Ttulo1">
    <w:name w:val="heading 1"/>
    <w:basedOn w:val="Normal"/>
    <w:next w:val="Normal"/>
    <w:qFormat/>
    <w:pPr>
      <w:keepNext/>
      <w:pBdr>
        <w:top w:val="single" w:sz="48" w:space="1" w:color="C0C0C0"/>
        <w:left w:val="single" w:sz="48" w:space="4" w:color="C0C0C0"/>
        <w:right w:val="single" w:sz="48" w:space="22" w:color="C0C0C0"/>
      </w:pBdr>
      <w:shd w:val="pct12" w:color="FFFFFF" w:fill="FFFFFF"/>
      <w:tabs>
        <w:tab w:val="left" w:pos="640"/>
        <w:tab w:val="left" w:pos="960"/>
        <w:tab w:val="left" w:pos="1300"/>
      </w:tabs>
      <w:spacing w:line="240" w:lineRule="atLeast"/>
      <w:jc w:val="both"/>
      <w:outlineLvl w:val="0"/>
    </w:pPr>
    <w:rPr>
      <w:rFonts w:ascii="Times" w:hAnsi="Times"/>
      <w:b/>
      <w:color w:val="000000"/>
    </w:rPr>
  </w:style>
  <w:style w:type="paragraph" w:styleId="Ttulo2">
    <w:name w:val="heading 2"/>
    <w:basedOn w:val="Normal"/>
    <w:next w:val="Normal"/>
    <w:qFormat/>
    <w:pPr>
      <w:keepNext/>
      <w:spacing w:before="120"/>
      <w:outlineLvl w:val="1"/>
    </w:pPr>
    <w:rPr>
      <w:rFonts w:ascii="Trebuchet MS" w:hAnsi="Trebuchet MS"/>
      <w:i/>
      <w:iCs/>
      <w:color w:val="008080"/>
      <w:sz w:val="56"/>
      <w:lang w:val="es-ES"/>
    </w:rPr>
  </w:style>
  <w:style w:type="paragraph" w:styleId="Ttulo3">
    <w:name w:val="heading 3"/>
    <w:basedOn w:val="Normal"/>
    <w:next w:val="Normal"/>
    <w:qFormat/>
    <w:pPr>
      <w:keepNext/>
      <w:spacing w:line="240" w:lineRule="atLeast"/>
      <w:jc w:val="both"/>
      <w:outlineLvl w:val="2"/>
    </w:pPr>
    <w:rPr>
      <w:rFonts w:ascii="Trebuchet MS" w:hAnsi="Trebuchet MS"/>
      <w:b/>
      <w:bCs/>
      <w:color w:val="FF000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pPr>
      <w:tabs>
        <w:tab w:val="center" w:pos="4419"/>
        <w:tab w:val="right" w:pos="8838"/>
      </w:tabs>
    </w:pPr>
    <w:rPr>
      <w:sz w:val="20"/>
      <w:szCs w:val="20"/>
      <w:lang w:val="en-US"/>
    </w:rPr>
  </w:style>
  <w:style w:type="character" w:styleId="Nmerodepgina">
    <w:name w:val="page number"/>
    <w:basedOn w:val="Fuentedeprrafopredeter"/>
    <w:semiHidden/>
  </w:style>
  <w:style w:type="paragraph" w:styleId="Textodebloque">
    <w:name w:val="Block Text"/>
    <w:basedOn w:val="Normal"/>
    <w:semiHidden/>
    <w:pPr>
      <w:tabs>
        <w:tab w:val="left" w:pos="640"/>
        <w:tab w:val="left" w:pos="960"/>
        <w:tab w:val="left" w:pos="1300"/>
      </w:tabs>
      <w:spacing w:line="240" w:lineRule="atLeast"/>
      <w:ind w:left="400" w:right="360"/>
      <w:jc w:val="both"/>
    </w:pPr>
    <w:rPr>
      <w:rFonts w:ascii="Times" w:hAnsi="Times"/>
      <w:color w:val="000000"/>
      <w:szCs w:val="20"/>
      <w:lang w:val="en-US"/>
    </w:rPr>
  </w:style>
  <w:style w:type="paragraph" w:styleId="Piedepgina">
    <w:name w:val="footer"/>
    <w:basedOn w:val="Normal"/>
    <w:semiHidden/>
    <w:pPr>
      <w:tabs>
        <w:tab w:val="center" w:pos="4419"/>
        <w:tab w:val="right" w:pos="8838"/>
      </w:tabs>
    </w:pPr>
  </w:style>
  <w:style w:type="paragraph" w:styleId="Sangradetextonormal">
    <w:name w:val="Body Text Indent"/>
    <w:basedOn w:val="Normal"/>
    <w:semiHidden/>
    <w:pPr>
      <w:pBdr>
        <w:top w:val="single" w:sz="48" w:space="1" w:color="C0C0C0"/>
        <w:left w:val="single" w:sz="48" w:space="12" w:color="C0C0C0"/>
        <w:bottom w:val="single" w:sz="48" w:space="1" w:color="C0C0C0"/>
        <w:right w:val="single" w:sz="48" w:space="4" w:color="C0C0C0"/>
      </w:pBdr>
      <w:shd w:val="pct12" w:color="FFFFFF" w:fill="FFFFFF"/>
      <w:tabs>
        <w:tab w:val="left" w:pos="640"/>
        <w:tab w:val="left" w:pos="960"/>
        <w:tab w:val="left" w:pos="1300"/>
      </w:tabs>
      <w:spacing w:line="240" w:lineRule="atLeast"/>
      <w:ind w:left="907" w:hanging="340"/>
      <w:jc w:val="both"/>
    </w:pPr>
    <w:rPr>
      <w:rFonts w:ascii="Times" w:hAnsi="Times"/>
      <w:color w:val="000000"/>
    </w:rPr>
  </w:style>
  <w:style w:type="paragraph" w:styleId="Textoindependiente">
    <w:name w:val="Body Text"/>
    <w:basedOn w:val="Normal"/>
    <w:semiHidden/>
    <w:pPr>
      <w:pBdr>
        <w:left w:val="single" w:sz="48" w:space="12" w:color="C0C0C0"/>
        <w:right w:val="single" w:sz="48" w:space="4" w:color="C0C0C0"/>
      </w:pBdr>
      <w:shd w:val="pct12" w:color="FFFFFF" w:fill="FFFFFF"/>
      <w:tabs>
        <w:tab w:val="left" w:pos="640"/>
        <w:tab w:val="left" w:pos="960"/>
        <w:tab w:val="left" w:pos="1300"/>
      </w:tabs>
      <w:spacing w:line="240" w:lineRule="atLeast"/>
      <w:jc w:val="both"/>
    </w:pPr>
    <w:rPr>
      <w:rFonts w:ascii="Times" w:hAnsi="Times"/>
      <w:color w:val="000000"/>
    </w:rPr>
  </w:style>
  <w:style w:type="paragraph" w:styleId="Sangra2detindependiente">
    <w:name w:val="Body Text Indent 2"/>
    <w:basedOn w:val="Normal"/>
    <w:semiHidden/>
    <w:pPr>
      <w:shd w:val="pct12" w:color="FFFFFF" w:fill="FFFFFF"/>
      <w:tabs>
        <w:tab w:val="left" w:pos="640"/>
        <w:tab w:val="left" w:pos="960"/>
        <w:tab w:val="left" w:pos="1300"/>
      </w:tabs>
      <w:spacing w:line="240" w:lineRule="atLeast"/>
      <w:ind w:left="680" w:hanging="680"/>
      <w:jc w:val="both"/>
    </w:pPr>
    <w:rPr>
      <w:rFonts w:ascii="Times" w:hAnsi="Times"/>
      <w:color w:val="000000"/>
    </w:rPr>
  </w:style>
  <w:style w:type="paragraph" w:styleId="Textoindependiente2">
    <w:name w:val="Body Text 2"/>
    <w:basedOn w:val="Normal"/>
    <w:semiHidden/>
    <w:pPr>
      <w:shd w:val="pct12" w:color="FFFFFF" w:fill="FFFFFF"/>
      <w:tabs>
        <w:tab w:val="left" w:pos="640"/>
        <w:tab w:val="left" w:pos="960"/>
        <w:tab w:val="left" w:pos="1300"/>
      </w:tabs>
      <w:spacing w:before="120" w:line="240" w:lineRule="atLeast"/>
      <w:jc w:val="both"/>
    </w:pPr>
    <w:rPr>
      <w:rFonts w:ascii="Times" w:hAnsi="Times"/>
      <w:color w:val="000000"/>
    </w:rPr>
  </w:style>
  <w:style w:type="paragraph" w:styleId="Sangra3detindependiente">
    <w:name w:val="Body Text Indent 3"/>
    <w:basedOn w:val="Normal"/>
    <w:semiHidden/>
    <w:pPr>
      <w:pBdr>
        <w:left w:val="single" w:sz="48" w:space="4" w:color="C0C0C0"/>
        <w:bottom w:val="single" w:sz="48" w:space="1" w:color="C0C0C0"/>
        <w:right w:val="single" w:sz="48" w:space="4" w:color="C0C0C0"/>
      </w:pBdr>
      <w:shd w:val="pct12" w:color="FFFFFF" w:fill="FFFFFF"/>
      <w:tabs>
        <w:tab w:val="left" w:pos="640"/>
        <w:tab w:val="left" w:pos="960"/>
        <w:tab w:val="left" w:pos="1300"/>
      </w:tabs>
      <w:spacing w:before="120" w:line="240" w:lineRule="atLeast"/>
      <w:ind w:left="680" w:hanging="680"/>
      <w:jc w:val="both"/>
    </w:pPr>
    <w:rPr>
      <w:rFonts w:ascii="Times" w:hAnsi="Times"/>
      <w:color w:val="000000"/>
    </w:rPr>
  </w:style>
  <w:style w:type="paragraph" w:customStyle="1" w:styleId="Estilo1">
    <w:name w:val="Estilo1"/>
    <w:basedOn w:val="Textoindependiente2"/>
    <w:autoRedefine/>
    <w:pPr>
      <w:framePr w:w="2857" w:hSpace="141" w:wrap="around" w:vAnchor="text" w:hAnchor="page" w:x="7731" w:y="-173"/>
      <w:shd w:val="clear" w:color="auto" w:fill="C0C0C0"/>
      <w:tabs>
        <w:tab w:val="clear" w:pos="640"/>
        <w:tab w:val="clear" w:pos="960"/>
        <w:tab w:val="clear" w:pos="1300"/>
        <w:tab w:val="left" w:pos="6660"/>
      </w:tabs>
      <w:spacing w:before="0" w:line="240" w:lineRule="auto"/>
      <w:jc w:val="center"/>
    </w:pPr>
    <w:rPr>
      <w:rFonts w:ascii="Arial Black" w:hAnsi="Arial Black"/>
      <w:b/>
      <w:bCs/>
      <w:sz w:val="14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1292</Words>
  <Characters>7111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HECHOS DE LOS APOSTOLES</vt:lpstr>
    </vt:vector>
  </TitlesOfParts>
  <Company>PUEBLO NUEVO</Company>
  <LinksUpToDate>false</LinksUpToDate>
  <CharactersWithSpaces>8387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HECHOS DE LOS APOSTOLES</dc:title>
  <dc:creator>ALBERTO PROKOPCHUK</dc:creator>
  <cp:lastModifiedBy>Adrian</cp:lastModifiedBy>
  <cp:revision>2</cp:revision>
  <dcterms:created xsi:type="dcterms:W3CDTF">2010-10-03T05:43:00Z</dcterms:created>
  <dcterms:modified xsi:type="dcterms:W3CDTF">2010-10-03T05:43:00Z</dcterms:modified>
</cp:coreProperties>
</file>