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833B3">
      <w:pPr>
        <w:pStyle w:val="Encabezado"/>
        <w:rPr>
          <w:rFonts w:ascii="Trebuchet MS" w:hAnsi="Trebuchet MS"/>
          <w:b/>
          <w:bCs/>
          <w:i/>
          <w:iCs/>
          <w:color w:val="008080"/>
          <w:sz w:val="72"/>
        </w:rPr>
      </w:pPr>
      <w:r>
        <w:rPr>
          <w:rFonts w:ascii="Trebuchet MS" w:hAnsi="Trebuchet MS"/>
          <w:b/>
          <w:bCs/>
          <w:i/>
          <w:iCs/>
          <w:noProof/>
          <w:color w:val="008080"/>
          <w:sz w:val="72"/>
        </w:rPr>
        <w:pict>
          <v:shapetype id="_x0000_t202" coordsize="21600,21600" o:spt="202" path="m,l,21600r21600,l21600,xe">
            <v:stroke joinstyle="miter"/>
            <v:path gradientshapeok="t" o:connecttype="rect"/>
          </v:shapetype>
          <v:shape id="_x0000_s1028" type="#_x0000_t202" style="position:absolute;margin-left:270pt;margin-top:-9pt;width:114pt;height:105.95pt;z-index:251655168" strokecolor="white">
            <v:textbox>
              <w:txbxContent>
                <w:p w:rsidR="00000000" w:rsidRDefault="003833B3">
                  <w:pPr>
                    <w:pStyle w:val="Estilo1"/>
                    <w:shd w:val="clear" w:color="auto" w:fill="008080"/>
                  </w:pPr>
                  <w:r>
                    <w:rPr>
                      <w:color w:val="FFFFFF"/>
                    </w:rPr>
                    <w:t>26</w:t>
                  </w:r>
                </w:p>
                <w:p w:rsidR="00000000" w:rsidRDefault="003833B3"/>
              </w:txbxContent>
            </v:textbox>
          </v:shape>
        </w:pict>
      </w:r>
      <w:r>
        <w:rPr>
          <w:rFonts w:ascii="Trebuchet MS" w:hAnsi="Trebuchet MS"/>
          <w:b/>
          <w:bCs/>
          <w:i/>
          <w:iCs/>
          <w:color w:val="008080"/>
          <w:sz w:val="72"/>
        </w:rPr>
        <w:t xml:space="preserve">ESTUDIO DE </w:t>
      </w:r>
    </w:p>
    <w:p w:rsidR="00000000" w:rsidRDefault="003833B3">
      <w:pPr>
        <w:pStyle w:val="Encabezado"/>
        <w:rPr>
          <w:rFonts w:ascii="Trebuchet MS" w:hAnsi="Trebuchet MS"/>
          <w:b/>
          <w:bCs/>
          <w:i/>
          <w:iCs/>
          <w:color w:val="008080"/>
          <w:sz w:val="72"/>
        </w:rPr>
      </w:pPr>
      <w:r>
        <w:rPr>
          <w:rFonts w:ascii="Trebuchet MS" w:hAnsi="Trebuchet MS"/>
          <w:b/>
          <w:bCs/>
          <w:i/>
          <w:iCs/>
          <w:color w:val="008080"/>
          <w:sz w:val="72"/>
        </w:rPr>
        <w:t xml:space="preserve">HECHOS DE LOS </w:t>
      </w:r>
    </w:p>
    <w:p w:rsidR="00000000" w:rsidRDefault="003833B3">
      <w:pPr>
        <w:pStyle w:val="Ttulo2"/>
        <w:spacing w:before="0"/>
        <w:rPr>
          <w:b/>
          <w:bCs/>
          <w:sz w:val="72"/>
        </w:rPr>
      </w:pPr>
      <w:r>
        <w:rPr>
          <w:b/>
          <w:bCs/>
          <w:sz w:val="72"/>
        </w:rPr>
        <w:t>APOSTOLES</w:t>
      </w:r>
    </w:p>
    <w:p w:rsidR="00000000" w:rsidRDefault="003833B3">
      <w:pPr>
        <w:pStyle w:val="Encabezado"/>
        <w:tabs>
          <w:tab w:val="clear" w:pos="4419"/>
          <w:tab w:val="clear" w:pos="8838"/>
        </w:tabs>
        <w:spacing w:before="240"/>
        <w:rPr>
          <w:rFonts w:ascii="Trebuchet MS" w:hAnsi="Trebuchet MS"/>
        </w:rPr>
      </w:pPr>
    </w:p>
    <w:p w:rsidR="00000000" w:rsidRDefault="003833B3">
      <w:pPr>
        <w:spacing w:before="240"/>
        <w:rPr>
          <w:rFonts w:ascii="Trebuchet MS" w:hAnsi="Trebuchet MS"/>
          <w:color w:val="FF0000"/>
        </w:rPr>
      </w:pPr>
      <w:r>
        <w:rPr>
          <w:rFonts w:ascii="Trebuchet MS" w:hAnsi="Trebuchet MS"/>
          <w:color w:val="FF0000"/>
        </w:rPr>
        <w:t>Texto seleccionado: Hechos 8: 14-25</w:t>
      </w:r>
    </w:p>
    <w:p w:rsidR="00000000" w:rsidRDefault="003833B3">
      <w:pPr>
        <w:pStyle w:val="Ttulo1"/>
        <w:spacing w:before="240"/>
        <w:rPr>
          <w:rFonts w:ascii="Trebuchet MS" w:hAnsi="Trebuchet MS"/>
          <w:color w:val="0000FF"/>
        </w:rPr>
      </w:pPr>
      <w:r>
        <w:rPr>
          <w:rFonts w:ascii="Trebuchet MS" w:hAnsi="Trebuchet MS"/>
          <w:color w:val="0000FF"/>
        </w:rPr>
        <w:t>I</w:t>
      </w:r>
      <w:r>
        <w:rPr>
          <w:rFonts w:ascii="Trebuchet MS" w:hAnsi="Trebuchet MS"/>
          <w:color w:val="0000FF"/>
        </w:rPr>
        <w:tab/>
        <w:t>Preguntas para el estudio bíblico inductivo</w:t>
      </w:r>
    </w:p>
    <w:p w:rsidR="00357468" w:rsidRDefault="00357468">
      <w:pPr>
        <w:pStyle w:val="Ttulo1"/>
        <w:spacing w:before="240"/>
        <w:ind w:left="1416" w:hanging="708"/>
        <w:rPr>
          <w:rFonts w:ascii="Trebuchet MS" w:hAnsi="Trebuchet MS"/>
        </w:rPr>
      </w:pPr>
      <w:r>
        <w:rPr>
          <w:rFonts w:ascii="Arial" w:hAnsi="Arial" w:cs="Arial"/>
          <w:i/>
          <w:iCs/>
          <w:sz w:val="22"/>
        </w:rPr>
        <w:t>Hechos 8:14</w:t>
      </w:r>
    </w:p>
    <w:p w:rsidR="00000000" w:rsidRDefault="003833B3">
      <w:pPr>
        <w:pStyle w:val="Ttulo1"/>
        <w:spacing w:before="240"/>
        <w:ind w:left="1416" w:hanging="708"/>
        <w:rPr>
          <w:rFonts w:ascii="Trebuchet MS" w:hAnsi="Trebuchet MS"/>
          <w:b w:val="0"/>
          <w:bCs w:val="0"/>
        </w:rPr>
      </w:pPr>
      <w:r>
        <w:rPr>
          <w:rFonts w:ascii="Trebuchet MS" w:hAnsi="Trebuchet MS"/>
        </w:rPr>
        <w:t xml:space="preserve">1.1 </w:t>
      </w:r>
      <w:r>
        <w:rPr>
          <w:rFonts w:ascii="Trebuchet MS" w:hAnsi="Trebuchet MS"/>
        </w:rPr>
        <w:tab/>
      </w:r>
      <w:r>
        <w:rPr>
          <w:rFonts w:ascii="Trebuchet MS" w:hAnsi="Trebuchet MS"/>
          <w:i/>
          <w:iCs/>
        </w:rPr>
        <w:t>¿De acuerdo a este versículo podemos señalar  dos formas de proceder que tenían los apóstoles?</w:t>
      </w:r>
    </w:p>
    <w:p w:rsidR="00000000" w:rsidRDefault="003833B3">
      <w:pPr>
        <w:pBdr>
          <w:top w:val="single" w:sz="48" w:space="1" w:color="FFCC99"/>
          <w:left w:val="single" w:sz="48" w:space="0" w:color="FFCC99"/>
          <w:right w:val="single" w:sz="48" w:space="4" w:color="FFCC99"/>
        </w:pBdr>
        <w:spacing w:before="240"/>
        <w:rPr>
          <w:rFonts w:ascii="Trebuchet MS" w:hAnsi="Trebuchet MS"/>
          <w:b/>
          <w:bCs/>
          <w:color w:val="0000FF"/>
        </w:rPr>
      </w:pPr>
      <w:r>
        <w:rPr>
          <w:rFonts w:ascii="Trebuchet MS" w:hAnsi="Trebuchet MS"/>
          <w:b/>
          <w:bCs/>
          <w:color w:val="0000FF"/>
        </w:rPr>
        <w:t>Respuesta:</w:t>
      </w:r>
    </w:p>
    <w:p w:rsidR="00000000" w:rsidRDefault="003833B3" w:rsidP="003833B3">
      <w:pPr>
        <w:pStyle w:val="Textoindependiente2"/>
        <w:numPr>
          <w:ilvl w:val="1"/>
          <w:numId w:val="4"/>
        </w:numPr>
        <w:pBdr>
          <w:top w:val="single" w:sz="48" w:space="1" w:color="FFCC99"/>
          <w:left w:val="single" w:sz="48" w:space="0" w:color="FFCC99"/>
          <w:right w:val="single" w:sz="48" w:space="4" w:color="FFCC99"/>
        </w:pBdr>
        <w:spacing w:before="0"/>
        <w:ind w:left="675" w:hanging="675"/>
        <w:jc w:val="both"/>
        <w:rPr>
          <w:rFonts w:ascii="Trebuchet MS" w:hAnsi="Trebuchet MS"/>
        </w:rPr>
      </w:pPr>
      <w:r>
        <w:rPr>
          <w:rFonts w:ascii="Trebuchet MS" w:hAnsi="Trebuchet MS"/>
        </w:rPr>
        <w:t>En primer lugar observa</w:t>
      </w:r>
      <w:r>
        <w:rPr>
          <w:rFonts w:ascii="Trebuchet MS" w:hAnsi="Trebuchet MS"/>
        </w:rPr>
        <w:t>mos que ellos no esperaron que Felipe los llamara para ir a Samaria. Cuando se enteraron de las señales que hac</w:t>
      </w:r>
      <w:r w:rsidR="00357468">
        <w:rPr>
          <w:rFonts w:ascii="Trebuchet MS" w:hAnsi="Trebuchet MS"/>
        </w:rPr>
        <w:t>í</w:t>
      </w:r>
      <w:r>
        <w:rPr>
          <w:rFonts w:ascii="Trebuchet MS" w:hAnsi="Trebuchet MS"/>
        </w:rPr>
        <w:t>a Felipe y la cantidad de bautismos que había, resolvieron viajar allí para supervisar el trabajo de cerca.</w:t>
      </w:r>
    </w:p>
    <w:p w:rsidR="00000000" w:rsidRDefault="003833B3">
      <w:pPr>
        <w:pStyle w:val="Textoindependiente2"/>
        <w:pBdr>
          <w:top w:val="single" w:sz="48" w:space="1" w:color="FFCC99"/>
          <w:left w:val="single" w:sz="48" w:space="0" w:color="FFCC99"/>
          <w:right w:val="single" w:sz="48" w:space="4" w:color="FFCC99"/>
        </w:pBdr>
        <w:ind w:left="680" w:hanging="680"/>
        <w:jc w:val="both"/>
        <w:rPr>
          <w:rFonts w:ascii="Trebuchet MS" w:hAnsi="Trebuchet MS"/>
        </w:rPr>
      </w:pPr>
      <w:r>
        <w:rPr>
          <w:rFonts w:ascii="Trebuchet MS" w:hAnsi="Trebuchet MS"/>
        </w:rPr>
        <w:t xml:space="preserve">           En segundo lugar, podemos</w:t>
      </w:r>
      <w:r>
        <w:rPr>
          <w:rFonts w:ascii="Trebuchet MS" w:hAnsi="Trebuchet MS"/>
        </w:rPr>
        <w:t xml:space="preserve"> ver que trabajaban en equipo. Pedro y Juan no fueron a Samaria por su propia cuenta, sino que fueron enviados por los demás apóstoles, pues dice “enviaron a Pedro y Juan”. Pedro, como era el principal de los apóstoles podía asumir toda la responsabilidad </w:t>
      </w:r>
      <w:r>
        <w:rPr>
          <w:rFonts w:ascii="Trebuchet MS" w:hAnsi="Trebuchet MS"/>
        </w:rPr>
        <w:t>el solo, pero no lo hizo y espero ser enviado.</w:t>
      </w:r>
    </w:p>
    <w:p w:rsidR="00000000" w:rsidRDefault="003833B3" w:rsidP="00357468">
      <w:pPr>
        <w:pStyle w:val="Textoindependiente2"/>
        <w:pBdr>
          <w:top w:val="none" w:sz="0" w:space="0" w:color="auto"/>
          <w:left w:val="single" w:sz="48" w:space="29" w:color="FFCC99"/>
          <w:bottom w:val="single" w:sz="48" w:space="1" w:color="FFCC99"/>
          <w:right w:val="single" w:sz="48" w:space="4" w:color="FFCC99"/>
        </w:pBdr>
        <w:spacing w:before="120"/>
        <w:ind w:left="567"/>
        <w:jc w:val="both"/>
        <w:rPr>
          <w:rFonts w:ascii="Trebuchet MS" w:hAnsi="Trebuchet MS"/>
        </w:rPr>
      </w:pPr>
    </w:p>
    <w:p w:rsidR="00000000" w:rsidRPr="00357468" w:rsidRDefault="00357468">
      <w:pPr>
        <w:pStyle w:val="Textoindependiente"/>
        <w:spacing w:before="240" w:after="0"/>
        <w:ind w:left="907"/>
        <w:rPr>
          <w:rFonts w:ascii="Trebuchet MS" w:hAnsi="Trebuchet MS"/>
          <w:b/>
          <w:bCs/>
        </w:rPr>
      </w:pPr>
      <w:r w:rsidRPr="00357468">
        <w:rPr>
          <w:rFonts w:ascii="Arial" w:hAnsi="Arial" w:cs="Arial"/>
          <w:b/>
          <w:i/>
          <w:iCs/>
          <w:sz w:val="22"/>
        </w:rPr>
        <w:t>Hechos 8:15-17</w:t>
      </w:r>
    </w:p>
    <w:p w:rsidR="00000000" w:rsidRDefault="003833B3" w:rsidP="003833B3">
      <w:pPr>
        <w:pStyle w:val="Textoindependiente"/>
        <w:numPr>
          <w:ilvl w:val="1"/>
          <w:numId w:val="2"/>
        </w:numPr>
        <w:spacing w:before="240" w:after="0"/>
        <w:rPr>
          <w:rFonts w:ascii="Trebuchet MS" w:hAnsi="Trebuchet MS"/>
          <w:b/>
          <w:bCs/>
          <w:color w:val="008080"/>
        </w:rPr>
      </w:pPr>
      <w:r>
        <w:rPr>
          <w:rFonts w:ascii="Trebuchet MS" w:hAnsi="Trebuchet MS"/>
          <w:b/>
          <w:bCs/>
          <w:i/>
          <w:iCs/>
          <w:color w:val="008080"/>
        </w:rPr>
        <w:t>¿Por qué los apóstoles les impusieron las manos para que recibiesen el Espíritu Santo? ¿No habían recibido el Espíritu Santo cuando creyeron y se bau</w:t>
      </w:r>
      <w:r>
        <w:rPr>
          <w:rFonts w:ascii="Trebuchet MS" w:hAnsi="Trebuchet MS"/>
          <w:b/>
          <w:bCs/>
          <w:i/>
          <w:iCs/>
          <w:color w:val="008080"/>
        </w:rPr>
        <w:t>tizaron?</w:t>
      </w:r>
    </w:p>
    <w:p w:rsidR="00000000" w:rsidRDefault="003833B3">
      <w:pPr>
        <w:pStyle w:val="Textoindependiente"/>
        <w:spacing w:before="240" w:after="0"/>
        <w:ind w:left="907"/>
        <w:rPr>
          <w:rFonts w:ascii="Trebuchet MS" w:hAnsi="Trebuchet MS"/>
          <w:b/>
          <w:bCs/>
        </w:rPr>
      </w:pPr>
    </w:p>
    <w:p w:rsidR="00000000" w:rsidRDefault="003833B3">
      <w:pPr>
        <w:pStyle w:val="Textoindependiente"/>
        <w:pBdr>
          <w:top w:val="single" w:sz="48" w:space="1" w:color="FFCC99"/>
          <w:left w:val="single" w:sz="48" w:space="4" w:color="FFCC99"/>
          <w:right w:val="single" w:sz="48" w:space="4" w:color="FFCC99"/>
        </w:pBdr>
        <w:spacing w:before="0" w:after="0"/>
        <w:jc w:val="left"/>
        <w:rPr>
          <w:rFonts w:ascii="Trebuchet MS" w:hAnsi="Trebuchet MS"/>
          <w:b/>
          <w:bCs/>
          <w:color w:val="0000FF"/>
        </w:rPr>
      </w:pPr>
      <w:r>
        <w:rPr>
          <w:rFonts w:ascii="Trebuchet MS" w:hAnsi="Trebuchet MS"/>
          <w:b/>
          <w:bCs/>
          <w:color w:val="0000FF"/>
        </w:rPr>
        <w:t>Respuesta:</w:t>
      </w:r>
    </w:p>
    <w:p w:rsidR="00000000" w:rsidRDefault="003833B3">
      <w:pPr>
        <w:pStyle w:val="Textoindependiente"/>
        <w:pBdr>
          <w:top w:val="single" w:sz="48" w:space="1" w:color="FFCC99"/>
          <w:left w:val="single" w:sz="48" w:space="4" w:color="FFCC99"/>
          <w:right w:val="single" w:sz="48" w:space="4" w:color="FFCC99"/>
        </w:pBdr>
        <w:spacing w:before="0" w:after="0"/>
        <w:ind w:left="705" w:hanging="705"/>
        <w:jc w:val="left"/>
        <w:rPr>
          <w:rFonts w:ascii="Trebuchet MS" w:hAnsi="Trebuchet MS"/>
        </w:rPr>
      </w:pPr>
      <w:r>
        <w:rPr>
          <w:rFonts w:ascii="Trebuchet MS" w:hAnsi="Trebuchet MS"/>
        </w:rPr>
        <w:t>2.1</w:t>
      </w:r>
      <w:r>
        <w:rPr>
          <w:rFonts w:ascii="Trebuchet MS" w:hAnsi="Trebuchet MS"/>
        </w:rPr>
        <w:tab/>
        <w:t xml:space="preserve">Entendemos que hemos nacido del Espíritu (Juan 3:5-6) cuando hemos recibido a Jesucristo en nuestro corazón, y que si alguno </w:t>
      </w:r>
      <w:r>
        <w:rPr>
          <w:rFonts w:ascii="Trebuchet MS" w:hAnsi="Trebuchet MS"/>
          <w:b/>
          <w:bCs/>
          <w:u w:val="single"/>
        </w:rPr>
        <w:t xml:space="preserve">no </w:t>
      </w:r>
      <w:r>
        <w:rPr>
          <w:rFonts w:ascii="Trebuchet MS" w:hAnsi="Trebuchet MS"/>
        </w:rPr>
        <w:t xml:space="preserve">tiene el Espíritu de Cristo </w:t>
      </w:r>
      <w:r>
        <w:rPr>
          <w:rFonts w:ascii="Trebuchet MS" w:hAnsi="Trebuchet MS"/>
          <w:b/>
          <w:bCs/>
          <w:u w:val="single"/>
        </w:rPr>
        <w:t>no</w:t>
      </w:r>
      <w:r>
        <w:rPr>
          <w:rFonts w:ascii="Trebuchet MS" w:hAnsi="Trebuchet MS"/>
        </w:rPr>
        <w:t xml:space="preserve"> es de él (Romanos 8:9)</w:t>
      </w:r>
    </w:p>
    <w:p w:rsidR="00000000" w:rsidRDefault="003833B3">
      <w:pPr>
        <w:pStyle w:val="Textoindependiente"/>
        <w:pBdr>
          <w:left w:val="single" w:sz="48" w:space="4" w:color="FFCC99"/>
          <w:bottom w:val="single" w:sz="48" w:space="1" w:color="FFCC99"/>
          <w:right w:val="single" w:sz="48" w:space="4" w:color="FFCC99"/>
        </w:pBdr>
        <w:spacing w:before="240" w:after="0"/>
        <w:ind w:left="709" w:hanging="709"/>
        <w:jc w:val="left"/>
        <w:rPr>
          <w:rFonts w:ascii="Trebuchet MS" w:hAnsi="Trebuchet MS"/>
        </w:rPr>
      </w:pPr>
      <w:r>
        <w:rPr>
          <w:rFonts w:ascii="Trebuchet MS" w:hAnsi="Trebuchet MS"/>
        </w:rPr>
        <w:t xml:space="preserve">            La pregunta viene porque es un tema </w:t>
      </w:r>
      <w:r>
        <w:rPr>
          <w:rFonts w:ascii="Trebuchet MS" w:hAnsi="Trebuchet MS"/>
        </w:rPr>
        <w:t xml:space="preserve">de controversia. Cuando nació el movimiento pentecostal a principio del siglo pasado (Siglo XX) con un fuerte énfasis en el bautismo del Espíritu Santo con evidencias de lenguas, se produjo una discusión, porque se afirmaba que aquellos que no hablaban en </w:t>
      </w:r>
      <w:r>
        <w:rPr>
          <w:rFonts w:ascii="Trebuchet MS" w:hAnsi="Trebuchet MS"/>
        </w:rPr>
        <w:t>lenguas, no tenían el Espíritu de Dios, y aquellos que si lo hablaban  lo tenían. A todas las denominaciones no pentecostales o no carismáticas se los consideraba de segunda clase, porque no tenían la experiencia del bautismo del Espíritu Santo.</w:t>
      </w:r>
    </w:p>
    <w:p w:rsidR="00000000" w:rsidRDefault="003833B3">
      <w:pPr>
        <w:pStyle w:val="Textoindependiente"/>
        <w:pBdr>
          <w:left w:val="single" w:sz="48" w:space="4" w:color="FFCC99"/>
          <w:bottom w:val="single" w:sz="48" w:space="1" w:color="FFCC99"/>
          <w:right w:val="single" w:sz="48" w:space="4" w:color="FFCC99"/>
        </w:pBdr>
        <w:spacing w:before="240" w:after="0"/>
        <w:ind w:left="697" w:hanging="697"/>
        <w:jc w:val="left"/>
        <w:rPr>
          <w:rFonts w:ascii="Trebuchet MS" w:hAnsi="Trebuchet MS"/>
        </w:rPr>
      </w:pPr>
      <w:r>
        <w:rPr>
          <w:rFonts w:ascii="Trebuchet MS" w:hAnsi="Trebuchet MS"/>
        </w:rPr>
        <w:t xml:space="preserve">          </w:t>
      </w:r>
      <w:r>
        <w:rPr>
          <w:rFonts w:ascii="Trebuchet MS" w:hAnsi="Trebuchet MS"/>
        </w:rPr>
        <w:t xml:space="preserve">  Se  asumieron entonces dos posiciones teológicas opuestas. Por un lado se presionaba a que todos hablaran en lenguas para recibir el Espíritu, por otro se insistía que al </w:t>
      </w:r>
      <w:r>
        <w:rPr>
          <w:rFonts w:ascii="Trebuchet MS" w:hAnsi="Trebuchet MS"/>
        </w:rPr>
        <w:lastRenderedPageBreak/>
        <w:t>Espíritu Santo ya lo tenemos desde el día de nuestra conversión y que el don de len</w:t>
      </w:r>
      <w:r>
        <w:rPr>
          <w:rFonts w:ascii="Trebuchet MS" w:hAnsi="Trebuchet MS"/>
        </w:rPr>
        <w:t>guas había desaparecido en el primer siglo.</w:t>
      </w:r>
    </w:p>
    <w:p w:rsidR="00000000" w:rsidRDefault="003833B3">
      <w:pPr>
        <w:pStyle w:val="Textoindependiente"/>
        <w:pBdr>
          <w:left w:val="single" w:sz="48" w:space="4" w:color="FFCC99"/>
          <w:bottom w:val="single" w:sz="48" w:space="1" w:color="FFCC99"/>
          <w:right w:val="single" w:sz="48" w:space="4" w:color="FFCC99"/>
        </w:pBdr>
        <w:spacing w:before="240" w:after="0"/>
        <w:ind w:left="697" w:hanging="697"/>
        <w:jc w:val="left"/>
        <w:rPr>
          <w:rFonts w:ascii="Trebuchet MS" w:hAnsi="Trebuchet MS"/>
        </w:rPr>
      </w:pPr>
      <w:r>
        <w:rPr>
          <w:rFonts w:ascii="Trebuchet MS" w:hAnsi="Trebuchet MS"/>
        </w:rPr>
        <w:tab/>
        <w:t xml:space="preserve">Hoy día, estas dos posiciones extremas se están uniendo, porque hay una mayor comprensión bíblica  y apertura de los pentecostales y una mayor comprensión bíblica y apertura </w:t>
      </w:r>
      <w:r>
        <w:rPr>
          <w:rFonts w:ascii="Trebuchet MS" w:hAnsi="Trebuchet MS"/>
        </w:rPr>
        <w:t>otras denominacion</w:t>
      </w:r>
      <w:r>
        <w:rPr>
          <w:rFonts w:ascii="Trebuchet MS" w:hAnsi="Trebuchet MS"/>
        </w:rPr>
        <w:t>es, aunque existen aun grupos que mantienen sus posiciones de antaño y se niegan a cambiar.</w:t>
      </w:r>
    </w:p>
    <w:p w:rsidR="00000000" w:rsidRDefault="003833B3">
      <w:pPr>
        <w:pStyle w:val="Textoindependiente"/>
        <w:pBdr>
          <w:left w:val="single" w:sz="48" w:space="4" w:color="FFCC99"/>
          <w:bottom w:val="single" w:sz="48" w:space="1" w:color="FFCC99"/>
          <w:right w:val="single" w:sz="48" w:space="4" w:color="FFCC99"/>
        </w:pBdr>
        <w:spacing w:before="240" w:after="0"/>
        <w:ind w:left="697" w:hanging="697"/>
        <w:jc w:val="left"/>
        <w:rPr>
          <w:rFonts w:ascii="Trebuchet MS" w:hAnsi="Trebuchet MS"/>
        </w:rPr>
      </w:pPr>
      <w:r>
        <w:rPr>
          <w:rFonts w:ascii="Trebuchet MS" w:hAnsi="Trebuchet MS"/>
        </w:rPr>
        <w:tab/>
        <w:t>Dios nos ha dado su revelación para entender que todos necesitamos que el Espíritu Santo venga sobre nosotros como ha venido sobre la iglesia en Samaria. Necesitam</w:t>
      </w:r>
      <w:r>
        <w:rPr>
          <w:rFonts w:ascii="Trebuchet MS" w:hAnsi="Trebuchet MS"/>
        </w:rPr>
        <w:t>os el poder del Espíritu, porque la promesa de Jesús fue “recibiréis poder cuando haya venido sobre vosotros el Espíritu Santo</w:t>
      </w:r>
      <w:r>
        <w:rPr>
          <w:rFonts w:ascii="Trebuchet MS" w:hAnsi="Trebuchet MS"/>
        </w:rPr>
        <w:t>. Por un lado, tenemos el Espíritu Santo desde el día que creímos,</w:t>
      </w:r>
      <w:r>
        <w:rPr>
          <w:rFonts w:ascii="Trebuchet MS" w:hAnsi="Trebuchet MS"/>
        </w:rPr>
        <w:t xml:space="preserve"> y por otro, necesitamos que el Espíritu Santo venga sobre nosotros con poder para predicar el evangelio con eficacia.</w:t>
      </w:r>
    </w:p>
    <w:p w:rsidR="00000000" w:rsidRPr="00357468" w:rsidRDefault="00357468">
      <w:pPr>
        <w:pStyle w:val="Textoindependiente"/>
        <w:spacing w:before="240" w:after="0"/>
        <w:ind w:left="567"/>
        <w:jc w:val="left"/>
        <w:rPr>
          <w:rFonts w:asciiTheme="minorHAnsi" w:hAnsiTheme="minorHAnsi" w:cstheme="minorHAnsi"/>
          <w:b/>
          <w:bCs/>
          <w:i/>
          <w:iCs/>
        </w:rPr>
      </w:pPr>
      <w:r w:rsidRPr="00357468">
        <w:rPr>
          <w:rFonts w:asciiTheme="minorHAnsi" w:hAnsiTheme="minorHAnsi" w:cstheme="minorHAnsi"/>
          <w:b/>
        </w:rPr>
        <w:t>Hechos 8: 9 –13</w:t>
      </w:r>
    </w:p>
    <w:p w:rsidR="00000000" w:rsidRDefault="003833B3" w:rsidP="003833B3">
      <w:pPr>
        <w:pStyle w:val="Textoindependiente"/>
        <w:numPr>
          <w:ilvl w:val="1"/>
          <w:numId w:val="1"/>
        </w:numPr>
        <w:spacing w:before="240" w:after="0"/>
        <w:rPr>
          <w:rFonts w:ascii="Trebuchet MS" w:hAnsi="Trebuchet MS"/>
          <w:b/>
          <w:bCs/>
          <w:i/>
          <w:iCs/>
          <w:color w:val="008080"/>
        </w:rPr>
      </w:pPr>
      <w:r>
        <w:rPr>
          <w:rFonts w:ascii="Trebuchet MS" w:hAnsi="Trebuchet MS"/>
          <w:b/>
          <w:bCs/>
          <w:i/>
          <w:iCs/>
          <w:color w:val="008080"/>
        </w:rPr>
        <w:t>¿Qué habrá visto Simón como resultado de la imposición de manos para anhelar tanto este don y ofrecerles dinero?</w:t>
      </w:r>
    </w:p>
    <w:p w:rsidR="00000000" w:rsidRDefault="003833B3">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rPr>
      </w:pPr>
      <w:r>
        <w:rPr>
          <w:rFonts w:ascii="Trebuchet MS" w:hAnsi="Trebuchet MS"/>
          <w:b/>
          <w:bCs/>
          <w:color w:val="0000FF"/>
        </w:rPr>
        <w:t>Respuesta:</w:t>
      </w:r>
    </w:p>
    <w:p w:rsidR="00000000" w:rsidRDefault="003833B3" w:rsidP="003833B3">
      <w:pPr>
        <w:pStyle w:val="Textoindependiente"/>
        <w:numPr>
          <w:ilvl w:val="1"/>
          <w:numId w:val="3"/>
        </w:numPr>
        <w:pBdr>
          <w:left w:val="single" w:sz="48" w:space="4" w:color="FFCC99"/>
          <w:right w:val="single" w:sz="48" w:space="4" w:color="FFCC99"/>
        </w:pBdr>
        <w:spacing w:before="0" w:after="0"/>
        <w:ind w:left="567" w:hanging="567"/>
        <w:rPr>
          <w:rFonts w:ascii="Trebuchet MS" w:hAnsi="Trebuchet MS"/>
        </w:rPr>
      </w:pPr>
      <w:r>
        <w:rPr>
          <w:rFonts w:ascii="Trebuchet MS" w:hAnsi="Trebuchet MS"/>
        </w:rPr>
        <w:t xml:space="preserve">  Cuando Fe</w:t>
      </w:r>
      <w:r>
        <w:rPr>
          <w:rFonts w:ascii="Trebuchet MS" w:hAnsi="Trebuchet MS"/>
        </w:rPr>
        <w:t xml:space="preserve">lipe hizo señales y milagros, Simón observaba atónito lo que ocurría, pero no pidió nada, sin embargo, si pidió  cuando vinieron los apóstoles e impusieron las manos. Es evidente que le impresionaron </w:t>
      </w:r>
      <w:r w:rsidR="00357468">
        <w:rPr>
          <w:rFonts w:ascii="Trebuchet MS" w:hAnsi="Trebuchet MS"/>
        </w:rPr>
        <w:t>más</w:t>
      </w:r>
      <w:r>
        <w:rPr>
          <w:rFonts w:ascii="Trebuchet MS" w:hAnsi="Trebuchet MS"/>
        </w:rPr>
        <w:t xml:space="preserve"> las manifestaciones del descenso del Espíritu  sobre</w:t>
      </w:r>
      <w:r>
        <w:rPr>
          <w:rFonts w:ascii="Trebuchet MS" w:hAnsi="Trebuchet MS"/>
        </w:rPr>
        <w:t xml:space="preserve"> los samaritanos que todas las señales y milagros que había visto antes. Que los demonios salgan de las personas dando grandes gritos o que los paralíticos caminen no fue tan impactante como lo que vio en aquellos que recibían el Espíritu Santo. </w:t>
      </w:r>
    </w:p>
    <w:p w:rsidR="00000000" w:rsidRDefault="003833B3">
      <w:pPr>
        <w:pStyle w:val="Textoindependiente"/>
        <w:pBdr>
          <w:left w:val="single" w:sz="48" w:space="4" w:color="FFCC99"/>
          <w:right w:val="single" w:sz="48" w:space="4" w:color="FFCC99"/>
        </w:pBdr>
        <w:spacing w:before="0" w:after="0"/>
        <w:ind w:left="709" w:hanging="709"/>
        <w:rPr>
          <w:rFonts w:ascii="Trebuchet MS" w:hAnsi="Trebuchet MS"/>
        </w:rPr>
      </w:pPr>
      <w:r>
        <w:rPr>
          <w:rFonts w:ascii="Trebuchet MS" w:hAnsi="Trebuchet MS"/>
        </w:rPr>
        <w:t xml:space="preserve">         </w:t>
      </w:r>
      <w:r>
        <w:rPr>
          <w:rFonts w:ascii="Trebuchet MS" w:hAnsi="Trebuchet MS"/>
        </w:rPr>
        <w:t xml:space="preserve">  ¿Qué vio Simón? Él vio el poder. Porque les dijo “dadme a mi este poder”. El texto   bíblico no nos dice nada sobre las manifestaciones que él vio, pero podemos deducir por otros pasajes donde descendió el Espíritu Santo, que hablaron e lenguas y profeti</w:t>
      </w:r>
      <w:r w:rsidR="00357468">
        <w:rPr>
          <w:rFonts w:ascii="Trebuchet MS" w:hAnsi="Trebuchet MS"/>
        </w:rPr>
        <w:t>zaron (Hechos 10:45-46; 19:6)</w:t>
      </w:r>
      <w:r>
        <w:rPr>
          <w:rFonts w:ascii="Trebuchet MS" w:hAnsi="Trebuchet MS"/>
        </w:rPr>
        <w:t xml:space="preserve">. </w:t>
      </w:r>
    </w:p>
    <w:p w:rsidR="00000000" w:rsidRDefault="003833B3">
      <w:pPr>
        <w:pStyle w:val="Textoindependiente"/>
        <w:pBdr>
          <w:left w:val="single" w:sz="48" w:space="4" w:color="FFCC99"/>
          <w:bottom w:val="single" w:sz="48" w:space="1" w:color="FFCC99"/>
          <w:right w:val="single" w:sz="48" w:space="4" w:color="FFCC99"/>
        </w:pBdr>
        <w:spacing w:before="0" w:after="0"/>
        <w:ind w:left="709" w:hanging="709"/>
        <w:rPr>
          <w:rFonts w:ascii="Trebuchet MS" w:hAnsi="Trebuchet MS"/>
        </w:rPr>
      </w:pPr>
      <w:r>
        <w:rPr>
          <w:rFonts w:ascii="Trebuchet MS" w:hAnsi="Trebuchet MS"/>
        </w:rPr>
        <w:t xml:space="preserve">            Pero no solo vio esta señal sino el resultado de la misma: la gente estaba llena de gozo, de paz, de amor, de fe, de bondad y otros frutos del Espíritu Santo que</w:t>
      </w:r>
      <w:r>
        <w:rPr>
          <w:rFonts w:ascii="Trebuchet MS" w:hAnsi="Trebuchet MS"/>
        </w:rPr>
        <w:t xml:space="preserve"> lo dejaron impactado.</w:t>
      </w:r>
    </w:p>
    <w:p w:rsidR="00000000" w:rsidRDefault="003833B3">
      <w:pPr>
        <w:pStyle w:val="Textoindependiente"/>
        <w:pBdr>
          <w:left w:val="single" w:sz="48" w:space="4" w:color="FFCC99"/>
          <w:bottom w:val="single" w:sz="48" w:space="1" w:color="FFCC99"/>
          <w:right w:val="single" w:sz="48" w:space="4" w:color="FFCC99"/>
        </w:pBdr>
        <w:spacing w:before="0" w:after="0"/>
        <w:rPr>
          <w:rFonts w:ascii="Trebuchet MS" w:hAnsi="Trebuchet MS"/>
          <w:b/>
          <w:bCs/>
        </w:rPr>
      </w:pPr>
    </w:p>
    <w:p w:rsidR="00357468" w:rsidRPr="00357468" w:rsidRDefault="00357468">
      <w:pPr>
        <w:pStyle w:val="Textoindependiente"/>
        <w:tabs>
          <w:tab w:val="left" w:pos="8660"/>
        </w:tabs>
        <w:spacing w:before="240" w:after="0"/>
        <w:ind w:left="567"/>
        <w:rPr>
          <w:rFonts w:ascii="Trebuchet MS" w:hAnsi="Trebuchet MS"/>
          <w:b/>
          <w:bCs/>
        </w:rPr>
      </w:pPr>
      <w:r w:rsidRPr="00357468">
        <w:rPr>
          <w:rFonts w:ascii="Arial" w:hAnsi="Arial" w:cs="Arial"/>
          <w:b/>
          <w:i/>
          <w:iCs/>
          <w:sz w:val="22"/>
        </w:rPr>
        <w:t>Hechos 8: 20-23</w:t>
      </w:r>
    </w:p>
    <w:p w:rsidR="00000000" w:rsidRDefault="003833B3">
      <w:pPr>
        <w:pStyle w:val="Textoindependiente"/>
        <w:tabs>
          <w:tab w:val="left" w:pos="8660"/>
        </w:tabs>
        <w:spacing w:before="240" w:after="0"/>
        <w:ind w:left="567"/>
        <w:rPr>
          <w:rFonts w:ascii="Trebuchet MS" w:hAnsi="Trebuchet MS"/>
          <w:b/>
          <w:bCs/>
          <w:i/>
          <w:iCs/>
        </w:rPr>
      </w:pPr>
      <w:r>
        <w:rPr>
          <w:rFonts w:ascii="Trebuchet MS" w:hAnsi="Trebuchet MS"/>
          <w:b/>
          <w:bCs/>
        </w:rPr>
        <w:t xml:space="preserve">4.1    </w:t>
      </w:r>
      <w:r>
        <w:rPr>
          <w:rFonts w:ascii="Trebuchet MS" w:hAnsi="Trebuchet MS"/>
          <w:b/>
          <w:bCs/>
          <w:i/>
          <w:iCs/>
        </w:rPr>
        <w:t>¿Qué significa la palabra “simonía?”</w:t>
      </w:r>
    </w:p>
    <w:p w:rsidR="00000000" w:rsidRDefault="003833B3" w:rsidP="003833B3">
      <w:pPr>
        <w:pStyle w:val="Textoindependiente"/>
        <w:numPr>
          <w:ilvl w:val="1"/>
          <w:numId w:val="8"/>
        </w:numPr>
        <w:tabs>
          <w:tab w:val="left" w:pos="8660"/>
        </w:tabs>
        <w:spacing w:before="0" w:after="0"/>
        <w:ind w:left="1037" w:hanging="475"/>
        <w:rPr>
          <w:rFonts w:ascii="Trebuchet MS" w:hAnsi="Trebuchet MS"/>
          <w:b/>
          <w:bCs/>
          <w:i/>
          <w:iCs/>
        </w:rPr>
      </w:pPr>
      <w:r>
        <w:rPr>
          <w:rFonts w:ascii="Trebuchet MS" w:hAnsi="Trebuchet MS"/>
          <w:b/>
          <w:bCs/>
          <w:i/>
          <w:iCs/>
        </w:rPr>
        <w:t xml:space="preserve"> El apóstol Pedro menciona seis errores o pecados de Simón, que el grupo, los </w:t>
      </w:r>
    </w:p>
    <w:p w:rsidR="00000000" w:rsidRDefault="003833B3">
      <w:pPr>
        <w:pStyle w:val="Textoindependiente"/>
        <w:tabs>
          <w:tab w:val="left" w:pos="8660"/>
        </w:tabs>
        <w:spacing w:before="0" w:after="0"/>
        <w:ind w:left="562"/>
        <w:rPr>
          <w:rFonts w:ascii="Trebuchet MS" w:hAnsi="Trebuchet MS"/>
          <w:b/>
          <w:bCs/>
          <w:i/>
          <w:iCs/>
        </w:rPr>
      </w:pPr>
      <w:r>
        <w:rPr>
          <w:rFonts w:ascii="Trebuchet MS" w:hAnsi="Trebuchet MS"/>
          <w:b/>
          <w:bCs/>
          <w:i/>
          <w:iCs/>
        </w:rPr>
        <w:t xml:space="preserve">         descubra y comente.</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before="240" w:after="0"/>
        <w:ind w:left="680" w:hanging="680"/>
        <w:rPr>
          <w:rFonts w:ascii="Trebuchet MS" w:hAnsi="Trebuchet MS"/>
          <w:color w:val="0000FF"/>
        </w:rPr>
      </w:pPr>
      <w:r>
        <w:rPr>
          <w:rFonts w:ascii="Trebuchet MS" w:hAnsi="Trebuchet MS"/>
          <w:b/>
          <w:bCs/>
          <w:color w:val="0000FF"/>
        </w:rPr>
        <w:t>Respuesta</w:t>
      </w:r>
    </w:p>
    <w:p w:rsidR="00000000" w:rsidRDefault="003833B3" w:rsidP="003833B3">
      <w:pPr>
        <w:pStyle w:val="Textoindependiente"/>
        <w:numPr>
          <w:ilvl w:val="1"/>
          <w:numId w:val="5"/>
        </w:numPr>
        <w:pBdr>
          <w:top w:val="single" w:sz="48" w:space="1" w:color="FFCC99"/>
          <w:left w:val="single" w:sz="48" w:space="4" w:color="FFCC99"/>
          <w:bottom w:val="single" w:sz="48" w:space="1" w:color="FFCC99"/>
          <w:right w:val="single" w:sz="48" w:space="4" w:color="FFCC99"/>
        </w:pBdr>
        <w:tabs>
          <w:tab w:val="left" w:pos="8660"/>
        </w:tabs>
        <w:spacing w:before="0" w:after="0"/>
        <w:ind w:left="677" w:hanging="677"/>
        <w:rPr>
          <w:rFonts w:ascii="Trebuchet MS" w:hAnsi="Trebuchet MS"/>
        </w:rPr>
      </w:pPr>
      <w:r>
        <w:rPr>
          <w:rFonts w:ascii="Trebuchet MS" w:hAnsi="Trebuchet MS"/>
        </w:rPr>
        <w:t>Simonía es una palabra que deriva de “Simón” y significa “compra y ve</w:t>
      </w:r>
      <w:r>
        <w:rPr>
          <w:rFonts w:ascii="Trebuchet MS" w:hAnsi="Trebuchet MS"/>
        </w:rPr>
        <w:t>nta de puestos eclesiásticos”. Esta costumbre era muy común durante la Edad Media cuando gente rica compraba a la iglesia el nombramiento de obispo u otro cargo.</w:t>
      </w:r>
    </w:p>
    <w:p w:rsidR="00000000" w:rsidRDefault="003833B3" w:rsidP="003833B3">
      <w:pPr>
        <w:pStyle w:val="Textoindependiente"/>
        <w:numPr>
          <w:ilvl w:val="1"/>
          <w:numId w:val="5"/>
        </w:numPr>
        <w:pBdr>
          <w:top w:val="single" w:sz="48" w:space="1" w:color="FFCC99"/>
          <w:left w:val="single" w:sz="48" w:space="4" w:color="FFCC99"/>
          <w:bottom w:val="single" w:sz="48" w:space="1" w:color="FFCC99"/>
          <w:right w:val="single" w:sz="48" w:space="4" w:color="FFCC99"/>
        </w:pBdr>
        <w:tabs>
          <w:tab w:val="left" w:pos="8660"/>
        </w:tabs>
        <w:spacing w:before="240" w:after="0"/>
        <w:ind w:left="0" w:firstLine="0"/>
        <w:rPr>
          <w:rFonts w:ascii="Trebuchet MS" w:hAnsi="Trebuchet MS"/>
          <w:i/>
          <w:iCs/>
        </w:rPr>
      </w:pPr>
      <w:r>
        <w:rPr>
          <w:rFonts w:ascii="Trebuchet MS" w:hAnsi="Trebuchet MS"/>
          <w:b/>
          <w:bCs/>
        </w:rPr>
        <w:t xml:space="preserve"> </w:t>
      </w:r>
      <w:r>
        <w:rPr>
          <w:rFonts w:ascii="Trebuchet MS" w:hAnsi="Trebuchet MS"/>
        </w:rPr>
        <w:t>Los seis errores o pecados de Simón fueron:</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after="0"/>
        <w:rPr>
          <w:rFonts w:ascii="Trebuchet MS" w:hAnsi="Trebuchet MS"/>
        </w:rPr>
      </w:pPr>
      <w:r>
        <w:rPr>
          <w:rFonts w:ascii="Trebuchet MS" w:hAnsi="Trebuchet MS"/>
        </w:rPr>
        <w:t xml:space="preserve">             (1) Pensó que el don de Dios se pued</w:t>
      </w:r>
      <w:r>
        <w:rPr>
          <w:rFonts w:ascii="Trebuchet MS" w:hAnsi="Trebuchet MS"/>
        </w:rPr>
        <w:t>e obtener por dinero.</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after="0"/>
        <w:rPr>
          <w:rFonts w:ascii="Trebuchet MS" w:hAnsi="Trebuchet MS"/>
        </w:rPr>
      </w:pPr>
      <w:r>
        <w:rPr>
          <w:rFonts w:ascii="Trebuchet MS" w:hAnsi="Trebuchet MS"/>
        </w:rPr>
        <w:t xml:space="preserve">             (2) Su corazón no era recto con Dios.</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after="0"/>
        <w:rPr>
          <w:rFonts w:ascii="Trebuchet MS" w:hAnsi="Trebuchet MS"/>
        </w:rPr>
      </w:pPr>
      <w:r>
        <w:rPr>
          <w:rFonts w:ascii="Trebuchet MS" w:hAnsi="Trebuchet MS"/>
        </w:rPr>
        <w:t xml:space="preserve">             (3) Era malo “Arrepiéntete de esta tu maldad.”</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after="0"/>
        <w:rPr>
          <w:rFonts w:ascii="Trebuchet MS" w:hAnsi="Trebuchet MS"/>
        </w:rPr>
      </w:pPr>
      <w:r>
        <w:rPr>
          <w:rFonts w:ascii="Trebuchet MS" w:hAnsi="Trebuchet MS"/>
        </w:rPr>
        <w:lastRenderedPageBreak/>
        <w:t xml:space="preserve">             (4) Sus pensamientos eran pecaminosos “quizás te sea perdonado</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after="0"/>
        <w:rPr>
          <w:rFonts w:ascii="Trebuchet MS" w:hAnsi="Trebuchet MS"/>
        </w:rPr>
      </w:pPr>
      <w:r>
        <w:rPr>
          <w:rFonts w:ascii="Trebuchet MS" w:hAnsi="Trebuchet MS"/>
        </w:rPr>
        <w:t xml:space="preserve">                  el pensamiento de tu corazón.</w:t>
      </w:r>
      <w:r w:rsidR="00357468">
        <w:rPr>
          <w:rFonts w:ascii="Trebuchet MS" w:hAnsi="Trebuchet MS"/>
        </w:rPr>
        <w:t>”</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after="0"/>
        <w:rPr>
          <w:rFonts w:ascii="Trebuchet MS" w:hAnsi="Trebuchet MS"/>
        </w:rPr>
      </w:pPr>
      <w:r>
        <w:rPr>
          <w:rFonts w:ascii="Trebuchet MS" w:hAnsi="Trebuchet MS"/>
        </w:rPr>
        <w:t xml:space="preserve">              (5) Tenia amargura  </w:t>
      </w:r>
      <w:r w:rsidR="00357468">
        <w:rPr>
          <w:rFonts w:ascii="Trebuchet MS" w:hAnsi="Trebuchet MS"/>
        </w:rPr>
        <w:t>“en</w:t>
      </w:r>
      <w:r>
        <w:rPr>
          <w:rFonts w:ascii="Trebuchet MS" w:hAnsi="Trebuchet MS"/>
        </w:rPr>
        <w:t xml:space="preserve"> hiel de amargura... veo que estas”</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after="0"/>
        <w:rPr>
          <w:rFonts w:ascii="Trebuchet MS" w:hAnsi="Trebuchet MS"/>
        </w:rPr>
      </w:pPr>
      <w:r>
        <w:rPr>
          <w:rFonts w:ascii="Trebuchet MS" w:hAnsi="Trebuchet MS"/>
        </w:rPr>
        <w:t xml:space="preserve">              (6) Estaba preso en su maldad “en prisión de maldad veo que</w:t>
      </w:r>
      <w:r>
        <w:rPr>
          <w:rFonts w:ascii="Trebuchet MS" w:hAnsi="Trebuchet MS"/>
        </w:rPr>
        <w:t xml:space="preserve">                   est</w:t>
      </w:r>
      <w:r w:rsidR="00357468">
        <w:rPr>
          <w:rFonts w:ascii="Trebuchet MS" w:hAnsi="Trebuchet MS"/>
        </w:rPr>
        <w:t>á</w:t>
      </w:r>
      <w:r>
        <w:rPr>
          <w:rFonts w:ascii="Trebuchet MS" w:hAnsi="Trebuchet MS"/>
        </w:rPr>
        <w:t>s”</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after="0"/>
        <w:ind w:left="680" w:hanging="680"/>
        <w:rPr>
          <w:rFonts w:ascii="Trebuchet MS" w:hAnsi="Trebuchet MS"/>
        </w:rPr>
      </w:pPr>
      <w:r>
        <w:rPr>
          <w:rFonts w:ascii="Trebuchet MS" w:hAnsi="Trebuchet MS"/>
        </w:rPr>
        <w:t xml:space="preserve">      El apóstol Pedro tenia el don de discernimiento de espíritus y</w:t>
      </w:r>
      <w:r w:rsidR="00357468">
        <w:rPr>
          <w:rFonts w:ascii="Trebuchet MS" w:hAnsi="Trebuchet MS"/>
        </w:rPr>
        <w:t xml:space="preserve"> </w:t>
      </w:r>
      <w:r>
        <w:rPr>
          <w:rFonts w:ascii="Trebuchet MS" w:hAnsi="Trebuchet MS"/>
        </w:rPr>
        <w:t xml:space="preserve">    </w:t>
      </w:r>
      <w:r>
        <w:rPr>
          <w:rFonts w:ascii="Trebuchet MS" w:hAnsi="Trebuchet MS"/>
        </w:rPr>
        <w:t xml:space="preserve">         pudo ver todo esto en Simón, hasta lo que pensaba y sentía.</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before="0" w:after="0"/>
        <w:ind w:left="677" w:hanging="677"/>
        <w:rPr>
          <w:rFonts w:ascii="Trebuchet MS" w:hAnsi="Trebuchet MS"/>
        </w:rPr>
      </w:pPr>
    </w:p>
    <w:p w:rsidR="00000000" w:rsidRPr="00357468" w:rsidRDefault="00357468">
      <w:pPr>
        <w:pStyle w:val="Textoindependiente"/>
        <w:tabs>
          <w:tab w:val="left" w:pos="8660"/>
        </w:tabs>
        <w:spacing w:before="240" w:after="0"/>
        <w:ind w:left="680"/>
        <w:rPr>
          <w:rFonts w:ascii="Trebuchet MS" w:hAnsi="Trebuchet MS"/>
          <w:b/>
          <w:bCs/>
          <w:i/>
          <w:iCs/>
          <w:color w:val="008080"/>
        </w:rPr>
      </w:pPr>
      <w:r w:rsidRPr="00357468">
        <w:rPr>
          <w:rFonts w:ascii="Arial" w:hAnsi="Arial" w:cs="Arial"/>
          <w:b/>
          <w:i/>
          <w:iCs/>
          <w:sz w:val="22"/>
        </w:rPr>
        <w:t>Hechos 8: 24–25</w:t>
      </w:r>
    </w:p>
    <w:p w:rsidR="00000000" w:rsidRDefault="003833B3" w:rsidP="003833B3">
      <w:pPr>
        <w:pStyle w:val="Textoindependiente"/>
        <w:numPr>
          <w:ilvl w:val="1"/>
          <w:numId w:val="6"/>
        </w:numPr>
        <w:tabs>
          <w:tab w:val="left" w:pos="8660"/>
        </w:tabs>
        <w:spacing w:before="240" w:after="0"/>
        <w:rPr>
          <w:rFonts w:ascii="Trebuchet MS" w:hAnsi="Trebuchet MS"/>
          <w:b/>
          <w:bCs/>
          <w:i/>
          <w:iCs/>
          <w:color w:val="008080"/>
        </w:rPr>
      </w:pPr>
      <w:r>
        <w:rPr>
          <w:rFonts w:ascii="Trebuchet MS" w:hAnsi="Trebuchet MS"/>
          <w:b/>
          <w:bCs/>
          <w:i/>
          <w:iCs/>
          <w:color w:val="008080"/>
        </w:rPr>
        <w:t>¿Se arrepintió Simón?</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before="240" w:after="0"/>
        <w:rPr>
          <w:rFonts w:ascii="Trebuchet MS" w:hAnsi="Trebuchet MS"/>
          <w:b/>
          <w:bCs/>
          <w:color w:val="0000FF"/>
        </w:rPr>
      </w:pPr>
      <w:r>
        <w:rPr>
          <w:rFonts w:ascii="Trebuchet MS" w:hAnsi="Trebuchet MS"/>
          <w:b/>
          <w:bCs/>
          <w:color w:val="0000FF"/>
        </w:rPr>
        <w:t>Respuesta</w:t>
      </w:r>
    </w:p>
    <w:p w:rsidR="00000000" w:rsidRDefault="003833B3">
      <w:pPr>
        <w:pStyle w:val="Textoindependiente"/>
        <w:pBdr>
          <w:top w:val="single" w:sz="48" w:space="1" w:color="FFCC99"/>
          <w:left w:val="single" w:sz="48" w:space="4" w:color="FFCC99"/>
          <w:bottom w:val="single" w:sz="48" w:space="1" w:color="FFCC99"/>
          <w:right w:val="single" w:sz="48" w:space="4" w:color="FFCC99"/>
        </w:pBdr>
        <w:tabs>
          <w:tab w:val="left" w:pos="8660"/>
        </w:tabs>
        <w:spacing w:before="0" w:after="0"/>
        <w:ind w:left="706" w:hanging="706"/>
        <w:rPr>
          <w:rFonts w:ascii="Trebuchet MS" w:hAnsi="Trebuchet MS"/>
        </w:rPr>
      </w:pPr>
      <w:r>
        <w:rPr>
          <w:rFonts w:ascii="Trebuchet MS" w:hAnsi="Trebuchet MS"/>
        </w:rPr>
        <w:t>5.1     Es evidente que no se arrepintió. Pedro le dijo que él orara a Dios por el mismo, y así quizás le fuera perdonado el pensamiento de su corazón.</w:t>
      </w:r>
      <w:r>
        <w:rPr>
          <w:rFonts w:ascii="Trebuchet MS" w:hAnsi="Trebuchet MS"/>
        </w:rPr>
        <w:t xml:space="preserve"> Pero en lugar de eso, Simón </w:t>
      </w:r>
      <w:r w:rsidR="002F392C">
        <w:rPr>
          <w:rFonts w:ascii="Trebuchet MS" w:hAnsi="Trebuchet MS"/>
        </w:rPr>
        <w:t>les</w:t>
      </w:r>
      <w:r>
        <w:rPr>
          <w:rFonts w:ascii="Trebuchet MS" w:hAnsi="Trebuchet MS"/>
        </w:rPr>
        <w:t xml:space="preserve"> pidió a Pedro y Juan que ellos oraran por él para que no se cumpliese eso de “Tu dinero perezca contigo”. No dice tampoco que los apóstoles oraron por Simón para que no le sucediera esto. Tal vez lo dejaron allí porque no se</w:t>
      </w:r>
      <w:r>
        <w:rPr>
          <w:rFonts w:ascii="Trebuchet MS" w:hAnsi="Trebuchet MS"/>
        </w:rPr>
        <w:t xml:space="preserve"> sentían bien orando por un hombre que no estaba arrepentido.</w:t>
      </w:r>
    </w:p>
    <w:p w:rsidR="00000000" w:rsidRDefault="003833B3">
      <w:pPr>
        <w:pStyle w:val="Textoindependiente"/>
        <w:tabs>
          <w:tab w:val="left" w:pos="8660"/>
        </w:tabs>
        <w:spacing w:before="240" w:after="0"/>
        <w:rPr>
          <w:rFonts w:ascii="Trebuchet MS" w:hAnsi="Trebuchet MS"/>
          <w:b/>
          <w:bCs/>
          <w:color w:val="FF0000"/>
        </w:rPr>
      </w:pPr>
      <w:r>
        <w:rPr>
          <w:rFonts w:ascii="Trebuchet MS" w:hAnsi="Trebuchet MS"/>
          <w:b/>
          <w:bCs/>
          <w:color w:val="FF0000"/>
        </w:rPr>
        <w:t xml:space="preserve">II.        Aplicación </w:t>
      </w:r>
      <w:r w:rsidR="002F392C">
        <w:rPr>
          <w:rFonts w:ascii="Trebuchet MS" w:hAnsi="Trebuchet MS"/>
          <w:b/>
          <w:bCs/>
          <w:color w:val="FF0000"/>
        </w:rPr>
        <w:t>Práctica</w:t>
      </w:r>
      <w:r>
        <w:rPr>
          <w:rFonts w:ascii="Trebuchet MS" w:hAnsi="Trebuchet MS"/>
          <w:b/>
          <w:bCs/>
          <w:color w:val="FF0000"/>
        </w:rPr>
        <w:t>.</w:t>
      </w:r>
    </w:p>
    <w:p w:rsidR="00000000" w:rsidRDefault="003833B3" w:rsidP="003833B3">
      <w:pPr>
        <w:pStyle w:val="Textoindependiente"/>
        <w:numPr>
          <w:ilvl w:val="0"/>
          <w:numId w:val="7"/>
        </w:numPr>
        <w:tabs>
          <w:tab w:val="left" w:pos="8660"/>
        </w:tabs>
        <w:spacing w:before="240" w:after="0"/>
        <w:rPr>
          <w:rFonts w:ascii="Trebuchet MS" w:hAnsi="Trebuchet MS"/>
        </w:rPr>
      </w:pPr>
      <w:r>
        <w:rPr>
          <w:rFonts w:ascii="Trebuchet MS" w:hAnsi="Trebuchet MS"/>
        </w:rPr>
        <w:t>Que todos se pongan de acuerdo para enviar a dos miembros del grupo para visitar esta  semana otro Grupo de Bendición y Crecimiento, como lo hicieron los apóstole</w:t>
      </w:r>
      <w:r>
        <w:rPr>
          <w:rFonts w:ascii="Trebuchet MS" w:hAnsi="Trebuchet MS"/>
        </w:rPr>
        <w:t>s al enviar a Pedro y Juan.(antes de hacerlo, deben llamar por teléfono o conversar con el grupo que piensan visitar para evitar superposiciones. Si el grupo en cuestión ya tienen confirmada una visita, se debe buscar otro grupo). El líder del grupo hosped</w:t>
      </w:r>
      <w:r>
        <w:rPr>
          <w:rFonts w:ascii="Trebuchet MS" w:hAnsi="Trebuchet MS"/>
        </w:rPr>
        <w:t>ador debe dar lugar a los dos hermanos al final de la reunión para que oren por ellos bendiciéndolos y para que sean llenos del Espíritu Santo.</w:t>
      </w:r>
    </w:p>
    <w:p w:rsidR="003833B3" w:rsidRDefault="003833B3" w:rsidP="003833B3">
      <w:pPr>
        <w:pStyle w:val="Textoindependiente"/>
        <w:numPr>
          <w:ilvl w:val="0"/>
          <w:numId w:val="7"/>
        </w:numPr>
        <w:tabs>
          <w:tab w:val="left" w:pos="8660"/>
        </w:tabs>
        <w:spacing w:before="240" w:after="0"/>
        <w:rPr>
          <w:rFonts w:ascii="Trebuchet MS" w:hAnsi="Trebuchet MS"/>
        </w:rPr>
      </w:pPr>
      <w:r>
        <w:rPr>
          <w:rFonts w:ascii="Trebuchet MS" w:hAnsi="Trebuchet MS"/>
        </w:rPr>
        <w:t xml:space="preserve">Esta visita no se puede comparar con la visita de los apóstoles, pero como ellos podremos dar lo que tenemos de </w:t>
      </w:r>
      <w:r>
        <w:rPr>
          <w:rFonts w:ascii="Trebuchet MS" w:hAnsi="Trebuchet MS"/>
        </w:rPr>
        <w:t xml:space="preserve">parte del Señor, sea poco o mucho, de alguna manera podremos bendecirlos. </w:t>
      </w:r>
      <w:r>
        <w:rPr>
          <w:rFonts w:ascii="Trebuchet MS" w:hAnsi="Trebuchet MS"/>
        </w:rPr>
        <w:tab/>
      </w:r>
    </w:p>
    <w:sectPr w:rsidR="003833B3" w:rsidSect="002F392C">
      <w:headerReference w:type="even" r:id="rId7"/>
      <w:pgSz w:w="11907" w:h="16840" w:code="9"/>
      <w:pgMar w:top="851" w:right="850" w:bottom="720" w:left="851"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3B3" w:rsidRDefault="003833B3">
      <w:r>
        <w:separator/>
      </w:r>
    </w:p>
  </w:endnote>
  <w:endnote w:type="continuationSeparator" w:id="0">
    <w:p w:rsidR="003833B3" w:rsidRDefault="003833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3B3" w:rsidRDefault="003833B3">
      <w:r>
        <w:separator/>
      </w:r>
    </w:p>
  </w:footnote>
  <w:footnote w:type="continuationSeparator" w:id="0">
    <w:p w:rsidR="003833B3" w:rsidRDefault="003833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833B3">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3833B3">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11FEB"/>
    <w:multiLevelType w:val="hybridMultilevel"/>
    <w:tmpl w:val="4858CEAA"/>
    <w:lvl w:ilvl="0" w:tplc="4F8C2650">
      <w:start w:val="1"/>
      <w:numFmt w:val="decimal"/>
      <w:lvlText w:val="%1."/>
      <w:lvlJc w:val="left"/>
      <w:pPr>
        <w:tabs>
          <w:tab w:val="num" w:pos="927"/>
        </w:tabs>
        <w:ind w:left="907" w:hanging="340"/>
      </w:pPr>
      <w:rPr>
        <w:rFonts w:hint="default"/>
      </w:rPr>
    </w:lvl>
    <w:lvl w:ilvl="1" w:tplc="E01AF2B8">
      <w:start w:val="1"/>
      <w:numFmt w:val="decimal"/>
      <w:lvlText w:val="%2."/>
      <w:lvlJc w:val="left"/>
      <w:pPr>
        <w:tabs>
          <w:tab w:val="num" w:pos="927"/>
        </w:tabs>
        <w:ind w:left="907"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4BE49FC"/>
    <w:multiLevelType w:val="multilevel"/>
    <w:tmpl w:val="1B90C76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420"/>
        </w:tabs>
        <w:ind w:left="42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2">
    <w:nsid w:val="29A304FB"/>
    <w:multiLevelType w:val="multilevel"/>
    <w:tmpl w:val="0D4A49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D874312"/>
    <w:multiLevelType w:val="multilevel"/>
    <w:tmpl w:val="BC2A09AC"/>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1400"/>
        </w:tabs>
        <w:ind w:left="1400" w:hanging="720"/>
      </w:pPr>
      <w:rPr>
        <w:rFonts w:hint="default"/>
      </w:rPr>
    </w:lvl>
    <w:lvl w:ilvl="2">
      <w:start w:val="1"/>
      <w:numFmt w:val="decimal"/>
      <w:lvlText w:val="%1.%2.%3"/>
      <w:lvlJc w:val="left"/>
      <w:pPr>
        <w:tabs>
          <w:tab w:val="num" w:pos="2080"/>
        </w:tabs>
        <w:ind w:left="2080" w:hanging="720"/>
      </w:pPr>
      <w:rPr>
        <w:rFonts w:hint="default"/>
      </w:rPr>
    </w:lvl>
    <w:lvl w:ilvl="3">
      <w:start w:val="1"/>
      <w:numFmt w:val="decimal"/>
      <w:lvlText w:val="%1.%2.%3.%4"/>
      <w:lvlJc w:val="left"/>
      <w:pPr>
        <w:tabs>
          <w:tab w:val="num" w:pos="2760"/>
        </w:tabs>
        <w:ind w:left="2760" w:hanging="720"/>
      </w:pPr>
      <w:rPr>
        <w:rFonts w:hint="default"/>
      </w:rPr>
    </w:lvl>
    <w:lvl w:ilvl="4">
      <w:start w:val="1"/>
      <w:numFmt w:val="decimal"/>
      <w:lvlText w:val="%1.%2.%3.%4.%5"/>
      <w:lvlJc w:val="left"/>
      <w:pPr>
        <w:tabs>
          <w:tab w:val="num" w:pos="3800"/>
        </w:tabs>
        <w:ind w:left="3800" w:hanging="1080"/>
      </w:pPr>
      <w:rPr>
        <w:rFonts w:hint="default"/>
      </w:rPr>
    </w:lvl>
    <w:lvl w:ilvl="5">
      <w:start w:val="1"/>
      <w:numFmt w:val="decimal"/>
      <w:lvlText w:val="%1.%2.%3.%4.%5.%6"/>
      <w:lvlJc w:val="left"/>
      <w:pPr>
        <w:tabs>
          <w:tab w:val="num" w:pos="4480"/>
        </w:tabs>
        <w:ind w:left="4480" w:hanging="1080"/>
      </w:pPr>
      <w:rPr>
        <w:rFonts w:hint="default"/>
      </w:rPr>
    </w:lvl>
    <w:lvl w:ilvl="6">
      <w:start w:val="1"/>
      <w:numFmt w:val="decimal"/>
      <w:lvlText w:val="%1.%2.%3.%4.%5.%6.%7"/>
      <w:lvlJc w:val="left"/>
      <w:pPr>
        <w:tabs>
          <w:tab w:val="num" w:pos="5520"/>
        </w:tabs>
        <w:ind w:left="5520" w:hanging="1440"/>
      </w:pPr>
      <w:rPr>
        <w:rFonts w:hint="default"/>
      </w:rPr>
    </w:lvl>
    <w:lvl w:ilvl="7">
      <w:start w:val="1"/>
      <w:numFmt w:val="decimal"/>
      <w:lvlText w:val="%1.%2.%3.%4.%5.%6.%7.%8"/>
      <w:lvlJc w:val="left"/>
      <w:pPr>
        <w:tabs>
          <w:tab w:val="num" w:pos="6200"/>
        </w:tabs>
        <w:ind w:left="6200" w:hanging="1440"/>
      </w:pPr>
      <w:rPr>
        <w:rFonts w:hint="default"/>
      </w:rPr>
    </w:lvl>
    <w:lvl w:ilvl="8">
      <w:start w:val="1"/>
      <w:numFmt w:val="decimal"/>
      <w:lvlText w:val="%1.%2.%3.%4.%5.%6.%7.%8.%9"/>
      <w:lvlJc w:val="left"/>
      <w:pPr>
        <w:tabs>
          <w:tab w:val="num" w:pos="7240"/>
        </w:tabs>
        <w:ind w:left="7240" w:hanging="1800"/>
      </w:pPr>
      <w:rPr>
        <w:rFonts w:hint="default"/>
      </w:rPr>
    </w:lvl>
  </w:abstractNum>
  <w:abstractNum w:abstractNumId="4">
    <w:nsid w:val="384E35C9"/>
    <w:multiLevelType w:val="multilevel"/>
    <w:tmpl w:val="280A4B5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5">
    <w:nsid w:val="49306CE8"/>
    <w:multiLevelType w:val="multilevel"/>
    <w:tmpl w:val="89341BE8"/>
    <w:lvl w:ilvl="0">
      <w:start w:val="4"/>
      <w:numFmt w:val="decimal"/>
      <w:lvlText w:val="%1"/>
      <w:lvlJc w:val="left"/>
      <w:pPr>
        <w:tabs>
          <w:tab w:val="num" w:pos="480"/>
        </w:tabs>
        <w:ind w:left="480" w:hanging="480"/>
      </w:pPr>
      <w:rPr>
        <w:rFonts w:hint="default"/>
        <w:i w:val="0"/>
      </w:rPr>
    </w:lvl>
    <w:lvl w:ilvl="1">
      <w:start w:val="2"/>
      <w:numFmt w:val="decimal"/>
      <w:lvlText w:val="%1.%2"/>
      <w:lvlJc w:val="left"/>
      <w:pPr>
        <w:tabs>
          <w:tab w:val="num" w:pos="1047"/>
        </w:tabs>
        <w:ind w:left="1047" w:hanging="480"/>
      </w:pPr>
      <w:rPr>
        <w:rFonts w:hint="default"/>
        <w:i w:val="0"/>
      </w:rPr>
    </w:lvl>
    <w:lvl w:ilvl="2">
      <w:start w:val="1"/>
      <w:numFmt w:val="decimal"/>
      <w:lvlText w:val="%1.%2.%3"/>
      <w:lvlJc w:val="left"/>
      <w:pPr>
        <w:tabs>
          <w:tab w:val="num" w:pos="1854"/>
        </w:tabs>
        <w:ind w:left="1854" w:hanging="720"/>
      </w:pPr>
      <w:rPr>
        <w:rFonts w:hint="default"/>
        <w:i w:val="0"/>
      </w:rPr>
    </w:lvl>
    <w:lvl w:ilvl="3">
      <w:start w:val="1"/>
      <w:numFmt w:val="decimal"/>
      <w:lvlText w:val="%1.%2.%3.%4"/>
      <w:lvlJc w:val="left"/>
      <w:pPr>
        <w:tabs>
          <w:tab w:val="num" w:pos="2421"/>
        </w:tabs>
        <w:ind w:left="2421" w:hanging="7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6">
    <w:nsid w:val="4CC033FD"/>
    <w:multiLevelType w:val="multilevel"/>
    <w:tmpl w:val="6F6057F2"/>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1758"/>
        </w:tabs>
        <w:ind w:left="1758" w:hanging="851"/>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7">
    <w:nsid w:val="55D51B9E"/>
    <w:multiLevelType w:val="multilevel"/>
    <w:tmpl w:val="FA120B24"/>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680"/>
        </w:tabs>
        <w:ind w:left="680" w:hanging="680"/>
      </w:pPr>
      <w:rPr>
        <w:rFonts w:ascii="Times New Roman" w:hAnsi="Times New Roman" w:hint="default"/>
        <w:b w:val="0"/>
        <w:i w:val="0"/>
        <w:sz w:val="24"/>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4"/>
  </w:num>
  <w:num w:numId="2">
    <w:abstractNumId w:val="6"/>
  </w:num>
  <w:num w:numId="3">
    <w:abstractNumId w:val="1"/>
  </w:num>
  <w:num w:numId="4">
    <w:abstractNumId w:val="2"/>
  </w:num>
  <w:num w:numId="5">
    <w:abstractNumId w:val="7"/>
  </w:num>
  <w:num w:numId="6">
    <w:abstractNumId w:val="3"/>
  </w:num>
  <w:num w:numId="7">
    <w:abstractNumId w:val="0"/>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357468"/>
    <w:rsid w:val="002F392C"/>
    <w:rsid w:val="00357468"/>
    <w:rsid w:val="003833B3"/>
    <w:rsid w:val="00E01ED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spacing w:before="120"/>
      <w:outlineLvl w:val="1"/>
    </w:pPr>
    <w:rPr>
      <w:rFonts w:ascii="Trebuchet MS" w:hAnsi="Trebuchet MS"/>
      <w:i/>
      <w:iCs/>
      <w:color w:val="008080"/>
      <w:sz w:val="56"/>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pPr>
      <w:spacing w:before="120" w:after="120"/>
      <w:jc w:val="both"/>
    </w:pPr>
  </w:style>
  <w:style w:type="paragraph" w:styleId="Sangradetextonormal">
    <w:name w:val="Body Text Indent"/>
    <w:basedOn w:val="Normal"/>
    <w:semiHidden/>
    <w:pPr>
      <w:ind w:left="1080"/>
      <w:jc w:val="both"/>
    </w:p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Sangra2detindependiente">
    <w:name w:val="Body Text Indent 2"/>
    <w:basedOn w:val="Normal"/>
    <w:semiHidden/>
    <w:pPr>
      <w:ind w:left="705" w:hanging="705"/>
    </w:pPr>
  </w:style>
  <w:style w:type="paragraph" w:styleId="Sangra3detindependiente">
    <w:name w:val="Body Text Indent 3"/>
    <w:basedOn w:val="Normal"/>
    <w:semiHidden/>
    <w:pPr>
      <w:pBdr>
        <w:top w:val="single" w:sz="48" w:space="1" w:color="C0C0C0"/>
        <w:left w:val="single" w:sz="48" w:space="4" w:color="C0C0C0"/>
        <w:bottom w:val="single" w:sz="48" w:space="1" w:color="C0C0C0"/>
        <w:right w:val="single" w:sz="48" w:space="4" w:color="C0C0C0"/>
      </w:pBdr>
      <w:spacing w:before="120" w:after="120"/>
      <w:ind w:left="567"/>
    </w:pPr>
  </w:style>
  <w:style w:type="paragraph" w:styleId="Textoindependiente2">
    <w:name w:val="Body Text 2"/>
    <w:basedOn w:val="Normal"/>
    <w:semiHidden/>
    <w:pPr>
      <w:pBdr>
        <w:top w:val="single" w:sz="48" w:space="1" w:color="C0C0C0"/>
        <w:left w:val="single" w:sz="48" w:space="4" w:color="C0C0C0"/>
        <w:right w:val="single" w:sz="48" w:space="4" w:color="C0C0C0"/>
      </w:pBdr>
      <w:spacing w:before="240"/>
    </w:pPr>
  </w:style>
  <w:style w:type="paragraph" w:customStyle="1" w:styleId="Estilo1">
    <w:name w:val="Estilo1"/>
    <w:basedOn w:val="Textoindependiente2"/>
    <w:autoRedefine/>
    <w:pPr>
      <w:framePr w:w="2857" w:hSpace="141" w:wrap="around" w:vAnchor="text" w:hAnchor="page" w:x="7731" w:y="-173"/>
      <w:pBdr>
        <w:top w:val="none" w:sz="0" w:space="0" w:color="auto"/>
        <w:left w:val="none" w:sz="0" w:space="0" w:color="auto"/>
        <w:right w:val="none" w:sz="0" w:space="0" w:color="auto"/>
      </w:pBdr>
      <w:shd w:val="clear" w:color="auto" w:fill="C0C0C0"/>
      <w:tabs>
        <w:tab w:val="left" w:pos="6660"/>
      </w:tabs>
      <w:spacing w:before="0"/>
      <w:jc w:val="center"/>
    </w:pPr>
    <w:rPr>
      <w:rFonts w:ascii="Arial Black" w:hAnsi="Arial Black"/>
      <w:b/>
      <w:bCs/>
      <w:color w:val="000000"/>
      <w:sz w:val="144"/>
      <w:lang w:val="es-AR" w:eastAsia="en-US"/>
    </w:rPr>
  </w:style>
  <w:style w:type="paragraph" w:styleId="Textoindependiente3">
    <w:name w:val="Body Text 3"/>
    <w:basedOn w:val="Normal"/>
    <w:semiHidden/>
    <w:pPr>
      <w:jc w:val="center"/>
    </w:pPr>
    <w:rPr>
      <w:rFonts w:ascii="Arial" w:hAnsi="Arial" w:cs="Arial"/>
      <w:i/>
      <w:iCs/>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975</Words>
  <Characters>5367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2</cp:revision>
  <cp:lastPrinted>2010-09-19T11:24:00Z</cp:lastPrinted>
  <dcterms:created xsi:type="dcterms:W3CDTF">2010-09-19T11:53:00Z</dcterms:created>
  <dcterms:modified xsi:type="dcterms:W3CDTF">2010-09-19T11:53:00Z</dcterms:modified>
</cp:coreProperties>
</file>