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0E" w:rsidRDefault="00471C0E"/>
    <w:p w:rsidR="00471C0E" w:rsidRDefault="00471C0E"/>
    <w:p w:rsidR="00471C0E" w:rsidRDefault="00471C0E"/>
    <w:p w:rsidR="00471C0E" w:rsidRDefault="00AB64F8" w:rsidP="00AB64F8">
      <w:pPr>
        <w:jc w:val="center"/>
      </w:pPr>
      <w:r>
        <w:t>[COVER]</w:t>
      </w:r>
    </w:p>
    <w:p w:rsidR="00471C0E" w:rsidRDefault="00471C0E"/>
    <w:p w:rsidR="00471C0E" w:rsidRPr="00D8533D" w:rsidRDefault="00471C0E" w:rsidP="00471C0E">
      <w:pPr>
        <w:jc w:val="center"/>
        <w:rPr>
          <w:sz w:val="48"/>
        </w:rPr>
      </w:pPr>
      <w:r w:rsidRPr="00D8533D">
        <w:rPr>
          <w:sz w:val="48"/>
        </w:rPr>
        <w:t>DELIVERABLE REPORT OF [BUSINESS NAME]</w:t>
      </w:r>
    </w:p>
    <w:p w:rsidR="00471C0E" w:rsidRPr="00D8533D" w:rsidRDefault="00471C0E" w:rsidP="00471C0E">
      <w:pPr>
        <w:jc w:val="center"/>
        <w:rPr>
          <w:rFonts w:ascii="LiberationSerif" w:eastAsia="LiberationSerif" w:cs="LiberationSerif"/>
          <w:sz w:val="20"/>
          <w:szCs w:val="20"/>
        </w:rPr>
      </w:pPr>
      <w:r w:rsidRPr="00D8533D">
        <w:rPr>
          <w:rFonts w:ascii="LiberationSerif" w:eastAsia="LiberationSerif" w:cs="LiberationSerif"/>
          <w:sz w:val="20"/>
          <w:szCs w:val="20"/>
        </w:rPr>
        <w:t>“</w:t>
      </w:r>
      <w:r w:rsidRPr="00D8533D">
        <w:rPr>
          <w:rFonts w:ascii="LiberationSerif" w:eastAsia="LiberationSerif" w:cs="LiberationSerif"/>
          <w:sz w:val="20"/>
          <w:szCs w:val="20"/>
        </w:rPr>
        <w:t>The narrative gives life to numbers.</w:t>
      </w:r>
      <w:r w:rsidRPr="00D8533D">
        <w:rPr>
          <w:rFonts w:ascii="LiberationSerif" w:eastAsia="LiberationSerif" w:cs="LiberationSerif"/>
          <w:sz w:val="20"/>
          <w:szCs w:val="20"/>
        </w:rPr>
        <w:t>”</w:t>
      </w:r>
      <w:r w:rsidRPr="00D8533D">
        <w:rPr>
          <w:rFonts w:ascii="LiberationSerif" w:eastAsia="LiberationSerif" w:cs="LiberationSerif"/>
          <w:sz w:val="20"/>
          <w:szCs w:val="20"/>
        </w:rPr>
        <w:t xml:space="preserve"> ~ </w:t>
      </w:r>
      <w:proofErr w:type="spellStart"/>
      <w:r w:rsidRPr="00D8533D">
        <w:rPr>
          <w:rFonts w:ascii="LiberationSerif" w:eastAsia="LiberationSerif" w:cs="LiberationSerif"/>
          <w:sz w:val="20"/>
          <w:szCs w:val="20"/>
        </w:rPr>
        <w:t>Murtaza</w:t>
      </w:r>
      <w:proofErr w:type="spellEnd"/>
      <w:r w:rsidRPr="00D8533D">
        <w:rPr>
          <w:rFonts w:ascii="LiberationSerif" w:eastAsia="LiberationSerif" w:cs="LiberationSerif"/>
          <w:sz w:val="20"/>
          <w:szCs w:val="20"/>
        </w:rPr>
        <w:t xml:space="preserve"> </w:t>
      </w:r>
      <w:proofErr w:type="spellStart"/>
      <w:r w:rsidRPr="00D8533D">
        <w:rPr>
          <w:rFonts w:ascii="LiberationSerif" w:eastAsia="LiberationSerif" w:cs="LiberationSerif"/>
          <w:sz w:val="20"/>
          <w:szCs w:val="20"/>
        </w:rPr>
        <w:t>Haider</w:t>
      </w:r>
      <w:proofErr w:type="spellEnd"/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</w:p>
    <w:p w:rsidR="00AB64F8" w:rsidRDefault="00AB64F8" w:rsidP="00471C0E">
      <w:pPr>
        <w:jc w:val="center"/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t>Afonso Diela</w:t>
      </w:r>
    </w:p>
    <w:p w:rsidR="00471C0E" w:rsidRDefault="00471C0E">
      <w:pPr>
        <w:rPr>
          <w:rFonts w:ascii="LiberationSerif" w:eastAsia="LiberationSerif" w:cs="LiberationSerif"/>
          <w:sz w:val="29"/>
          <w:szCs w:val="29"/>
        </w:rPr>
      </w:pPr>
      <w:r>
        <w:rPr>
          <w:rFonts w:ascii="LiberationSerif" w:eastAsia="LiberationSerif" w:cs="LiberationSerif"/>
          <w:sz w:val="29"/>
          <w:szCs w:val="29"/>
        </w:rPr>
        <w:br w:type="page"/>
      </w:r>
    </w:p>
    <w:p w:rsidR="00471C0E" w:rsidRDefault="00471C0E" w:rsidP="00471C0E"/>
    <w:p w:rsidR="00471C0E" w:rsidRDefault="00471C0E" w:rsidP="00471C0E">
      <w:r>
        <w:t>CONTENTS</w:t>
      </w:r>
    </w:p>
    <w:p w:rsidR="00471C0E" w:rsidRDefault="00471C0E" w:rsidP="00471C0E"/>
    <w:p w:rsidR="00471C0E" w:rsidRDefault="00543F76" w:rsidP="00543F76">
      <w:pPr>
        <w:pStyle w:val="Paragraphedeliste"/>
        <w:numPr>
          <w:ilvl w:val="0"/>
          <w:numId w:val="1"/>
        </w:numPr>
      </w:pPr>
      <w:r>
        <w:t>C</w:t>
      </w:r>
      <w:r w:rsidR="00471C0E">
        <w:t>over page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Table of figures</w:t>
      </w:r>
    </w:p>
    <w:p w:rsidR="00471C0E" w:rsidRDefault="00D5209C" w:rsidP="00543F76">
      <w:pPr>
        <w:pStyle w:val="Paragraphedeliste"/>
        <w:numPr>
          <w:ilvl w:val="0"/>
          <w:numId w:val="1"/>
        </w:numPr>
      </w:pPr>
      <w:r>
        <w:t>Table of graphics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table of contents(</w:t>
      </w:r>
      <w:proofErr w:type="spellStart"/>
      <w:r>
        <w:t>ToC</w:t>
      </w:r>
      <w:proofErr w:type="spellEnd"/>
      <w:r>
        <w:t>)</w:t>
      </w:r>
    </w:p>
    <w:p w:rsidR="004C140E" w:rsidRDefault="004C140E" w:rsidP="004C140E">
      <w:pPr>
        <w:pStyle w:val="Paragraphedeliste"/>
        <w:numPr>
          <w:ilvl w:val="0"/>
          <w:numId w:val="1"/>
        </w:numPr>
      </w:pPr>
      <w:r>
        <w:t>acknowledgments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executive summary//abstract</w:t>
      </w:r>
    </w:p>
    <w:p w:rsidR="00471C0E" w:rsidRDefault="004C140E" w:rsidP="00543F76">
      <w:pPr>
        <w:pStyle w:val="Paragraphedeliste"/>
        <w:numPr>
          <w:ilvl w:val="0"/>
          <w:numId w:val="1"/>
        </w:numPr>
      </w:pPr>
      <w:r>
        <w:t>Introduction</w:t>
      </w:r>
    </w:p>
    <w:p w:rsidR="004C140E" w:rsidRPr="004C140E" w:rsidRDefault="004C140E" w:rsidP="004C140E">
      <w:pPr>
        <w:pStyle w:val="Paragraphedeliste"/>
        <w:numPr>
          <w:ilvl w:val="0"/>
          <w:numId w:val="1"/>
        </w:numPr>
        <w:rPr>
          <w:i/>
        </w:rPr>
      </w:pPr>
      <w:r w:rsidRPr="004C140E">
        <w:rPr>
          <w:i/>
        </w:rPr>
        <w:t>literature review</w:t>
      </w:r>
    </w:p>
    <w:p w:rsidR="004C140E" w:rsidRDefault="004C140E" w:rsidP="004C140E">
      <w:pPr>
        <w:pStyle w:val="Paragraphedeliste"/>
        <w:numPr>
          <w:ilvl w:val="0"/>
          <w:numId w:val="1"/>
        </w:numPr>
        <w:rPr>
          <w:i/>
        </w:rPr>
      </w:pPr>
      <w:r w:rsidRPr="004C140E">
        <w:rPr>
          <w:i/>
        </w:rPr>
        <w:t>Methodology</w:t>
      </w:r>
    </w:p>
    <w:p w:rsidR="004C140E" w:rsidRPr="004C140E" w:rsidRDefault="004C140E" w:rsidP="004C140E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>Results</w:t>
      </w:r>
    </w:p>
    <w:p w:rsidR="00471C0E" w:rsidRDefault="004C140E" w:rsidP="00543F76">
      <w:pPr>
        <w:pStyle w:val="Paragraphedeliste"/>
        <w:numPr>
          <w:ilvl w:val="0"/>
          <w:numId w:val="1"/>
        </w:numPr>
      </w:pPr>
      <w:r>
        <w:t xml:space="preserve">-Discussion </w:t>
      </w:r>
      <w:r w:rsidR="00471C0E">
        <w:t>(</w:t>
      </w:r>
      <w:r w:rsidR="00D5209C" w:rsidRPr="00D5209C">
        <w:rPr>
          <w:highlight w:val="yellow"/>
        </w:rPr>
        <w:t>power of narrative//storytelling)</w:t>
      </w:r>
    </w:p>
    <w:p w:rsidR="00471C0E" w:rsidRDefault="00471C0E" w:rsidP="00543F76">
      <w:pPr>
        <w:pStyle w:val="Paragraphedeliste"/>
        <w:numPr>
          <w:ilvl w:val="0"/>
          <w:numId w:val="1"/>
        </w:numPr>
      </w:pPr>
      <w:r>
        <w:t>Conclusion</w:t>
      </w:r>
    </w:p>
    <w:p w:rsidR="00AB64F8" w:rsidRDefault="00471C0E" w:rsidP="00543F76">
      <w:pPr>
        <w:pStyle w:val="Paragraphedeliste"/>
        <w:numPr>
          <w:ilvl w:val="0"/>
          <w:numId w:val="1"/>
        </w:numPr>
      </w:pPr>
      <w:proofErr w:type="gramStart"/>
      <w:r>
        <w:t>references</w:t>
      </w:r>
      <w:proofErr w:type="gramEnd"/>
      <w:r>
        <w:t>, and appendices (if needed).</w:t>
      </w:r>
    </w:p>
    <w:p w:rsidR="00AB64F8" w:rsidRDefault="00AB64F8">
      <w:r>
        <w:br w:type="page"/>
      </w:r>
      <w:r>
        <w:lastRenderedPageBreak/>
        <w:br w:type="page"/>
      </w:r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lastRenderedPageBreak/>
        <w:t>Cover page</w:t>
      </w:r>
    </w:p>
    <w:p w:rsidR="00AB64F8" w:rsidRDefault="00AB64F8" w:rsidP="00AB64F8">
      <w:r>
        <w:t>[What</w:t>
      </w:r>
      <w:proofErr w:type="gramStart"/>
      <w:r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>Table of figures</w:t>
      </w:r>
    </w:p>
    <w:p w:rsidR="00AB64F8" w:rsidRDefault="00AB64F8" w:rsidP="00AB64F8">
      <w:r>
        <w:t>[What</w:t>
      </w:r>
      <w:proofErr w:type="gramStart"/>
      <w:r>
        <w:t>? ]</w:t>
      </w:r>
      <w:proofErr w:type="gramEnd"/>
    </w:p>
    <w:p w:rsidR="00AB64F8" w:rsidRDefault="00AB64F8" w:rsidP="00AB64F8">
      <w:pPr>
        <w:pStyle w:val="Paragraphedeliste"/>
        <w:numPr>
          <w:ilvl w:val="0"/>
          <w:numId w:val="2"/>
        </w:numPr>
      </w:pPr>
      <w:r>
        <w:t xml:space="preserve">Table of </w:t>
      </w:r>
      <w:proofErr w:type="gramStart"/>
      <w:r>
        <w:t>graphics ??</w:t>
      </w:r>
      <w:proofErr w:type="gramEnd"/>
    </w:p>
    <w:p w:rsidR="00AB64F8" w:rsidRDefault="00AB64F8" w:rsidP="004C140E">
      <w:r>
        <w:t>[What</w:t>
      </w:r>
      <w:proofErr w:type="gramStart"/>
      <w:r>
        <w:t>? ]</w:t>
      </w:r>
      <w:proofErr w:type="gramEnd"/>
    </w:p>
    <w:p w:rsidR="004C140E" w:rsidRDefault="00AB64F8" w:rsidP="00AB64F8">
      <w:pPr>
        <w:pStyle w:val="Paragraphedeliste"/>
        <w:numPr>
          <w:ilvl w:val="0"/>
          <w:numId w:val="2"/>
        </w:numPr>
      </w:pPr>
      <w:r>
        <w:t>table of contents(</w:t>
      </w:r>
      <w:proofErr w:type="spellStart"/>
      <w:r>
        <w:t>ToC</w:t>
      </w:r>
      <w:proofErr w:type="spellEnd"/>
      <w:r>
        <w:t>)</w:t>
      </w:r>
    </w:p>
    <w:p w:rsidR="004C140E" w:rsidRDefault="004C140E" w:rsidP="004C140E">
      <w:r>
        <w:t>[What</w:t>
      </w:r>
      <w:proofErr w:type="gramStart"/>
      <w:r>
        <w:t>? ]</w:t>
      </w:r>
      <w:proofErr w:type="gramEnd"/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acknowledgments</w:t>
      </w:r>
    </w:p>
    <w:p w:rsidR="004C140E" w:rsidRDefault="004C140E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4C140E">
      <w:pPr>
        <w:pStyle w:val="Paragraphedeliste"/>
        <w:numPr>
          <w:ilvl w:val="0"/>
          <w:numId w:val="2"/>
        </w:numPr>
      </w:pPr>
      <w:r>
        <w:t>executive summary//abstract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Introduction</w:t>
      </w:r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Literature review</w:t>
      </w:r>
    </w:p>
    <w:p w:rsidR="004C140E" w:rsidRDefault="004C140E" w:rsidP="004C140E">
      <w:pPr>
        <w:shd w:val="clear" w:color="auto" w:fill="BFBFBF" w:themeFill="background1" w:themeFillShade="BF"/>
      </w:pPr>
      <w:r>
        <w:t>[</w:t>
      </w:r>
      <w:proofErr w:type="gramStart"/>
      <w:r>
        <w:t>What :</w:t>
      </w:r>
      <w:proofErr w:type="gramEnd"/>
      <w:r>
        <w:t xml:space="preserve"> introduce your research </w:t>
      </w:r>
      <w:r>
        <w:t>questions and hypothesis.</w:t>
      </w:r>
      <w:r>
        <w:t>]</w:t>
      </w:r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Methodology</w:t>
      </w:r>
    </w:p>
    <w:p w:rsidR="004C140E" w:rsidRDefault="004C140E" w:rsidP="004C140E">
      <w:pPr>
        <w:shd w:val="clear" w:color="auto" w:fill="BFBFBF" w:themeFill="background1" w:themeFillShade="BF"/>
      </w:pPr>
      <w:r>
        <w:t>[</w:t>
      </w:r>
      <w:proofErr w:type="gramStart"/>
      <w:r>
        <w:t>What :</w:t>
      </w:r>
      <w:proofErr w:type="gramEnd"/>
      <w:r>
        <w:t xml:space="preserve"> </w:t>
      </w:r>
      <w:r>
        <w:t>introduce the research methods and data sources you</w:t>
      </w:r>
      <w:r>
        <w:t xml:space="preserve"> </w:t>
      </w:r>
      <w:r>
        <w:t>used for the analysis</w:t>
      </w:r>
      <w:r>
        <w:t>]</w:t>
      </w:r>
    </w:p>
    <w:p w:rsidR="004C140E" w:rsidRDefault="004C140E" w:rsidP="004C140E">
      <w:pPr>
        <w:pStyle w:val="Paragraphedeliste"/>
        <w:numPr>
          <w:ilvl w:val="0"/>
          <w:numId w:val="2"/>
        </w:numPr>
      </w:pPr>
      <w:r>
        <w:t>Results</w:t>
      </w:r>
    </w:p>
    <w:p w:rsidR="00AB64F8" w:rsidRDefault="004C140E" w:rsidP="004C140E">
      <w:pPr>
        <w:shd w:val="clear" w:color="auto" w:fill="BFBFBF" w:themeFill="background1" w:themeFillShade="BF"/>
      </w:pPr>
      <w:r>
        <w:t>[</w:t>
      </w:r>
      <w:proofErr w:type="gramStart"/>
      <w:r>
        <w:t>What :</w:t>
      </w:r>
      <w:proofErr w:type="gramEnd"/>
      <w:r>
        <w:t xml:space="preserve"> </w:t>
      </w:r>
      <w:r w:rsidRPr="004C140E">
        <w:t>present your empirical findings</w:t>
      </w:r>
      <w:r w:rsidR="00AB64F8" w:rsidRPr="00AB64F8">
        <w:t xml:space="preserve"> ]</w:t>
      </w:r>
    </w:p>
    <w:p w:rsidR="00D5209C" w:rsidRPr="00D5209C" w:rsidRDefault="00D5209C" w:rsidP="00D5209C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00"/>
        </w:rPr>
        <w:t xml:space="preserve">Starting </w:t>
      </w:r>
      <w:proofErr w:type="gramStart"/>
      <w:r w:rsidRPr="00D5209C">
        <w:rPr>
          <w:rFonts w:eastAsia="LiberationSerif" w:cstheme="minorHAnsi"/>
          <w:color w:val="000000"/>
        </w:rPr>
        <w:t>with</w:t>
      </w:r>
      <w:r>
        <w:rPr>
          <w:rFonts w:eastAsia="LiberationSerif" w:cstheme="minorHAnsi"/>
          <w:color w:val="000000"/>
        </w:rPr>
        <w:t xml:space="preserve"> :</w:t>
      </w:r>
      <w:proofErr w:type="gramEnd"/>
      <w:r>
        <w:rPr>
          <w:rFonts w:eastAsia="LiberationSerif" w:cstheme="minorHAnsi"/>
          <w:color w:val="000000"/>
        </w:rPr>
        <w:t xml:space="preserve"> 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00"/>
        </w:rPr>
        <w:t xml:space="preserve">descriptive statistics (see </w:t>
      </w:r>
      <w:r w:rsidRPr="00D5209C">
        <w:rPr>
          <w:rFonts w:eastAsia="LiberationSerif" w:cstheme="minorHAnsi"/>
          <w:color w:val="0000EF"/>
        </w:rPr>
        <w:t>Chapter 4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Serving Tables</w:t>
      </w:r>
      <w:r w:rsidRPr="00D5209C">
        <w:rPr>
          <w:rFonts w:eastAsia="LiberationSerif" w:cstheme="minorHAnsi"/>
          <w:color w:val="000000"/>
        </w:rPr>
        <w:t xml:space="preserve">”) 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00"/>
        </w:rPr>
        <w:t>illustrative graphics (see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EF"/>
        </w:rPr>
        <w:t>Chapter 5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Graphic Details</w:t>
      </w:r>
      <w:r w:rsidRPr="00D5209C">
        <w:rPr>
          <w:rFonts w:eastAsia="LiberationSerif" w:cstheme="minorHAnsi"/>
          <w:color w:val="000000"/>
        </w:rPr>
        <w:t xml:space="preserve">” for plots and </w:t>
      </w:r>
      <w:r w:rsidRPr="00D5209C">
        <w:rPr>
          <w:rFonts w:eastAsia="LiberationSerif" w:cstheme="minorHAnsi"/>
          <w:color w:val="0000EF"/>
        </w:rPr>
        <w:t>Chapter 10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Spatial Data Analytics</w:t>
      </w:r>
      <w:r w:rsidRPr="00D5209C">
        <w:rPr>
          <w:rFonts w:eastAsia="LiberationSerif" w:cstheme="minorHAnsi"/>
          <w:color w:val="000000"/>
        </w:rPr>
        <w:t>” for maps),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EF"/>
        </w:rPr>
      </w:pPr>
      <w:r w:rsidRPr="00D5209C">
        <w:rPr>
          <w:rFonts w:eastAsia="LiberationSerif" w:cstheme="minorHAnsi"/>
          <w:color w:val="000000"/>
        </w:rPr>
        <w:t xml:space="preserve">you will move toward formally testing your hypothesis (see </w:t>
      </w:r>
      <w:r w:rsidRPr="00D5209C">
        <w:rPr>
          <w:rFonts w:eastAsia="LiberationSerif" w:cstheme="minorHAnsi"/>
          <w:color w:val="0000EF"/>
        </w:rPr>
        <w:t>Chapter 6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Hypothetically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EF"/>
        </w:rPr>
        <w:t>Speaking</w:t>
      </w:r>
      <w:r w:rsidRPr="00D5209C">
        <w:rPr>
          <w:rFonts w:eastAsia="LiberationSerif" w:cstheme="minorHAnsi"/>
          <w:color w:val="000000"/>
        </w:rPr>
        <w:t>”</w:t>
      </w:r>
      <w:r w:rsidRPr="00D5209C">
        <w:rPr>
          <w:rFonts w:eastAsia="LiberationSerif" w:cstheme="minorHAnsi"/>
          <w:color w:val="000000"/>
        </w:rPr>
        <w:t>)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00"/>
        </w:rPr>
        <w:t>In case you need to run statistical models, you might turn to regression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00"/>
        </w:rPr>
        <w:t xml:space="preserve">models (see </w:t>
      </w:r>
      <w:r w:rsidRPr="00D5209C">
        <w:rPr>
          <w:rFonts w:eastAsia="LiberationSerif" w:cstheme="minorHAnsi"/>
          <w:color w:val="0000EF"/>
        </w:rPr>
        <w:t>Chapter 7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Why Tall Parents Don’t Have Even Taller Children</w:t>
      </w:r>
      <w:r w:rsidRPr="00D5209C">
        <w:rPr>
          <w:rFonts w:eastAsia="LiberationSerif" w:cstheme="minorHAnsi"/>
          <w:color w:val="000000"/>
        </w:rPr>
        <w:t>”</w:t>
      </w:r>
      <w:r w:rsidRPr="00D5209C">
        <w:rPr>
          <w:rFonts w:eastAsia="LiberationSerif" w:cstheme="minorHAnsi"/>
          <w:color w:val="000000"/>
        </w:rPr>
        <w:t xml:space="preserve">) 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EF"/>
        </w:rPr>
      </w:pPr>
      <w:r w:rsidRPr="00D5209C">
        <w:rPr>
          <w:rFonts w:eastAsia="LiberationSerif" w:cstheme="minorHAnsi"/>
          <w:color w:val="000000"/>
        </w:rPr>
        <w:t xml:space="preserve">categorical analysis (see </w:t>
      </w:r>
      <w:r w:rsidRPr="00D5209C">
        <w:rPr>
          <w:rFonts w:eastAsia="LiberationSerif" w:cstheme="minorHAnsi"/>
          <w:color w:val="0000EF"/>
        </w:rPr>
        <w:t>Chapters 8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To Be or Not to Be</w:t>
      </w:r>
      <w:r w:rsidRPr="00D5209C">
        <w:rPr>
          <w:rFonts w:eastAsia="LiberationSerif" w:cstheme="minorHAnsi"/>
          <w:color w:val="000000"/>
        </w:rPr>
        <w:t xml:space="preserve">” and </w:t>
      </w:r>
      <w:r w:rsidRPr="00D5209C">
        <w:rPr>
          <w:rFonts w:eastAsia="LiberationSerif" w:cstheme="minorHAnsi"/>
          <w:color w:val="0000EF"/>
        </w:rPr>
        <w:t>9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Categorically Speaking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EF"/>
        </w:rPr>
        <w:t>About Categorical Data</w:t>
      </w:r>
      <w:r w:rsidRPr="00D5209C">
        <w:rPr>
          <w:rFonts w:eastAsia="LiberationSerif" w:cstheme="minorHAnsi"/>
          <w:color w:val="000000"/>
        </w:rPr>
        <w:t xml:space="preserve">”). 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00"/>
        </w:rPr>
        <w:t>If you are working with time series data, you can turn to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EF"/>
        </w:rPr>
        <w:t>Chapter 11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Doing Serious Time with Time Series</w:t>
      </w:r>
      <w:r w:rsidRPr="00D5209C">
        <w:rPr>
          <w:rFonts w:eastAsia="LiberationSerif" w:cstheme="minorHAnsi"/>
          <w:color w:val="000000"/>
        </w:rPr>
        <w:t xml:space="preserve">.” 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00"/>
        </w:rPr>
      </w:pPr>
      <w:r w:rsidRPr="00D5209C">
        <w:rPr>
          <w:rFonts w:eastAsia="LiberationSerif" w:cstheme="minorHAnsi"/>
          <w:color w:val="000000"/>
        </w:rPr>
        <w:t>You can also report results from</w:t>
      </w:r>
    </w:p>
    <w:p w:rsidR="00D5209C" w:rsidRP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eastAsia="LiberationSerif" w:cstheme="minorHAnsi"/>
          <w:color w:val="0000EF"/>
        </w:rPr>
      </w:pPr>
      <w:r w:rsidRPr="00D5209C">
        <w:rPr>
          <w:rFonts w:eastAsia="LiberationSerif" w:cstheme="minorHAnsi"/>
          <w:color w:val="000000"/>
        </w:rPr>
        <w:t xml:space="preserve">other empirical techniques that fall under the general rubric of data mining (see </w:t>
      </w:r>
      <w:r w:rsidRPr="00D5209C">
        <w:rPr>
          <w:rFonts w:eastAsia="LiberationSerif" w:cstheme="minorHAnsi"/>
          <w:color w:val="0000EF"/>
        </w:rPr>
        <w:t>Chapter</w:t>
      </w:r>
    </w:p>
    <w:p w:rsidR="00D5209C" w:rsidRDefault="00D5209C" w:rsidP="00D5209C">
      <w:pPr>
        <w:pStyle w:val="Paragraphedeliste"/>
        <w:numPr>
          <w:ilvl w:val="0"/>
          <w:numId w:val="4"/>
        </w:numPr>
        <w:shd w:val="clear" w:color="auto" w:fill="BFBFBF" w:themeFill="background1" w:themeFillShade="BF"/>
      </w:pPr>
      <w:r w:rsidRPr="00D5209C">
        <w:rPr>
          <w:rFonts w:eastAsia="LiberationSerif" w:cstheme="minorHAnsi"/>
          <w:color w:val="0000EF"/>
        </w:rPr>
        <w:t>12</w:t>
      </w:r>
      <w:r w:rsidRPr="00D5209C">
        <w:rPr>
          <w:rFonts w:eastAsia="LiberationSerif" w:cstheme="minorHAnsi"/>
          <w:color w:val="000000"/>
        </w:rPr>
        <w:t>, “</w:t>
      </w:r>
      <w:r w:rsidRPr="00D5209C">
        <w:rPr>
          <w:rFonts w:eastAsia="LiberationSerif" w:cstheme="minorHAnsi"/>
          <w:color w:val="0000EF"/>
        </w:rPr>
        <w:t>Data Mining for Gold</w:t>
      </w:r>
      <w:r w:rsidRPr="00D5209C">
        <w:rPr>
          <w:rFonts w:eastAsia="LiberationSerif" w:cstheme="minorHAnsi"/>
          <w:color w:val="000000"/>
        </w:rPr>
        <w:t>”).</w:t>
      </w:r>
    </w:p>
    <w:p w:rsidR="00D5209C" w:rsidRDefault="00D5209C" w:rsidP="00D5209C">
      <w:pPr>
        <w:pStyle w:val="Paragraphedeliste"/>
      </w:pPr>
    </w:p>
    <w:p w:rsidR="00AB64F8" w:rsidRDefault="00D5209C" w:rsidP="004C140E">
      <w:pPr>
        <w:pStyle w:val="Paragraphedeliste"/>
        <w:numPr>
          <w:ilvl w:val="0"/>
          <w:numId w:val="2"/>
        </w:numPr>
      </w:pPr>
      <w:r>
        <w:lastRenderedPageBreak/>
        <w:t xml:space="preserve">Methodology 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D5209C" w:rsidP="004C140E">
      <w:pPr>
        <w:pStyle w:val="Paragraphedeliste"/>
        <w:numPr>
          <w:ilvl w:val="0"/>
          <w:numId w:val="2"/>
        </w:numPr>
      </w:pPr>
      <w:r>
        <w:t xml:space="preserve">-Results 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D5209C" w:rsidP="004C140E">
      <w:pPr>
        <w:pStyle w:val="Paragraphedeliste"/>
        <w:numPr>
          <w:ilvl w:val="0"/>
          <w:numId w:val="2"/>
        </w:numPr>
      </w:pPr>
      <w:r>
        <w:t>-Discussion</w:t>
      </w:r>
      <w:r w:rsidR="00AB64F8">
        <w:t xml:space="preserve"> (</w:t>
      </w:r>
      <w:r w:rsidR="00E058BF">
        <w:t>power of narrative//storytelling</w:t>
      </w:r>
      <w:r w:rsidR="00AB64F8">
        <w:t>)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4C140E">
      <w:pPr>
        <w:pStyle w:val="Paragraphedeliste"/>
        <w:numPr>
          <w:ilvl w:val="0"/>
          <w:numId w:val="2"/>
        </w:numPr>
      </w:pPr>
      <w:r>
        <w:t>Conclusion</w:t>
      </w:r>
    </w:p>
    <w:p w:rsidR="00AB64F8" w:rsidRDefault="00AB64F8" w:rsidP="004C140E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 w:rsidP="004C140E">
      <w:pPr>
        <w:pStyle w:val="Paragraphedeliste"/>
        <w:numPr>
          <w:ilvl w:val="0"/>
          <w:numId w:val="2"/>
        </w:numPr>
      </w:pPr>
      <w:proofErr w:type="gramStart"/>
      <w:r>
        <w:t>references</w:t>
      </w:r>
      <w:proofErr w:type="gramEnd"/>
      <w:r>
        <w:t>, and appendices (if needed).</w:t>
      </w:r>
    </w:p>
    <w:p w:rsidR="00AB64F8" w:rsidRDefault="00AB64F8" w:rsidP="00AB64F8">
      <w:r w:rsidRPr="00AB64F8">
        <w:t>[What</w:t>
      </w:r>
      <w:proofErr w:type="gramStart"/>
      <w:r w:rsidRPr="00AB64F8">
        <w:t>? ]</w:t>
      </w:r>
      <w:proofErr w:type="gramEnd"/>
    </w:p>
    <w:p w:rsidR="00AB64F8" w:rsidRDefault="00AB64F8"/>
    <w:p w:rsidR="00AB64F8" w:rsidRDefault="00AB64F8">
      <w:pPr>
        <w:rPr>
          <w:sz w:val="36"/>
        </w:rPr>
      </w:pPr>
      <w:r>
        <w:rPr>
          <w:sz w:val="36"/>
        </w:rPr>
        <w:br w:type="page"/>
      </w:r>
    </w:p>
    <w:p w:rsidR="00AB64F8" w:rsidRDefault="00AB64F8" w:rsidP="00AB64F8">
      <w:pPr>
        <w:rPr>
          <w:sz w:val="36"/>
        </w:rPr>
      </w:pPr>
      <w:r w:rsidRPr="00AB64F8">
        <w:rPr>
          <w:sz w:val="36"/>
        </w:rPr>
        <w:lastRenderedPageBreak/>
        <w:t>References</w:t>
      </w:r>
    </w:p>
    <w:p w:rsidR="00AB64F8" w:rsidRPr="00AB64F8" w:rsidRDefault="00AB64F8" w:rsidP="00AB64F8">
      <w:proofErr w:type="gramStart"/>
      <w:r w:rsidRPr="00AB64F8">
        <w:t>Sources :</w:t>
      </w:r>
      <w:proofErr w:type="gramEnd"/>
      <w:r w:rsidRPr="00AB64F8">
        <w:t xml:space="preserve"> Getting Started with Data Science: Making Sense of Data with Analytics, p91 </w:t>
      </w:r>
      <w:r>
        <w:t xml:space="preserve"> : The</w:t>
      </w:r>
      <w:r w:rsidR="00CE4322">
        <w:t xml:space="preserve"> Narrative, p93 : The structure of the narrative</w:t>
      </w:r>
      <w:bookmarkStart w:id="0" w:name="_GoBack"/>
      <w:bookmarkEnd w:id="0"/>
    </w:p>
    <w:p w:rsidR="00AB64F8" w:rsidRPr="00AB64F8" w:rsidRDefault="00AB64F8" w:rsidP="00AB64F8">
      <w:pPr>
        <w:pStyle w:val="Paragraphedeliste"/>
      </w:pPr>
    </w:p>
    <w:p w:rsidR="00AB64F8" w:rsidRPr="00AB64F8" w:rsidRDefault="00AB64F8" w:rsidP="00AB64F8">
      <w:pPr>
        <w:pStyle w:val="Paragraphedeliste"/>
      </w:pPr>
    </w:p>
    <w:p w:rsidR="00AB64F8" w:rsidRPr="00AB64F8" w:rsidRDefault="00AB64F8" w:rsidP="00AB64F8"/>
    <w:sectPr w:rsidR="00AB64F8" w:rsidRPr="00AB64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15604"/>
    <w:multiLevelType w:val="hybridMultilevel"/>
    <w:tmpl w:val="CBDC3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00129"/>
    <w:multiLevelType w:val="hybridMultilevel"/>
    <w:tmpl w:val="4740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A001E"/>
    <w:multiLevelType w:val="hybridMultilevel"/>
    <w:tmpl w:val="4740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F7EB4"/>
    <w:multiLevelType w:val="hybridMultilevel"/>
    <w:tmpl w:val="231E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0E"/>
    <w:rsid w:val="00471C0E"/>
    <w:rsid w:val="004C140E"/>
    <w:rsid w:val="00543F76"/>
    <w:rsid w:val="00AB64F8"/>
    <w:rsid w:val="00CE4322"/>
    <w:rsid w:val="00D5209C"/>
    <w:rsid w:val="00D8533D"/>
    <w:rsid w:val="00E058BF"/>
    <w:rsid w:val="00F8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E00D8-F1BD-4975-96FF-F424D92B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AGCO SAS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Diela, Afonso (External User)</dc:creator>
  <cp:keywords/>
  <dc:description/>
  <cp:lastModifiedBy>Diela, Afonso (External User)</cp:lastModifiedBy>
  <cp:revision>8</cp:revision>
  <dcterms:created xsi:type="dcterms:W3CDTF">2022-03-29T04:40:00Z</dcterms:created>
  <dcterms:modified xsi:type="dcterms:W3CDTF">2022-03-29T05:48:00Z</dcterms:modified>
</cp:coreProperties>
</file>