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326B" w:rsidRDefault="00CE714A">
      <w:r>
        <w:t>Ocular Anatomy and Physiology</w:t>
      </w:r>
    </w:p>
    <w:p w:rsidR="00CE714A" w:rsidRDefault="00CE714A">
      <w:r>
        <w:t>Course Syllabus</w:t>
      </w:r>
    </w:p>
    <w:p w:rsidR="00CE714A" w:rsidRDefault="00813C02">
      <w:pPr>
        <w:rPr>
          <w:b/>
          <w:bCs/>
        </w:rPr>
      </w:pPr>
      <w:r w:rsidRPr="00C73317">
        <w:rPr>
          <w:b/>
          <w:bCs/>
        </w:rPr>
        <w:t>Lecture 1 Osteology and Orbital Contents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t xml:space="preserve">Scenario </w:t>
      </w:r>
      <w:r>
        <w:rPr>
          <w:rFonts w:ascii="Times New Roman" w:hAnsi="Times New Roman" w:cs="Times New Roman"/>
          <w:b/>
        </w:rPr>
        <w:t>1</w:t>
      </w:r>
    </w:p>
    <w:p w:rsidR="00C73317" w:rsidRPr="00C73317" w:rsidRDefault="00C73317">
      <w:pPr>
        <w:rPr>
          <w:b/>
          <w:bCs/>
        </w:rPr>
      </w:pPr>
    </w:p>
    <w:p w:rsidR="00813C02" w:rsidRDefault="00813C02">
      <w:pPr>
        <w:rPr>
          <w:b/>
          <w:bCs/>
        </w:rPr>
      </w:pPr>
      <w:r w:rsidRPr="00C73317">
        <w:rPr>
          <w:b/>
          <w:bCs/>
        </w:rPr>
        <w:t>Lecture 2 The Cornea and Sclera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t xml:space="preserve">Scenario </w:t>
      </w:r>
      <w:r>
        <w:rPr>
          <w:rFonts w:ascii="Times New Roman" w:hAnsi="Times New Roman" w:cs="Times New Roman"/>
          <w:b/>
        </w:rPr>
        <w:t>2</w:t>
      </w:r>
    </w:p>
    <w:p w:rsidR="00C73317" w:rsidRPr="00C73317" w:rsidRDefault="00C73317">
      <w:pPr>
        <w:rPr>
          <w:b/>
          <w:bCs/>
        </w:rPr>
      </w:pPr>
    </w:p>
    <w:p w:rsidR="00813C02" w:rsidRDefault="00813C02">
      <w:pPr>
        <w:rPr>
          <w:b/>
          <w:bCs/>
        </w:rPr>
      </w:pPr>
      <w:r w:rsidRPr="00C73317">
        <w:rPr>
          <w:b/>
          <w:bCs/>
        </w:rPr>
        <w:t>Lecture 3 The Chambers of the Eye and Related structures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lastRenderedPageBreak/>
        <w:t xml:space="preserve">Scenario </w:t>
      </w:r>
      <w:r>
        <w:rPr>
          <w:rFonts w:ascii="Times New Roman" w:hAnsi="Times New Roman" w:cs="Times New Roman"/>
          <w:b/>
        </w:rPr>
        <w:t>3</w:t>
      </w:r>
    </w:p>
    <w:p w:rsidR="00C73317" w:rsidRPr="00C73317" w:rsidRDefault="00C73317">
      <w:pPr>
        <w:rPr>
          <w:b/>
          <w:bCs/>
        </w:rPr>
      </w:pPr>
    </w:p>
    <w:p w:rsidR="00813C02" w:rsidRDefault="00813C02">
      <w:pPr>
        <w:rPr>
          <w:b/>
          <w:bCs/>
        </w:rPr>
      </w:pPr>
      <w:r w:rsidRPr="00C73317">
        <w:rPr>
          <w:b/>
          <w:bCs/>
        </w:rPr>
        <w:t>Lecture 4 The Uveal Tract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t xml:space="preserve">Scenario </w:t>
      </w:r>
      <w:r>
        <w:rPr>
          <w:rFonts w:ascii="Times New Roman" w:hAnsi="Times New Roman" w:cs="Times New Roman"/>
          <w:b/>
        </w:rPr>
        <w:t>4</w:t>
      </w:r>
    </w:p>
    <w:p w:rsidR="00C73317" w:rsidRPr="00C73317" w:rsidRDefault="00C73317">
      <w:pPr>
        <w:rPr>
          <w:b/>
          <w:bCs/>
        </w:rPr>
      </w:pPr>
    </w:p>
    <w:p w:rsidR="00813C02" w:rsidRDefault="00813C02">
      <w:pPr>
        <w:rPr>
          <w:b/>
          <w:bCs/>
        </w:rPr>
      </w:pPr>
      <w:r w:rsidRPr="00C73317">
        <w:rPr>
          <w:b/>
          <w:bCs/>
        </w:rPr>
        <w:t>Lecture 5 The Lens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t xml:space="preserve">Scenario </w:t>
      </w:r>
      <w:r>
        <w:rPr>
          <w:rFonts w:ascii="Times New Roman" w:hAnsi="Times New Roman" w:cs="Times New Roman"/>
          <w:b/>
        </w:rPr>
        <w:t>5</w:t>
      </w:r>
    </w:p>
    <w:p w:rsidR="00C73317" w:rsidRPr="00C73317" w:rsidRDefault="00C73317">
      <w:pPr>
        <w:rPr>
          <w:b/>
          <w:bCs/>
        </w:rPr>
      </w:pPr>
    </w:p>
    <w:p w:rsidR="00813C02" w:rsidRDefault="00813C02">
      <w:pPr>
        <w:rPr>
          <w:b/>
          <w:bCs/>
        </w:rPr>
      </w:pPr>
      <w:r w:rsidRPr="00C73317">
        <w:rPr>
          <w:b/>
          <w:bCs/>
        </w:rPr>
        <w:t>Lecture 6 The Retina</w:t>
      </w:r>
      <w:r w:rsidR="00C73317" w:rsidRPr="00C73317">
        <w:rPr>
          <w:b/>
          <w:bCs/>
        </w:rPr>
        <w:t xml:space="preserve"> and Optic Nerve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lastRenderedPageBreak/>
        <w:t>Scenario 6</w:t>
      </w:r>
    </w:p>
    <w:p w:rsidR="00C73317" w:rsidRPr="00C73317" w:rsidRDefault="00C73317">
      <w:pPr>
        <w:rPr>
          <w:b/>
          <w:bCs/>
        </w:rPr>
      </w:pPr>
    </w:p>
    <w:p w:rsidR="00C73317" w:rsidRDefault="00C73317">
      <w:pPr>
        <w:rPr>
          <w:b/>
          <w:bCs/>
        </w:rPr>
      </w:pPr>
      <w:r w:rsidRPr="00C73317">
        <w:rPr>
          <w:b/>
          <w:bCs/>
        </w:rPr>
        <w:t>Lecture 7 The Ocular Adnexa and Lacrimal apparatus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t xml:space="preserve">Scenario </w:t>
      </w:r>
      <w:r>
        <w:rPr>
          <w:rFonts w:ascii="Times New Roman" w:hAnsi="Times New Roman" w:cs="Times New Roman"/>
          <w:b/>
        </w:rPr>
        <w:t>7</w:t>
      </w:r>
    </w:p>
    <w:p w:rsidR="00C73317" w:rsidRPr="00C73317" w:rsidRDefault="00C73317">
      <w:pPr>
        <w:rPr>
          <w:b/>
          <w:bCs/>
        </w:rPr>
      </w:pPr>
    </w:p>
    <w:p w:rsidR="00C73317" w:rsidRDefault="00C73317">
      <w:pPr>
        <w:rPr>
          <w:b/>
          <w:bCs/>
        </w:rPr>
      </w:pPr>
      <w:r w:rsidRPr="00C73317">
        <w:rPr>
          <w:b/>
          <w:bCs/>
        </w:rPr>
        <w:t>Lecture 8 The Extraocular Muscles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t xml:space="preserve">Scenario </w:t>
      </w:r>
      <w:r>
        <w:rPr>
          <w:rFonts w:ascii="Times New Roman" w:hAnsi="Times New Roman" w:cs="Times New Roman"/>
          <w:b/>
        </w:rPr>
        <w:t>8</w:t>
      </w:r>
    </w:p>
    <w:p w:rsidR="00C73317" w:rsidRPr="00C73317" w:rsidRDefault="00C73317">
      <w:pPr>
        <w:rPr>
          <w:b/>
          <w:bCs/>
        </w:rPr>
      </w:pPr>
    </w:p>
    <w:p w:rsidR="00C73317" w:rsidRDefault="00C73317">
      <w:pPr>
        <w:rPr>
          <w:b/>
          <w:bCs/>
        </w:rPr>
      </w:pPr>
      <w:r w:rsidRPr="00C73317">
        <w:rPr>
          <w:b/>
          <w:bCs/>
        </w:rPr>
        <w:t xml:space="preserve">Lecture 9 </w:t>
      </w:r>
      <w:r w:rsidRPr="00C73317">
        <w:rPr>
          <w:b/>
          <w:bCs/>
        </w:rPr>
        <w:t>Regions of the Brain important for Vision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lastRenderedPageBreak/>
        <w:t xml:space="preserve">Scenario </w:t>
      </w:r>
      <w:r>
        <w:rPr>
          <w:rFonts w:ascii="Times New Roman" w:hAnsi="Times New Roman" w:cs="Times New Roman"/>
          <w:b/>
        </w:rPr>
        <w:t>9</w:t>
      </w:r>
    </w:p>
    <w:p w:rsidR="00C73317" w:rsidRPr="00C73317" w:rsidRDefault="00C73317">
      <w:pPr>
        <w:rPr>
          <w:b/>
          <w:bCs/>
        </w:rPr>
      </w:pPr>
    </w:p>
    <w:p w:rsidR="00C73317" w:rsidRDefault="00C73317">
      <w:pPr>
        <w:rPr>
          <w:b/>
          <w:bCs/>
        </w:rPr>
      </w:pPr>
      <w:r w:rsidRPr="00C73317">
        <w:rPr>
          <w:b/>
          <w:bCs/>
        </w:rPr>
        <w:t>Lecture 10 Vascular and Neural Supply of the Eye and Orbit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Topic: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Aim: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Objectives:</w:t>
      </w:r>
      <w:r w:rsidRPr="00CF3865">
        <w:rPr>
          <w:rFonts w:ascii="Times New Roman" w:hAnsi="Times New Roman" w:cs="Times New Roman"/>
        </w:rPr>
        <w:t xml:space="preserve">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Time:</w:t>
      </w:r>
      <w:r w:rsidRPr="00CF3865">
        <w:rPr>
          <w:rFonts w:ascii="Times New Roman" w:hAnsi="Times New Roman" w:cs="Times New Roman"/>
        </w:rPr>
        <w:t xml:space="preserve"> 2 hours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Materials Required</w:t>
      </w:r>
      <w:r w:rsidRPr="00CF3865">
        <w:rPr>
          <w:rFonts w:ascii="Times New Roman" w:hAnsi="Times New Roman" w:cs="Times New Roman"/>
        </w:rPr>
        <w:t xml:space="preserve">: </w:t>
      </w:r>
    </w:p>
    <w:p w:rsidR="00C73317" w:rsidRPr="00CF3865" w:rsidRDefault="00C73317" w:rsidP="00C73317">
      <w:pPr>
        <w:rPr>
          <w:rFonts w:ascii="Times New Roman" w:hAnsi="Times New Roman" w:cs="Times New Roman"/>
        </w:rPr>
      </w:pPr>
      <w:r w:rsidRPr="00CF3865">
        <w:rPr>
          <w:rFonts w:ascii="Times New Roman" w:hAnsi="Times New Roman" w:cs="Times New Roman"/>
          <w:b/>
        </w:rPr>
        <w:t>Assessment:</w:t>
      </w:r>
      <w:r w:rsidRPr="00CF3865">
        <w:rPr>
          <w:rFonts w:ascii="Times New Roman" w:hAnsi="Times New Roman" w:cs="Times New Roman"/>
        </w:rPr>
        <w:t xml:space="preserve"> pop quiz</w:t>
      </w:r>
    </w:p>
    <w:p w:rsidR="00C73317" w:rsidRPr="00CF3865" w:rsidRDefault="00C73317" w:rsidP="00C73317">
      <w:pPr>
        <w:rPr>
          <w:rFonts w:ascii="Times New Roman" w:hAnsi="Times New Roman" w:cs="Times New Roman"/>
          <w:b/>
        </w:rPr>
      </w:pPr>
      <w:r w:rsidRPr="00CF3865">
        <w:rPr>
          <w:rFonts w:ascii="Times New Roman" w:hAnsi="Times New Roman" w:cs="Times New Roman"/>
          <w:b/>
        </w:rPr>
        <w:t>Test your Knowledge</w:t>
      </w:r>
    </w:p>
    <w:p w:rsidR="00C73317" w:rsidRPr="0043065E" w:rsidRDefault="00C73317" w:rsidP="00C73317">
      <w:pPr>
        <w:rPr>
          <w:rFonts w:ascii="Times New Roman" w:hAnsi="Times New Roman" w:cs="Times New Roman"/>
          <w:b/>
        </w:rPr>
      </w:pPr>
      <w:r w:rsidRPr="0043065E">
        <w:rPr>
          <w:rFonts w:ascii="Times New Roman" w:hAnsi="Times New Roman" w:cs="Times New Roman"/>
          <w:b/>
        </w:rPr>
        <w:t xml:space="preserve">Scenario </w:t>
      </w:r>
      <w:r>
        <w:rPr>
          <w:rFonts w:ascii="Times New Roman" w:hAnsi="Times New Roman" w:cs="Times New Roman"/>
          <w:b/>
        </w:rPr>
        <w:t>10</w:t>
      </w:r>
      <w:bookmarkStart w:id="0" w:name="_GoBack"/>
      <w:bookmarkEnd w:id="0"/>
    </w:p>
    <w:p w:rsidR="00C73317" w:rsidRPr="00C73317" w:rsidRDefault="00C73317">
      <w:pPr>
        <w:rPr>
          <w:b/>
          <w:bCs/>
        </w:rPr>
      </w:pPr>
    </w:p>
    <w:p w:rsidR="00C73317" w:rsidRDefault="00C73317">
      <w:r>
        <w:t xml:space="preserve"> </w:t>
      </w:r>
    </w:p>
    <w:p w:rsidR="00C73317" w:rsidRDefault="00C73317"/>
    <w:p w:rsidR="00C73317" w:rsidRDefault="00C73317"/>
    <w:p w:rsidR="00CE714A" w:rsidRDefault="00CE714A"/>
    <w:sectPr w:rsidR="00CE7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4A"/>
    <w:rsid w:val="00813C02"/>
    <w:rsid w:val="00C73317"/>
    <w:rsid w:val="00C8326B"/>
    <w:rsid w:val="00CE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CAA1"/>
  <w15:chartTrackingRefBased/>
  <w15:docId w15:val="{6D99033C-47E8-4A55-B640-B41AAE81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External Reviewer 1</dc:creator>
  <cp:keywords/>
  <dc:description/>
  <cp:lastModifiedBy>External Reviewer 1</cp:lastModifiedBy>
  <cp:revision>2</cp:revision>
  <dcterms:created xsi:type="dcterms:W3CDTF">2019-10-03T06:28:00Z</dcterms:created>
  <dcterms:modified xsi:type="dcterms:W3CDTF">2019-10-03T07:06:00Z</dcterms:modified>
</cp:coreProperties>
</file>