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6D8" w:rsidRPr="00C5617B" w:rsidRDefault="00C5617B" w:rsidP="00C5617B">
      <w:r>
        <w:rPr>
          <w:noProof/>
          <w:lang w:eastAsia="pt-PT"/>
        </w:rPr>
        <w:drawing>
          <wp:anchor distT="0" distB="0" distL="114300" distR="114300" simplePos="0" relativeHeight="251675136" behindDoc="0" locked="0" layoutInCell="1" allowOverlap="1" wp14:anchorId="7B17897A" wp14:editId="5101F445">
            <wp:simplePos x="0" y="0"/>
            <wp:positionH relativeFrom="margin">
              <wp:posOffset>-1970472</wp:posOffset>
            </wp:positionH>
            <wp:positionV relativeFrom="paragraph">
              <wp:posOffset>-899795</wp:posOffset>
            </wp:positionV>
            <wp:extent cx="5125453" cy="3962221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113_173452uhi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453" cy="3962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4112" behindDoc="0" locked="0" layoutInCell="1" allowOverlap="1" wp14:anchorId="5304EB15" wp14:editId="7EBB73AB">
            <wp:simplePos x="0" y="0"/>
            <wp:positionH relativeFrom="margin">
              <wp:posOffset>-1118502</wp:posOffset>
            </wp:positionH>
            <wp:positionV relativeFrom="page">
              <wp:align>top</wp:align>
            </wp:positionV>
            <wp:extent cx="16051530" cy="10708005"/>
            <wp:effectExtent l="0" t="0" r="762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liveira-da-Serra-azeite-Escolha-do-Consumidor-2017-Distribuição-Hoje- (1).jp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1530" cy="1070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6D8">
        <w:fldChar w:fldCharType="begin"/>
      </w:r>
      <w:r w:rsidR="002366D8">
        <w:instrText xml:space="preserve"> TOC \o "1-3" \h \z \u </w:instrText>
      </w:r>
      <w:r w:rsidR="002366D8">
        <w:fldChar w:fldCharType="separate"/>
      </w:r>
    </w:p>
    <w:sdt>
      <w:sdtPr>
        <w:id w:val="-2999953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2366D8" w:rsidRPr="002366D8" w:rsidRDefault="002366D8">
          <w:pPr>
            <w:pStyle w:val="Cabealhodondice"/>
            <w:rPr>
              <w:color w:val="76923C" w:themeColor="accent3" w:themeShade="BF"/>
            </w:rPr>
          </w:pPr>
          <w:r w:rsidRPr="002366D8">
            <w:rPr>
              <w:color w:val="76923C" w:themeColor="accent3" w:themeShade="BF"/>
            </w:rPr>
            <w:t>Índice</w:t>
          </w:r>
        </w:p>
        <w:p w:rsidR="002366D8" w:rsidRDefault="002366D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768753" w:history="1"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54" w:history="1"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55" w:history="1"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56" w:history="1"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Identificação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57" w:history="1"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Atividade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58" w:history="1"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1.3.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História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59" w:history="1">
            <w:r w:rsidRPr="00FF6892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1.4.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Estrutura Organizacional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60" w:history="1">
            <w:r w:rsidRPr="00FF6892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Da Visão à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61" w:history="1">
            <w:r w:rsidRPr="00FF6892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62" w:history="1">
            <w:r w:rsidRPr="00FF6892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63" w:history="1">
            <w:r w:rsidRPr="00FF6892">
              <w:rPr>
                <w:rStyle w:val="Hiperligao"/>
                <w:rFonts w:ascii="Times New Roman" w:hAnsi="Times New Roman" w:cs="Times New Roman"/>
                <w:noProof/>
                <w:lang w:eastAsia="pt-PT"/>
              </w:rPr>
              <w:t>2.3.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hAnsi="Times New Roman" w:cs="Times New Roman"/>
                <w:noProof/>
                <w:lang w:eastAsia="pt-PT"/>
              </w:rPr>
              <w:t>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64" w:history="1"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2.4.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65" w:history="1">
            <w:r w:rsidRPr="00FF6892">
              <w:rPr>
                <w:rStyle w:val="Hiperligao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68766" w:history="1">
            <w:r w:rsidRPr="00FF6892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_Toc505768766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6D8" w:rsidRDefault="002366D8">
          <w:r>
            <w:rPr>
              <w:b/>
              <w:bCs/>
            </w:rPr>
            <w:fldChar w:fldCharType="end"/>
          </w:r>
        </w:p>
      </w:sdtContent>
    </w:sdt>
    <w:p w:rsidR="002366D8" w:rsidRDefault="002366D8" w:rsidP="002366D8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</w:p>
    <w:p w:rsidR="00E83FA1" w:rsidRDefault="002366D8" w:rsidP="00C5617B">
      <w:r>
        <w:fldChar w:fldCharType="end"/>
      </w:r>
      <w:bookmarkStart w:id="0" w:name="_Toc505768692"/>
      <w:bookmarkStart w:id="1" w:name="_Toc505768753"/>
      <w:r w:rsidR="00AA32C8" w:rsidRPr="00E317D5">
        <w:rPr>
          <w:rFonts w:ascii="Times New Roman" w:hAnsi="Times New Roman" w:cs="Times New Roman"/>
          <w:color w:val="003300"/>
          <w:sz w:val="32"/>
          <w:szCs w:val="32"/>
        </w:rPr>
        <w:t>Índice de Figuras</w:t>
      </w:r>
      <w:bookmarkEnd w:id="0"/>
      <w:bookmarkEnd w:id="1"/>
      <w:r w:rsidR="00322208">
        <w:rPr>
          <w:rFonts w:ascii="Times New Roman" w:hAnsi="Times New Roman" w:cs="Times New Roman"/>
          <w:sz w:val="32"/>
          <w:szCs w:val="32"/>
        </w:rPr>
        <w:fldChar w:fldCharType="begin"/>
      </w:r>
      <w:r w:rsidR="00322208">
        <w:rPr>
          <w:rFonts w:ascii="Times New Roman" w:hAnsi="Times New Roman" w:cs="Times New Roman"/>
          <w:sz w:val="32"/>
          <w:szCs w:val="32"/>
        </w:rPr>
        <w:instrText xml:space="preserve"> TOC \h \z \c "Figura" </w:instrText>
      </w:r>
      <w:r w:rsidR="00322208">
        <w:rPr>
          <w:rFonts w:ascii="Times New Roman" w:hAnsi="Times New Roman" w:cs="Times New Roman"/>
          <w:sz w:val="32"/>
          <w:szCs w:val="32"/>
        </w:rPr>
        <w:fldChar w:fldCharType="separate"/>
      </w:r>
    </w:p>
    <w:p w:rsidR="00E83FA1" w:rsidRDefault="00C3602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505251172" w:history="1">
        <w:r w:rsidR="00E83FA1" w:rsidRPr="00D3237C">
          <w:rPr>
            <w:rStyle w:val="Hiperligao"/>
            <w:i/>
            <w:noProof/>
            <w:color w:val="auto"/>
          </w:rPr>
          <w:t>Figura 1 - Azeite Oliveira da Serra (Escolha do Consumidor) ´17</w:t>
        </w:r>
        <w:r w:rsidR="00E83FA1">
          <w:rPr>
            <w:noProof/>
            <w:webHidden/>
          </w:rPr>
          <w:tab/>
        </w:r>
        <w:r w:rsidR="00E83FA1">
          <w:rPr>
            <w:noProof/>
            <w:webHidden/>
          </w:rPr>
          <w:fldChar w:fldCharType="begin"/>
        </w:r>
        <w:r w:rsidR="00E83FA1">
          <w:rPr>
            <w:noProof/>
            <w:webHidden/>
          </w:rPr>
          <w:instrText xml:space="preserve"> PAGEREF _Toc505251172 \h </w:instrText>
        </w:r>
        <w:r w:rsidR="00E83FA1">
          <w:rPr>
            <w:noProof/>
            <w:webHidden/>
          </w:rPr>
        </w:r>
        <w:r w:rsidR="00E83FA1">
          <w:rPr>
            <w:noProof/>
            <w:webHidden/>
          </w:rPr>
          <w:fldChar w:fldCharType="separate"/>
        </w:r>
        <w:r w:rsidR="00E83FA1">
          <w:rPr>
            <w:noProof/>
            <w:webHidden/>
          </w:rPr>
          <w:t>2</w:t>
        </w:r>
        <w:r w:rsidR="00E83FA1">
          <w:rPr>
            <w:noProof/>
            <w:webHidden/>
          </w:rPr>
          <w:fldChar w:fldCharType="end"/>
        </w:r>
      </w:hyperlink>
    </w:p>
    <w:p w:rsidR="00E83FA1" w:rsidRPr="00C5617B" w:rsidRDefault="00C3602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505251173" w:history="1">
        <w:r w:rsidR="00E83FA1" w:rsidRPr="00C5617B">
          <w:rPr>
            <w:rStyle w:val="Hiperligao"/>
            <w:rFonts w:ascii="Times New Roman" w:hAnsi="Times New Roman" w:cs="Times New Roman"/>
            <w:i/>
            <w:noProof/>
            <w:color w:val="auto"/>
          </w:rPr>
          <w:t>Figura 2 - Estrutura Organizacional do grupo Sovena</w:t>
        </w:r>
        <w:r w:rsidR="00E83FA1" w:rsidRPr="00C5617B">
          <w:rPr>
            <w:noProof/>
            <w:webHidden/>
          </w:rPr>
          <w:tab/>
        </w:r>
        <w:r w:rsidR="00E83FA1" w:rsidRPr="00C5617B">
          <w:rPr>
            <w:noProof/>
            <w:webHidden/>
          </w:rPr>
          <w:fldChar w:fldCharType="begin"/>
        </w:r>
        <w:r w:rsidR="00E83FA1" w:rsidRPr="00C5617B">
          <w:rPr>
            <w:noProof/>
            <w:webHidden/>
          </w:rPr>
          <w:instrText xml:space="preserve"> PAGEREF _Toc505251173 \h </w:instrText>
        </w:r>
        <w:r w:rsidR="00E83FA1" w:rsidRPr="00C5617B">
          <w:rPr>
            <w:noProof/>
            <w:webHidden/>
          </w:rPr>
        </w:r>
        <w:r w:rsidR="00E83FA1" w:rsidRPr="00C5617B">
          <w:rPr>
            <w:noProof/>
            <w:webHidden/>
          </w:rPr>
          <w:fldChar w:fldCharType="separate"/>
        </w:r>
        <w:r w:rsidR="00E83FA1" w:rsidRPr="00C5617B">
          <w:rPr>
            <w:noProof/>
            <w:webHidden/>
          </w:rPr>
          <w:t>5</w:t>
        </w:r>
        <w:r w:rsidR="00E83FA1" w:rsidRPr="00C5617B">
          <w:rPr>
            <w:noProof/>
            <w:webHidden/>
          </w:rPr>
          <w:fldChar w:fldCharType="end"/>
        </w:r>
      </w:hyperlink>
    </w:p>
    <w:p w:rsidR="00AA32C8" w:rsidRDefault="00322208" w:rsidP="001B3AE4">
      <w:pPr>
        <w:pStyle w:val="Cabealho1"/>
      </w:pPr>
      <w:r>
        <w:rPr>
          <w:rFonts w:ascii="Times New Roman" w:hAnsi="Times New Roman" w:cs="Times New Roman"/>
          <w:sz w:val="32"/>
          <w:szCs w:val="32"/>
        </w:rPr>
        <w:fldChar w:fldCharType="end"/>
      </w:r>
    </w:p>
    <w:p w:rsidR="00C24FA6" w:rsidRDefault="00C24FA6" w:rsidP="00322208">
      <w:pPr>
        <w:pStyle w:val="Cabealho1"/>
      </w:pPr>
      <w:r>
        <w:br w:type="page"/>
      </w:r>
    </w:p>
    <w:p w:rsidR="00F85C37" w:rsidRPr="00F85C37" w:rsidRDefault="00F85C37" w:rsidP="00F85C37">
      <w:pPr>
        <w:rPr>
          <w:rFonts w:ascii="Times New Roman" w:eastAsiaTheme="majorEastAsia" w:hAnsi="Times New Roman" w:cs="Times New Roman"/>
          <w:bCs/>
          <w:sz w:val="32"/>
          <w:szCs w:val="28"/>
        </w:rPr>
        <w:sectPr w:rsidR="00F85C37" w:rsidRPr="00F85C37" w:rsidSect="002F1457">
          <w:footerReference w:type="first" r:id="rId14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C24FA6" w:rsidRPr="00E92D84" w:rsidRDefault="00C24FA6" w:rsidP="00E92D84">
      <w:pPr>
        <w:pStyle w:val="Cabealho1"/>
        <w:rPr>
          <w:rFonts w:ascii="Times New Roman" w:hAnsi="Times New Roman" w:cs="Times New Roman"/>
          <w:color w:val="4F6228" w:themeColor="accent3" w:themeShade="80"/>
          <w:sz w:val="32"/>
        </w:rPr>
      </w:pPr>
      <w:bookmarkStart w:id="2" w:name="_Toc505768693"/>
      <w:bookmarkStart w:id="3" w:name="_Toc505768754"/>
      <w:r w:rsidRPr="00E92D84">
        <w:rPr>
          <w:rFonts w:ascii="Times New Roman" w:hAnsi="Times New Roman" w:cs="Times New Roman"/>
          <w:color w:val="4F6228" w:themeColor="accent3" w:themeShade="80"/>
          <w:sz w:val="32"/>
        </w:rPr>
        <w:lastRenderedPageBreak/>
        <w:t>Introdução</w:t>
      </w:r>
      <w:bookmarkEnd w:id="2"/>
      <w:bookmarkEnd w:id="3"/>
    </w:p>
    <w:p w:rsidR="00E92D84" w:rsidRDefault="00E92D84" w:rsidP="00E92D84">
      <w:pPr>
        <w:pStyle w:val="SemEspaamento"/>
        <w:spacing w:line="360" w:lineRule="auto"/>
        <w:jc w:val="both"/>
      </w:pPr>
    </w:p>
    <w:p w:rsidR="00ED7689" w:rsidRPr="009B1847" w:rsidRDefault="00104C36" w:rsidP="00E92D84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B1847">
        <w:rPr>
          <w:rFonts w:ascii="Times New Roman" w:hAnsi="Times New Roman" w:cs="Times New Roman"/>
          <w:sz w:val="24"/>
          <w:szCs w:val="24"/>
        </w:rPr>
        <w:t xml:space="preserve">Para a realização deste </w:t>
      </w:r>
      <w:r w:rsidR="001B3AE4">
        <w:rPr>
          <w:rFonts w:ascii="Times New Roman" w:hAnsi="Times New Roman" w:cs="Times New Roman"/>
          <w:sz w:val="24"/>
          <w:szCs w:val="24"/>
        </w:rPr>
        <w:t>trabalho escolhi</w:t>
      </w:r>
      <w:r w:rsidRPr="009B1847">
        <w:rPr>
          <w:rFonts w:ascii="Times New Roman" w:hAnsi="Times New Roman" w:cs="Times New Roman"/>
          <w:sz w:val="24"/>
          <w:szCs w:val="24"/>
        </w:rPr>
        <w:t xml:space="preserve"> a marca Oliveira da Serra, do grupo Sovena. A escolha desta marca deve-se ao facto de a mesma ser </w:t>
      </w:r>
      <w:r w:rsidR="00C24FA6" w:rsidRPr="009B1847">
        <w:rPr>
          <w:rFonts w:ascii="Times New Roman" w:hAnsi="Times New Roman" w:cs="Times New Roman"/>
          <w:sz w:val="24"/>
          <w:szCs w:val="24"/>
        </w:rPr>
        <w:t>a marca portuguesa de</w:t>
      </w:r>
      <w:r w:rsidRPr="009B1847">
        <w:rPr>
          <w:rFonts w:ascii="Times New Roman" w:hAnsi="Times New Roman" w:cs="Times New Roman"/>
          <w:sz w:val="24"/>
          <w:szCs w:val="24"/>
        </w:rPr>
        <w:t xml:space="preserve"> azeite mais premiada no mundo, </w:t>
      </w:r>
      <w:r w:rsidR="00C24FA6" w:rsidRPr="009B1847">
        <w:rPr>
          <w:rFonts w:ascii="Times New Roman" w:hAnsi="Times New Roman" w:cs="Times New Roman"/>
          <w:sz w:val="24"/>
          <w:szCs w:val="24"/>
        </w:rPr>
        <w:t>o</w:t>
      </w:r>
      <w:r w:rsidRPr="009B1847">
        <w:rPr>
          <w:rFonts w:ascii="Times New Roman" w:hAnsi="Times New Roman" w:cs="Times New Roman"/>
          <w:sz w:val="24"/>
          <w:szCs w:val="24"/>
        </w:rPr>
        <w:t xml:space="preserve"> </w:t>
      </w:r>
      <w:r w:rsidR="00125E41">
        <w:rPr>
          <w:rFonts w:ascii="Times New Roman" w:hAnsi="Times New Roman" w:cs="Times New Roman"/>
          <w:sz w:val="24"/>
          <w:szCs w:val="24"/>
        </w:rPr>
        <w:t>que despertou o nosso interesse.</w:t>
      </w:r>
    </w:p>
    <w:p w:rsidR="00104C36" w:rsidRPr="009B1847" w:rsidRDefault="001B3AE4" w:rsidP="001B3AE4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Irei</w:t>
      </w:r>
      <w:r w:rsidR="007F699B" w:rsidRPr="009B1847">
        <w:rPr>
          <w:rFonts w:ascii="Times New Roman" w:hAnsi="Times New Roman" w:cs="Times New Roman"/>
          <w:sz w:val="24"/>
          <w:szCs w:val="24"/>
        </w:rPr>
        <w:t xml:space="preserve"> dar a conhecer</w:t>
      </w:r>
      <w:r w:rsidR="00737D57" w:rsidRPr="009B1847">
        <w:rPr>
          <w:rFonts w:ascii="Times New Roman" w:hAnsi="Times New Roman" w:cs="Times New Roman"/>
          <w:sz w:val="24"/>
          <w:szCs w:val="24"/>
        </w:rPr>
        <w:t xml:space="preserve"> </w:t>
      </w:r>
      <w:r w:rsidR="00104C36" w:rsidRPr="009B1847">
        <w:rPr>
          <w:rFonts w:ascii="Times New Roman" w:hAnsi="Times New Roman" w:cs="Times New Roman"/>
          <w:sz w:val="24"/>
          <w:szCs w:val="24"/>
        </w:rPr>
        <w:t>um pouco do grupo Sovena, ou seja, em que consiste a sua atividade, a sua origem, qual a sua estrutura e áreas de negócio em que atua, bem como os princípios pela qual se rege através da visão, missão, valores, responsabil</w:t>
      </w:r>
      <w:r>
        <w:rPr>
          <w:rFonts w:ascii="Times New Roman" w:hAnsi="Times New Roman" w:cs="Times New Roman"/>
          <w:sz w:val="24"/>
          <w:szCs w:val="24"/>
        </w:rPr>
        <w:t xml:space="preserve">idade social e sustentabilidade, </w:t>
      </w:r>
      <w:r w:rsidR="00F86D94" w:rsidRPr="009B1847">
        <w:rPr>
          <w:rFonts w:ascii="Times New Roman" w:hAnsi="Times New Roman" w:cs="Times New Roman"/>
          <w:sz w:val="24"/>
          <w:szCs w:val="24"/>
        </w:rPr>
        <w:t xml:space="preserve">análise </w:t>
      </w:r>
      <w:r w:rsidR="00104C36" w:rsidRPr="009B1847">
        <w:rPr>
          <w:rFonts w:ascii="Times New Roman" w:hAnsi="Times New Roman" w:cs="Times New Roman"/>
          <w:sz w:val="24"/>
          <w:szCs w:val="24"/>
        </w:rPr>
        <w:t>das estratégias e objetivos gerais da Oliveira da Serra</w:t>
      </w:r>
      <w:r w:rsidR="00F86D94" w:rsidRPr="009B1847">
        <w:rPr>
          <w:rFonts w:ascii="Times New Roman" w:hAnsi="Times New Roman" w:cs="Times New Roman"/>
          <w:sz w:val="24"/>
          <w:szCs w:val="24"/>
        </w:rPr>
        <w:t>, que lhe permitem destacar-se no meio da concorrência.</w:t>
      </w:r>
    </w:p>
    <w:p w:rsidR="00ED7689" w:rsidRDefault="001B3AE4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suma este</w:t>
      </w:r>
      <w:r w:rsidR="00F86D94" w:rsidRPr="009B18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produto tornou-se um grande</w:t>
      </w:r>
      <w:r w:rsidR="00F86D94" w:rsidRPr="009B1847">
        <w:rPr>
          <w:rFonts w:ascii="Times New Roman" w:hAnsi="Times New Roman" w:cs="Times New Roman"/>
          <w:sz w:val="24"/>
          <w:szCs w:val="24"/>
        </w:rPr>
        <w:t xml:space="preserve"> </w:t>
      </w:r>
      <w:r w:rsidR="00C24FA6" w:rsidRPr="009B1847">
        <w:rPr>
          <w:rFonts w:ascii="Times New Roman" w:hAnsi="Times New Roman" w:cs="Times New Roman"/>
          <w:sz w:val="24"/>
          <w:szCs w:val="24"/>
        </w:rPr>
        <w:t>inovador, com excelentes características, desde a embalagem até ao seu sabor.</w:t>
      </w:r>
    </w:p>
    <w:p w:rsidR="00C5617B" w:rsidRDefault="00C5617B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5617B" w:rsidRDefault="00C5617B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F5980" w:rsidRDefault="00C5617B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anchor distT="0" distB="0" distL="114300" distR="114300" simplePos="0" relativeHeight="251670016" behindDoc="0" locked="0" layoutInCell="1" allowOverlap="1" wp14:anchorId="14AC2ECF" wp14:editId="2C8C7A71">
            <wp:simplePos x="0" y="0"/>
            <wp:positionH relativeFrom="margin">
              <wp:posOffset>0</wp:posOffset>
            </wp:positionH>
            <wp:positionV relativeFrom="margin">
              <wp:posOffset>3883955</wp:posOffset>
            </wp:positionV>
            <wp:extent cx="5400040" cy="360235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liveira-da-Serra-azeite-Escolha-do-Consumidor-2017-Distribuição-Hoje-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3FA1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CA84E58" wp14:editId="4FD24C07">
                <wp:simplePos x="0" y="0"/>
                <wp:positionH relativeFrom="column">
                  <wp:posOffset>0</wp:posOffset>
                </wp:positionH>
                <wp:positionV relativeFrom="paragraph">
                  <wp:posOffset>3876040</wp:posOffset>
                </wp:positionV>
                <wp:extent cx="5400040" cy="635"/>
                <wp:effectExtent l="0" t="0" r="0" b="0"/>
                <wp:wrapSquare wrapText="bothSides"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3FA1" w:rsidRPr="00E83FA1" w:rsidRDefault="00E83FA1" w:rsidP="00E83FA1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color w:val="4F6228" w:themeColor="accent3" w:themeShade="80"/>
                                <w:sz w:val="24"/>
                                <w:szCs w:val="24"/>
                              </w:rPr>
                            </w:pPr>
                            <w:bookmarkStart w:id="4" w:name="_Toc505251172"/>
                            <w:r w:rsidRPr="00E83FA1">
                              <w:rPr>
                                <w:i/>
                                <w:color w:val="4F6228" w:themeColor="accent3" w:themeShade="80"/>
                              </w:rPr>
                              <w:t xml:space="preserve">Figura </w:t>
                            </w:r>
                            <w:r w:rsidRPr="00E83FA1">
                              <w:rPr>
                                <w:i/>
                                <w:color w:val="4F6228" w:themeColor="accent3" w:themeShade="80"/>
                              </w:rPr>
                              <w:fldChar w:fldCharType="begin"/>
                            </w:r>
                            <w:r w:rsidRPr="00E83FA1">
                              <w:rPr>
                                <w:i/>
                                <w:color w:val="4F6228" w:themeColor="accent3" w:themeShade="80"/>
                              </w:rPr>
                              <w:instrText xml:space="preserve"> SEQ Figura \* ARABIC </w:instrText>
                            </w:r>
                            <w:r w:rsidRPr="00E83FA1">
                              <w:rPr>
                                <w:i/>
                                <w:color w:val="4F6228" w:themeColor="accent3" w:themeShade="80"/>
                              </w:rPr>
                              <w:fldChar w:fldCharType="separate"/>
                            </w:r>
                            <w:r w:rsidRPr="00E83FA1">
                              <w:rPr>
                                <w:i/>
                                <w:noProof/>
                                <w:color w:val="4F6228" w:themeColor="accent3" w:themeShade="80"/>
                              </w:rPr>
                              <w:t>1</w:t>
                            </w:r>
                            <w:r w:rsidRPr="00E83FA1">
                              <w:rPr>
                                <w:i/>
                                <w:color w:val="4F6228" w:themeColor="accent3" w:themeShade="80"/>
                              </w:rPr>
                              <w:fldChar w:fldCharType="end"/>
                            </w:r>
                            <w:r w:rsidRPr="00E83FA1">
                              <w:rPr>
                                <w:i/>
                                <w:color w:val="4F6228" w:themeColor="accent3" w:themeShade="80"/>
                              </w:rPr>
                              <w:t xml:space="preserve"> - Azeite Oliveira da Serra (Escolha do Consumidor) ´17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A84E58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0;margin-top:305.2pt;width:425.2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" stroked="f">
                <v:textbox style="mso-fit-shape-to-text:t" inset="0,0,0,0">
                  <w:txbxContent>
                    <w:p w:rsidR="00E83FA1" w:rsidRPr="00E83FA1" w:rsidRDefault="00E83FA1" w:rsidP="00E83FA1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color w:val="4F6228" w:themeColor="accent3" w:themeShade="80"/>
                          <w:sz w:val="24"/>
                          <w:szCs w:val="24"/>
                        </w:rPr>
                      </w:pPr>
                      <w:bookmarkStart w:id="5" w:name="_Toc505251172"/>
                      <w:r w:rsidRPr="00E83FA1">
                        <w:rPr>
                          <w:i/>
                          <w:color w:val="4F6228" w:themeColor="accent3" w:themeShade="80"/>
                        </w:rPr>
                        <w:t xml:space="preserve">Figura </w:t>
                      </w:r>
                      <w:r w:rsidRPr="00E83FA1">
                        <w:rPr>
                          <w:i/>
                          <w:color w:val="4F6228" w:themeColor="accent3" w:themeShade="80"/>
                        </w:rPr>
                        <w:fldChar w:fldCharType="begin"/>
                      </w:r>
                      <w:r w:rsidRPr="00E83FA1">
                        <w:rPr>
                          <w:i/>
                          <w:color w:val="4F6228" w:themeColor="accent3" w:themeShade="80"/>
                        </w:rPr>
                        <w:instrText xml:space="preserve"> SEQ Figura \* ARABIC </w:instrText>
                      </w:r>
                      <w:r w:rsidRPr="00E83FA1">
                        <w:rPr>
                          <w:i/>
                          <w:color w:val="4F6228" w:themeColor="accent3" w:themeShade="80"/>
                        </w:rPr>
                        <w:fldChar w:fldCharType="separate"/>
                      </w:r>
                      <w:r w:rsidRPr="00E83FA1">
                        <w:rPr>
                          <w:i/>
                          <w:noProof/>
                          <w:color w:val="4F6228" w:themeColor="accent3" w:themeShade="80"/>
                        </w:rPr>
                        <w:t>1</w:t>
                      </w:r>
                      <w:r w:rsidRPr="00E83FA1">
                        <w:rPr>
                          <w:i/>
                          <w:color w:val="4F6228" w:themeColor="accent3" w:themeShade="80"/>
                        </w:rPr>
                        <w:fldChar w:fldCharType="end"/>
                      </w:r>
                      <w:r w:rsidRPr="00E83FA1">
                        <w:rPr>
                          <w:i/>
                          <w:color w:val="4F6228" w:themeColor="accent3" w:themeShade="80"/>
                        </w:rPr>
                        <w:t xml:space="preserve"> - Azeite Oliveira da Serra (Escolha do Consumidor) ´17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83FA1" w:rsidRDefault="00E83FA1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F5980" w:rsidRDefault="008F5980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D7689" w:rsidRPr="00C24FA6" w:rsidRDefault="00ED7689" w:rsidP="00E83FA1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4FA6" w:rsidRPr="00125E41" w:rsidRDefault="00C24FA6" w:rsidP="00C24FA6">
      <w:pPr>
        <w:pStyle w:val="Cabealho1"/>
        <w:numPr>
          <w:ilvl w:val="0"/>
          <w:numId w:val="1"/>
        </w:numPr>
        <w:rPr>
          <w:rFonts w:ascii="Times New Roman" w:hAnsi="Times New Roman" w:cs="Times New Roman"/>
          <w:color w:val="003300"/>
          <w:sz w:val="32"/>
        </w:rPr>
      </w:pPr>
      <w:bookmarkStart w:id="6" w:name="_Toc505768694"/>
      <w:bookmarkStart w:id="7" w:name="_Toc505768755"/>
      <w:r w:rsidRPr="00125E41">
        <w:rPr>
          <w:rFonts w:ascii="Times New Roman" w:hAnsi="Times New Roman" w:cs="Times New Roman"/>
          <w:color w:val="003300"/>
          <w:sz w:val="32"/>
        </w:rPr>
        <w:lastRenderedPageBreak/>
        <w:t>Empresa</w:t>
      </w:r>
      <w:bookmarkEnd w:id="6"/>
      <w:bookmarkEnd w:id="7"/>
    </w:p>
    <w:p w:rsidR="00C24FA6" w:rsidRPr="00864583" w:rsidRDefault="00C24FA6" w:rsidP="00C24FA6">
      <w:pPr>
        <w:pStyle w:val="Cabealho2"/>
        <w:numPr>
          <w:ilvl w:val="1"/>
          <w:numId w:val="1"/>
        </w:numPr>
        <w:rPr>
          <w:rFonts w:ascii="Times New Roman" w:hAnsi="Times New Roman" w:cs="Times New Roman"/>
          <w:b w:val="0"/>
          <w:color w:val="4F6228" w:themeColor="accent3" w:themeShade="80"/>
          <w:sz w:val="28"/>
        </w:rPr>
      </w:pPr>
      <w:bookmarkStart w:id="8" w:name="_Toc505768695"/>
      <w:bookmarkStart w:id="9" w:name="_Toc505768756"/>
      <w:r w:rsidRPr="00864583">
        <w:rPr>
          <w:rFonts w:ascii="Times New Roman" w:hAnsi="Times New Roman" w:cs="Times New Roman"/>
          <w:b w:val="0"/>
          <w:color w:val="4F6228" w:themeColor="accent3" w:themeShade="80"/>
          <w:sz w:val="28"/>
        </w:rPr>
        <w:t>Identificação da Empresa</w:t>
      </w:r>
      <w:bookmarkEnd w:id="8"/>
      <w:bookmarkEnd w:id="9"/>
    </w:p>
    <w:p w:rsidR="000771DD" w:rsidRPr="009B1847" w:rsidRDefault="000771DD" w:rsidP="009B1847">
      <w:pPr>
        <w:jc w:val="center"/>
        <w:rPr>
          <w:sz w:val="10"/>
        </w:rPr>
      </w:pPr>
    </w:p>
    <w:p w:rsidR="00C24FA6" w:rsidRPr="00D3237C" w:rsidRDefault="00C24FA6" w:rsidP="00D3237C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237C">
        <w:rPr>
          <w:rFonts w:ascii="Times New Roman" w:hAnsi="Times New Roman" w:cs="Times New Roman"/>
          <w:sz w:val="24"/>
          <w:szCs w:val="24"/>
        </w:rPr>
        <w:t>Nome: Sovena Group</w:t>
      </w:r>
    </w:p>
    <w:p w:rsidR="00C24FA6" w:rsidRPr="00D3237C" w:rsidRDefault="00C24FA6" w:rsidP="00D3237C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237C">
        <w:rPr>
          <w:rFonts w:ascii="Times New Roman" w:hAnsi="Times New Roman" w:cs="Times New Roman"/>
          <w:sz w:val="24"/>
          <w:szCs w:val="24"/>
        </w:rPr>
        <w:t>Morada: Rua Dr. António Loureiro Borges, nº 2 Edifício Arquiparque 2, 3º andar 1495-131 Algés, Portugal</w:t>
      </w:r>
    </w:p>
    <w:p w:rsidR="00C24FA6" w:rsidRPr="00D3237C" w:rsidRDefault="00C24FA6" w:rsidP="00D3237C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237C">
        <w:rPr>
          <w:rFonts w:ascii="Times New Roman" w:hAnsi="Times New Roman" w:cs="Times New Roman"/>
          <w:sz w:val="24"/>
          <w:szCs w:val="24"/>
        </w:rPr>
        <w:t xml:space="preserve">Telefone: </w:t>
      </w:r>
      <w:r w:rsidR="004A1B8B">
        <w:rPr>
          <w:rFonts w:ascii="Times New Roman" w:hAnsi="Times New Roman" w:cs="Times New Roman"/>
          <w:sz w:val="24"/>
          <w:szCs w:val="24"/>
        </w:rPr>
        <w:t>21</w:t>
      </w:r>
      <w:r w:rsidRPr="00D3237C">
        <w:rPr>
          <w:rFonts w:ascii="Times New Roman" w:hAnsi="Times New Roman" w:cs="Times New Roman"/>
          <w:sz w:val="24"/>
          <w:szCs w:val="24"/>
        </w:rPr>
        <w:t>4</w:t>
      </w:r>
      <w:r w:rsidR="004A1B8B">
        <w:rPr>
          <w:rFonts w:ascii="Times New Roman" w:hAnsi="Times New Roman" w:cs="Times New Roman"/>
          <w:sz w:val="24"/>
          <w:szCs w:val="24"/>
        </w:rPr>
        <w:t> 12</w:t>
      </w:r>
      <w:r w:rsidRPr="00D3237C">
        <w:rPr>
          <w:rFonts w:ascii="Times New Roman" w:hAnsi="Times New Roman" w:cs="Times New Roman"/>
          <w:sz w:val="24"/>
          <w:szCs w:val="24"/>
        </w:rPr>
        <w:t>9</w:t>
      </w:r>
      <w:r w:rsidR="004A1B8B">
        <w:rPr>
          <w:rFonts w:ascii="Times New Roman" w:hAnsi="Times New Roman" w:cs="Times New Roman"/>
          <w:sz w:val="24"/>
          <w:szCs w:val="24"/>
        </w:rPr>
        <w:t xml:space="preserve"> 3</w:t>
      </w:r>
      <w:r w:rsidRPr="00D3237C">
        <w:rPr>
          <w:rFonts w:ascii="Times New Roman" w:hAnsi="Times New Roman" w:cs="Times New Roman"/>
          <w:sz w:val="24"/>
          <w:szCs w:val="24"/>
        </w:rPr>
        <w:t>00</w:t>
      </w:r>
    </w:p>
    <w:p w:rsidR="00C24FA6" w:rsidRPr="00D3237C" w:rsidRDefault="00C24FA6" w:rsidP="00D3237C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237C">
        <w:rPr>
          <w:rFonts w:ascii="Times New Roman" w:hAnsi="Times New Roman" w:cs="Times New Roman"/>
          <w:sz w:val="24"/>
          <w:szCs w:val="24"/>
          <w:lang w:val="en-US"/>
        </w:rPr>
        <w:t xml:space="preserve">Fax: </w:t>
      </w:r>
      <w:r w:rsidR="004A1B8B">
        <w:rPr>
          <w:rFonts w:ascii="Times New Roman" w:hAnsi="Times New Roman" w:cs="Times New Roman"/>
          <w:sz w:val="24"/>
          <w:szCs w:val="24"/>
          <w:lang w:val="en-US"/>
        </w:rPr>
        <w:t>+351 21</w:t>
      </w:r>
      <w:r w:rsidRPr="00D3237C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4A1B8B">
        <w:rPr>
          <w:rFonts w:ascii="Times New Roman" w:hAnsi="Times New Roman" w:cs="Times New Roman"/>
          <w:sz w:val="24"/>
          <w:szCs w:val="24"/>
          <w:lang w:val="en-US"/>
        </w:rPr>
        <w:t> 12</w:t>
      </w:r>
      <w:r w:rsidRPr="00D3237C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4A1B8B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Pr="00D3237C">
        <w:rPr>
          <w:rFonts w:ascii="Times New Roman" w:hAnsi="Times New Roman" w:cs="Times New Roman"/>
          <w:sz w:val="24"/>
          <w:szCs w:val="24"/>
          <w:lang w:val="en-US"/>
        </w:rPr>
        <w:t>47</w:t>
      </w:r>
    </w:p>
    <w:p w:rsidR="00C24FA6" w:rsidRPr="00D3237C" w:rsidRDefault="00C24FA6" w:rsidP="00D3237C">
      <w:pPr>
        <w:pStyle w:val="PargrafodaLista"/>
        <w:numPr>
          <w:ilvl w:val="0"/>
          <w:numId w:val="39"/>
        </w:num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D3237C">
        <w:rPr>
          <w:rFonts w:ascii="Times New Roman" w:hAnsi="Times New Roman" w:cs="Times New Roman"/>
          <w:sz w:val="24"/>
          <w:szCs w:val="24"/>
          <w:lang w:val="en-US"/>
        </w:rPr>
        <w:t xml:space="preserve">Email: </w:t>
      </w:r>
      <w:hyperlink r:id="rId16" w:history="1">
        <w:r w:rsidRPr="00D3237C">
          <w:rPr>
            <w:rStyle w:val="Hiperligao"/>
            <w:rFonts w:ascii="Times New Roman" w:hAnsi="Times New Roman" w:cs="Times New Roman"/>
            <w:sz w:val="24"/>
            <w:szCs w:val="24"/>
            <w:lang w:val="en-US"/>
          </w:rPr>
          <w:t>info@sovena.pt</w:t>
        </w:r>
      </w:hyperlink>
    </w:p>
    <w:p w:rsidR="00C24FA6" w:rsidRPr="00864583" w:rsidRDefault="00C24FA6" w:rsidP="003554EF">
      <w:pPr>
        <w:pStyle w:val="SemEspaamento"/>
      </w:pPr>
    </w:p>
    <w:p w:rsidR="00C24FA6" w:rsidRPr="00864583" w:rsidRDefault="00C24FA6" w:rsidP="00C24FA6">
      <w:pPr>
        <w:pStyle w:val="Cabealho2"/>
        <w:numPr>
          <w:ilvl w:val="1"/>
          <w:numId w:val="1"/>
        </w:numPr>
        <w:rPr>
          <w:rFonts w:ascii="Times New Roman" w:hAnsi="Times New Roman" w:cs="Times New Roman"/>
          <w:b w:val="0"/>
          <w:color w:val="4F6228" w:themeColor="accent3" w:themeShade="80"/>
          <w:sz w:val="28"/>
        </w:rPr>
      </w:pPr>
      <w:bookmarkStart w:id="10" w:name="_Toc505768696"/>
      <w:bookmarkStart w:id="11" w:name="_Toc505768757"/>
      <w:r w:rsidRPr="00864583">
        <w:rPr>
          <w:rFonts w:ascii="Times New Roman" w:hAnsi="Times New Roman" w:cs="Times New Roman"/>
          <w:b w:val="0"/>
          <w:color w:val="4F6228" w:themeColor="accent3" w:themeShade="80"/>
          <w:sz w:val="28"/>
        </w:rPr>
        <w:t>Atividade da Empresa</w:t>
      </w:r>
      <w:bookmarkEnd w:id="10"/>
      <w:bookmarkEnd w:id="11"/>
    </w:p>
    <w:p w:rsidR="00C24FA6" w:rsidRPr="009B1847" w:rsidRDefault="00C24FA6" w:rsidP="00C24FA6">
      <w:pPr>
        <w:rPr>
          <w:sz w:val="10"/>
        </w:rPr>
      </w:pPr>
    </w:p>
    <w:p w:rsidR="00FC6192" w:rsidRPr="009B1847" w:rsidRDefault="00FC6192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B1847">
        <w:rPr>
          <w:rFonts w:ascii="Times New Roman" w:hAnsi="Times New Roman" w:cs="Times New Roman"/>
          <w:sz w:val="24"/>
        </w:rPr>
        <w:t>Sovena, o grupo português reconhecido internacionalmente e, encontrando-se no ranking dos melhores fabricantes de azeite, não descorando a comercialização de azeitona e seus derivados bem como sabões.</w:t>
      </w:r>
      <w:r w:rsidR="00C24FA6" w:rsidRPr="009B1847">
        <w:rPr>
          <w:rFonts w:ascii="Times New Roman" w:hAnsi="Times New Roman" w:cs="Times New Roman"/>
          <w:sz w:val="24"/>
        </w:rPr>
        <w:t xml:space="preserve"> </w:t>
      </w:r>
    </w:p>
    <w:p w:rsidR="00FC6192" w:rsidRPr="009B1847" w:rsidRDefault="00FC6192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B1847">
        <w:rPr>
          <w:rFonts w:ascii="Times New Roman" w:hAnsi="Times New Roman" w:cs="Times New Roman"/>
          <w:sz w:val="24"/>
        </w:rPr>
        <w:t xml:space="preserve">Com uma vasta equipa de técnicos consegue adaptar os sabores e tradições do povo português e leva-lo </w:t>
      </w:r>
      <w:r w:rsidR="009B1847" w:rsidRPr="009B1847">
        <w:rPr>
          <w:rFonts w:ascii="Times New Roman" w:hAnsi="Times New Roman" w:cs="Times New Roman"/>
          <w:sz w:val="24"/>
        </w:rPr>
        <w:t>além-fronteiras</w:t>
      </w:r>
      <w:r w:rsidRPr="009B1847">
        <w:rPr>
          <w:rFonts w:ascii="Times New Roman" w:hAnsi="Times New Roman" w:cs="Times New Roman"/>
          <w:sz w:val="24"/>
        </w:rPr>
        <w:t xml:space="preserve"> com os seus produtos de excelência. </w:t>
      </w:r>
    </w:p>
    <w:p w:rsidR="00C24FA6" w:rsidRDefault="00BB039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B1847">
        <w:rPr>
          <w:rFonts w:ascii="Times New Roman" w:hAnsi="Times New Roman" w:cs="Times New Roman"/>
          <w:sz w:val="24"/>
        </w:rPr>
        <w:t xml:space="preserve">A </w:t>
      </w:r>
      <w:r w:rsidR="001D5627" w:rsidRPr="009B1847">
        <w:rPr>
          <w:rFonts w:ascii="Times New Roman" w:hAnsi="Times New Roman" w:cs="Times New Roman"/>
          <w:sz w:val="24"/>
        </w:rPr>
        <w:t>j</w:t>
      </w:r>
      <w:r w:rsidR="001D5627">
        <w:rPr>
          <w:rFonts w:ascii="Times New Roman" w:hAnsi="Times New Roman" w:cs="Times New Roman"/>
          <w:sz w:val="24"/>
        </w:rPr>
        <w:t>ó</w:t>
      </w:r>
      <w:r w:rsidR="001D5627" w:rsidRPr="009B1847">
        <w:rPr>
          <w:rFonts w:ascii="Times New Roman" w:hAnsi="Times New Roman" w:cs="Times New Roman"/>
          <w:sz w:val="24"/>
        </w:rPr>
        <w:t>ia</w:t>
      </w:r>
      <w:r w:rsidRPr="009B1847">
        <w:rPr>
          <w:rFonts w:ascii="Times New Roman" w:hAnsi="Times New Roman" w:cs="Times New Roman"/>
          <w:sz w:val="24"/>
        </w:rPr>
        <w:t xml:space="preserve"> da coroa deste grupo é sem sombra de dúvidas o azeite e óleos alimentares. A</w:t>
      </w:r>
      <w:r w:rsidR="00C24FA6" w:rsidRPr="009B1847">
        <w:rPr>
          <w:rFonts w:ascii="Times New Roman" w:hAnsi="Times New Roman" w:cs="Times New Roman"/>
          <w:sz w:val="24"/>
        </w:rPr>
        <w:t xml:space="preserve"> mesma promove a especialização em cada fase da vida do azeite, estando presente desde a produção até a distribuição. </w:t>
      </w: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0771DD" w:rsidRPr="009B1847" w:rsidRDefault="000771DD" w:rsidP="009B184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C24FA6" w:rsidRDefault="00C24FA6" w:rsidP="00C24F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4FA6" w:rsidRPr="00864583" w:rsidRDefault="002F6C8B" w:rsidP="00C24FA6">
      <w:pPr>
        <w:pStyle w:val="Cabealho2"/>
        <w:numPr>
          <w:ilvl w:val="1"/>
          <w:numId w:val="1"/>
        </w:numPr>
        <w:jc w:val="both"/>
        <w:rPr>
          <w:rFonts w:ascii="Times New Roman" w:hAnsi="Times New Roman" w:cs="Times New Roman"/>
          <w:b w:val="0"/>
          <w:color w:val="4F6228" w:themeColor="accent3" w:themeShade="80"/>
          <w:sz w:val="28"/>
        </w:rPr>
      </w:pPr>
      <w:bookmarkStart w:id="12" w:name="_Toc505768697"/>
      <w:bookmarkStart w:id="13" w:name="_Toc505768758"/>
      <w:r w:rsidRPr="00864583">
        <w:rPr>
          <w:rFonts w:ascii="Times New Roman" w:hAnsi="Times New Roman" w:cs="Times New Roman"/>
          <w:b w:val="0"/>
          <w:color w:val="4F6228" w:themeColor="accent3" w:themeShade="80"/>
          <w:sz w:val="28"/>
        </w:rPr>
        <w:lastRenderedPageBreak/>
        <w:t>História</w:t>
      </w:r>
      <w:r w:rsidR="00C24FA6" w:rsidRPr="00864583">
        <w:rPr>
          <w:rFonts w:ascii="Times New Roman" w:hAnsi="Times New Roman" w:cs="Times New Roman"/>
          <w:b w:val="0"/>
          <w:color w:val="4F6228" w:themeColor="accent3" w:themeShade="80"/>
          <w:sz w:val="28"/>
        </w:rPr>
        <w:t xml:space="preserve"> da Empresa</w:t>
      </w:r>
      <w:bookmarkEnd w:id="12"/>
      <w:bookmarkEnd w:id="13"/>
    </w:p>
    <w:p w:rsidR="002053B4" w:rsidRDefault="002053B4" w:rsidP="002053B4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2053B4" w:rsidRDefault="002053B4" w:rsidP="002053B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053B4">
        <w:rPr>
          <w:rFonts w:ascii="Times New Roman" w:hAnsi="Times New Roman" w:cs="Times New Roman"/>
          <w:i/>
          <w:sz w:val="24"/>
          <w:szCs w:val="24"/>
        </w:rPr>
        <w:t>“Mais de um século de empreendedorismo e perseverança que se conjugam</w:t>
      </w:r>
    </w:p>
    <w:p w:rsidR="00BA752D" w:rsidRPr="002053B4" w:rsidRDefault="002053B4" w:rsidP="002053B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053B4">
        <w:rPr>
          <w:rFonts w:ascii="Times New Roman" w:hAnsi="Times New Roman" w:cs="Times New Roman"/>
          <w:i/>
          <w:sz w:val="24"/>
          <w:szCs w:val="24"/>
        </w:rPr>
        <w:t xml:space="preserve"> para trazer o melhor azeite ao mundo”</w:t>
      </w:r>
    </w:p>
    <w:p w:rsidR="002F6C8B" w:rsidRPr="002053B4" w:rsidRDefault="002F6C8B" w:rsidP="002053B4"/>
    <w:p w:rsidR="00E24387" w:rsidRPr="002328E7" w:rsidRDefault="002F6C8B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328E7">
        <w:rPr>
          <w:rFonts w:ascii="Times New Roman" w:hAnsi="Times New Roman" w:cs="Times New Roman"/>
          <w:sz w:val="24"/>
          <w:szCs w:val="24"/>
        </w:rPr>
        <w:t xml:space="preserve">Pelas mãos de Alfredo da Silva, o maior industrial português, nasce nos finais do século XIX o </w:t>
      </w:r>
      <w:r w:rsidR="0068574A" w:rsidRPr="002328E7">
        <w:rPr>
          <w:rFonts w:ascii="Times New Roman" w:hAnsi="Times New Roman" w:cs="Times New Roman"/>
          <w:sz w:val="24"/>
          <w:szCs w:val="24"/>
        </w:rPr>
        <w:t>primeiro grupo industrial, comercial e financeiro de Port</w:t>
      </w:r>
      <w:r w:rsidRPr="002328E7">
        <w:rPr>
          <w:rFonts w:ascii="Times New Roman" w:hAnsi="Times New Roman" w:cs="Times New Roman"/>
          <w:sz w:val="24"/>
          <w:szCs w:val="24"/>
        </w:rPr>
        <w:t>ugal, a Companhia União Fabril (</w:t>
      </w:r>
      <w:r w:rsidR="0068574A" w:rsidRPr="002328E7">
        <w:rPr>
          <w:rFonts w:ascii="Times New Roman" w:hAnsi="Times New Roman" w:cs="Times New Roman"/>
          <w:sz w:val="24"/>
          <w:szCs w:val="24"/>
        </w:rPr>
        <w:t>CUF</w:t>
      </w:r>
      <w:r w:rsidR="00BA752D" w:rsidRPr="002328E7">
        <w:rPr>
          <w:rFonts w:ascii="Times New Roman" w:hAnsi="Times New Roman" w:cs="Times New Roman"/>
          <w:sz w:val="24"/>
          <w:szCs w:val="24"/>
        </w:rPr>
        <w:t>)</w:t>
      </w:r>
      <w:r w:rsidR="0068574A" w:rsidRPr="002328E7">
        <w:rPr>
          <w:rFonts w:ascii="Times New Roman" w:hAnsi="Times New Roman" w:cs="Times New Roman"/>
          <w:sz w:val="24"/>
          <w:szCs w:val="24"/>
        </w:rPr>
        <w:t xml:space="preserve">, fruto da fusão de </w:t>
      </w:r>
      <w:r w:rsidR="00D7467F" w:rsidRPr="002328E7">
        <w:rPr>
          <w:rFonts w:ascii="Times New Roman" w:hAnsi="Times New Roman" w:cs="Times New Roman"/>
          <w:sz w:val="24"/>
          <w:szCs w:val="24"/>
        </w:rPr>
        <w:t>duas pequenas empresas químicas:</w:t>
      </w:r>
      <w:r w:rsidR="0068574A" w:rsidRPr="002328E7">
        <w:rPr>
          <w:rFonts w:ascii="Times New Roman" w:hAnsi="Times New Roman" w:cs="Times New Roman"/>
          <w:sz w:val="24"/>
          <w:szCs w:val="24"/>
        </w:rPr>
        <w:t xml:space="preserve"> a União Fabril e a Companhia Aliança Fabril.</w:t>
      </w:r>
      <w:r w:rsidR="00E24387" w:rsidRPr="002328E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4387" w:rsidRPr="002328E7" w:rsidRDefault="002F6C8B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328E7">
        <w:rPr>
          <w:rFonts w:ascii="Times New Roman" w:hAnsi="Times New Roman" w:cs="Times New Roman"/>
          <w:sz w:val="24"/>
          <w:szCs w:val="24"/>
        </w:rPr>
        <w:t>Já no</w:t>
      </w:r>
      <w:r w:rsidR="0068574A" w:rsidRPr="002328E7">
        <w:rPr>
          <w:rFonts w:ascii="Times New Roman" w:hAnsi="Times New Roman" w:cs="Times New Roman"/>
          <w:sz w:val="24"/>
          <w:szCs w:val="24"/>
        </w:rPr>
        <w:t xml:space="preserve"> início do séc. XX, </w:t>
      </w:r>
      <w:r w:rsidRPr="002328E7">
        <w:rPr>
          <w:rFonts w:ascii="Times New Roman" w:hAnsi="Times New Roman" w:cs="Times New Roman"/>
          <w:sz w:val="24"/>
          <w:szCs w:val="24"/>
        </w:rPr>
        <w:t xml:space="preserve">este grupo era o maior em Portugal </w:t>
      </w:r>
      <w:r w:rsidR="0068574A" w:rsidRPr="002328E7">
        <w:rPr>
          <w:rFonts w:ascii="Times New Roman" w:hAnsi="Times New Roman" w:cs="Times New Roman"/>
          <w:sz w:val="24"/>
          <w:szCs w:val="24"/>
        </w:rPr>
        <w:t>com um complexo industrial no Barreiro, representativo de avanço tecnológico, desenvolvimento empresarial e modernização instituci</w:t>
      </w:r>
      <w:r w:rsidRPr="002328E7">
        <w:rPr>
          <w:rFonts w:ascii="Times New Roman" w:hAnsi="Times New Roman" w:cs="Times New Roman"/>
          <w:sz w:val="24"/>
          <w:szCs w:val="24"/>
        </w:rPr>
        <w:t xml:space="preserve">onal. Abrangia diversas áreas de </w:t>
      </w:r>
      <w:r w:rsidR="00BB780F" w:rsidRPr="002328E7">
        <w:rPr>
          <w:rFonts w:ascii="Times New Roman" w:hAnsi="Times New Roman" w:cs="Times New Roman"/>
          <w:sz w:val="24"/>
          <w:szCs w:val="24"/>
        </w:rPr>
        <w:t>negócio</w:t>
      </w:r>
      <w:r w:rsidRPr="002328E7">
        <w:rPr>
          <w:rFonts w:ascii="Times New Roman" w:hAnsi="Times New Roman" w:cs="Times New Roman"/>
          <w:sz w:val="24"/>
          <w:szCs w:val="24"/>
        </w:rPr>
        <w:t xml:space="preserve">, tais como </w:t>
      </w:r>
      <w:r w:rsidR="0068574A" w:rsidRPr="002328E7">
        <w:rPr>
          <w:rFonts w:ascii="Times New Roman" w:hAnsi="Times New Roman" w:cs="Times New Roman"/>
          <w:sz w:val="24"/>
          <w:szCs w:val="24"/>
        </w:rPr>
        <w:t xml:space="preserve">construção naval, adubos têxteis, ácidos e óleos alimentares, entre outras. </w:t>
      </w:r>
    </w:p>
    <w:p w:rsidR="0068574A" w:rsidRPr="002328E7" w:rsidRDefault="0068574A" w:rsidP="002328E7">
      <w:pPr>
        <w:pStyle w:val="SemEspaamento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Foi então que na década de 1980, </w:t>
      </w:r>
      <w:r w:rsidR="00BB780F"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>o filho de Alfredo da Silva,</w:t>
      </w:r>
      <w:r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Jorge Mello</w:t>
      </w:r>
      <w:r w:rsidR="00BB780F"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>,</w:t>
      </w:r>
      <w:r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reentra no mercado português pela aquisição da Sociedade A</w:t>
      </w:r>
      <w:r w:rsidR="009541DF"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>LCO</w:t>
      </w:r>
      <w:r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>, Algo</w:t>
      </w:r>
      <w:r w:rsidR="00BB780F"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doeira Comercial e Indústria, </w:t>
      </w:r>
      <w:r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>cuja área de negócio era a extração, refinação e embalamento de óleos alimentares.</w:t>
      </w:r>
    </w:p>
    <w:p w:rsidR="0068574A" w:rsidRDefault="0068574A" w:rsidP="002328E7">
      <w:pPr>
        <w:pStyle w:val="SemEspaamento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Na década de 90, seguem-se as aquisições com </w:t>
      </w:r>
      <w:r w:rsidR="00BB780F"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>o intuito</w:t>
      </w:r>
      <w:r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 reforçar a posição do grupo</w:t>
      </w:r>
      <w:r w:rsidR="009931C2"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 mercado de óleos e azeites: a</w:t>
      </w:r>
      <w:r w:rsidRPr="002328E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Lusol, cuja atividade consiste na extração e refinação de óleos e produção de sabões; a Tagol, responsável pela extração e refinação de oleaginosas e soja através de contrato com a empresa multinacional Bunge; e a Sovena, criada em 1956 por uma parceria entre a CUF, a Macedo e Coelho e a Sociedade Nacional de Sabões, para comercialização de óleos vegetais e sabões. </w:t>
      </w:r>
    </w:p>
    <w:p w:rsidR="008F5980" w:rsidRDefault="008F5980" w:rsidP="002328E7">
      <w:pPr>
        <w:pStyle w:val="SemEspaamento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8F5980" w:rsidRDefault="008F5980" w:rsidP="002328E7">
      <w:pPr>
        <w:pStyle w:val="SemEspaamento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8F5980" w:rsidRDefault="008F5980" w:rsidP="002328E7">
      <w:pPr>
        <w:pStyle w:val="SemEspaamento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8F5980" w:rsidRDefault="008F5980" w:rsidP="002328E7">
      <w:pPr>
        <w:pStyle w:val="SemEspaamento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2328E7" w:rsidRDefault="002328E7" w:rsidP="00BB780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BA752D" w:rsidRDefault="00BA752D" w:rsidP="00BB780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BA752D" w:rsidRDefault="00BA752D" w:rsidP="00BB780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4B5B48" w:rsidRPr="002053B4" w:rsidRDefault="004B5B48" w:rsidP="004B5B48">
      <w:pPr>
        <w:pStyle w:val="Cabealho2"/>
        <w:numPr>
          <w:ilvl w:val="1"/>
          <w:numId w:val="1"/>
        </w:numPr>
        <w:rPr>
          <w:rFonts w:ascii="Times New Roman" w:eastAsia="Times New Roman" w:hAnsi="Times New Roman" w:cs="Times New Roman"/>
          <w:b w:val="0"/>
          <w:color w:val="4F6228" w:themeColor="accent3" w:themeShade="80"/>
          <w:sz w:val="28"/>
          <w:lang w:eastAsia="pt-PT"/>
        </w:rPr>
      </w:pPr>
      <w:bookmarkStart w:id="14" w:name="_Toc505768698"/>
      <w:bookmarkStart w:id="15" w:name="_Toc505768759"/>
      <w:r w:rsidRPr="002053B4">
        <w:rPr>
          <w:rFonts w:ascii="Times New Roman" w:eastAsia="Times New Roman" w:hAnsi="Times New Roman" w:cs="Times New Roman"/>
          <w:b w:val="0"/>
          <w:color w:val="4F6228" w:themeColor="accent3" w:themeShade="80"/>
          <w:sz w:val="28"/>
          <w:lang w:eastAsia="pt-PT"/>
        </w:rPr>
        <w:lastRenderedPageBreak/>
        <w:t>Estrutura Organizacional</w:t>
      </w:r>
      <w:bookmarkEnd w:id="14"/>
      <w:bookmarkEnd w:id="15"/>
    </w:p>
    <w:p w:rsidR="002053B4" w:rsidRPr="002053B4" w:rsidRDefault="002053B4" w:rsidP="004B5B48">
      <w:pPr>
        <w:rPr>
          <w:sz w:val="10"/>
          <w:szCs w:val="10"/>
          <w:lang w:eastAsia="pt-PT"/>
        </w:rPr>
      </w:pPr>
    </w:p>
    <w:p w:rsidR="002053B4" w:rsidRDefault="002053B4" w:rsidP="002053B4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053B4">
        <w:rPr>
          <w:rFonts w:ascii="Times New Roman" w:hAnsi="Times New Roman" w:cs="Times New Roman"/>
          <w:sz w:val="24"/>
          <w:szCs w:val="24"/>
          <w:lang w:eastAsia="pt-PT"/>
        </w:rPr>
        <w:t>Uma estrutura organizacional é o modo de como uma organização se encontra dividida e hierarquizada, definindo como é feita a gestão das suas atividades e comunicação entre os seus departamentos, visando atingir os seus objetivos estratégicos.</w:t>
      </w:r>
    </w:p>
    <w:p w:rsidR="002053B4" w:rsidRPr="002053B4" w:rsidRDefault="002053B4" w:rsidP="002053B4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Na figura abaixo (figura1) encontra-se a estrutura organizacional do Grupo Sovena</w:t>
      </w:r>
      <w:r w:rsidR="005F7023">
        <w:rPr>
          <w:rFonts w:ascii="Times New Roman" w:hAnsi="Times New Roman" w:cs="Times New Roman"/>
          <w:sz w:val="24"/>
          <w:szCs w:val="24"/>
          <w:lang w:eastAsia="pt-PT"/>
        </w:rPr>
        <w:t>.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:rsidR="004B5B48" w:rsidRDefault="000A086D" w:rsidP="004B5B48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008051F5" wp14:editId="55D4DAB3">
                <wp:simplePos x="0" y="0"/>
                <wp:positionH relativeFrom="column">
                  <wp:posOffset>528320</wp:posOffset>
                </wp:positionH>
                <wp:positionV relativeFrom="paragraph">
                  <wp:posOffset>2477770</wp:posOffset>
                </wp:positionV>
                <wp:extent cx="4342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4311" w:rsidRPr="000771DD" w:rsidRDefault="008C4311" w:rsidP="00AF73E2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</w:rPr>
                            </w:pPr>
                            <w:bookmarkStart w:id="16" w:name="_Toc505251173"/>
                            <w:r w:rsidRPr="000771DD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</w:rPr>
                              <w:t xml:space="preserve">Figura </w:t>
                            </w:r>
                            <w:r w:rsidRPr="000771DD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</w:rPr>
                              <w:fldChar w:fldCharType="begin"/>
                            </w:r>
                            <w:r w:rsidRPr="000771DD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0771DD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</w:rPr>
                              <w:fldChar w:fldCharType="separate"/>
                            </w:r>
                            <w:r w:rsidR="00E83FA1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noProof/>
                                <w:color w:val="auto"/>
                              </w:rPr>
                              <w:t>2</w:t>
                            </w:r>
                            <w:r w:rsidRPr="000771DD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</w:rPr>
                              <w:fldChar w:fldCharType="end"/>
                            </w:r>
                            <w:r w:rsidRPr="000771DD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auto"/>
                              </w:rPr>
                              <w:t xml:space="preserve"> - Estrutura Organizacional do grupo Sovena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051F5" id="Caixa de texto 1" o:spid="_x0000_s1027" type="#_x0000_t202" style="position:absolute;margin-left:41.6pt;margin-top:195.1pt;width:341.95pt;height:.05pt;z-index:-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" stroked="f">
                <v:textbox style="mso-fit-shape-to-text:t" inset="0,0,0,0">
                  <w:txbxContent>
                    <w:p w:rsidR="008C4311" w:rsidRPr="000771DD" w:rsidRDefault="008C4311" w:rsidP="00AF73E2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</w:rPr>
                      </w:pPr>
                      <w:bookmarkStart w:id="17" w:name="_Toc505251173"/>
                      <w:r w:rsidRPr="000771DD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</w:rPr>
                        <w:t xml:space="preserve">Figura </w:t>
                      </w:r>
                      <w:r w:rsidRPr="000771DD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</w:rPr>
                        <w:fldChar w:fldCharType="begin"/>
                      </w:r>
                      <w:r w:rsidRPr="000771DD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</w:rPr>
                        <w:instrText xml:space="preserve"> SEQ Figura \* ARABIC </w:instrText>
                      </w:r>
                      <w:r w:rsidRPr="000771DD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</w:rPr>
                        <w:fldChar w:fldCharType="separate"/>
                      </w:r>
                      <w:r w:rsidR="00E83FA1">
                        <w:rPr>
                          <w:rFonts w:ascii="Times New Roman" w:hAnsi="Times New Roman" w:cs="Times New Roman"/>
                          <w:b w:val="0"/>
                          <w:i/>
                          <w:noProof/>
                          <w:color w:val="auto"/>
                        </w:rPr>
                        <w:t>2</w:t>
                      </w:r>
                      <w:r w:rsidRPr="000771DD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</w:rPr>
                        <w:fldChar w:fldCharType="end"/>
                      </w:r>
                      <w:r w:rsidRPr="000771DD">
                        <w:rPr>
                          <w:rFonts w:ascii="Times New Roman" w:hAnsi="Times New Roman" w:cs="Times New Roman"/>
                          <w:b w:val="0"/>
                          <w:i/>
                          <w:color w:val="auto"/>
                        </w:rPr>
                        <w:t xml:space="preserve"> - Estrutura Organizacional do grupo Sovena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="002328E7" w:rsidRPr="00543E85">
        <w:rPr>
          <w:rFonts w:ascii="Times New Roman" w:hAnsi="Times New Roman" w:cs="Times New Roman"/>
          <w:b/>
          <w:noProof/>
          <w:lang w:eastAsia="pt-PT"/>
        </w:rPr>
        <w:drawing>
          <wp:anchor distT="0" distB="0" distL="114300" distR="114300" simplePos="0" relativeHeight="251663872" behindDoc="1" locked="0" layoutInCell="1" allowOverlap="1" wp14:anchorId="61D6F5CB" wp14:editId="0EA06037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4342765" cy="2343785"/>
            <wp:effectExtent l="0" t="0" r="635" b="0"/>
            <wp:wrapTight wrapText="bothSides">
              <wp:wrapPolygon edited="0">
                <wp:start x="379" y="0"/>
                <wp:lineTo x="0" y="351"/>
                <wp:lineTo x="0" y="21243"/>
                <wp:lineTo x="379" y="21419"/>
                <wp:lineTo x="21129" y="21419"/>
                <wp:lineTo x="21508" y="21243"/>
                <wp:lineTo x="21508" y="351"/>
                <wp:lineTo x="21129" y="0"/>
                <wp:lineTo x="379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rd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343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B48" w:rsidRDefault="004B5B48" w:rsidP="004B5B48">
      <w:pPr>
        <w:rPr>
          <w:lang w:eastAsia="pt-PT"/>
        </w:rPr>
      </w:pPr>
    </w:p>
    <w:p w:rsidR="009931C2" w:rsidRDefault="009931C2" w:rsidP="002328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28E7" w:rsidRPr="002328E7" w:rsidRDefault="002328E7" w:rsidP="002328E7">
      <w:pPr>
        <w:spacing w:line="360" w:lineRule="auto"/>
        <w:jc w:val="both"/>
        <w:rPr>
          <w:rFonts w:ascii="Times New Roman" w:hAnsi="Times New Roman" w:cs="Times New Roman"/>
          <w:sz w:val="10"/>
          <w:szCs w:val="24"/>
        </w:rPr>
      </w:pPr>
    </w:p>
    <w:p w:rsidR="00AC71C0" w:rsidRDefault="00AF73E2" w:rsidP="00E51C02">
      <w:pPr>
        <w:pStyle w:val="SemEspaamento"/>
        <w:spacing w:line="360" w:lineRule="auto"/>
        <w:ind w:left="2123" w:firstLine="709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Fonte: Site do Grupo Sovena</w:t>
      </w:r>
    </w:p>
    <w:p w:rsidR="00E51C02" w:rsidRPr="00E51C02" w:rsidRDefault="00E51C02" w:rsidP="00E51C02">
      <w:pPr>
        <w:pStyle w:val="SemEspaamento"/>
        <w:spacing w:line="360" w:lineRule="auto"/>
        <w:ind w:left="2123" w:firstLine="709"/>
        <w:rPr>
          <w:rFonts w:ascii="Times New Roman" w:hAnsi="Times New Roman" w:cs="Times New Roman"/>
          <w:b/>
          <w:sz w:val="10"/>
          <w:szCs w:val="10"/>
        </w:rPr>
      </w:pPr>
    </w:p>
    <w:p w:rsidR="004B5B48" w:rsidRPr="002328E7" w:rsidRDefault="004B5B48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328E7">
        <w:rPr>
          <w:rFonts w:ascii="Times New Roman" w:hAnsi="Times New Roman" w:cs="Times New Roman"/>
          <w:sz w:val="24"/>
        </w:rPr>
        <w:t>Dentro da área industrial, existem diversas se</w:t>
      </w:r>
      <w:r w:rsidR="009931C2" w:rsidRPr="002328E7">
        <w:rPr>
          <w:rFonts w:ascii="Times New Roman" w:hAnsi="Times New Roman" w:cs="Times New Roman"/>
          <w:sz w:val="24"/>
        </w:rPr>
        <w:t>cções que operam em cada setor específico</w:t>
      </w:r>
      <w:r w:rsidRPr="002328E7">
        <w:rPr>
          <w:rFonts w:ascii="Times New Roman" w:hAnsi="Times New Roman" w:cs="Times New Roman"/>
          <w:sz w:val="24"/>
        </w:rPr>
        <w:t>. A se</w:t>
      </w:r>
      <w:r w:rsidR="009931C2" w:rsidRPr="002328E7">
        <w:rPr>
          <w:rFonts w:ascii="Times New Roman" w:hAnsi="Times New Roman" w:cs="Times New Roman"/>
          <w:sz w:val="24"/>
        </w:rPr>
        <w:t>c</w:t>
      </w:r>
      <w:r w:rsidRPr="002328E7">
        <w:rPr>
          <w:rFonts w:ascii="Times New Roman" w:hAnsi="Times New Roman" w:cs="Times New Roman"/>
          <w:sz w:val="24"/>
        </w:rPr>
        <w:t>ção de refinação Sovena é responsável pela refinação de “óleo cru” que provém normalmente da Tagol. O óleo produzido tem com</w:t>
      </w:r>
      <w:r w:rsidR="009931C2" w:rsidRPr="002328E7">
        <w:rPr>
          <w:rFonts w:ascii="Times New Roman" w:hAnsi="Times New Roman" w:cs="Times New Roman"/>
          <w:sz w:val="24"/>
        </w:rPr>
        <w:t>o destino o abastecimento do se</w:t>
      </w:r>
      <w:r w:rsidRPr="002328E7">
        <w:rPr>
          <w:rFonts w:ascii="Times New Roman" w:hAnsi="Times New Roman" w:cs="Times New Roman"/>
          <w:sz w:val="24"/>
        </w:rPr>
        <w:t xml:space="preserve">tor de embalamento e a venda a granel. </w:t>
      </w:r>
    </w:p>
    <w:p w:rsidR="004B5B48" w:rsidRPr="002328E7" w:rsidRDefault="009541DF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328E7">
        <w:rPr>
          <w:rFonts w:ascii="Times New Roman" w:hAnsi="Times New Roman" w:cs="Times New Roman"/>
          <w:sz w:val="24"/>
        </w:rPr>
        <w:t xml:space="preserve"> O se</w:t>
      </w:r>
      <w:r w:rsidR="004B5B48" w:rsidRPr="002328E7">
        <w:rPr>
          <w:rFonts w:ascii="Times New Roman" w:hAnsi="Times New Roman" w:cs="Times New Roman"/>
          <w:sz w:val="24"/>
        </w:rPr>
        <w:t>tor de produção/embalamento é responsável pelo embalamento de óleos e azeites. Neste sector são produzidos grande parte dos produtos comercializados pela Sovena, em particular os óleos. O mate</w:t>
      </w:r>
      <w:r w:rsidR="009931C2" w:rsidRPr="002328E7">
        <w:rPr>
          <w:rFonts w:ascii="Times New Roman" w:hAnsi="Times New Roman" w:cs="Times New Roman"/>
          <w:sz w:val="24"/>
        </w:rPr>
        <w:t>rial embalado provém</w:t>
      </w:r>
      <w:r w:rsidR="004B5B48" w:rsidRPr="002328E7">
        <w:rPr>
          <w:rFonts w:ascii="Times New Roman" w:hAnsi="Times New Roman" w:cs="Times New Roman"/>
          <w:sz w:val="24"/>
        </w:rPr>
        <w:t xml:space="preserve"> da refinaria da Sovena, da Tagol e da Sovena Ibérica. </w:t>
      </w:r>
    </w:p>
    <w:p w:rsidR="004B5B48" w:rsidRDefault="009541DF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328E7">
        <w:rPr>
          <w:rFonts w:ascii="Times New Roman" w:hAnsi="Times New Roman" w:cs="Times New Roman"/>
          <w:sz w:val="24"/>
        </w:rPr>
        <w:t>N</w:t>
      </w:r>
      <w:r w:rsidR="004B5B48" w:rsidRPr="002328E7">
        <w:rPr>
          <w:rFonts w:ascii="Times New Roman" w:hAnsi="Times New Roman" w:cs="Times New Roman"/>
          <w:sz w:val="24"/>
        </w:rPr>
        <w:t>a se</w:t>
      </w:r>
      <w:r w:rsidRPr="002328E7">
        <w:rPr>
          <w:rFonts w:ascii="Times New Roman" w:hAnsi="Times New Roman" w:cs="Times New Roman"/>
          <w:sz w:val="24"/>
        </w:rPr>
        <w:t>cção de Compras recai a responsabilidade</w:t>
      </w:r>
      <w:r w:rsidR="004B5B48" w:rsidRPr="002328E7">
        <w:rPr>
          <w:rFonts w:ascii="Times New Roman" w:hAnsi="Times New Roman" w:cs="Times New Roman"/>
          <w:sz w:val="24"/>
        </w:rPr>
        <w:t xml:space="preserve"> de aquisição dos diversos </w:t>
      </w:r>
      <w:r w:rsidRPr="002328E7">
        <w:rPr>
          <w:rFonts w:ascii="Times New Roman" w:hAnsi="Times New Roman" w:cs="Times New Roman"/>
          <w:sz w:val="24"/>
        </w:rPr>
        <w:t xml:space="preserve">materiais utilizados na empresa, que é </w:t>
      </w:r>
      <w:r w:rsidR="004B5B48" w:rsidRPr="002328E7">
        <w:rPr>
          <w:rFonts w:ascii="Times New Roman" w:hAnsi="Times New Roman" w:cs="Times New Roman"/>
          <w:sz w:val="24"/>
        </w:rPr>
        <w:t xml:space="preserve">responsável pelo aprovisionamento das matérias de embalagem, </w:t>
      </w:r>
      <w:r w:rsidRPr="002328E7">
        <w:rPr>
          <w:rFonts w:ascii="Times New Roman" w:hAnsi="Times New Roman" w:cs="Times New Roman"/>
          <w:sz w:val="24"/>
        </w:rPr>
        <w:t>desempenhando assim</w:t>
      </w:r>
      <w:r w:rsidR="004B5B48" w:rsidRPr="002328E7">
        <w:rPr>
          <w:rFonts w:ascii="Times New Roman" w:hAnsi="Times New Roman" w:cs="Times New Roman"/>
          <w:sz w:val="24"/>
        </w:rPr>
        <w:t xml:space="preserve"> um papel de relevância no sei</w:t>
      </w:r>
      <w:r w:rsidRPr="002328E7">
        <w:rPr>
          <w:rFonts w:ascii="Times New Roman" w:hAnsi="Times New Roman" w:cs="Times New Roman"/>
          <w:sz w:val="24"/>
        </w:rPr>
        <w:t>o do se</w:t>
      </w:r>
      <w:r w:rsidR="004B5B48" w:rsidRPr="002328E7">
        <w:rPr>
          <w:rFonts w:ascii="Times New Roman" w:hAnsi="Times New Roman" w:cs="Times New Roman"/>
          <w:sz w:val="24"/>
        </w:rPr>
        <w:t xml:space="preserve">tor de embalamento. </w:t>
      </w:r>
    </w:p>
    <w:p w:rsidR="00ED211B" w:rsidRDefault="00ED211B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ED211B" w:rsidRPr="002328E7" w:rsidRDefault="00ED211B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4B5B48" w:rsidRDefault="004B5B48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328E7">
        <w:rPr>
          <w:rFonts w:ascii="Times New Roman" w:hAnsi="Times New Roman" w:cs="Times New Roman"/>
          <w:sz w:val="24"/>
        </w:rPr>
        <w:lastRenderedPageBreak/>
        <w:t>O Departamento de Logística é responsável pelo aprovisionamento e expedição de produto acabado e gestão corrente do trabalho efetuado pelo operador logístico que trabalha com a Sovena. Nos armazéns da Sovena são armazenados a totalidade dos produtos fabricados na unidade do Barreiro, recebendo ainda o produto proveniente das unidades do grupo ALCO.</w:t>
      </w:r>
    </w:p>
    <w:p w:rsidR="00C5617B" w:rsidRDefault="00C5617B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C5617B" w:rsidRPr="002328E7" w:rsidRDefault="00C5617B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9B36D3" w:rsidRPr="00B2059A" w:rsidRDefault="00D30E8F" w:rsidP="009B36D3">
      <w:pPr>
        <w:pStyle w:val="Cabealho1"/>
        <w:numPr>
          <w:ilvl w:val="0"/>
          <w:numId w:val="1"/>
        </w:numPr>
        <w:rPr>
          <w:rFonts w:ascii="Times New Roman" w:eastAsia="Times New Roman" w:hAnsi="Times New Roman" w:cs="Times New Roman"/>
          <w:color w:val="003300"/>
          <w:sz w:val="32"/>
          <w:lang w:eastAsia="pt-PT"/>
        </w:rPr>
      </w:pPr>
      <w:bookmarkStart w:id="18" w:name="_Toc505768699"/>
      <w:bookmarkStart w:id="19" w:name="_Toc505768760"/>
      <w:r w:rsidRPr="00B2059A">
        <w:rPr>
          <w:rFonts w:ascii="Times New Roman" w:eastAsia="Times New Roman" w:hAnsi="Times New Roman" w:cs="Times New Roman"/>
          <w:color w:val="003300"/>
          <w:sz w:val="32"/>
          <w:lang w:eastAsia="pt-PT"/>
        </w:rPr>
        <w:t>Da Visão à Estratégia</w:t>
      </w:r>
      <w:bookmarkEnd w:id="18"/>
      <w:bookmarkEnd w:id="19"/>
      <w:r w:rsidRPr="00B2059A">
        <w:rPr>
          <w:rFonts w:ascii="Times New Roman" w:eastAsia="Times New Roman" w:hAnsi="Times New Roman" w:cs="Times New Roman"/>
          <w:color w:val="003300"/>
          <w:sz w:val="32"/>
          <w:lang w:eastAsia="pt-PT"/>
        </w:rPr>
        <w:t xml:space="preserve"> </w:t>
      </w:r>
    </w:p>
    <w:p w:rsidR="0068574A" w:rsidRPr="00B2059A" w:rsidRDefault="00EF0B8D" w:rsidP="00EF0B8D">
      <w:pPr>
        <w:pStyle w:val="Cabealho2"/>
        <w:numPr>
          <w:ilvl w:val="1"/>
          <w:numId w:val="1"/>
        </w:numPr>
        <w:rPr>
          <w:rFonts w:ascii="Times New Roman" w:eastAsia="Times New Roman" w:hAnsi="Times New Roman" w:cs="Times New Roman"/>
          <w:b w:val="0"/>
          <w:color w:val="4F6228" w:themeColor="accent3" w:themeShade="80"/>
          <w:sz w:val="28"/>
          <w:lang w:eastAsia="pt-PT"/>
        </w:rPr>
      </w:pPr>
      <w:bookmarkStart w:id="20" w:name="_Toc505768700"/>
      <w:bookmarkStart w:id="21" w:name="_Toc505768761"/>
      <w:r w:rsidRPr="00B2059A">
        <w:rPr>
          <w:rFonts w:ascii="Times New Roman" w:eastAsia="Times New Roman" w:hAnsi="Times New Roman" w:cs="Times New Roman"/>
          <w:b w:val="0"/>
          <w:color w:val="4F6228" w:themeColor="accent3" w:themeShade="80"/>
          <w:sz w:val="28"/>
          <w:lang w:eastAsia="pt-PT"/>
        </w:rPr>
        <w:t>Visão</w:t>
      </w:r>
      <w:bookmarkEnd w:id="20"/>
      <w:bookmarkEnd w:id="21"/>
    </w:p>
    <w:p w:rsidR="00EF0B8D" w:rsidRPr="002328E7" w:rsidRDefault="00EF0B8D" w:rsidP="00EF0B8D">
      <w:pPr>
        <w:rPr>
          <w:sz w:val="10"/>
          <w:lang w:eastAsia="pt-PT"/>
        </w:rPr>
      </w:pPr>
    </w:p>
    <w:p w:rsidR="005F7023" w:rsidRPr="001F03E4" w:rsidRDefault="00EF0B8D" w:rsidP="001F03E4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328E7">
        <w:rPr>
          <w:rFonts w:ascii="Times New Roman" w:hAnsi="Times New Roman" w:cs="Times New Roman"/>
          <w:sz w:val="24"/>
          <w:szCs w:val="24"/>
          <w:lang w:eastAsia="pt-PT"/>
        </w:rPr>
        <w:t xml:space="preserve">A visão consiste num conjunto de </w:t>
      </w:r>
      <w:r w:rsidR="008B0C99" w:rsidRPr="002328E7">
        <w:rPr>
          <w:rFonts w:ascii="Times New Roman" w:hAnsi="Times New Roman" w:cs="Times New Roman"/>
          <w:sz w:val="24"/>
          <w:szCs w:val="24"/>
          <w:lang w:eastAsia="pt-PT"/>
        </w:rPr>
        <w:t>intenções, aspirações</w:t>
      </w:r>
      <w:r w:rsidRPr="002328E7">
        <w:rPr>
          <w:rFonts w:ascii="Times New Roman" w:hAnsi="Times New Roman" w:cs="Times New Roman"/>
          <w:sz w:val="24"/>
          <w:szCs w:val="24"/>
          <w:lang w:eastAsia="pt-PT"/>
        </w:rPr>
        <w:t xml:space="preserve"> e desejos </w:t>
      </w:r>
      <w:r w:rsidR="008B0C99" w:rsidRPr="002328E7">
        <w:rPr>
          <w:rFonts w:ascii="Times New Roman" w:hAnsi="Times New Roman" w:cs="Times New Roman"/>
          <w:sz w:val="24"/>
          <w:szCs w:val="24"/>
          <w:lang w:eastAsia="pt-PT"/>
        </w:rPr>
        <w:t xml:space="preserve">para o futuro, de modo a atingiram os seus objetivos. A visão de uma empresa deverá servir de inspiração a todos os membros da organização. </w:t>
      </w:r>
    </w:p>
    <w:p w:rsidR="00EF0B8D" w:rsidRPr="002328E7" w:rsidRDefault="00EF0B8D" w:rsidP="002328E7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eastAsia="pt-PT"/>
        </w:rPr>
      </w:pPr>
      <w:r w:rsidRPr="002328E7">
        <w:rPr>
          <w:rFonts w:ascii="Times New Roman" w:hAnsi="Times New Roman" w:cs="Times New Roman"/>
          <w:sz w:val="24"/>
          <w:lang w:eastAsia="pt-PT"/>
        </w:rPr>
        <w:t xml:space="preserve">Com </w:t>
      </w:r>
      <w:r w:rsidR="0008508F" w:rsidRPr="002328E7">
        <w:rPr>
          <w:rFonts w:ascii="Times New Roman" w:hAnsi="Times New Roman" w:cs="Times New Roman"/>
          <w:sz w:val="24"/>
          <w:lang w:eastAsia="pt-PT"/>
        </w:rPr>
        <w:t xml:space="preserve">base nesta filosofia, a visão da marca Oliveira da Serra é </w:t>
      </w:r>
      <w:r w:rsidR="007F7501" w:rsidRPr="002328E7">
        <w:rPr>
          <w:rFonts w:ascii="Times New Roman" w:hAnsi="Times New Roman" w:cs="Times New Roman"/>
          <w:sz w:val="24"/>
          <w:lang w:eastAsia="pt-PT"/>
        </w:rPr>
        <w:t>o de levar o azeite a qualquer pessoa em qualquer parte do mundo.</w:t>
      </w:r>
    </w:p>
    <w:p w:rsidR="00EF0B8D" w:rsidRDefault="00EF0B8D" w:rsidP="00EF0B8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EF0B8D" w:rsidRPr="00B2059A" w:rsidRDefault="00EF0B8D" w:rsidP="00EF0B8D">
      <w:pPr>
        <w:pStyle w:val="Cabealho2"/>
        <w:numPr>
          <w:ilvl w:val="1"/>
          <w:numId w:val="1"/>
        </w:numPr>
        <w:rPr>
          <w:rFonts w:ascii="Times New Roman" w:eastAsia="Times New Roman" w:hAnsi="Times New Roman" w:cs="Times New Roman"/>
          <w:b w:val="0"/>
          <w:color w:val="4F6228" w:themeColor="accent3" w:themeShade="80"/>
          <w:sz w:val="28"/>
          <w:lang w:eastAsia="pt-PT"/>
        </w:rPr>
      </w:pPr>
      <w:bookmarkStart w:id="22" w:name="_Toc505768701"/>
      <w:bookmarkStart w:id="23" w:name="_Toc505768762"/>
      <w:r w:rsidRPr="00B2059A">
        <w:rPr>
          <w:rFonts w:ascii="Times New Roman" w:eastAsia="Times New Roman" w:hAnsi="Times New Roman" w:cs="Times New Roman"/>
          <w:b w:val="0"/>
          <w:color w:val="4F6228" w:themeColor="accent3" w:themeShade="80"/>
          <w:sz w:val="28"/>
          <w:lang w:eastAsia="pt-PT"/>
        </w:rPr>
        <w:t>Missão</w:t>
      </w:r>
      <w:bookmarkEnd w:id="22"/>
      <w:bookmarkEnd w:id="23"/>
    </w:p>
    <w:p w:rsidR="00EF0B8D" w:rsidRPr="00C807C2" w:rsidRDefault="00EF0B8D" w:rsidP="00EF0B8D">
      <w:pPr>
        <w:rPr>
          <w:sz w:val="10"/>
          <w:szCs w:val="10"/>
          <w:lang w:eastAsia="pt-PT"/>
        </w:rPr>
      </w:pPr>
    </w:p>
    <w:p w:rsidR="007F7501" w:rsidRPr="00C807C2" w:rsidRDefault="00EF0B8D" w:rsidP="00C807C2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07C2">
        <w:rPr>
          <w:rFonts w:ascii="Times New Roman" w:hAnsi="Times New Roman" w:cs="Times New Roman"/>
          <w:sz w:val="24"/>
          <w:szCs w:val="24"/>
        </w:rPr>
        <w:t xml:space="preserve">   A missão</w:t>
      </w:r>
      <w:r w:rsidR="008B0C99" w:rsidRPr="00C807C2">
        <w:rPr>
          <w:rFonts w:ascii="Times New Roman" w:hAnsi="Times New Roman" w:cs="Times New Roman"/>
          <w:sz w:val="24"/>
          <w:szCs w:val="24"/>
        </w:rPr>
        <w:t xml:space="preserve"> é o propósito fundamental de uma empresa e a sua razão de existência. A missão constitui o instrumento estratégico da doutrina ou filosofia empresarial que a empresa deve desenvolver junto dos seus públicos internos e externos.</w:t>
      </w:r>
      <w:r w:rsidRPr="00C807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F0B8D" w:rsidRPr="00C807C2" w:rsidRDefault="007F7501" w:rsidP="00C807C2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07C2">
        <w:rPr>
          <w:rFonts w:ascii="Times New Roman" w:hAnsi="Times New Roman" w:cs="Times New Roman"/>
          <w:sz w:val="24"/>
          <w:szCs w:val="24"/>
        </w:rPr>
        <w:t>A principal missão da Oliveira da Serra é inspirar as pessoas a terem uma alimentação mais saud</w:t>
      </w:r>
      <w:r w:rsidR="00B2059A">
        <w:rPr>
          <w:rFonts w:ascii="Times New Roman" w:hAnsi="Times New Roman" w:cs="Times New Roman"/>
          <w:sz w:val="24"/>
          <w:szCs w:val="24"/>
        </w:rPr>
        <w:t xml:space="preserve">ável e mais saborosa com azeite, ou seja, a marca através dos seus colaboradores </w:t>
      </w:r>
      <w:r w:rsidR="005F7023">
        <w:rPr>
          <w:rFonts w:ascii="Times New Roman" w:hAnsi="Times New Roman" w:cs="Times New Roman"/>
          <w:sz w:val="24"/>
          <w:szCs w:val="24"/>
        </w:rPr>
        <w:t>promove a saúde e a nutrição na sociedade.</w:t>
      </w:r>
    </w:p>
    <w:p w:rsidR="007F7501" w:rsidRDefault="007F7501" w:rsidP="00EF0B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2D5A" w:rsidRDefault="00A52D5A" w:rsidP="00EF0B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2D5A" w:rsidRDefault="00A52D5A" w:rsidP="00EF0B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2D5A" w:rsidRDefault="00A52D5A" w:rsidP="00EF0B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2D5A" w:rsidRPr="00543E85" w:rsidRDefault="00A52D5A" w:rsidP="00EF0B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0B8D" w:rsidRPr="005F7023" w:rsidRDefault="003C0381" w:rsidP="009B36D3">
      <w:pPr>
        <w:pStyle w:val="Cabealho2"/>
        <w:numPr>
          <w:ilvl w:val="1"/>
          <w:numId w:val="1"/>
        </w:numPr>
        <w:jc w:val="both"/>
        <w:rPr>
          <w:rFonts w:ascii="Times New Roman" w:hAnsi="Times New Roman" w:cs="Times New Roman"/>
          <w:b w:val="0"/>
          <w:color w:val="4F6228" w:themeColor="accent3" w:themeShade="80"/>
          <w:sz w:val="28"/>
          <w:lang w:eastAsia="pt-PT"/>
        </w:rPr>
      </w:pPr>
      <w:r w:rsidRPr="005F7023">
        <w:rPr>
          <w:rFonts w:ascii="Times New Roman" w:hAnsi="Times New Roman" w:cs="Times New Roman"/>
          <w:b w:val="0"/>
          <w:color w:val="4F6228" w:themeColor="accent3" w:themeShade="80"/>
          <w:sz w:val="28"/>
          <w:lang w:eastAsia="pt-PT"/>
        </w:rPr>
        <w:t xml:space="preserve"> </w:t>
      </w:r>
      <w:bookmarkStart w:id="24" w:name="_Toc505768702"/>
      <w:bookmarkStart w:id="25" w:name="_Toc505768763"/>
      <w:r w:rsidR="00EF0B8D" w:rsidRPr="005F7023">
        <w:rPr>
          <w:rFonts w:ascii="Times New Roman" w:hAnsi="Times New Roman" w:cs="Times New Roman"/>
          <w:b w:val="0"/>
          <w:color w:val="4F6228" w:themeColor="accent3" w:themeShade="80"/>
          <w:sz w:val="28"/>
          <w:lang w:eastAsia="pt-PT"/>
        </w:rPr>
        <w:t>Valores</w:t>
      </w:r>
      <w:bookmarkEnd w:id="24"/>
      <w:bookmarkEnd w:id="25"/>
      <w:r w:rsidR="00EF0B8D" w:rsidRPr="005F7023">
        <w:rPr>
          <w:rFonts w:ascii="Times New Roman" w:hAnsi="Times New Roman" w:cs="Times New Roman"/>
          <w:b w:val="0"/>
          <w:color w:val="4F6228" w:themeColor="accent3" w:themeShade="80"/>
          <w:sz w:val="28"/>
          <w:lang w:eastAsia="pt-PT"/>
        </w:rPr>
        <w:t xml:space="preserve"> </w:t>
      </w:r>
    </w:p>
    <w:p w:rsidR="00EF0B8D" w:rsidRDefault="00EF0B8D" w:rsidP="009B36D3">
      <w:pPr>
        <w:jc w:val="both"/>
        <w:rPr>
          <w:lang w:eastAsia="pt-PT"/>
        </w:rPr>
      </w:pPr>
    </w:p>
    <w:p w:rsidR="005F7023" w:rsidRDefault="00EF0B8D" w:rsidP="00C807C2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3E85">
        <w:rPr>
          <w:rFonts w:ascii="Times New Roman" w:hAnsi="Times New Roman" w:cs="Times New Roman"/>
          <w:i/>
          <w:sz w:val="24"/>
          <w:szCs w:val="24"/>
        </w:rPr>
        <w:t xml:space="preserve">“Os nossos valores são a nossa coluna vertebral. </w:t>
      </w:r>
    </w:p>
    <w:p w:rsidR="00BA752D" w:rsidRDefault="00EF0B8D" w:rsidP="00C807C2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3E85">
        <w:rPr>
          <w:rFonts w:ascii="Times New Roman" w:hAnsi="Times New Roman" w:cs="Times New Roman"/>
          <w:i/>
          <w:sz w:val="24"/>
          <w:szCs w:val="24"/>
        </w:rPr>
        <w:t>Aquilo de que nos orgulhamos. Aquilo que nos faz ser o Grupo Sovena.”</w:t>
      </w:r>
    </w:p>
    <w:p w:rsidR="00C807C2" w:rsidRPr="00C807C2" w:rsidRDefault="00C807C2" w:rsidP="00C807C2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F0B8D" w:rsidRPr="00C807C2" w:rsidRDefault="007C7982" w:rsidP="00C807C2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807C2">
        <w:rPr>
          <w:rFonts w:ascii="Times New Roman" w:hAnsi="Times New Roman" w:cs="Times New Roman"/>
          <w:sz w:val="24"/>
          <w:szCs w:val="24"/>
        </w:rPr>
        <w:t xml:space="preserve">Os </w:t>
      </w:r>
      <w:r w:rsidR="003F2F96" w:rsidRPr="00C807C2">
        <w:rPr>
          <w:rFonts w:ascii="Times New Roman" w:hAnsi="Times New Roman" w:cs="Times New Roman"/>
          <w:sz w:val="24"/>
          <w:szCs w:val="24"/>
        </w:rPr>
        <w:t>valores da</w:t>
      </w:r>
      <w:r w:rsidR="00EF0B8D" w:rsidRPr="00C807C2">
        <w:rPr>
          <w:rFonts w:ascii="Times New Roman" w:hAnsi="Times New Roman" w:cs="Times New Roman"/>
          <w:sz w:val="24"/>
          <w:szCs w:val="24"/>
        </w:rPr>
        <w:t xml:space="preserve"> empresa inspiram o compromisso em atuar </w:t>
      </w:r>
      <w:r w:rsidRPr="00C807C2">
        <w:rPr>
          <w:rFonts w:ascii="Times New Roman" w:hAnsi="Times New Roman" w:cs="Times New Roman"/>
          <w:sz w:val="24"/>
          <w:szCs w:val="24"/>
        </w:rPr>
        <w:t>com a responsabilidade e</w:t>
      </w:r>
      <w:r w:rsidR="00EF0B8D" w:rsidRPr="00C807C2">
        <w:rPr>
          <w:rFonts w:ascii="Times New Roman" w:hAnsi="Times New Roman" w:cs="Times New Roman"/>
          <w:sz w:val="24"/>
          <w:szCs w:val="24"/>
        </w:rPr>
        <w:t xml:space="preserve"> a construção de u</w:t>
      </w:r>
      <w:r w:rsidRPr="00C807C2">
        <w:rPr>
          <w:rFonts w:ascii="Times New Roman" w:hAnsi="Times New Roman" w:cs="Times New Roman"/>
          <w:sz w:val="24"/>
          <w:szCs w:val="24"/>
        </w:rPr>
        <w:t>m negócio sustentável baseado na</w:t>
      </w:r>
      <w:r w:rsidR="00EF0B8D" w:rsidRPr="00C807C2">
        <w:rPr>
          <w:rFonts w:ascii="Times New Roman" w:hAnsi="Times New Roman" w:cs="Times New Roman"/>
          <w:sz w:val="24"/>
          <w:szCs w:val="24"/>
        </w:rPr>
        <w:t>:</w:t>
      </w:r>
    </w:p>
    <w:p w:rsidR="00EF0B8D" w:rsidRPr="005F7023" w:rsidRDefault="00EF0B8D" w:rsidP="00EF0B8D">
      <w:pPr>
        <w:spacing w:line="360" w:lineRule="auto"/>
        <w:jc w:val="both"/>
        <w:rPr>
          <w:rFonts w:ascii="Times New Roman" w:hAnsi="Times New Roman" w:cs="Times New Roman"/>
          <w:sz w:val="10"/>
        </w:rPr>
      </w:pPr>
    </w:p>
    <w:p w:rsidR="00EF0B8D" w:rsidRPr="00543E85" w:rsidRDefault="00EF0B8D" w:rsidP="007E1A4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E85">
        <w:rPr>
          <w:rFonts w:ascii="Times New Roman" w:hAnsi="Times New Roman" w:cs="Times New Roman"/>
          <w:b/>
          <w:sz w:val="24"/>
          <w:szCs w:val="24"/>
        </w:rPr>
        <w:t xml:space="preserve">Racionalidade: </w:t>
      </w:r>
    </w:p>
    <w:p w:rsidR="00EF0B8D" w:rsidRPr="005F7023" w:rsidRDefault="00EF0B8D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E85">
        <w:rPr>
          <w:rFonts w:ascii="Times New Roman" w:hAnsi="Times New Roman" w:cs="Times New Roman"/>
          <w:sz w:val="24"/>
          <w:szCs w:val="24"/>
        </w:rPr>
        <w:t xml:space="preserve">É </w:t>
      </w:r>
      <w:r w:rsidR="007C7982">
        <w:rPr>
          <w:rFonts w:ascii="Times New Roman" w:hAnsi="Times New Roman" w:cs="Times New Roman"/>
          <w:sz w:val="24"/>
          <w:szCs w:val="24"/>
        </w:rPr>
        <w:t xml:space="preserve">apanágio da </w:t>
      </w:r>
      <w:r w:rsidR="00FE1252">
        <w:rPr>
          <w:rFonts w:ascii="Times New Roman" w:hAnsi="Times New Roman" w:cs="Times New Roman"/>
          <w:sz w:val="24"/>
          <w:szCs w:val="24"/>
        </w:rPr>
        <w:t>empresa</w:t>
      </w:r>
      <w:r w:rsidR="007C7982">
        <w:rPr>
          <w:rFonts w:ascii="Times New Roman" w:hAnsi="Times New Roman" w:cs="Times New Roman"/>
          <w:sz w:val="24"/>
          <w:szCs w:val="24"/>
        </w:rPr>
        <w:t xml:space="preserve"> </w:t>
      </w:r>
      <w:r w:rsidRPr="00543E85">
        <w:rPr>
          <w:rFonts w:ascii="Times New Roman" w:hAnsi="Times New Roman" w:cs="Times New Roman"/>
          <w:sz w:val="24"/>
          <w:szCs w:val="24"/>
        </w:rPr>
        <w:t xml:space="preserve">dizer: “o azeite corre-nos no sangue”. Isto </w:t>
      </w:r>
      <w:r w:rsidR="007C7982">
        <w:rPr>
          <w:rFonts w:ascii="Times New Roman" w:hAnsi="Times New Roman" w:cs="Times New Roman"/>
          <w:sz w:val="24"/>
          <w:szCs w:val="24"/>
        </w:rPr>
        <w:t xml:space="preserve">só vem confirmar a grande paixão pelo negócio. </w:t>
      </w:r>
      <w:r w:rsidRPr="00543E85">
        <w:rPr>
          <w:rFonts w:ascii="Times New Roman" w:hAnsi="Times New Roman" w:cs="Times New Roman"/>
          <w:sz w:val="24"/>
          <w:szCs w:val="24"/>
        </w:rPr>
        <w:t>Pela sua complexidade, dispersão geográfica e ambição, precisa de ser gerido ao pormenor, com dedicação e a racionalidade.</w:t>
      </w:r>
    </w:p>
    <w:p w:rsidR="00EF0B8D" w:rsidRPr="00543E85" w:rsidRDefault="00EF0B8D" w:rsidP="007E1A4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E85">
        <w:rPr>
          <w:rFonts w:ascii="Times New Roman" w:hAnsi="Times New Roman" w:cs="Times New Roman"/>
          <w:b/>
          <w:sz w:val="24"/>
          <w:szCs w:val="24"/>
        </w:rPr>
        <w:t>Integridade:</w:t>
      </w:r>
    </w:p>
    <w:p w:rsidR="00EF0B8D" w:rsidRPr="005F7023" w:rsidRDefault="00EF0B8D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3E85">
        <w:rPr>
          <w:rFonts w:ascii="Times New Roman" w:hAnsi="Times New Roman" w:cs="Times New Roman"/>
          <w:sz w:val="24"/>
          <w:szCs w:val="24"/>
        </w:rPr>
        <w:t>Verifica-</w:t>
      </w:r>
      <w:r w:rsidR="007C7982">
        <w:rPr>
          <w:rFonts w:ascii="Times New Roman" w:hAnsi="Times New Roman" w:cs="Times New Roman"/>
          <w:sz w:val="24"/>
          <w:szCs w:val="24"/>
        </w:rPr>
        <w:t>se nesta indústria que a integridade</w:t>
      </w:r>
      <w:r w:rsidRPr="00543E85">
        <w:rPr>
          <w:rFonts w:ascii="Times New Roman" w:hAnsi="Times New Roman" w:cs="Times New Roman"/>
          <w:sz w:val="24"/>
          <w:szCs w:val="24"/>
        </w:rPr>
        <w:t xml:space="preserve"> é vital</w:t>
      </w:r>
      <w:r w:rsidR="007C7982">
        <w:rPr>
          <w:rFonts w:ascii="Times New Roman" w:hAnsi="Times New Roman" w:cs="Times New Roman"/>
          <w:sz w:val="24"/>
          <w:szCs w:val="24"/>
        </w:rPr>
        <w:t xml:space="preserve">, </w:t>
      </w:r>
      <w:r w:rsidRPr="00543E85">
        <w:rPr>
          <w:rFonts w:ascii="Times New Roman" w:hAnsi="Times New Roman" w:cs="Times New Roman"/>
          <w:sz w:val="24"/>
          <w:szCs w:val="24"/>
        </w:rPr>
        <w:t xml:space="preserve">isso servirá de exemplo para </w:t>
      </w:r>
      <w:r w:rsidR="007C7982">
        <w:rPr>
          <w:rFonts w:ascii="Times New Roman" w:hAnsi="Times New Roman" w:cs="Times New Roman"/>
          <w:sz w:val="24"/>
          <w:szCs w:val="24"/>
        </w:rPr>
        <w:t>gerações futuras.</w:t>
      </w:r>
    </w:p>
    <w:p w:rsidR="00EF0B8D" w:rsidRPr="00543E85" w:rsidRDefault="00EF0B8D" w:rsidP="007E1A4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E85">
        <w:rPr>
          <w:rFonts w:ascii="Times New Roman" w:hAnsi="Times New Roman" w:cs="Times New Roman"/>
          <w:b/>
          <w:sz w:val="24"/>
          <w:szCs w:val="24"/>
        </w:rPr>
        <w:t>Competitividade:</w:t>
      </w:r>
    </w:p>
    <w:p w:rsidR="00EF0B8D" w:rsidRPr="005F7023" w:rsidRDefault="007C7982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EF0B8D" w:rsidRPr="00543E85">
        <w:rPr>
          <w:rFonts w:ascii="Times New Roman" w:hAnsi="Times New Roman" w:cs="Times New Roman"/>
          <w:sz w:val="24"/>
          <w:szCs w:val="24"/>
        </w:rPr>
        <w:t xml:space="preserve"> atenção</w:t>
      </w:r>
      <w:r>
        <w:rPr>
          <w:rFonts w:ascii="Times New Roman" w:hAnsi="Times New Roman" w:cs="Times New Roman"/>
          <w:sz w:val="24"/>
          <w:szCs w:val="24"/>
        </w:rPr>
        <w:t xml:space="preserve"> dada</w:t>
      </w:r>
      <w:r w:rsidR="00EF0B8D" w:rsidRPr="00543E85">
        <w:rPr>
          <w:rFonts w:ascii="Times New Roman" w:hAnsi="Times New Roman" w:cs="Times New Roman"/>
          <w:sz w:val="24"/>
          <w:szCs w:val="24"/>
        </w:rPr>
        <w:t xml:space="preserve"> a cada detalhe em </w:t>
      </w:r>
      <w:r>
        <w:rPr>
          <w:rFonts w:ascii="Times New Roman" w:hAnsi="Times New Roman" w:cs="Times New Roman"/>
          <w:sz w:val="24"/>
          <w:szCs w:val="24"/>
        </w:rPr>
        <w:t>todo o processo produtivo</w:t>
      </w:r>
      <w:r w:rsidR="00EF0B8D" w:rsidRPr="00543E85">
        <w:rPr>
          <w:rFonts w:ascii="Times New Roman" w:hAnsi="Times New Roman" w:cs="Times New Roman"/>
          <w:sz w:val="24"/>
          <w:szCs w:val="24"/>
        </w:rPr>
        <w:t xml:space="preserve"> garante uma qualidade </w:t>
      </w:r>
      <w:r>
        <w:rPr>
          <w:rFonts w:ascii="Times New Roman" w:hAnsi="Times New Roman" w:cs="Times New Roman"/>
          <w:sz w:val="24"/>
          <w:szCs w:val="24"/>
        </w:rPr>
        <w:t>de excelência e por outro lado uma constante competitividade.</w:t>
      </w:r>
      <w:r w:rsidR="00EF0B8D" w:rsidRPr="00543E85">
        <w:rPr>
          <w:rFonts w:ascii="Times New Roman" w:hAnsi="Times New Roman" w:cs="Times New Roman"/>
          <w:sz w:val="24"/>
          <w:szCs w:val="24"/>
        </w:rPr>
        <w:t xml:space="preserve"> </w:t>
      </w:r>
      <w:r w:rsidRPr="00543E85">
        <w:rPr>
          <w:rFonts w:ascii="Times New Roman" w:hAnsi="Times New Roman" w:cs="Times New Roman"/>
          <w:sz w:val="24"/>
          <w:szCs w:val="24"/>
        </w:rPr>
        <w:t>O</w:t>
      </w:r>
      <w:r w:rsidR="00EF0B8D" w:rsidRPr="00543E8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seus</w:t>
      </w:r>
      <w:r w:rsidR="00EF0B8D" w:rsidRPr="00543E85">
        <w:rPr>
          <w:rFonts w:ascii="Times New Roman" w:hAnsi="Times New Roman" w:cs="Times New Roman"/>
          <w:sz w:val="24"/>
          <w:szCs w:val="24"/>
        </w:rPr>
        <w:t xml:space="preserve"> parceiros reconhecem</w:t>
      </w:r>
      <w:r>
        <w:rPr>
          <w:rFonts w:ascii="Times New Roman" w:hAnsi="Times New Roman" w:cs="Times New Roman"/>
          <w:sz w:val="24"/>
          <w:szCs w:val="24"/>
        </w:rPr>
        <w:t>-no daí que haja um crescimento de parcerias ano após ano.</w:t>
      </w:r>
    </w:p>
    <w:p w:rsidR="00EF0B8D" w:rsidRPr="00543E85" w:rsidRDefault="00EF0B8D" w:rsidP="007E1A4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E85">
        <w:rPr>
          <w:rFonts w:ascii="Times New Roman" w:hAnsi="Times New Roman" w:cs="Times New Roman"/>
          <w:b/>
          <w:sz w:val="24"/>
          <w:szCs w:val="24"/>
        </w:rPr>
        <w:t>Inovação:</w:t>
      </w:r>
    </w:p>
    <w:p w:rsidR="00EF0B8D" w:rsidRPr="005F7023" w:rsidRDefault="00FE1252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processo produtivo, a embalagem e o produto final fazem do azeite e do óleo sinónimo de inovação e vanguarda do Grupo Sovena.</w:t>
      </w:r>
      <w:r w:rsidR="00EF0B8D" w:rsidRPr="00543E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F0B8D" w:rsidRPr="00543E85" w:rsidRDefault="00EF0B8D" w:rsidP="007E1A4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Ambição:</w:t>
      </w:r>
    </w:p>
    <w:p w:rsidR="00C807C2" w:rsidRDefault="00FE1252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u</w:t>
      </w:r>
      <w:r w:rsidR="00EF0B8D" w:rsidRPr="00543E85">
        <w:rPr>
          <w:rFonts w:ascii="Times New Roman" w:hAnsi="Times New Roman" w:cs="Times New Roman"/>
          <w:sz w:val="24"/>
          <w:szCs w:val="24"/>
        </w:rPr>
        <w:t>ma empresa que</w:t>
      </w:r>
      <w:r>
        <w:rPr>
          <w:rFonts w:ascii="Times New Roman" w:hAnsi="Times New Roman" w:cs="Times New Roman"/>
          <w:sz w:val="24"/>
          <w:szCs w:val="24"/>
        </w:rPr>
        <w:t xml:space="preserve"> espelha uma grande ambição, apesar das dimensões diminutas do país onde se situa</w:t>
      </w:r>
      <w:r w:rsidR="00EF0B8D" w:rsidRPr="00543E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consegue ultrapassar as suas fronteiras e instalar-se na liderança do mercado internacional. Desde o plantar da pequena oliveira até ao prato do consumidor nenhum pormenor é descurado, todos os pormenores são importa</w:t>
      </w:r>
      <w:r w:rsidR="00C807C2">
        <w:rPr>
          <w:rFonts w:ascii="Times New Roman" w:hAnsi="Times New Roman" w:cs="Times New Roman"/>
          <w:sz w:val="24"/>
          <w:szCs w:val="24"/>
        </w:rPr>
        <w:t>ntes, só assim são os melhores.</w:t>
      </w:r>
    </w:p>
    <w:p w:rsidR="00C5617B" w:rsidRDefault="00C5617B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617B" w:rsidRDefault="00C5617B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617B" w:rsidRDefault="00C5617B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211B" w:rsidRPr="005F7023" w:rsidRDefault="00ED211B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0B8D" w:rsidRPr="00543E85" w:rsidRDefault="00EF0B8D" w:rsidP="007E1A4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3E85">
        <w:rPr>
          <w:rFonts w:ascii="Times New Roman" w:hAnsi="Times New Roman" w:cs="Times New Roman"/>
          <w:b/>
          <w:sz w:val="24"/>
          <w:szCs w:val="24"/>
        </w:rPr>
        <w:lastRenderedPageBreak/>
        <w:t>Confiança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9A6161" w:rsidRDefault="005362C8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confiança mútua é a mais valia desta empresa, dedicam-se a cem porcento às suas parcerias e trabalham com abertura total para que nada falhe. Daí a confiança qu</w:t>
      </w:r>
      <w:r w:rsidR="005F7023">
        <w:rPr>
          <w:rFonts w:ascii="Times New Roman" w:hAnsi="Times New Roman" w:cs="Times New Roman"/>
          <w:sz w:val="24"/>
          <w:szCs w:val="24"/>
        </w:rPr>
        <w:t xml:space="preserve">e os parceiros depositam nela. </w:t>
      </w:r>
    </w:p>
    <w:p w:rsidR="00ED211B" w:rsidRPr="005F7023" w:rsidRDefault="00ED211B" w:rsidP="005F7023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62C8" w:rsidRDefault="005362C8" w:rsidP="007E1A4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62C8">
        <w:rPr>
          <w:rFonts w:ascii="Times New Roman" w:hAnsi="Times New Roman" w:cs="Times New Roman"/>
          <w:b/>
          <w:sz w:val="24"/>
          <w:szCs w:val="24"/>
        </w:rPr>
        <w:t>Transparência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5362C8" w:rsidRPr="00161EC1" w:rsidRDefault="0085018D" w:rsidP="00161EC1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a base deste negócio, seja ele com os parceiros ou com os colaboradores, só assim se justifica o empenho e dedicação que transparece para o público.</w:t>
      </w:r>
    </w:p>
    <w:p w:rsidR="005362C8" w:rsidRPr="005362C8" w:rsidRDefault="005362C8" w:rsidP="007E1A4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Multiculturalidade:</w:t>
      </w:r>
    </w:p>
    <w:p w:rsidR="00D30E8F" w:rsidRPr="00DA2612" w:rsidRDefault="0085018D" w:rsidP="00A81211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07C2">
        <w:rPr>
          <w:rFonts w:ascii="Times New Roman" w:hAnsi="Times New Roman" w:cs="Times New Roman"/>
          <w:sz w:val="24"/>
        </w:rPr>
        <w:t>Quatro continentes e mais de quinze países é a proveniência de mais de mil pess</w:t>
      </w:r>
      <w:r w:rsidR="00C807C2" w:rsidRPr="00C807C2">
        <w:rPr>
          <w:rFonts w:ascii="Times New Roman" w:hAnsi="Times New Roman" w:cs="Times New Roman"/>
          <w:sz w:val="24"/>
        </w:rPr>
        <w:t>oas que trabalham no grupo Soven</w:t>
      </w:r>
      <w:r w:rsidRPr="00C807C2">
        <w:rPr>
          <w:rFonts w:ascii="Times New Roman" w:hAnsi="Times New Roman" w:cs="Times New Roman"/>
          <w:sz w:val="24"/>
        </w:rPr>
        <w:t xml:space="preserve">a. Pessoas essas com formações pedagógicas, etnias e credos que os </w:t>
      </w:r>
      <w:r w:rsidR="0047641E" w:rsidRPr="00C807C2">
        <w:rPr>
          <w:rFonts w:ascii="Times New Roman" w:hAnsi="Times New Roman" w:cs="Times New Roman"/>
          <w:sz w:val="24"/>
        </w:rPr>
        <w:t>diferenciam</w:t>
      </w:r>
      <w:r w:rsidRPr="00C807C2">
        <w:rPr>
          <w:rFonts w:ascii="Times New Roman" w:hAnsi="Times New Roman" w:cs="Times New Roman"/>
          <w:sz w:val="24"/>
        </w:rPr>
        <w:t xml:space="preserve"> garantem a este grupo a multiculturalidade de uma verdadeira empresa </w:t>
      </w:r>
      <w:r w:rsidR="0047641E" w:rsidRPr="00C807C2">
        <w:rPr>
          <w:rFonts w:ascii="Times New Roman" w:hAnsi="Times New Roman" w:cs="Times New Roman"/>
          <w:sz w:val="24"/>
        </w:rPr>
        <w:t>Glocal.</w:t>
      </w:r>
    </w:p>
    <w:p w:rsidR="00D30E8F" w:rsidRPr="00C81495" w:rsidRDefault="00D30E8F" w:rsidP="00D30E8F"/>
    <w:p w:rsidR="00D30E8F" w:rsidRPr="003554EF" w:rsidRDefault="00D30E8F" w:rsidP="00D30E8F">
      <w:pPr>
        <w:pStyle w:val="Cabealho2"/>
        <w:numPr>
          <w:ilvl w:val="1"/>
          <w:numId w:val="1"/>
        </w:numPr>
        <w:rPr>
          <w:rFonts w:ascii="Times New Roman" w:hAnsi="Times New Roman" w:cs="Times New Roman"/>
          <w:b w:val="0"/>
          <w:color w:val="4F6228" w:themeColor="accent3" w:themeShade="80"/>
          <w:sz w:val="28"/>
        </w:rPr>
      </w:pPr>
      <w:bookmarkStart w:id="26" w:name="_Toc505768703"/>
      <w:bookmarkStart w:id="27" w:name="_Toc505768764"/>
      <w:r w:rsidRPr="003554EF">
        <w:rPr>
          <w:rFonts w:ascii="Times New Roman" w:hAnsi="Times New Roman" w:cs="Times New Roman"/>
          <w:b w:val="0"/>
          <w:color w:val="4F6228" w:themeColor="accent3" w:themeShade="80"/>
          <w:sz w:val="28"/>
        </w:rPr>
        <w:t>Objetivos Gerais</w:t>
      </w:r>
      <w:bookmarkEnd w:id="26"/>
      <w:bookmarkEnd w:id="27"/>
      <w:r w:rsidR="00714009">
        <w:rPr>
          <w:rFonts w:ascii="Times New Roman" w:hAnsi="Times New Roman" w:cs="Times New Roman"/>
          <w:b w:val="0"/>
          <w:color w:val="4F6228" w:themeColor="accent3" w:themeShade="80"/>
          <w:sz w:val="28"/>
        </w:rPr>
        <w:t xml:space="preserve"> </w:t>
      </w:r>
    </w:p>
    <w:p w:rsidR="00D30E8F" w:rsidRPr="00047123" w:rsidRDefault="00D30E8F" w:rsidP="00D30E8F">
      <w:pPr>
        <w:rPr>
          <w:sz w:val="10"/>
          <w:szCs w:val="10"/>
        </w:rPr>
      </w:pPr>
    </w:p>
    <w:p w:rsidR="00680E43" w:rsidRDefault="00D30E8F" w:rsidP="00680E43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47123">
        <w:rPr>
          <w:rFonts w:ascii="Times New Roman" w:hAnsi="Times New Roman" w:cs="Times New Roman"/>
          <w:sz w:val="24"/>
          <w:szCs w:val="24"/>
        </w:rPr>
        <w:t xml:space="preserve">Os principais objetivos da marca, </w:t>
      </w:r>
      <w:r w:rsidR="00714009">
        <w:rPr>
          <w:rFonts w:ascii="Times New Roman" w:hAnsi="Times New Roman" w:cs="Times New Roman"/>
          <w:sz w:val="24"/>
          <w:szCs w:val="24"/>
        </w:rPr>
        <w:t>que resultam da interpretação da</w:t>
      </w:r>
      <w:r w:rsidRPr="00047123">
        <w:rPr>
          <w:rFonts w:ascii="Times New Roman" w:hAnsi="Times New Roman" w:cs="Times New Roman"/>
          <w:sz w:val="24"/>
          <w:szCs w:val="24"/>
        </w:rPr>
        <w:t xml:space="preserve"> missão</w:t>
      </w:r>
      <w:r w:rsidR="00714009">
        <w:rPr>
          <w:rFonts w:ascii="Times New Roman" w:hAnsi="Times New Roman" w:cs="Times New Roman"/>
          <w:sz w:val="24"/>
          <w:szCs w:val="24"/>
        </w:rPr>
        <w:t>,</w:t>
      </w:r>
      <w:r w:rsidRPr="00047123">
        <w:rPr>
          <w:rFonts w:ascii="Times New Roman" w:hAnsi="Times New Roman" w:cs="Times New Roman"/>
          <w:sz w:val="24"/>
          <w:szCs w:val="24"/>
        </w:rPr>
        <w:t xml:space="preserve"> passa</w:t>
      </w:r>
      <w:r w:rsidR="00714009">
        <w:rPr>
          <w:rFonts w:ascii="Times New Roman" w:hAnsi="Times New Roman" w:cs="Times New Roman"/>
          <w:sz w:val="24"/>
          <w:szCs w:val="24"/>
        </w:rPr>
        <w:t>m</w:t>
      </w:r>
      <w:r w:rsidRPr="00047123">
        <w:rPr>
          <w:rFonts w:ascii="Times New Roman" w:hAnsi="Times New Roman" w:cs="Times New Roman"/>
          <w:sz w:val="24"/>
          <w:szCs w:val="24"/>
        </w:rPr>
        <w:t xml:space="preserve"> pela constante melhoria do azeite de modo a proporcionar uma alimentação rica e saudável para os seus consumidores. Em relação aos objetivos financeiros, a marca pretende continuar a ser líder de quota de mercado e apostar no aumento de crescimento de vendas. </w:t>
      </w:r>
    </w:p>
    <w:p w:rsidR="00680E43" w:rsidRDefault="00680E43" w:rsidP="00A52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80E43" w:rsidRPr="00680E43" w:rsidRDefault="00680E43" w:rsidP="004613BE">
      <w:pPr>
        <w:pStyle w:val="Cabealho1"/>
        <w:rPr>
          <w:rFonts w:eastAsiaTheme="minorHAnsi"/>
          <w:sz w:val="24"/>
          <w:szCs w:val="24"/>
        </w:rPr>
      </w:pPr>
      <w:bookmarkStart w:id="28" w:name="_Toc505768704"/>
      <w:bookmarkStart w:id="29" w:name="_Toc505768765"/>
      <w:r w:rsidRPr="004613BE">
        <w:rPr>
          <w:rFonts w:ascii="Times New Roman" w:hAnsi="Times New Roman" w:cs="Times New Roman"/>
          <w:color w:val="4F6228" w:themeColor="accent3" w:themeShade="80"/>
          <w:sz w:val="32"/>
        </w:rPr>
        <w:lastRenderedPageBreak/>
        <w:t>Conclusão</w:t>
      </w:r>
      <w:bookmarkEnd w:id="28"/>
      <w:bookmarkEnd w:id="29"/>
    </w:p>
    <w:p w:rsidR="00680E43" w:rsidRPr="00680E43" w:rsidRDefault="00680E43" w:rsidP="00680E43">
      <w:pPr>
        <w:spacing w:after="0" w:line="360" w:lineRule="auto"/>
        <w:ind w:firstLine="709"/>
        <w:jc w:val="both"/>
      </w:pPr>
    </w:p>
    <w:p w:rsidR="00680E43" w:rsidRPr="00680E43" w:rsidRDefault="00680E43" w:rsidP="00680E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0E43">
        <w:rPr>
          <w:rFonts w:ascii="Times New Roman" w:hAnsi="Times New Roman" w:cs="Times New Roman"/>
          <w:sz w:val="24"/>
          <w:szCs w:val="24"/>
        </w:rPr>
        <w:t>Conclui-se que a Oliveira da Serra é líder de mercado no setor olivícola, diferencia-se dos seus concorrentes pelas mais variadíssimas razões, pois são mais os pontos fortes a apontar à marca do que pontos fracos. Isto permite-lhe continuar a ser atrativa no mercado e a ser a marca de eleição para os consumidores.</w:t>
      </w:r>
    </w:p>
    <w:p w:rsidR="00680E43" w:rsidRPr="00680E43" w:rsidRDefault="00680E43" w:rsidP="00680E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0E43">
        <w:rPr>
          <w:rFonts w:ascii="Times New Roman" w:hAnsi="Times New Roman" w:cs="Times New Roman"/>
          <w:sz w:val="24"/>
          <w:szCs w:val="24"/>
        </w:rPr>
        <w:t>A Oliveira da Serra continua assim a crescer devido às estratégias que adota e que, se continuar a apostar nelas, vai de certeza continuar a ser líder no mercado.</w:t>
      </w:r>
    </w:p>
    <w:p w:rsidR="00680E43" w:rsidRPr="00680E43" w:rsidRDefault="00680E43" w:rsidP="00680E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0E43">
        <w:rPr>
          <w:rFonts w:ascii="Times New Roman" w:hAnsi="Times New Roman" w:cs="Times New Roman"/>
          <w:sz w:val="24"/>
          <w:szCs w:val="24"/>
        </w:rPr>
        <w:t>Na última parte do nosso relatório foi criado um novo produto. Esse mesmo produto poderá ser uma grande vantagem para a marca, visto que é bastante inovador e diferenciador de todos os existentes no mercado.</w:t>
      </w:r>
    </w:p>
    <w:p w:rsidR="00E83FA1" w:rsidRDefault="00E83FA1" w:rsidP="00680E43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83FA1" w:rsidRDefault="00E83FA1" w:rsidP="00E83FA1">
      <w:r>
        <w:br w:type="page"/>
      </w:r>
      <w:bookmarkStart w:id="30" w:name="_GoBack"/>
      <w:bookmarkEnd w:id="30"/>
    </w:p>
    <w:sdt>
      <w:sdtPr>
        <w:id w:val="149768428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C5617B" w:rsidRDefault="00C5617B">
          <w:pPr>
            <w:pStyle w:val="Cabealho1"/>
            <w:rPr>
              <w:color w:val="4F6228" w:themeColor="accent3" w:themeShade="80"/>
            </w:rPr>
          </w:pPr>
          <w:r w:rsidRPr="00C5617B">
            <w:rPr>
              <w:color w:val="4F6228" w:themeColor="accent3" w:themeShade="80"/>
            </w:rPr>
            <w:t>Bibliografia</w:t>
          </w:r>
        </w:p>
        <w:p w:rsidR="00C5617B" w:rsidRPr="00C5617B" w:rsidRDefault="00C5617B" w:rsidP="00C5617B"/>
        <w:sdt>
          <w:sdtPr>
            <w:id w:val="111145805"/>
            <w:bibliography/>
          </w:sdtPr>
          <w:sdtContent>
            <w:p w:rsidR="00C5617B" w:rsidRDefault="00C5617B" w:rsidP="00C5617B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>Costa, A. R. (08 de Março de 207). Obtido de distribuicaohoje: http://www.distribuicaohoje.com/producao/oliveira-da-serra-volta-escolha-do-consumidor/</w:t>
              </w:r>
            </w:p>
            <w:p w:rsidR="00C5617B" w:rsidRDefault="00C5617B" w:rsidP="00C5617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SovenaGroup.</w:t>
              </w:r>
              <w:r>
                <w:rPr>
                  <w:noProof/>
                </w:rPr>
                <w:t xml:space="preserve"> (14 de Janeiro de 2018). Obtido de Parceiros: http://www.sovenagroup.com/pt/parceiros/</w:t>
              </w:r>
            </w:p>
            <w:p w:rsidR="00C5617B" w:rsidRDefault="00C5617B" w:rsidP="00C5617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sovenagroup. (2018). </w:t>
              </w:r>
              <w:r>
                <w:rPr>
                  <w:i/>
                  <w:iCs/>
                  <w:noProof/>
                </w:rPr>
                <w:t>sovenagroup</w:t>
              </w:r>
              <w:r>
                <w:rPr>
                  <w:noProof/>
                </w:rPr>
                <w:t>. Obtido de sovenagroup: http://www.sovenagroup.com/pt/o-nosso-mundo/missao-visao-e-valores/</w:t>
              </w:r>
            </w:p>
            <w:p w:rsidR="00C5617B" w:rsidRDefault="00C5617B" w:rsidP="00C5617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Wikipédia.</w:t>
              </w:r>
              <w:r>
                <w:rPr>
                  <w:noProof/>
                </w:rPr>
                <w:t xml:space="preserve"> (15 de Janeiro de 2018). Obtido de Capanhia_UniFabril: https://pt.wikipedia.org/wiki/Companhia_Uni%C3%A3o_Fabril</w:t>
              </w:r>
            </w:p>
            <w:p w:rsidR="00C5617B" w:rsidRDefault="00C5617B" w:rsidP="00C5617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E83FA1" w:rsidRDefault="00E83FA1" w:rsidP="00C5617B">
      <w:pPr>
        <w:pStyle w:val="Bibliografia"/>
        <w:ind w:left="720" w:hanging="720"/>
      </w:pPr>
    </w:p>
    <w:p w:rsidR="00063089" w:rsidRPr="00BD2368" w:rsidRDefault="00063089" w:rsidP="00465D6C"/>
    <w:sectPr w:rsidR="00063089" w:rsidRPr="00BD2368" w:rsidSect="00ED211B">
      <w:footerReference w:type="default" r:id="rId1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6CE7" w:rsidRDefault="00236CE7" w:rsidP="00C24FA6">
      <w:pPr>
        <w:spacing w:after="0" w:line="240" w:lineRule="auto"/>
      </w:pPr>
      <w:r>
        <w:separator/>
      </w:r>
    </w:p>
  </w:endnote>
  <w:endnote w:type="continuationSeparator" w:id="0">
    <w:p w:rsidR="00236CE7" w:rsidRDefault="00236CE7" w:rsidP="00C24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11" w:rsidRDefault="00E471B2">
    <w:pPr>
      <w:pStyle w:val="Rodap"/>
    </w:pPr>
    <w:r>
      <w:rPr>
        <w:color w:val="4F81BD" w:themeColor="accent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17782072"/>
      <w:docPartObj>
        <w:docPartGallery w:val="Page Numbers (Bottom of Page)"/>
        <w:docPartUnique/>
      </w:docPartObj>
    </w:sdtPr>
    <w:sdtEndPr>
      <w:rPr>
        <w:i/>
        <w:color w:val="76923C" w:themeColor="accent3" w:themeShade="BF"/>
        <w:sz w:val="18"/>
      </w:rPr>
    </w:sdtEndPr>
    <w:sdtContent>
      <w:p w:rsidR="00E471B2" w:rsidRPr="00E471B2" w:rsidRDefault="00E471B2">
        <w:pPr>
          <w:pStyle w:val="Rodap"/>
          <w:jc w:val="right"/>
          <w:rPr>
            <w:i/>
            <w:color w:val="76923C" w:themeColor="accent3" w:themeShade="BF"/>
            <w:sz w:val="18"/>
          </w:rPr>
        </w:pPr>
        <w:r w:rsidRPr="00E471B2">
          <w:rPr>
            <w:i/>
            <w:color w:val="76923C" w:themeColor="accent3" w:themeShade="BF"/>
            <w:sz w:val="18"/>
          </w:rPr>
          <w:fldChar w:fldCharType="begin"/>
        </w:r>
        <w:r w:rsidRPr="00E471B2">
          <w:rPr>
            <w:i/>
            <w:color w:val="76923C" w:themeColor="accent3" w:themeShade="BF"/>
            <w:sz w:val="18"/>
          </w:rPr>
          <w:instrText>PAGE   \* MERGEFORMAT</w:instrText>
        </w:r>
        <w:r w:rsidRPr="00E471B2">
          <w:rPr>
            <w:i/>
            <w:color w:val="76923C" w:themeColor="accent3" w:themeShade="BF"/>
            <w:sz w:val="18"/>
          </w:rPr>
          <w:fldChar w:fldCharType="separate"/>
        </w:r>
        <w:r w:rsidR="00C36028">
          <w:rPr>
            <w:i/>
            <w:noProof/>
            <w:color w:val="76923C" w:themeColor="accent3" w:themeShade="BF"/>
            <w:sz w:val="18"/>
          </w:rPr>
          <w:t>4</w:t>
        </w:r>
        <w:r w:rsidRPr="00E471B2">
          <w:rPr>
            <w:i/>
            <w:color w:val="76923C" w:themeColor="accent3" w:themeShade="BF"/>
            <w:sz w:val="18"/>
          </w:rPr>
          <w:fldChar w:fldCharType="end"/>
        </w:r>
      </w:p>
    </w:sdtContent>
  </w:sdt>
  <w:p w:rsidR="002F1457" w:rsidRDefault="002F145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6CE7" w:rsidRDefault="00236CE7" w:rsidP="00C24FA6">
      <w:pPr>
        <w:spacing w:after="0" w:line="240" w:lineRule="auto"/>
      </w:pPr>
      <w:r>
        <w:separator/>
      </w:r>
    </w:p>
  </w:footnote>
  <w:footnote w:type="continuationSeparator" w:id="0">
    <w:p w:rsidR="00236CE7" w:rsidRDefault="00236CE7" w:rsidP="00C24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5304EB1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75pt;height:300pt" o:bullet="t">
        <v:imagedata r:id="rId1" o:title="classico"/>
      </v:shape>
    </w:pict>
  </w:numPicBullet>
  <w:abstractNum w:abstractNumId="0" w15:restartNumberingAfterBreak="0">
    <w:nsid w:val="03132E67"/>
    <w:multiLevelType w:val="hybridMultilevel"/>
    <w:tmpl w:val="8FF0910C"/>
    <w:lvl w:ilvl="0" w:tplc="D44E3D6A">
      <w:start w:val="1"/>
      <w:numFmt w:val="bullet"/>
      <w:lvlText w:val=""/>
      <w:lvlPicBulletId w:val="0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50C5A7A"/>
    <w:multiLevelType w:val="hybridMultilevel"/>
    <w:tmpl w:val="8FA2CB18"/>
    <w:lvl w:ilvl="0" w:tplc="08160017">
      <w:start w:val="1"/>
      <w:numFmt w:val="lowerLetter"/>
      <w:lvlText w:val="%1)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880CA0"/>
    <w:multiLevelType w:val="hybridMultilevel"/>
    <w:tmpl w:val="898C4964"/>
    <w:lvl w:ilvl="0" w:tplc="D44E3D6A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3C03FF"/>
    <w:multiLevelType w:val="hybridMultilevel"/>
    <w:tmpl w:val="650051B4"/>
    <w:lvl w:ilvl="0" w:tplc="F69A29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F70651"/>
    <w:multiLevelType w:val="hybridMultilevel"/>
    <w:tmpl w:val="81C4E304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D5475A9"/>
    <w:multiLevelType w:val="hybridMultilevel"/>
    <w:tmpl w:val="502C2046"/>
    <w:lvl w:ilvl="0" w:tplc="D44E3D6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C40545"/>
    <w:multiLevelType w:val="hybridMultilevel"/>
    <w:tmpl w:val="1526BB4E"/>
    <w:lvl w:ilvl="0" w:tplc="B40EEE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F22997"/>
    <w:multiLevelType w:val="hybridMultilevel"/>
    <w:tmpl w:val="979476A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A6604"/>
    <w:multiLevelType w:val="hybridMultilevel"/>
    <w:tmpl w:val="DA22003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751E5"/>
    <w:multiLevelType w:val="hybridMultilevel"/>
    <w:tmpl w:val="8C8412B8"/>
    <w:lvl w:ilvl="0" w:tplc="D44E3D6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8692CF4"/>
    <w:multiLevelType w:val="hybridMultilevel"/>
    <w:tmpl w:val="D5C44160"/>
    <w:lvl w:ilvl="0" w:tplc="D44E3D6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9690AC9"/>
    <w:multiLevelType w:val="hybridMultilevel"/>
    <w:tmpl w:val="44C461F4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37F3F"/>
    <w:multiLevelType w:val="hybridMultilevel"/>
    <w:tmpl w:val="4E3CAEC8"/>
    <w:lvl w:ilvl="0" w:tplc="D44E3D6A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 w15:restartNumberingAfterBreak="0">
    <w:nsid w:val="1D601308"/>
    <w:multiLevelType w:val="hybridMultilevel"/>
    <w:tmpl w:val="879A81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5161B"/>
    <w:multiLevelType w:val="hybridMultilevel"/>
    <w:tmpl w:val="DA220032"/>
    <w:lvl w:ilvl="0" w:tplc="08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ECA2F9F"/>
    <w:multiLevelType w:val="hybridMultilevel"/>
    <w:tmpl w:val="52563C92"/>
    <w:lvl w:ilvl="0" w:tplc="6C823E42">
      <w:start w:val="1"/>
      <w:numFmt w:val="bullet"/>
      <w:lvlText w:val=""/>
      <w:lvlJc w:val="left"/>
      <w:pPr>
        <w:ind w:left="786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35901D2A"/>
    <w:multiLevelType w:val="hybridMultilevel"/>
    <w:tmpl w:val="6BAAC5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5A59A0"/>
    <w:multiLevelType w:val="hybridMultilevel"/>
    <w:tmpl w:val="0A7E063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D46C2"/>
    <w:multiLevelType w:val="hybridMultilevel"/>
    <w:tmpl w:val="7E98F2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u w:val="doubl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1331A"/>
    <w:multiLevelType w:val="hybridMultilevel"/>
    <w:tmpl w:val="859E6D62"/>
    <w:lvl w:ilvl="0" w:tplc="D44E3D6A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434E40C8"/>
    <w:multiLevelType w:val="hybridMultilevel"/>
    <w:tmpl w:val="AE08EBD2"/>
    <w:lvl w:ilvl="0" w:tplc="D44E3D6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CB696F"/>
    <w:multiLevelType w:val="hybridMultilevel"/>
    <w:tmpl w:val="09C0771E"/>
    <w:lvl w:ilvl="0" w:tplc="DEBA185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D018BF"/>
    <w:multiLevelType w:val="hybridMultilevel"/>
    <w:tmpl w:val="F2683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F1A84"/>
    <w:multiLevelType w:val="hybridMultilevel"/>
    <w:tmpl w:val="B952145C"/>
    <w:lvl w:ilvl="0" w:tplc="D44E3D6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9305AA"/>
    <w:multiLevelType w:val="hybridMultilevel"/>
    <w:tmpl w:val="EBB06560"/>
    <w:lvl w:ilvl="0" w:tplc="D44E3D6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52C41E5"/>
    <w:multiLevelType w:val="hybridMultilevel"/>
    <w:tmpl w:val="858A6C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AF2B6B"/>
    <w:multiLevelType w:val="hybridMultilevel"/>
    <w:tmpl w:val="C8BC5D7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EE7067B"/>
    <w:multiLevelType w:val="hybridMultilevel"/>
    <w:tmpl w:val="9684C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296B99"/>
    <w:multiLevelType w:val="hybridMultilevel"/>
    <w:tmpl w:val="808271CC"/>
    <w:lvl w:ilvl="0" w:tplc="D44E3D6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F9776C2"/>
    <w:multiLevelType w:val="multilevel"/>
    <w:tmpl w:val="9B6295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color w:val="4F6228" w:themeColor="accent3" w:themeShade="8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86C4648"/>
    <w:multiLevelType w:val="hybridMultilevel"/>
    <w:tmpl w:val="A4B07ED0"/>
    <w:lvl w:ilvl="0" w:tplc="86584A5E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9767A"/>
    <w:multiLevelType w:val="hybridMultilevel"/>
    <w:tmpl w:val="12AEE932"/>
    <w:lvl w:ilvl="0" w:tplc="DEBA1858">
      <w:start w:val="1"/>
      <w:numFmt w:val="bullet"/>
      <w:lvlText w:val=""/>
      <w:lvlPicBulletId w:val="0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2" w15:restartNumberingAfterBreak="0">
    <w:nsid w:val="6A7F6597"/>
    <w:multiLevelType w:val="hybridMultilevel"/>
    <w:tmpl w:val="51DE1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DA0B26"/>
    <w:multiLevelType w:val="hybridMultilevel"/>
    <w:tmpl w:val="C96E0CA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566A4C"/>
    <w:multiLevelType w:val="hybridMultilevel"/>
    <w:tmpl w:val="0BBC93B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6D4003"/>
    <w:multiLevelType w:val="hybridMultilevel"/>
    <w:tmpl w:val="C3FAEE9E"/>
    <w:lvl w:ilvl="0" w:tplc="08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2CF2D0A"/>
    <w:multiLevelType w:val="hybridMultilevel"/>
    <w:tmpl w:val="D5F6B84E"/>
    <w:lvl w:ilvl="0" w:tplc="08160001">
      <w:start w:val="1"/>
      <w:numFmt w:val="bullet"/>
      <w:lvlText w:val=""/>
      <w:lvlPicBulletId w:val="0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402343E"/>
    <w:multiLevelType w:val="hybridMultilevel"/>
    <w:tmpl w:val="6756E4A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5F914F3"/>
    <w:multiLevelType w:val="hybridMultilevel"/>
    <w:tmpl w:val="4ACAB2DC"/>
    <w:lvl w:ilvl="0" w:tplc="3224EE20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6"/>
  </w:num>
  <w:num w:numId="3">
    <w:abstractNumId w:val="30"/>
  </w:num>
  <w:num w:numId="4">
    <w:abstractNumId w:val="13"/>
  </w:num>
  <w:num w:numId="5">
    <w:abstractNumId w:val="33"/>
  </w:num>
  <w:num w:numId="6">
    <w:abstractNumId w:val="31"/>
  </w:num>
  <w:num w:numId="7">
    <w:abstractNumId w:val="35"/>
  </w:num>
  <w:num w:numId="8">
    <w:abstractNumId w:val="0"/>
  </w:num>
  <w:num w:numId="9">
    <w:abstractNumId w:val="14"/>
  </w:num>
  <w:num w:numId="10">
    <w:abstractNumId w:val="8"/>
  </w:num>
  <w:num w:numId="11">
    <w:abstractNumId w:val="19"/>
  </w:num>
  <w:num w:numId="12">
    <w:abstractNumId w:val="1"/>
  </w:num>
  <w:num w:numId="13">
    <w:abstractNumId w:val="4"/>
  </w:num>
  <w:num w:numId="14">
    <w:abstractNumId w:val="25"/>
  </w:num>
  <w:num w:numId="15">
    <w:abstractNumId w:val="24"/>
  </w:num>
  <w:num w:numId="16">
    <w:abstractNumId w:val="21"/>
  </w:num>
  <w:num w:numId="17">
    <w:abstractNumId w:val="28"/>
  </w:num>
  <w:num w:numId="18">
    <w:abstractNumId w:val="3"/>
  </w:num>
  <w:num w:numId="19">
    <w:abstractNumId w:val="6"/>
  </w:num>
  <w:num w:numId="20">
    <w:abstractNumId w:val="34"/>
  </w:num>
  <w:num w:numId="21">
    <w:abstractNumId w:val="17"/>
  </w:num>
  <w:num w:numId="22">
    <w:abstractNumId w:val="20"/>
  </w:num>
  <w:num w:numId="23">
    <w:abstractNumId w:val="9"/>
  </w:num>
  <w:num w:numId="24">
    <w:abstractNumId w:val="38"/>
  </w:num>
  <w:num w:numId="25">
    <w:abstractNumId w:val="2"/>
  </w:num>
  <w:num w:numId="26">
    <w:abstractNumId w:val="12"/>
  </w:num>
  <w:num w:numId="27">
    <w:abstractNumId w:val="22"/>
  </w:num>
  <w:num w:numId="28">
    <w:abstractNumId w:val="16"/>
  </w:num>
  <w:num w:numId="29">
    <w:abstractNumId w:val="7"/>
  </w:num>
  <w:num w:numId="30">
    <w:abstractNumId w:val="27"/>
  </w:num>
  <w:num w:numId="31">
    <w:abstractNumId w:val="18"/>
  </w:num>
  <w:num w:numId="32">
    <w:abstractNumId w:val="11"/>
  </w:num>
  <w:num w:numId="33">
    <w:abstractNumId w:val="23"/>
  </w:num>
  <w:num w:numId="34">
    <w:abstractNumId w:val="15"/>
  </w:num>
  <w:num w:numId="35">
    <w:abstractNumId w:val="10"/>
  </w:num>
  <w:num w:numId="36">
    <w:abstractNumId w:val="5"/>
  </w:num>
  <w:num w:numId="37">
    <w:abstractNumId w:val="32"/>
  </w:num>
  <w:num w:numId="38">
    <w:abstractNumId w:val="37"/>
  </w:num>
  <w:num w:numId="39">
    <w:abstractNumId w:val="2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FA6"/>
    <w:rsid w:val="00012DD7"/>
    <w:rsid w:val="0003691E"/>
    <w:rsid w:val="00036F16"/>
    <w:rsid w:val="00045D99"/>
    <w:rsid w:val="000461AF"/>
    <w:rsid w:val="00047123"/>
    <w:rsid w:val="00053A7F"/>
    <w:rsid w:val="000546BC"/>
    <w:rsid w:val="00061BCA"/>
    <w:rsid w:val="00063089"/>
    <w:rsid w:val="00066D18"/>
    <w:rsid w:val="000771DD"/>
    <w:rsid w:val="0008508F"/>
    <w:rsid w:val="000948B3"/>
    <w:rsid w:val="00097B1C"/>
    <w:rsid w:val="000A086D"/>
    <w:rsid w:val="000A59BF"/>
    <w:rsid w:val="000D4651"/>
    <w:rsid w:val="000E2D46"/>
    <w:rsid w:val="000E2F90"/>
    <w:rsid w:val="000E3B82"/>
    <w:rsid w:val="00101A35"/>
    <w:rsid w:val="0010233F"/>
    <w:rsid w:val="00104C36"/>
    <w:rsid w:val="0011134A"/>
    <w:rsid w:val="0012184B"/>
    <w:rsid w:val="001239A5"/>
    <w:rsid w:val="00125E41"/>
    <w:rsid w:val="001320EA"/>
    <w:rsid w:val="00137397"/>
    <w:rsid w:val="00151F0B"/>
    <w:rsid w:val="00161EC1"/>
    <w:rsid w:val="0019272F"/>
    <w:rsid w:val="00193FC1"/>
    <w:rsid w:val="001B3AE4"/>
    <w:rsid w:val="001D5627"/>
    <w:rsid w:val="001D631A"/>
    <w:rsid w:val="001D6CF3"/>
    <w:rsid w:val="001E045E"/>
    <w:rsid w:val="001E106B"/>
    <w:rsid w:val="001E3517"/>
    <w:rsid w:val="001F03E4"/>
    <w:rsid w:val="001F3DC9"/>
    <w:rsid w:val="001F753B"/>
    <w:rsid w:val="002053B4"/>
    <w:rsid w:val="00210AFC"/>
    <w:rsid w:val="00214B2D"/>
    <w:rsid w:val="002174B2"/>
    <w:rsid w:val="002328E7"/>
    <w:rsid w:val="002366D8"/>
    <w:rsid w:val="00236CE7"/>
    <w:rsid w:val="002755D4"/>
    <w:rsid w:val="00276006"/>
    <w:rsid w:val="00284CA1"/>
    <w:rsid w:val="00290ED6"/>
    <w:rsid w:val="0029692B"/>
    <w:rsid w:val="002B7349"/>
    <w:rsid w:val="002B7AB9"/>
    <w:rsid w:val="002C2FBC"/>
    <w:rsid w:val="002D592D"/>
    <w:rsid w:val="002E41F8"/>
    <w:rsid w:val="002F1457"/>
    <w:rsid w:val="002F58CC"/>
    <w:rsid w:val="002F6C8B"/>
    <w:rsid w:val="00320B60"/>
    <w:rsid w:val="00322208"/>
    <w:rsid w:val="003316F1"/>
    <w:rsid w:val="003404D7"/>
    <w:rsid w:val="003554EF"/>
    <w:rsid w:val="003600FE"/>
    <w:rsid w:val="003A7D1C"/>
    <w:rsid w:val="003C0381"/>
    <w:rsid w:val="003D220E"/>
    <w:rsid w:val="003D5E83"/>
    <w:rsid w:val="003D7C64"/>
    <w:rsid w:val="003F2F96"/>
    <w:rsid w:val="003F3A2F"/>
    <w:rsid w:val="003F4ED7"/>
    <w:rsid w:val="00404CE3"/>
    <w:rsid w:val="00406BC6"/>
    <w:rsid w:val="004246BD"/>
    <w:rsid w:val="004415A0"/>
    <w:rsid w:val="00442814"/>
    <w:rsid w:val="004438FE"/>
    <w:rsid w:val="004613BE"/>
    <w:rsid w:val="00465D6C"/>
    <w:rsid w:val="00467A65"/>
    <w:rsid w:val="0047641E"/>
    <w:rsid w:val="00491ED1"/>
    <w:rsid w:val="0049753E"/>
    <w:rsid w:val="004A0E50"/>
    <w:rsid w:val="004A1B8B"/>
    <w:rsid w:val="004A6952"/>
    <w:rsid w:val="004B5B48"/>
    <w:rsid w:val="004B5D2F"/>
    <w:rsid w:val="004B5F34"/>
    <w:rsid w:val="004C5581"/>
    <w:rsid w:val="004D0C94"/>
    <w:rsid w:val="004E4992"/>
    <w:rsid w:val="004E7935"/>
    <w:rsid w:val="004F27B2"/>
    <w:rsid w:val="004F71B9"/>
    <w:rsid w:val="0050523D"/>
    <w:rsid w:val="00505C91"/>
    <w:rsid w:val="00513656"/>
    <w:rsid w:val="0051551B"/>
    <w:rsid w:val="00516915"/>
    <w:rsid w:val="005362C8"/>
    <w:rsid w:val="00544447"/>
    <w:rsid w:val="005540B4"/>
    <w:rsid w:val="00562C43"/>
    <w:rsid w:val="00566429"/>
    <w:rsid w:val="00576EE9"/>
    <w:rsid w:val="00592A73"/>
    <w:rsid w:val="00596676"/>
    <w:rsid w:val="005A6EF3"/>
    <w:rsid w:val="005B3A21"/>
    <w:rsid w:val="005C7EC7"/>
    <w:rsid w:val="005D409B"/>
    <w:rsid w:val="005F651C"/>
    <w:rsid w:val="005F7023"/>
    <w:rsid w:val="006051C4"/>
    <w:rsid w:val="00610442"/>
    <w:rsid w:val="00620190"/>
    <w:rsid w:val="006207D9"/>
    <w:rsid w:val="00631D83"/>
    <w:rsid w:val="00646D00"/>
    <w:rsid w:val="00666B58"/>
    <w:rsid w:val="00671957"/>
    <w:rsid w:val="00672808"/>
    <w:rsid w:val="00680E43"/>
    <w:rsid w:val="0068574A"/>
    <w:rsid w:val="006934AA"/>
    <w:rsid w:val="006C24B4"/>
    <w:rsid w:val="006D698B"/>
    <w:rsid w:val="006E30F4"/>
    <w:rsid w:val="00701BBE"/>
    <w:rsid w:val="00714009"/>
    <w:rsid w:val="00732C6B"/>
    <w:rsid w:val="00737758"/>
    <w:rsid w:val="00737D57"/>
    <w:rsid w:val="0074385C"/>
    <w:rsid w:val="0075371B"/>
    <w:rsid w:val="00773E9F"/>
    <w:rsid w:val="0079752D"/>
    <w:rsid w:val="007B0FA6"/>
    <w:rsid w:val="007C521B"/>
    <w:rsid w:val="007C7982"/>
    <w:rsid w:val="007E1A44"/>
    <w:rsid w:val="007E2735"/>
    <w:rsid w:val="007F137D"/>
    <w:rsid w:val="007F699B"/>
    <w:rsid w:val="007F7501"/>
    <w:rsid w:val="008061CB"/>
    <w:rsid w:val="008168F2"/>
    <w:rsid w:val="0085018D"/>
    <w:rsid w:val="008523B1"/>
    <w:rsid w:val="00854F4A"/>
    <w:rsid w:val="00864583"/>
    <w:rsid w:val="00870C8D"/>
    <w:rsid w:val="00877B73"/>
    <w:rsid w:val="00877CA7"/>
    <w:rsid w:val="00884420"/>
    <w:rsid w:val="008948B2"/>
    <w:rsid w:val="008A2AD4"/>
    <w:rsid w:val="008B0C99"/>
    <w:rsid w:val="008B5327"/>
    <w:rsid w:val="008C4311"/>
    <w:rsid w:val="008D68B2"/>
    <w:rsid w:val="008E5FAE"/>
    <w:rsid w:val="008F5980"/>
    <w:rsid w:val="009039D8"/>
    <w:rsid w:val="00924031"/>
    <w:rsid w:val="0092581C"/>
    <w:rsid w:val="00936694"/>
    <w:rsid w:val="0094157F"/>
    <w:rsid w:val="0094562E"/>
    <w:rsid w:val="00950649"/>
    <w:rsid w:val="00950F62"/>
    <w:rsid w:val="009541DF"/>
    <w:rsid w:val="009664E1"/>
    <w:rsid w:val="00967373"/>
    <w:rsid w:val="00971501"/>
    <w:rsid w:val="00980528"/>
    <w:rsid w:val="009863B1"/>
    <w:rsid w:val="009931C2"/>
    <w:rsid w:val="009945B1"/>
    <w:rsid w:val="009A6161"/>
    <w:rsid w:val="009B0EC2"/>
    <w:rsid w:val="009B1847"/>
    <w:rsid w:val="009B36D3"/>
    <w:rsid w:val="009C52F1"/>
    <w:rsid w:val="009C5860"/>
    <w:rsid w:val="009E7050"/>
    <w:rsid w:val="009F2297"/>
    <w:rsid w:val="00A04DCF"/>
    <w:rsid w:val="00A10C8A"/>
    <w:rsid w:val="00A12072"/>
    <w:rsid w:val="00A12076"/>
    <w:rsid w:val="00A24507"/>
    <w:rsid w:val="00A31A08"/>
    <w:rsid w:val="00A44220"/>
    <w:rsid w:val="00A50BC3"/>
    <w:rsid w:val="00A52D5A"/>
    <w:rsid w:val="00A54C57"/>
    <w:rsid w:val="00A75FAC"/>
    <w:rsid w:val="00A77B42"/>
    <w:rsid w:val="00A81211"/>
    <w:rsid w:val="00A81DA5"/>
    <w:rsid w:val="00A871A4"/>
    <w:rsid w:val="00A93F5B"/>
    <w:rsid w:val="00AA32C8"/>
    <w:rsid w:val="00AB2C94"/>
    <w:rsid w:val="00AC486C"/>
    <w:rsid w:val="00AC71C0"/>
    <w:rsid w:val="00AC74EE"/>
    <w:rsid w:val="00AD2160"/>
    <w:rsid w:val="00AD4843"/>
    <w:rsid w:val="00AE1E95"/>
    <w:rsid w:val="00AE5A9F"/>
    <w:rsid w:val="00AF662B"/>
    <w:rsid w:val="00AF73E2"/>
    <w:rsid w:val="00B2059A"/>
    <w:rsid w:val="00B45221"/>
    <w:rsid w:val="00B46A03"/>
    <w:rsid w:val="00B56904"/>
    <w:rsid w:val="00B708C9"/>
    <w:rsid w:val="00B739DC"/>
    <w:rsid w:val="00B844E7"/>
    <w:rsid w:val="00B94D4E"/>
    <w:rsid w:val="00BA567B"/>
    <w:rsid w:val="00BA752D"/>
    <w:rsid w:val="00BA768B"/>
    <w:rsid w:val="00BB039D"/>
    <w:rsid w:val="00BB3770"/>
    <w:rsid w:val="00BB780F"/>
    <w:rsid w:val="00BC3BFF"/>
    <w:rsid w:val="00BD2368"/>
    <w:rsid w:val="00BD3B54"/>
    <w:rsid w:val="00BE44C0"/>
    <w:rsid w:val="00C06B7E"/>
    <w:rsid w:val="00C11590"/>
    <w:rsid w:val="00C13FDA"/>
    <w:rsid w:val="00C24FA6"/>
    <w:rsid w:val="00C31A04"/>
    <w:rsid w:val="00C36028"/>
    <w:rsid w:val="00C37B29"/>
    <w:rsid w:val="00C46E6F"/>
    <w:rsid w:val="00C5617B"/>
    <w:rsid w:val="00C77F01"/>
    <w:rsid w:val="00C807C2"/>
    <w:rsid w:val="00C81495"/>
    <w:rsid w:val="00CA0A03"/>
    <w:rsid w:val="00CA13B5"/>
    <w:rsid w:val="00CD3710"/>
    <w:rsid w:val="00CD3A0B"/>
    <w:rsid w:val="00CD432F"/>
    <w:rsid w:val="00CF2951"/>
    <w:rsid w:val="00D1374A"/>
    <w:rsid w:val="00D305FC"/>
    <w:rsid w:val="00D30E8F"/>
    <w:rsid w:val="00D3237C"/>
    <w:rsid w:val="00D60FBB"/>
    <w:rsid w:val="00D7467F"/>
    <w:rsid w:val="00DC3C0E"/>
    <w:rsid w:val="00DE6659"/>
    <w:rsid w:val="00DF0D2B"/>
    <w:rsid w:val="00E002A9"/>
    <w:rsid w:val="00E01744"/>
    <w:rsid w:val="00E01DC8"/>
    <w:rsid w:val="00E24387"/>
    <w:rsid w:val="00E317D5"/>
    <w:rsid w:val="00E36FBE"/>
    <w:rsid w:val="00E471B2"/>
    <w:rsid w:val="00E51C02"/>
    <w:rsid w:val="00E6350F"/>
    <w:rsid w:val="00E77EDF"/>
    <w:rsid w:val="00E83FA1"/>
    <w:rsid w:val="00E92110"/>
    <w:rsid w:val="00E92D84"/>
    <w:rsid w:val="00EA7A52"/>
    <w:rsid w:val="00EB44B8"/>
    <w:rsid w:val="00EB748A"/>
    <w:rsid w:val="00ED211B"/>
    <w:rsid w:val="00ED635B"/>
    <w:rsid w:val="00ED7689"/>
    <w:rsid w:val="00EE34C2"/>
    <w:rsid w:val="00EE5866"/>
    <w:rsid w:val="00EF0B8D"/>
    <w:rsid w:val="00EF142B"/>
    <w:rsid w:val="00EF1684"/>
    <w:rsid w:val="00EF461C"/>
    <w:rsid w:val="00F1358D"/>
    <w:rsid w:val="00F2367B"/>
    <w:rsid w:val="00F334B5"/>
    <w:rsid w:val="00F33ADD"/>
    <w:rsid w:val="00F41533"/>
    <w:rsid w:val="00F42A5D"/>
    <w:rsid w:val="00F430CC"/>
    <w:rsid w:val="00F46607"/>
    <w:rsid w:val="00F47A7B"/>
    <w:rsid w:val="00F85C37"/>
    <w:rsid w:val="00F86D94"/>
    <w:rsid w:val="00FA7C70"/>
    <w:rsid w:val="00FB5AE5"/>
    <w:rsid w:val="00FC3679"/>
    <w:rsid w:val="00FC6192"/>
    <w:rsid w:val="00FD024C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07A1C4"/>
  <w15:docId w15:val="{BCACA9DA-9F20-42FF-8941-0BEC77A89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C24F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C24FA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CD43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C24F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24FA6"/>
    <w:pPr>
      <w:outlineLvl w:val="9"/>
    </w:pPr>
    <w:rPr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24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24FA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C24F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24FA6"/>
  </w:style>
  <w:style w:type="paragraph" w:styleId="Rodap">
    <w:name w:val="footer"/>
    <w:basedOn w:val="Normal"/>
    <w:link w:val="RodapCarter"/>
    <w:uiPriority w:val="99"/>
    <w:unhideWhenUsed/>
    <w:rsid w:val="00C24F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24FA6"/>
  </w:style>
  <w:style w:type="paragraph" w:styleId="ndice1">
    <w:name w:val="toc 1"/>
    <w:basedOn w:val="Normal"/>
    <w:next w:val="Normal"/>
    <w:autoRedefine/>
    <w:uiPriority w:val="39"/>
    <w:unhideWhenUsed/>
    <w:rsid w:val="00C24FA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24FA6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C24FA6"/>
    <w:pPr>
      <w:spacing w:after="0" w:line="240" w:lineRule="auto"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24F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24FA6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C24FA6"/>
    <w:pPr>
      <w:spacing w:after="160" w:line="259" w:lineRule="auto"/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24FA6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24FA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24FA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0E2D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94562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94562E"/>
    <w:pPr>
      <w:spacing w:after="160" w:line="259" w:lineRule="auto"/>
    </w:pPr>
    <w:rPr>
      <w:rFonts w:ascii="Times New Roman" w:hAnsi="Times New Roman" w:cs="Times New Roman"/>
      <w:sz w:val="24"/>
      <w:szCs w:val="24"/>
    </w:rPr>
  </w:style>
  <w:style w:type="table" w:styleId="Tabelacomgrelha">
    <w:name w:val="Table Grid"/>
    <w:basedOn w:val="Tabelanormal"/>
    <w:uiPriority w:val="39"/>
    <w:rsid w:val="009F2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a">
    <w:name w:val="Bibliography"/>
    <w:basedOn w:val="Normal"/>
    <w:next w:val="Normal"/>
    <w:uiPriority w:val="37"/>
    <w:unhideWhenUsed/>
    <w:rsid w:val="00BD2368"/>
  </w:style>
  <w:style w:type="character" w:styleId="Forte">
    <w:name w:val="Strong"/>
    <w:basedOn w:val="Tipodeletrapredefinidodopargrafo"/>
    <w:uiPriority w:val="22"/>
    <w:qFormat/>
    <w:rsid w:val="00CD432F"/>
    <w:rPr>
      <w:b/>
      <w:bCs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CD432F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eladeGrelha1Clara-Destaque61">
    <w:name w:val="Tabela de Grelha 1 Clara - Destaque 61"/>
    <w:basedOn w:val="Tabelanormal"/>
    <w:uiPriority w:val="46"/>
    <w:rsid w:val="00CD432F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3">
    <w:name w:val="toc 3"/>
    <w:basedOn w:val="Normal"/>
    <w:next w:val="Normal"/>
    <w:autoRedefine/>
    <w:uiPriority w:val="39"/>
    <w:unhideWhenUsed/>
    <w:rsid w:val="00CD432F"/>
    <w:pPr>
      <w:spacing w:after="100"/>
      <w:ind w:left="440"/>
    </w:pPr>
  </w:style>
  <w:style w:type="table" w:customStyle="1" w:styleId="TabeladeGrelha1Clara1">
    <w:name w:val="Tabela de Grelha 1 Clara1"/>
    <w:basedOn w:val="Tabelanormal"/>
    <w:uiPriority w:val="46"/>
    <w:rsid w:val="00CD3A0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Simples31">
    <w:name w:val="Tabela Simples 31"/>
    <w:basedOn w:val="Tabelanormal"/>
    <w:uiPriority w:val="43"/>
    <w:rsid w:val="00CD3A0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3-Destaque31">
    <w:name w:val="Tabela de Lista 3 - Destaque 31"/>
    <w:basedOn w:val="Tabelanormal"/>
    <w:uiPriority w:val="48"/>
    <w:rsid w:val="00C807C2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eladeGrelha5Escura-Destaque31">
    <w:name w:val="Tabela de Grelha 5 Escura - Destaque 31"/>
    <w:basedOn w:val="Tabelanormal"/>
    <w:uiPriority w:val="50"/>
    <w:rsid w:val="004415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eladeGrelha4-Destaque31">
    <w:name w:val="Tabela de Grelha 4 - Destaque 31"/>
    <w:basedOn w:val="Tabelanormal"/>
    <w:uiPriority w:val="49"/>
    <w:rsid w:val="004415A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AA32C8"/>
    <w:pPr>
      <w:spacing w:after="0"/>
    </w:pPr>
  </w:style>
  <w:style w:type="paragraph" w:styleId="Ttulo">
    <w:name w:val="Title"/>
    <w:basedOn w:val="Normal"/>
    <w:next w:val="Normal"/>
    <w:link w:val="TtuloCarter"/>
    <w:uiPriority w:val="10"/>
    <w:qFormat/>
    <w:rsid w:val="001B3AE4"/>
    <w:pPr>
      <w:spacing w:after="0" w:line="240" w:lineRule="auto"/>
      <w:contextualSpacing/>
    </w:pPr>
    <w:rPr>
      <w:rFonts w:asciiTheme="majorHAnsi" w:eastAsiaTheme="majorEastAsia" w:hAnsiTheme="majorHAnsi" w:cstheme="majorBidi"/>
      <w:i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B3AE4"/>
    <w:rPr>
      <w:rFonts w:asciiTheme="majorHAnsi" w:eastAsiaTheme="majorEastAsia" w:hAnsiTheme="majorHAnsi" w:cstheme="majorBidi"/>
      <w:i/>
      <w:spacing w:val="-10"/>
      <w:kern w:val="28"/>
      <w:sz w:val="56"/>
      <w:szCs w:val="56"/>
    </w:rPr>
  </w:style>
  <w:style w:type="character" w:styleId="TextodoMarcadordePosio">
    <w:name w:val="Placeholder Text"/>
    <w:basedOn w:val="Tipodeletrapredefinidodopargrafo"/>
    <w:uiPriority w:val="99"/>
    <w:semiHidden/>
    <w:rsid w:val="004A0E50"/>
    <w:rPr>
      <w:color w:val="80808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BA752D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BA752D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BA752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file:///E:\WORD\TRABALHO%201.docx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E:\WORD\TRABALHO%201.docx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mailto:info@sovena.p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Wik18</b:Tag>
    <b:SourceType>DocumentFromInternetSite</b:SourceType>
    <b:Guid>{087D6954-EF24-45F9-9410-4B7BE0835675}</b:Guid>
    <b:Title>Wikipédia</b:Title>
    <b:InternetSiteTitle>Capanhia_UniFabril</b:InternetSiteTitle>
    <b:Year>2018</b:Year>
    <b:Month>Janeiro</b:Month>
    <b:Day>15</b:Day>
    <b:URL> https://pt.wikipedia.org/wiki/Companhia_Uni%C3%A3o_Fabril</b:URL>
    <b:RefOrder>1</b:RefOrder>
  </b:Source>
  <b:Source>
    <b:Tag>Sov184</b:Tag>
    <b:SourceType>DocumentFromInternetSite</b:SourceType>
    <b:Guid>{6E1199F7-2B29-40B8-9983-2306AD396527}</b:Guid>
    <b:Title>SovenaGroup</b:Title>
    <b:InternetSiteTitle>Parceiros</b:InternetSiteTitle>
    <b:Year>2018</b:Year>
    <b:Month>Janeiro</b:Month>
    <b:Day>14</b:Day>
    <b:URL>http://www.sovenagroup.com/pt/parceiros/</b:URL>
    <b:RefOrder>2</b:RefOrder>
  </b:Source>
  <b:Source>
    <b:Tag>Ana07</b:Tag>
    <b:SourceType>InternetSite</b:SourceType>
    <b:Guid>{71854600-DFDD-4278-88B4-32C395ED23DC}</b:Guid>
    <b:Author>
      <b:Author>
        <b:NameList>
          <b:Person>
            <b:Last>Costa</b:Last>
            <b:First>Ana</b:First>
            <b:Middle>Rita</b:Middle>
          </b:Person>
        </b:NameList>
      </b:Author>
    </b:Author>
    <b:InternetSiteTitle>distribuicaohoje</b:InternetSiteTitle>
    <b:Year>207</b:Year>
    <b:Month>Março</b:Month>
    <b:Day>08</b:Day>
    <b:URL>http://www.distribuicaohoje.com/producao/oliveira-da-serra-volta-escolha-do-consumidor/</b:URL>
    <b:RefOrder>3</b:RefOrder>
  </b:Source>
  <b:Source>
    <b:Tag>sov18</b:Tag>
    <b:SourceType>InternetSite</b:SourceType>
    <b:Guid>{64155AFE-271E-43E7-B9D0-E864C9C05BDB}</b:Guid>
    <b:Author>
      <b:Author>
        <b:NameList>
          <b:Person>
            <b:Last>sovenagroup</b:Last>
          </b:Person>
        </b:NameList>
      </b:Author>
    </b:Author>
    <b:Title>sovenagroup</b:Title>
    <b:InternetSiteTitle>sovenagroup</b:InternetSiteTitle>
    <b:Year>2018</b:Year>
    <b:URL> http://www.sovenagroup.com/pt/o-nosso-mundo/missao-visao-e-valores/</b:URL>
    <b:RefOrder>4</b:RefOrder>
  </b:Source>
</b:Sources>
</file>

<file path=customXml/itemProps1.xml><?xml version="1.0" encoding="utf-8"?>
<ds:datastoreItem xmlns:ds="http://schemas.openxmlformats.org/officeDocument/2006/customXml" ds:itemID="{C5CBF6E7-21C8-4A16-BF53-9B6BBA475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1679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Afonso</dc:creator>
  <cp:lastModifiedBy>Formandos</cp:lastModifiedBy>
  <cp:revision>2</cp:revision>
  <cp:lastPrinted>2018-01-17T10:26:00Z</cp:lastPrinted>
  <dcterms:created xsi:type="dcterms:W3CDTF">2018-02-07T12:17:00Z</dcterms:created>
  <dcterms:modified xsi:type="dcterms:W3CDTF">2018-02-07T12:17:00Z</dcterms:modified>
</cp:coreProperties>
</file>