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557" w:rsidRPr="00021BDE" w:rsidRDefault="00741581" w:rsidP="00707FBA">
      <w:pPr>
        <w:spacing w:after="40"/>
        <w:jc w:val="center"/>
        <w:rPr>
          <w:rFonts w:ascii="Bookman Old Style" w:hAnsi="Bookman Old Style"/>
          <w:lang w:val="pt-PT"/>
        </w:rPr>
      </w:pPr>
      <w:r>
        <w:rPr>
          <w:rFonts w:ascii="Bookman Old Style" w:hAnsi="Bookman Old Style"/>
          <w:noProof/>
        </w:rPr>
        <w:drawing>
          <wp:inline distT="0" distB="0" distL="0" distR="0">
            <wp:extent cx="53340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57" w:rsidRPr="00021BDE" w:rsidRDefault="00741581" w:rsidP="00707FBA">
      <w:pPr>
        <w:spacing w:after="20"/>
        <w:jc w:val="center"/>
        <w:rPr>
          <w:rFonts w:ascii="Bookman Old Style" w:hAnsi="Bookman Old Style"/>
          <w:lang w:val="pt-PT"/>
        </w:rPr>
      </w:pPr>
      <w:r>
        <w:rPr>
          <w:rFonts w:ascii="Bookman Old Style" w:hAnsi="Bookman Old Style"/>
          <w:b/>
          <w:bCs/>
          <w:color w:val="13294B"/>
          <w:sz w:val="24"/>
          <w:szCs w:val="24"/>
          <w:lang w:val="pt-PT"/>
        </w:rPr>
        <w:t>REPÚBLICA DE MOÇAMBIQUE</w:t>
      </w:r>
    </w:p>
    <w:p w:rsidR="00184557" w:rsidRPr="00021BDE" w:rsidRDefault="00741581" w:rsidP="00707FBA">
      <w:pPr>
        <w:spacing w:after="20"/>
        <w:jc w:val="center"/>
        <w:rPr>
          <w:rFonts w:ascii="Bookman Old Style" w:hAnsi="Bookman Old Style"/>
          <w:lang w:val="pt-PT"/>
        </w:rPr>
      </w:pPr>
      <w:r>
        <w:rPr>
          <w:rFonts w:ascii="Bookman Old Style" w:hAnsi="Bookman Old Style"/>
          <w:b/>
          <w:bCs/>
          <w:color w:val="13294B"/>
          <w:sz w:val="24"/>
          <w:szCs w:val="24"/>
          <w:lang w:val="pt-PT"/>
        </w:rPr>
        <w:t>SECRETARIADO TÉCNICO DE ADMINISTRAÇÃO ELEITORAL</w:t>
      </w:r>
    </w:p>
    <w:p w:rsidR="00184557" w:rsidRPr="00021BDE" w:rsidRDefault="00741581" w:rsidP="00707FBA">
      <w:pPr>
        <w:pBdr>
          <w:bottom w:val="single" w:sz="4" w:space="6" w:color="C9CDD3"/>
        </w:pBdr>
        <w:spacing w:after="200"/>
        <w:jc w:val="center"/>
        <w:rPr>
          <w:rFonts w:ascii="Bookman Old Style" w:hAnsi="Bookman Old Style"/>
          <w:lang w:val="pt-PT"/>
        </w:rPr>
      </w:pPr>
      <w:r>
        <w:rPr>
          <w:rFonts w:ascii="Bookman Old Style" w:hAnsi="Bookman Old Style"/>
          <w:i/>
          <w:iCs/>
          <w:color w:val="5A5A5A"/>
          <w:lang w:val="pt-PT"/>
        </w:rPr>
        <w:t>Direcção de Organização e Operações Eleitorais</w:t>
      </w:r>
    </w:p>
    <w:p w:rsidR="00184557" w:rsidRDefault="006C041A" w:rsidP="00707FBA">
      <w:pPr>
        <w:pStyle w:val="Heading1"/>
        <w:spacing w:after="200"/>
        <w:jc w:val="center"/>
        <w:rPr>
          <w:rFonts w:ascii="Bookman Old Style" w:hAnsi="Bookman Old Style"/>
          <w:b/>
          <w:bCs/>
          <w:color w:val="1F4E78"/>
          <w:lang w:val="pt-PT"/>
        </w:rPr>
      </w:pPr>
      <w:r>
        <w:rPr>
          <w:rFonts w:ascii="Bookman Old Style" w:hAnsi="Bookman Old Style"/>
          <w:b/>
          <w:bCs/>
          <w:color w:val="1F4E78"/>
          <w:lang w:val="pt-PT"/>
        </w:rPr>
        <w:t xml:space="preserve">Mapa de </w:t>
      </w:r>
      <w:r w:rsidR="00741581">
        <w:rPr>
          <w:rFonts w:ascii="Bookman Old Style" w:hAnsi="Bookman Old Style"/>
          <w:b/>
          <w:bCs/>
          <w:color w:val="1F4E78"/>
          <w:lang w:val="pt-PT"/>
        </w:rPr>
        <w:t xml:space="preserve">Material </w:t>
      </w:r>
      <w:r>
        <w:rPr>
          <w:rFonts w:ascii="Bookman Old Style" w:hAnsi="Bookman Old Style"/>
          <w:b/>
          <w:bCs/>
          <w:color w:val="1F4E78"/>
          <w:lang w:val="pt-PT"/>
        </w:rPr>
        <w:t xml:space="preserve">e Equipamento Eleitoral </w:t>
      </w:r>
      <w:r w:rsidR="00CA6DDA">
        <w:rPr>
          <w:rFonts w:ascii="Bookman Old Style" w:hAnsi="Bookman Old Style"/>
          <w:b/>
          <w:bCs/>
          <w:color w:val="1F4E78"/>
          <w:lang w:val="pt-PT"/>
        </w:rPr>
        <w:t>Sobrante</w:t>
      </w:r>
    </w:p>
    <w:tbl>
      <w:tblPr>
        <w:tblW w:w="21898" w:type="dxa"/>
        <w:jc w:val="center"/>
        <w:tblLook w:val="04A0"/>
      </w:tblPr>
      <w:tblGrid>
        <w:gridCol w:w="1052"/>
        <w:gridCol w:w="1393"/>
        <w:gridCol w:w="813"/>
        <w:gridCol w:w="813"/>
        <w:gridCol w:w="613"/>
        <w:gridCol w:w="813"/>
        <w:gridCol w:w="813"/>
        <w:gridCol w:w="613"/>
        <w:gridCol w:w="813"/>
        <w:gridCol w:w="813"/>
        <w:gridCol w:w="613"/>
        <w:gridCol w:w="1628"/>
        <w:gridCol w:w="1277"/>
        <w:gridCol w:w="1364"/>
        <w:gridCol w:w="985"/>
        <w:gridCol w:w="1201"/>
        <w:gridCol w:w="945"/>
        <w:gridCol w:w="877"/>
        <w:gridCol w:w="813"/>
        <w:gridCol w:w="1493"/>
        <w:gridCol w:w="1493"/>
        <w:gridCol w:w="1263"/>
      </w:tblGrid>
      <w:tr w:rsidR="00C17331" w:rsidRPr="00C17331" w:rsidTr="00C17331">
        <w:trPr>
          <w:trHeight w:val="756"/>
          <w:jc w:val="center"/>
        </w:trPr>
        <w:tc>
          <w:tcPr>
            <w:tcW w:w="935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Nº Ordem</w:t>
            </w:r>
          </w:p>
        </w:tc>
        <w:tc>
          <w:tcPr>
            <w:tcW w:w="1243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Província</w:t>
            </w:r>
          </w:p>
        </w:tc>
        <w:tc>
          <w:tcPr>
            <w:tcW w:w="2652" w:type="dxa"/>
            <w:gridSpan w:val="3"/>
            <w:tcBorders>
              <w:top w:val="single" w:sz="8" w:space="0" w:color="999999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Mobil</w:t>
            </w:r>
            <w:proofErr w:type="spellEnd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id-</w:t>
            </w:r>
            <w:proofErr w:type="spellEnd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 xml:space="preserve"> 23/24</w:t>
            </w:r>
          </w:p>
        </w:tc>
        <w:tc>
          <w:tcPr>
            <w:tcW w:w="2616" w:type="dxa"/>
            <w:gridSpan w:val="3"/>
            <w:tcBorders>
              <w:top w:val="single" w:sz="8" w:space="0" w:color="999999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Mobil</w:t>
            </w:r>
            <w:proofErr w:type="spellEnd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id-</w:t>
            </w:r>
            <w:proofErr w:type="spellEnd"/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 xml:space="preserve"> 18/19</w:t>
            </w:r>
          </w:p>
        </w:tc>
        <w:tc>
          <w:tcPr>
            <w:tcW w:w="2616" w:type="dxa"/>
            <w:gridSpan w:val="3"/>
            <w:tcBorders>
              <w:top w:val="single" w:sz="8" w:space="0" w:color="999999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Impressora PVC</w:t>
            </w:r>
          </w:p>
        </w:tc>
        <w:tc>
          <w:tcPr>
            <w:tcW w:w="1322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Tripé/Pano de fundo</w:t>
            </w:r>
          </w:p>
        </w:tc>
        <w:tc>
          <w:tcPr>
            <w:tcW w:w="1214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Cartões PVC</w:t>
            </w:r>
          </w:p>
        </w:tc>
        <w:tc>
          <w:tcPr>
            <w:tcW w:w="1214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Boletim de Inscrição</w:t>
            </w:r>
          </w:p>
        </w:tc>
        <w:tc>
          <w:tcPr>
            <w:tcW w:w="914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Painel Solar</w:t>
            </w:r>
          </w:p>
        </w:tc>
        <w:tc>
          <w:tcPr>
            <w:tcW w:w="990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Mochila</w:t>
            </w:r>
          </w:p>
        </w:tc>
        <w:tc>
          <w:tcPr>
            <w:tcW w:w="2770" w:type="dxa"/>
            <w:gridSpan w:val="3"/>
            <w:tcBorders>
              <w:top w:val="single" w:sz="8" w:space="0" w:color="999999"/>
              <w:left w:val="nil"/>
              <w:bottom w:val="nil"/>
              <w:right w:val="nil"/>
            </w:tcBorders>
            <w:shd w:val="clear" w:color="000000" w:fill="1F497D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 w:themeColor="background1"/>
                <w:sz w:val="24"/>
                <w:szCs w:val="24"/>
                <w:lang w:val="pt-PT"/>
              </w:rPr>
              <w:t>Malas Metálicas</w:t>
            </w:r>
          </w:p>
        </w:tc>
        <w:tc>
          <w:tcPr>
            <w:tcW w:w="1162" w:type="dxa"/>
            <w:vMerge w:val="restart"/>
            <w:tcBorders>
              <w:top w:val="single" w:sz="8" w:space="0" w:color="999999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97D"/>
            <w:vAlign w:val="center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 w:themeColor="background1"/>
                <w:sz w:val="24"/>
                <w:szCs w:val="24"/>
                <w:lang w:val="pt-PT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 w:themeColor="background1"/>
                <w:sz w:val="24"/>
                <w:szCs w:val="24"/>
                <w:lang w:val="pt-PT"/>
              </w:rPr>
              <w:t xml:space="preserve">Toner de Impressão </w:t>
            </w:r>
            <w:proofErr w:type="gramStart"/>
            <w:r w:rsidRPr="00C17331">
              <w:rPr>
                <w:rFonts w:ascii="Bookman Old Style" w:hAnsi="Bookman Old Style" w:cs="Calibri"/>
                <w:b/>
                <w:bCs/>
                <w:color w:val="FFFFFF" w:themeColor="background1"/>
                <w:sz w:val="24"/>
                <w:szCs w:val="24"/>
                <w:lang w:val="pt-PT"/>
              </w:rPr>
              <w:t>de  Cadernos</w:t>
            </w:r>
            <w:proofErr w:type="gramEnd"/>
          </w:p>
        </w:tc>
        <w:tc>
          <w:tcPr>
            <w:tcW w:w="1210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E78"/>
            <w:vAlign w:val="bottom"/>
            <w:hideMark/>
          </w:tcPr>
          <w:p w:rsidR="00C17331" w:rsidRPr="00C17331" w:rsidRDefault="004051C4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Toner para I</w:t>
            </w:r>
            <w:r w:rsidR="00C17331"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mpressão do Cartão</w:t>
            </w:r>
          </w:p>
        </w:tc>
        <w:tc>
          <w:tcPr>
            <w:tcW w:w="1038" w:type="dxa"/>
            <w:vMerge w:val="restart"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nil"/>
            </w:tcBorders>
            <w:shd w:val="clear" w:color="000000" w:fill="1F4E7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FFFFFF"/>
                <w:sz w:val="24"/>
                <w:szCs w:val="24"/>
                <w:lang w:val="pt-PT"/>
              </w:rPr>
              <w:t>Kit de Limpeza</w:t>
            </w:r>
          </w:p>
        </w:tc>
      </w:tr>
      <w:tr w:rsidR="00C17331" w:rsidRPr="00C17331" w:rsidTr="00C17331">
        <w:trPr>
          <w:trHeight w:val="504"/>
          <w:jc w:val="center"/>
        </w:trPr>
        <w:tc>
          <w:tcPr>
            <w:tcW w:w="935" w:type="dxa"/>
            <w:vMerge/>
            <w:tcBorders>
              <w:top w:val="single" w:sz="8" w:space="0" w:color="999999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43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Quant</w:t>
            </w:r>
            <w:proofErr w:type="spellEnd"/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Bom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Mau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Quant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Bom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Mau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Quant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Bom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9E2F3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Mau</w:t>
            </w:r>
          </w:p>
        </w:tc>
        <w:tc>
          <w:tcPr>
            <w:tcW w:w="1322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14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14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14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nil"/>
            </w:tcBorders>
            <w:shd w:val="clear" w:color="000000" w:fill="D8D8D8"/>
            <w:vAlign w:val="bottom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color w:val="000000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color w:val="000000"/>
              </w:rPr>
              <w:t>Quat</w:t>
            </w:r>
            <w:proofErr w:type="spellEnd"/>
            <w:r w:rsidRPr="00C17331">
              <w:rPr>
                <w:rFonts w:ascii="Bookman Old Style" w:hAnsi="Bookman Old Style" w:cs="Calibri"/>
                <w:b/>
                <w:color w:val="000000"/>
              </w:rPr>
              <w:t>.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8D8D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Bom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D8D8D8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  <w:lang w:val="pt-PT"/>
              </w:rPr>
              <w:t>Mau</w:t>
            </w:r>
          </w:p>
        </w:tc>
        <w:tc>
          <w:tcPr>
            <w:tcW w:w="1162" w:type="dxa"/>
            <w:vMerge/>
            <w:tcBorders>
              <w:top w:val="single" w:sz="8" w:space="0" w:color="999999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210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38" w:type="dxa"/>
            <w:vMerge/>
            <w:tcBorders>
              <w:top w:val="single" w:sz="8" w:space="0" w:color="999999"/>
              <w:left w:val="single" w:sz="8" w:space="0" w:color="BFBFBF"/>
              <w:bottom w:val="single" w:sz="8" w:space="0" w:color="BFBFBF"/>
              <w:right w:val="nil"/>
            </w:tcBorders>
            <w:vAlign w:val="center"/>
            <w:hideMark/>
          </w:tcPr>
          <w:p w:rsidR="00C17331" w:rsidRPr="00C17331" w:rsidRDefault="00C17331" w:rsidP="00C17331">
            <w:pPr>
              <w:rPr>
                <w:rFonts w:ascii="Bookman Old Style" w:hAnsi="Bookman Old Style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C17331" w:rsidRPr="004051C4" w:rsidTr="00C17331">
        <w:trPr>
          <w:trHeight w:val="519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 xml:space="preserve">C. </w:t>
            </w:r>
            <w:proofErr w:type="gramStart"/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de</w:t>
            </w:r>
            <w:proofErr w:type="gramEnd"/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 xml:space="preserve"> Maputo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136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128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43,2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Maputo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240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615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565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636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487,896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97,384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636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2,898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2898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335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1,2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Gaza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371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354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257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247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646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639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640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581,2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280,4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640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1,958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1,958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519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Inhambane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287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159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460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444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457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44,8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160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249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1,675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1675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Sofala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317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180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526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506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442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328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1,104,000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2,005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2,005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proofErr w:type="spellStart"/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Manica</w:t>
            </w:r>
            <w:proofErr w:type="spellEnd"/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196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196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494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474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462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151,05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172,66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477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Tete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354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256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633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615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529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552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787,2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529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1,984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1984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42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Zambézia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661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476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416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356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1,152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1,013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139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139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845,4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952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1,007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4,425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4425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Nampula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590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339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266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1,07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1,07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650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424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720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3,916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3916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800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519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C. Delgado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397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295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220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655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604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512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54,72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2,441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2441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11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000000" w:fill="F2F2F2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346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11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Niassa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257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188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210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169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456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436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20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466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556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348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429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1,556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1556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56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10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BFBFBF"/>
              <w:right w:val="single" w:sz="8" w:space="0" w:color="999999"/>
            </w:tcBorders>
            <w:shd w:val="clear" w:color="auto" w:fill="auto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0</w:t>
            </w:r>
          </w:p>
        </w:tc>
      </w:tr>
      <w:tr w:rsidR="00C17331" w:rsidRPr="004051C4" w:rsidTr="00C17331">
        <w:trPr>
          <w:trHeight w:val="551"/>
          <w:jc w:val="center"/>
        </w:trPr>
        <w:tc>
          <w:tcPr>
            <w:tcW w:w="935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color w:val="000000"/>
              </w:rPr>
            </w:pPr>
            <w:r w:rsidRPr="00C17331">
              <w:rPr>
                <w:rFonts w:ascii="Bookman Old Style" w:hAnsi="Bookman Old Style" w:cs="Calibri"/>
                <w:color w:val="000000"/>
                <w:lang w:val="pt-PT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Total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4.090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3,684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406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2,631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2,354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277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6,717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6,366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351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4,933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4,033,546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4,677,964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5335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4,603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22,858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22858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1,774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199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999999"/>
              <w:right w:val="single" w:sz="8" w:space="0" w:color="BFBFBF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000000" w:fill="FCE4D6"/>
            <w:vAlign w:val="bottom"/>
            <w:hideMark/>
          </w:tcPr>
          <w:p w:rsidR="00C17331" w:rsidRPr="00C17331" w:rsidRDefault="00C17331" w:rsidP="00C1733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</w:rPr>
            </w:pPr>
            <w:r w:rsidRPr="00C17331">
              <w:rPr>
                <w:rFonts w:ascii="Bookman Old Style" w:hAnsi="Bookman Old Style" w:cs="Calibri"/>
                <w:b/>
                <w:bCs/>
                <w:color w:val="000000"/>
                <w:lang w:val="pt-PT"/>
              </w:rPr>
              <w:t>1,218</w:t>
            </w:r>
          </w:p>
        </w:tc>
      </w:tr>
    </w:tbl>
    <w:p w:rsidR="00707FBA" w:rsidRPr="004051C4" w:rsidRDefault="00707FBA" w:rsidP="00707FBA">
      <w:pPr>
        <w:pStyle w:val="Heading1"/>
        <w:spacing w:after="200"/>
        <w:jc w:val="center"/>
        <w:rPr>
          <w:rFonts w:ascii="Bookman Old Style" w:hAnsi="Bookman Old Style"/>
          <w:b/>
          <w:bCs/>
          <w:color w:val="1F4E78"/>
          <w:sz w:val="20"/>
          <w:szCs w:val="20"/>
          <w:lang w:val="pt-PT"/>
        </w:rPr>
      </w:pPr>
    </w:p>
    <w:tbl>
      <w:tblPr>
        <w:tblW w:w="2243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/>
      </w:tblPr>
      <w:tblGrid>
        <w:gridCol w:w="3650"/>
        <w:gridCol w:w="1557"/>
        <w:gridCol w:w="1257"/>
        <w:gridCol w:w="1159"/>
        <w:gridCol w:w="1557"/>
        <w:gridCol w:w="1257"/>
        <w:gridCol w:w="1264"/>
        <w:gridCol w:w="1557"/>
        <w:gridCol w:w="1257"/>
        <w:gridCol w:w="1265"/>
        <w:gridCol w:w="1557"/>
        <w:gridCol w:w="1502"/>
        <w:gridCol w:w="1957"/>
        <w:gridCol w:w="1636"/>
      </w:tblGrid>
      <w:tr w:rsidR="00E557EF" w:rsidTr="00E557EF">
        <w:trPr>
          <w:trHeight w:val="270"/>
          <w:tblHeader/>
          <w:jc w:val="center"/>
        </w:trPr>
        <w:tc>
          <w:tcPr>
            <w:tcW w:w="3650" w:type="dxa"/>
            <w:vMerge w:val="restart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País</w:t>
            </w:r>
          </w:p>
        </w:tc>
        <w:tc>
          <w:tcPr>
            <w:tcW w:w="3973" w:type="dxa"/>
            <w:gridSpan w:val="3"/>
            <w:vMerge w:val="restart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Mobile ID</w:t>
            </w:r>
          </w:p>
        </w:tc>
        <w:tc>
          <w:tcPr>
            <w:tcW w:w="4078" w:type="dxa"/>
            <w:gridSpan w:val="3"/>
            <w:vMerge w:val="restart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Impressoras PVC</w:t>
            </w:r>
          </w:p>
        </w:tc>
        <w:tc>
          <w:tcPr>
            <w:tcW w:w="4079" w:type="dxa"/>
            <w:gridSpan w:val="3"/>
            <w:vMerge w:val="restart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Tripé/Pano de fundo</w:t>
            </w:r>
          </w:p>
        </w:tc>
        <w:tc>
          <w:tcPr>
            <w:tcW w:w="6652" w:type="dxa"/>
            <w:gridSpan w:val="4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Mochilas</w:t>
            </w:r>
          </w:p>
        </w:tc>
      </w:tr>
      <w:tr w:rsidR="00E557EF" w:rsidTr="00E557EF">
        <w:trPr>
          <w:trHeight w:val="158"/>
          <w:tblHeader/>
          <w:jc w:val="center"/>
        </w:trPr>
        <w:tc>
          <w:tcPr>
            <w:tcW w:w="365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5730D8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</w:p>
        </w:tc>
        <w:tc>
          <w:tcPr>
            <w:tcW w:w="3973" w:type="dxa"/>
            <w:gridSpan w:val="3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5730D8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</w:p>
        </w:tc>
        <w:tc>
          <w:tcPr>
            <w:tcW w:w="4078" w:type="dxa"/>
            <w:gridSpan w:val="3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5730D8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gridSpan w:val="3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5730D8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</w:p>
        </w:tc>
        <w:tc>
          <w:tcPr>
            <w:tcW w:w="5016" w:type="dxa"/>
            <w:gridSpan w:val="3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Com Painel</w:t>
            </w:r>
          </w:p>
        </w:tc>
        <w:tc>
          <w:tcPr>
            <w:tcW w:w="1636" w:type="dxa"/>
            <w:shd w:val="clear" w:color="auto" w:fill="1F4E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  <w:lang w:val="pt-PT"/>
              </w:rPr>
              <w:t>Sem Painel</w:t>
            </w:r>
          </w:p>
        </w:tc>
      </w:tr>
      <w:tr w:rsidR="00E557EF" w:rsidTr="00E557EF">
        <w:trPr>
          <w:trHeight w:val="158"/>
          <w:tblHeader/>
          <w:jc w:val="center"/>
        </w:trPr>
        <w:tc>
          <w:tcPr>
            <w:tcW w:w="365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5730D8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</w:p>
        </w:tc>
        <w:tc>
          <w:tcPr>
            <w:tcW w:w="15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Quantidade</w:t>
            </w:r>
          </w:p>
        </w:tc>
        <w:tc>
          <w:tcPr>
            <w:tcW w:w="12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3730B1">
            <w:pPr>
              <w:jc w:val="center"/>
              <w:rPr>
                <w:rFonts w:ascii="Bookman Old Style" w:hAnsi="Bookman Old Style"/>
                <w:b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sz w:val="24"/>
                <w:szCs w:val="24"/>
                <w:lang w:val="pt-PT"/>
              </w:rPr>
              <w:t>Mau</w:t>
            </w:r>
          </w:p>
        </w:tc>
        <w:tc>
          <w:tcPr>
            <w:tcW w:w="1159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3730B1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Bom</w:t>
            </w:r>
          </w:p>
        </w:tc>
        <w:tc>
          <w:tcPr>
            <w:tcW w:w="15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Quantidade</w:t>
            </w:r>
          </w:p>
        </w:tc>
        <w:tc>
          <w:tcPr>
            <w:tcW w:w="12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b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sz w:val="24"/>
                <w:szCs w:val="24"/>
                <w:lang w:val="pt-PT"/>
              </w:rPr>
              <w:t>Mau</w:t>
            </w:r>
          </w:p>
        </w:tc>
        <w:tc>
          <w:tcPr>
            <w:tcW w:w="1264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b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sz w:val="24"/>
                <w:szCs w:val="24"/>
                <w:lang w:val="pt-PT"/>
              </w:rPr>
              <w:t>Bom</w:t>
            </w:r>
          </w:p>
        </w:tc>
        <w:tc>
          <w:tcPr>
            <w:tcW w:w="15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Quantidade</w:t>
            </w:r>
          </w:p>
        </w:tc>
        <w:tc>
          <w:tcPr>
            <w:tcW w:w="12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Mau</w:t>
            </w:r>
          </w:p>
        </w:tc>
        <w:tc>
          <w:tcPr>
            <w:tcW w:w="1265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Bom</w:t>
            </w:r>
          </w:p>
        </w:tc>
        <w:tc>
          <w:tcPr>
            <w:tcW w:w="1557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Quantidade</w:t>
            </w:r>
          </w:p>
        </w:tc>
        <w:tc>
          <w:tcPr>
            <w:tcW w:w="1502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Queimados</w:t>
            </w:r>
          </w:p>
        </w:tc>
        <w:tc>
          <w:tcPr>
            <w:tcW w:w="1956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Remanescente</w:t>
            </w:r>
          </w:p>
        </w:tc>
        <w:tc>
          <w:tcPr>
            <w:tcW w:w="1636" w:type="dxa"/>
            <w:shd w:val="clear" w:color="auto" w:fill="D9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sz w:val="24"/>
                <w:szCs w:val="24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  <w:lang w:val="pt-PT"/>
              </w:rPr>
              <w:t>Quantidade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África do Sul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161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94</w:t>
            </w:r>
          </w:p>
        </w:tc>
        <w:tc>
          <w:tcPr>
            <w:tcW w:w="11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161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94</w:t>
            </w:r>
          </w:p>
        </w:tc>
        <w:tc>
          <w:tcPr>
            <w:tcW w:w="126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161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94</w:t>
            </w:r>
          </w:p>
        </w:tc>
        <w:tc>
          <w:tcPr>
            <w:tcW w:w="12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9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proofErr w:type="spellStart"/>
            <w:r w:rsidRPr="004051C4">
              <w:rPr>
                <w:rFonts w:ascii="Bookman Old Style" w:hAnsi="Bookman Old Style"/>
                <w:lang w:val="pt-PT"/>
              </w:rPr>
              <w:t>Eswatine</w:t>
            </w:r>
            <w:proofErr w:type="spellEnd"/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7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7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7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7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7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5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Zimbabwe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Malawi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17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17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17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17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16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16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29"/>
          <w:jc w:val="center"/>
        </w:trPr>
        <w:tc>
          <w:tcPr>
            <w:tcW w:w="3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Zâmbia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10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Tanzânia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</w:t>
            </w:r>
            <w:r w:rsidR="003730B1" w:rsidRPr="004051C4">
              <w:rPr>
                <w:rFonts w:ascii="Bookman Old Style" w:hAnsi="Bookman Old Style"/>
                <w:lang w:val="pt-PT"/>
              </w:rPr>
              <w:t>8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126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68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68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60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60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Quénia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13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Portugal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14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557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Alemanha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1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6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2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0</w:t>
            </w:r>
          </w:p>
        </w:tc>
        <w:tc>
          <w:tcPr>
            <w:tcW w:w="1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5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95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  <w:tc>
          <w:tcPr>
            <w:tcW w:w="16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lang w:val="pt-PT"/>
              </w:rPr>
              <w:t>-</w:t>
            </w:r>
          </w:p>
        </w:tc>
      </w:tr>
      <w:tr w:rsidR="00E557EF" w:rsidTr="00E557EF">
        <w:trPr>
          <w:trHeight w:val="249"/>
          <w:jc w:val="center"/>
        </w:trPr>
        <w:tc>
          <w:tcPr>
            <w:tcW w:w="3650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Total</w:t>
            </w:r>
          </w:p>
        </w:tc>
        <w:tc>
          <w:tcPr>
            <w:tcW w:w="15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3</w:t>
            </w:r>
            <w:r w:rsidR="003730B1"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10</w:t>
            </w:r>
          </w:p>
        </w:tc>
        <w:tc>
          <w:tcPr>
            <w:tcW w:w="12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3730B1">
            <w:pPr>
              <w:jc w:val="center"/>
              <w:rPr>
                <w:rFonts w:ascii="Bookman Old Style" w:hAnsi="Bookman Old Style"/>
                <w:b/>
                <w:lang w:val="pt-PT"/>
              </w:rPr>
            </w:pPr>
            <w:r w:rsidRPr="004051C4">
              <w:rPr>
                <w:rFonts w:ascii="Bookman Old Style" w:hAnsi="Bookman Old Style"/>
                <w:b/>
                <w:lang w:val="pt-PT"/>
              </w:rPr>
              <w:t>94</w:t>
            </w:r>
          </w:p>
        </w:tc>
        <w:tc>
          <w:tcPr>
            <w:tcW w:w="1159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216</w:t>
            </w:r>
          </w:p>
        </w:tc>
        <w:tc>
          <w:tcPr>
            <w:tcW w:w="15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3</w:t>
            </w:r>
            <w:r w:rsidR="006C041A"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10</w:t>
            </w:r>
          </w:p>
        </w:tc>
        <w:tc>
          <w:tcPr>
            <w:tcW w:w="12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b/>
                <w:lang w:val="pt-PT"/>
              </w:rPr>
            </w:pPr>
            <w:r w:rsidRPr="004051C4">
              <w:rPr>
                <w:rFonts w:ascii="Bookman Old Style" w:hAnsi="Bookman Old Style"/>
                <w:b/>
                <w:lang w:val="pt-PT"/>
              </w:rPr>
              <w:t>94</w:t>
            </w:r>
          </w:p>
        </w:tc>
        <w:tc>
          <w:tcPr>
            <w:tcW w:w="1264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216</w:t>
            </w:r>
          </w:p>
        </w:tc>
        <w:tc>
          <w:tcPr>
            <w:tcW w:w="15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280</w:t>
            </w:r>
          </w:p>
        </w:tc>
        <w:tc>
          <w:tcPr>
            <w:tcW w:w="12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6C041A">
            <w:pPr>
              <w:jc w:val="center"/>
              <w:rPr>
                <w:rFonts w:ascii="Bookman Old Style" w:hAnsi="Bookman Old Style"/>
                <w:b/>
                <w:lang w:val="pt-PT"/>
              </w:rPr>
            </w:pPr>
            <w:r w:rsidRPr="004051C4">
              <w:rPr>
                <w:rFonts w:ascii="Bookman Old Style" w:hAnsi="Bookman Old Style"/>
                <w:b/>
                <w:lang w:val="pt-PT"/>
              </w:rPr>
              <w:t>94</w:t>
            </w:r>
          </w:p>
        </w:tc>
        <w:tc>
          <w:tcPr>
            <w:tcW w:w="1265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1</w:t>
            </w:r>
            <w:r w:rsidR="006C041A"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86</w:t>
            </w:r>
          </w:p>
        </w:tc>
        <w:tc>
          <w:tcPr>
            <w:tcW w:w="1557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297</w:t>
            </w:r>
          </w:p>
        </w:tc>
        <w:tc>
          <w:tcPr>
            <w:tcW w:w="1502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152</w:t>
            </w:r>
          </w:p>
        </w:tc>
        <w:tc>
          <w:tcPr>
            <w:tcW w:w="1956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145</w:t>
            </w:r>
          </w:p>
        </w:tc>
        <w:tc>
          <w:tcPr>
            <w:tcW w:w="1636" w:type="dxa"/>
            <w:shd w:val="clear" w:color="auto" w:fill="FCE4D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5730D8" w:rsidRPr="004051C4" w:rsidRDefault="002F08EB">
            <w:pPr>
              <w:jc w:val="center"/>
              <w:rPr>
                <w:rFonts w:ascii="Bookman Old Style" w:hAnsi="Bookman Old Style"/>
                <w:lang w:val="pt-PT"/>
              </w:rPr>
            </w:pPr>
            <w:r w:rsidRPr="004051C4">
              <w:rPr>
                <w:rFonts w:ascii="Bookman Old Style" w:hAnsi="Bookman Old Style"/>
                <w:b/>
                <w:bCs/>
                <w:color w:val="000000"/>
                <w:lang w:val="pt-PT"/>
              </w:rPr>
              <w:t>314</w:t>
            </w:r>
          </w:p>
        </w:tc>
      </w:tr>
    </w:tbl>
    <w:p w:rsidR="00741581" w:rsidRPr="00021BDE" w:rsidRDefault="00741581" w:rsidP="00707FBA">
      <w:pPr>
        <w:jc w:val="center"/>
        <w:rPr>
          <w:rFonts w:ascii="Bookman Old Style" w:hAnsi="Bookman Old Style"/>
          <w:lang w:val="pt-PT"/>
        </w:rPr>
      </w:pPr>
    </w:p>
    <w:p w:rsidR="002F08EB" w:rsidRPr="002F08EB" w:rsidRDefault="00741581" w:rsidP="002F08EB">
      <w:pPr>
        <w:pStyle w:val="NormalWeb"/>
        <w:spacing w:line="360" w:lineRule="auto"/>
        <w:rPr>
          <w:sz w:val="20"/>
          <w:szCs w:val="20"/>
          <w:lang w:val="pt-PT"/>
        </w:rPr>
      </w:pPr>
      <w:r w:rsidRPr="002F08EB">
        <w:rPr>
          <w:rFonts w:ascii="Bookman Old Style" w:hAnsi="Bookman Old Style"/>
          <w:b/>
          <w:bCs/>
          <w:sz w:val="20"/>
          <w:szCs w:val="20"/>
          <w:lang w:val="pt-PT"/>
        </w:rPr>
        <w:t xml:space="preserve">Nota: </w:t>
      </w:r>
      <w:r w:rsidR="002F08EB" w:rsidRPr="002F08EB">
        <w:rPr>
          <w:rFonts w:ascii="Bookman Old Style" w:hAnsi="Bookman Old Style"/>
          <w:sz w:val="20"/>
          <w:szCs w:val="20"/>
          <w:lang w:val="pt-PT"/>
        </w:rPr>
        <w:t>No STAE Central, Departamento de Delimitação Geográfica, Estatística e Informática, encontram-se actualmente armazenados 19 mochilas, 19 painéis solares, 23 Mobile ID, 24 impressoras e 166 computadores portáteis (laptops) provenientes de Mobile ID destruídos.</w:t>
      </w:r>
    </w:p>
    <w:p w:rsidR="00741581" w:rsidRPr="00021BDE" w:rsidRDefault="00741581" w:rsidP="00707FBA">
      <w:pPr>
        <w:rPr>
          <w:rFonts w:ascii="Bookman Old Style" w:hAnsi="Bookman Old Style"/>
          <w:sz w:val="18"/>
          <w:szCs w:val="18"/>
          <w:lang w:val="pt-PT"/>
        </w:rPr>
      </w:pPr>
    </w:p>
    <w:sectPr w:rsidR="00741581" w:rsidRPr="00021BDE" w:rsidSect="003637E4">
      <w:pgSz w:w="23811" w:h="16838" w:orient="landscape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677089"/>
    <w:multiLevelType w:val="hybridMultilevel"/>
    <w:tmpl w:val="F3F21FFE"/>
    <w:lvl w:ilvl="0" w:tplc="A258967A">
      <w:start w:val="1"/>
      <w:numFmt w:val="bullet"/>
      <w:lvlText w:val="●"/>
      <w:lvlJc w:val="left"/>
      <w:pPr>
        <w:ind w:left="720" w:hanging="360"/>
      </w:pPr>
    </w:lvl>
    <w:lvl w:ilvl="1" w:tplc="408CA670">
      <w:start w:val="1"/>
      <w:numFmt w:val="bullet"/>
      <w:lvlText w:val="○"/>
      <w:lvlJc w:val="left"/>
      <w:pPr>
        <w:ind w:left="1440" w:hanging="360"/>
      </w:pPr>
    </w:lvl>
    <w:lvl w:ilvl="2" w:tplc="98046FB4">
      <w:start w:val="1"/>
      <w:numFmt w:val="bullet"/>
      <w:lvlText w:val="■"/>
      <w:lvlJc w:val="left"/>
      <w:pPr>
        <w:ind w:left="2160" w:hanging="360"/>
      </w:pPr>
    </w:lvl>
    <w:lvl w:ilvl="3" w:tplc="B5340378">
      <w:start w:val="1"/>
      <w:numFmt w:val="bullet"/>
      <w:lvlText w:val="●"/>
      <w:lvlJc w:val="left"/>
      <w:pPr>
        <w:ind w:left="2880" w:hanging="360"/>
      </w:pPr>
    </w:lvl>
    <w:lvl w:ilvl="4" w:tplc="6B8C40D6">
      <w:start w:val="1"/>
      <w:numFmt w:val="bullet"/>
      <w:lvlText w:val="○"/>
      <w:lvlJc w:val="left"/>
      <w:pPr>
        <w:ind w:left="3600" w:hanging="360"/>
      </w:pPr>
    </w:lvl>
    <w:lvl w:ilvl="5" w:tplc="A28EC318">
      <w:start w:val="1"/>
      <w:numFmt w:val="bullet"/>
      <w:lvlText w:val="■"/>
      <w:lvlJc w:val="left"/>
      <w:pPr>
        <w:ind w:left="4320" w:hanging="360"/>
      </w:pPr>
    </w:lvl>
    <w:lvl w:ilvl="6" w:tplc="EA60EE5C">
      <w:start w:val="1"/>
      <w:numFmt w:val="bullet"/>
      <w:lvlText w:val="●"/>
      <w:lvlJc w:val="left"/>
      <w:pPr>
        <w:ind w:left="5040" w:hanging="360"/>
      </w:pPr>
    </w:lvl>
    <w:lvl w:ilvl="7" w:tplc="FC029820">
      <w:start w:val="1"/>
      <w:numFmt w:val="bullet"/>
      <w:lvlText w:val="●"/>
      <w:lvlJc w:val="left"/>
      <w:pPr>
        <w:ind w:left="5760" w:hanging="360"/>
      </w:pPr>
    </w:lvl>
    <w:lvl w:ilvl="8" w:tplc="AC1E89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isplayBackgroundShape/>
  <w:proofState w:spelling="clean" w:grammar="clean"/>
  <w:defaultTabStop w:val="720"/>
  <w:characterSpacingControl w:val="doNotCompress"/>
  <w:savePreviewPicture/>
  <w:compat/>
  <w:rsids>
    <w:rsidRoot w:val="00184557"/>
    <w:rsid w:val="00016118"/>
    <w:rsid w:val="00021BDE"/>
    <w:rsid w:val="000D75A4"/>
    <w:rsid w:val="001340B2"/>
    <w:rsid w:val="0016596C"/>
    <w:rsid w:val="00184557"/>
    <w:rsid w:val="00293303"/>
    <w:rsid w:val="002C6778"/>
    <w:rsid w:val="002F08EB"/>
    <w:rsid w:val="003637E4"/>
    <w:rsid w:val="003730B1"/>
    <w:rsid w:val="003928D6"/>
    <w:rsid w:val="004051C4"/>
    <w:rsid w:val="00440B93"/>
    <w:rsid w:val="004D24CB"/>
    <w:rsid w:val="00563B55"/>
    <w:rsid w:val="005730D8"/>
    <w:rsid w:val="00577468"/>
    <w:rsid w:val="006251D0"/>
    <w:rsid w:val="006C041A"/>
    <w:rsid w:val="00707FBA"/>
    <w:rsid w:val="00741581"/>
    <w:rsid w:val="00751AAE"/>
    <w:rsid w:val="00767332"/>
    <w:rsid w:val="00835952"/>
    <w:rsid w:val="0095745C"/>
    <w:rsid w:val="00A63072"/>
    <w:rsid w:val="00B90A36"/>
    <w:rsid w:val="00BF477B"/>
    <w:rsid w:val="00C041BE"/>
    <w:rsid w:val="00C17331"/>
    <w:rsid w:val="00CA6DDA"/>
    <w:rsid w:val="00D17B33"/>
    <w:rsid w:val="00E557EF"/>
    <w:rsid w:val="00FA65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7E4"/>
  </w:style>
  <w:style w:type="paragraph" w:styleId="Heading1">
    <w:name w:val="heading 1"/>
    <w:uiPriority w:val="9"/>
    <w:qFormat/>
    <w:rsid w:val="003637E4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3637E4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3637E4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3637E4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3637E4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3637E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637E4"/>
    <w:rPr>
      <w:sz w:val="56"/>
      <w:szCs w:val="56"/>
    </w:rPr>
  </w:style>
  <w:style w:type="paragraph" w:customStyle="1" w:styleId="Strong1">
    <w:name w:val="Strong1"/>
    <w:qFormat/>
    <w:rsid w:val="003637E4"/>
    <w:rPr>
      <w:b/>
      <w:bCs/>
    </w:rPr>
  </w:style>
  <w:style w:type="paragraph" w:styleId="ListParagraph">
    <w:name w:val="List Paragraph"/>
    <w:qFormat/>
    <w:rsid w:val="003637E4"/>
  </w:style>
  <w:style w:type="character" w:styleId="Hyperlink">
    <w:name w:val="Hyperlink"/>
    <w:uiPriority w:val="99"/>
    <w:unhideWhenUsed/>
    <w:rsid w:val="003637E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637E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637E4"/>
  </w:style>
  <w:style w:type="character" w:customStyle="1" w:styleId="FootnoteTextChar">
    <w:name w:val="Footnote Text Char"/>
    <w:link w:val="FootnoteText"/>
    <w:uiPriority w:val="99"/>
    <w:semiHidden/>
    <w:unhideWhenUsed/>
    <w:rsid w:val="003637E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637E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637E4"/>
  </w:style>
  <w:style w:type="character" w:customStyle="1" w:styleId="EndnoteTextChar">
    <w:name w:val="Endnote Text Char"/>
    <w:link w:val="EndnoteText"/>
    <w:uiPriority w:val="99"/>
    <w:semiHidden/>
    <w:unhideWhenUsed/>
    <w:rsid w:val="003637E4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08EB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1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1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Mapa de Material e Equipamento Eleitoral Sobrante</vt:lpstr>
      <vt:lpstr/>
    </vt:vector>
  </TitlesOfParts>
  <Company/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BANZE</cp:lastModifiedBy>
  <cp:revision>8</cp:revision>
  <cp:lastPrinted>2026-07-10T12:34:00Z</cp:lastPrinted>
  <dcterms:created xsi:type="dcterms:W3CDTF">2026-07-10T13:28:00Z</dcterms:created>
  <dcterms:modified xsi:type="dcterms:W3CDTF">2026-07-10T13:45:00Z</dcterms:modified>
</cp:coreProperties>
</file>