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31627" w14:textId="0D1453A1" w:rsidR="004E17D6" w:rsidRPr="00435B17" w:rsidRDefault="002F75A8" w:rsidP="00D67DB6">
      <w:pPr>
        <w:pStyle w:val="Ttulo1"/>
        <w:rPr>
          <w:lang w:val="en-GB"/>
        </w:rPr>
      </w:pPr>
      <w:r w:rsidRPr="00435B17">
        <w:rPr>
          <w:lang w:val="en-GB"/>
        </w:rPr>
        <w:t>Vessel Research</w:t>
      </w:r>
    </w:p>
    <w:p w14:paraId="281FDB00" w14:textId="77777777" w:rsidR="002F75A8" w:rsidRPr="00435B17" w:rsidRDefault="002F75A8" w:rsidP="002F75A8">
      <w:pPr>
        <w:rPr>
          <w:lang w:val="en-GB"/>
        </w:rPr>
      </w:pPr>
      <w:r w:rsidRPr="00435B17">
        <w:rPr>
          <w:lang w:val="en-GB"/>
        </w:rPr>
        <w:t>We have different types of vessels. Usually, the bigger the ship, the more forward the control bridge is positioned. </w:t>
      </w:r>
    </w:p>
    <w:p w14:paraId="69214565" w14:textId="77777777" w:rsidR="002F75A8" w:rsidRPr="00435B17" w:rsidRDefault="002F75A8" w:rsidP="002F75A8">
      <w:pPr>
        <w:rPr>
          <w:lang w:val="en-GB"/>
        </w:rPr>
      </w:pPr>
      <w:r w:rsidRPr="00435B17">
        <w:rPr>
          <w:lang w:val="en-GB"/>
        </w:rPr>
        <w:t>Their sizes are based on the Panama's canal width, hence the names Panamax and Post-Panamax.</w:t>
      </w:r>
    </w:p>
    <w:p w14:paraId="3C702EF3" w14:textId="73919F69" w:rsidR="002F75A8" w:rsidRPr="00435B17" w:rsidRDefault="002F75A8" w:rsidP="002F75A8">
      <w:pPr>
        <w:rPr>
          <w:lang w:val="en-GB"/>
        </w:rPr>
      </w:pPr>
      <w:r w:rsidRPr="00435B17">
        <w:rPr>
          <w:noProof/>
          <w:lang w:val="en-GB"/>
        </w:rPr>
        <w:drawing>
          <wp:inline distT="0" distB="0" distL="0" distR="0" wp14:anchorId="3B96ED71" wp14:editId="77A0EC2E">
            <wp:extent cx="5071745" cy="340233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1745" cy="3402330"/>
                    </a:xfrm>
                    <a:prstGeom prst="rect">
                      <a:avLst/>
                    </a:prstGeom>
                    <a:noFill/>
                    <a:ln>
                      <a:noFill/>
                    </a:ln>
                  </pic:spPr>
                </pic:pic>
              </a:graphicData>
            </a:graphic>
          </wp:inline>
        </w:drawing>
      </w:r>
    </w:p>
    <w:p w14:paraId="36C5F266" w14:textId="4D936B67" w:rsidR="002F75A8" w:rsidRPr="00435B17" w:rsidRDefault="002F75A8" w:rsidP="002F75A8">
      <w:pPr>
        <w:rPr>
          <w:lang w:val="en-GB"/>
        </w:rPr>
      </w:pPr>
      <w:r w:rsidRPr="00435B17">
        <w:rPr>
          <w:lang w:val="en-GB"/>
        </w:rPr>
        <w:t>Along the years the size has been increasing. </w:t>
      </w:r>
    </w:p>
    <w:p w14:paraId="2B8C385E" w14:textId="4CFF82FD" w:rsidR="00F32717" w:rsidRPr="00435B17" w:rsidRDefault="00F32717" w:rsidP="00D67DB6">
      <w:pPr>
        <w:pStyle w:val="Ttulo2"/>
        <w:rPr>
          <w:lang w:val="en-GB"/>
        </w:rPr>
      </w:pPr>
      <w:r w:rsidRPr="00435B17">
        <w:rPr>
          <w:lang w:val="en-GB"/>
        </w:rPr>
        <w:t>Containers</w:t>
      </w:r>
    </w:p>
    <w:p w14:paraId="411D391F" w14:textId="77777777" w:rsidR="002F75A8" w:rsidRPr="00435B17" w:rsidRDefault="002F75A8" w:rsidP="002F75A8">
      <w:pPr>
        <w:rPr>
          <w:lang w:val="en-GB"/>
        </w:rPr>
      </w:pPr>
      <w:r w:rsidRPr="00435B17">
        <w:rPr>
          <w:lang w:val="en-GB"/>
        </w:rPr>
        <w:t xml:space="preserve">Containers have become the main way of transporting manufactured goods around the world. A container can be transferred between truck, </w:t>
      </w:r>
      <w:proofErr w:type="gramStart"/>
      <w:r w:rsidRPr="00435B17">
        <w:rPr>
          <w:lang w:val="en-GB"/>
        </w:rPr>
        <w:t>train</w:t>
      </w:r>
      <w:proofErr w:type="gramEnd"/>
      <w:r w:rsidRPr="00435B17">
        <w:rPr>
          <w:lang w:val="en-GB"/>
        </w:rPr>
        <w:t xml:space="preserve"> and ship relatively easily and is a standard size to simplify transportation. Containers can accommodate anything from foodstuffs to electrical equipment to automobiles. They are also used to transport bagged and palletised goods, as well as liquids and refrigerated cargo.</w:t>
      </w:r>
    </w:p>
    <w:p w14:paraId="5F85947C" w14:textId="77777777" w:rsidR="00D67DB6" w:rsidRPr="00435B17" w:rsidRDefault="002F75A8" w:rsidP="00D67DB6">
      <w:pPr>
        <w:rPr>
          <w:lang w:val="en-GB"/>
        </w:rPr>
      </w:pPr>
      <w:r w:rsidRPr="00435B17">
        <w:rPr>
          <w:lang w:val="en-GB"/>
        </w:rPr>
        <w:t xml:space="preserve">Standard containers are measured as TEUs (Twenty-foot Equivalent Units) and are generally 20 feet (1 TEU) or 40 feet (2 TEUs) long. All standard shipping containers are 8 feet wide and 8 feet 6 inches tall. There are also longer, </w:t>
      </w:r>
      <w:proofErr w:type="gramStart"/>
      <w:r w:rsidRPr="00435B17">
        <w:rPr>
          <w:lang w:val="en-GB"/>
        </w:rPr>
        <w:t>taller</w:t>
      </w:r>
      <w:proofErr w:type="gramEnd"/>
      <w:r w:rsidRPr="00435B17">
        <w:rPr>
          <w:lang w:val="en-GB"/>
        </w:rPr>
        <w:t xml:space="preserve"> and even shorter standard sizes, but these are less common.</w:t>
      </w:r>
      <w:r w:rsidR="00D67DB6" w:rsidRPr="00435B17">
        <w:rPr>
          <w:lang w:val="en-GB"/>
        </w:rPr>
        <w:t xml:space="preserve"> Each </w:t>
      </w:r>
      <w:proofErr w:type="gramStart"/>
      <w:r w:rsidR="00D67DB6" w:rsidRPr="00435B17">
        <w:rPr>
          <w:lang w:val="en-GB"/>
        </w:rPr>
        <w:t>20 foot</w:t>
      </w:r>
      <w:proofErr w:type="gramEnd"/>
      <w:r w:rsidR="00D67DB6" w:rsidRPr="00435B17">
        <w:rPr>
          <w:lang w:val="en-GB"/>
        </w:rPr>
        <w:t xml:space="preserve"> container has the following dimensions:</w:t>
      </w:r>
    </w:p>
    <w:p w14:paraId="1925275E" w14:textId="229E429F" w:rsidR="002F75A8" w:rsidRPr="00435B17" w:rsidRDefault="00D67DB6" w:rsidP="00D67DB6">
      <w:pPr>
        <w:rPr>
          <w:lang w:val="en-GB"/>
        </w:rPr>
      </w:pPr>
      <w:r w:rsidRPr="00435B17">
        <w:rPr>
          <w:b/>
          <w:bCs/>
          <w:lang w:val="en-GB"/>
        </w:rPr>
        <w:t>6.10m long x 2.44m wide x 2.59m high</w:t>
      </w:r>
    </w:p>
    <w:p w14:paraId="29C4CBD0" w14:textId="710C90AE" w:rsidR="00F32717" w:rsidRPr="00435B17" w:rsidRDefault="00F32717" w:rsidP="00D67DB6">
      <w:pPr>
        <w:pStyle w:val="Ttulo2"/>
        <w:rPr>
          <w:lang w:val="en-GB"/>
        </w:rPr>
      </w:pPr>
      <w:r w:rsidRPr="00435B17">
        <w:rPr>
          <w:lang w:val="en-GB"/>
        </w:rPr>
        <w:t>Container Ships</w:t>
      </w:r>
    </w:p>
    <w:p w14:paraId="4163F11A" w14:textId="3B3A0EB1" w:rsidR="002F75A8" w:rsidRPr="00435B17" w:rsidRDefault="002F75A8" w:rsidP="002F75A8">
      <w:pPr>
        <w:rPr>
          <w:lang w:val="en-GB"/>
        </w:rPr>
      </w:pPr>
      <w:r w:rsidRPr="00435B17">
        <w:rPr>
          <w:lang w:val="en-GB"/>
        </w:rPr>
        <w:t xml:space="preserve">Container ships are made up of several holds, each equipped with “cell guides” which allow the containers to slot into place. Once the first layers of containers have been loaded and the hatches closed, extra layers are loaded on top of the hatches. Each container is then lashed to the vessel but also to each other to provide integrity. Containers are usually loaded by </w:t>
      </w:r>
      <w:r w:rsidR="00F32717" w:rsidRPr="00435B17">
        <w:rPr>
          <w:lang w:val="en-GB"/>
        </w:rPr>
        <w:t>specialized</w:t>
      </w:r>
      <w:r w:rsidRPr="00435B17">
        <w:rPr>
          <w:lang w:val="en-GB"/>
        </w:rPr>
        <w:t xml:space="preserve"> cranes or even </w:t>
      </w:r>
      <w:proofErr w:type="gramStart"/>
      <w:r w:rsidRPr="00435B17">
        <w:rPr>
          <w:lang w:val="en-GB"/>
        </w:rPr>
        <w:t>general purpose</w:t>
      </w:r>
      <w:proofErr w:type="gramEnd"/>
      <w:r w:rsidRPr="00435B17">
        <w:rPr>
          <w:lang w:val="en-GB"/>
        </w:rPr>
        <w:t xml:space="preserve"> cranes with container lifting attachments. Some small container vessels are geared to allow self-loading and discharging.</w:t>
      </w:r>
    </w:p>
    <w:p w14:paraId="322555E0" w14:textId="1D438F01" w:rsidR="002F75A8" w:rsidRPr="00435B17" w:rsidRDefault="002F75A8" w:rsidP="002F75A8">
      <w:pPr>
        <w:rPr>
          <w:lang w:val="en-GB"/>
        </w:rPr>
      </w:pPr>
      <w:r w:rsidRPr="00435B17">
        <w:rPr>
          <w:lang w:val="en-GB"/>
        </w:rPr>
        <w:lastRenderedPageBreak/>
        <w:t xml:space="preserve">Container vessels are used predominantly on liner routes and are some of the biggest vessels afloat. Ultra Large Container Vessels (ULCVs) such as the Emma Maersk (lead ship of the Maersk E-Class vessels) </w:t>
      </w:r>
      <w:r w:rsidR="00F32717" w:rsidRPr="00435B17">
        <w:rPr>
          <w:lang w:val="en-GB"/>
        </w:rPr>
        <w:t>can</w:t>
      </w:r>
      <w:r w:rsidRPr="00435B17">
        <w:rPr>
          <w:lang w:val="en-GB"/>
        </w:rPr>
        <w:t xml:space="preserve"> carry approximately 15,000 TEU (depending on container weight). Large container vessels are restricted by their size to certain ports around the world and are also unable to transit certain areas due to draft or, in the case of canals, beam restrictions.</w:t>
      </w:r>
    </w:p>
    <w:p w14:paraId="6272684A" w14:textId="4C656007" w:rsidR="002F75A8" w:rsidRPr="00435B17" w:rsidRDefault="00F32717" w:rsidP="002F75A8">
      <w:pPr>
        <w:rPr>
          <w:lang w:val="en-GB"/>
        </w:rPr>
      </w:pPr>
      <w:r w:rsidRPr="00435B17">
        <w:rPr>
          <w:lang w:val="en-GB"/>
        </w:rPr>
        <w:t>We have, in terms of control bridge positioning, three types of vessels:</w:t>
      </w:r>
    </w:p>
    <w:p w14:paraId="2800020C" w14:textId="77777777" w:rsidR="00F32717" w:rsidRPr="00435B17" w:rsidRDefault="00F32717" w:rsidP="00F32717">
      <w:pPr>
        <w:rPr>
          <w:lang w:val="en-GB"/>
        </w:rPr>
      </w:pPr>
      <w:r w:rsidRPr="00435B17">
        <w:rPr>
          <w:lang w:val="en-GB"/>
        </w:rPr>
        <w:t>The ones with the bridge in the stern:</w:t>
      </w:r>
    </w:p>
    <w:p w14:paraId="271D0AC4" w14:textId="77777777" w:rsidR="00D67DB6" w:rsidRPr="00435B17" w:rsidRDefault="00F32717" w:rsidP="00D67DB6">
      <w:pPr>
        <w:keepNext/>
        <w:rPr>
          <w:lang w:val="en-GB"/>
        </w:rPr>
      </w:pPr>
      <w:r w:rsidRPr="00435B17">
        <w:rPr>
          <w:noProof/>
          <w:lang w:val="en-GB"/>
        </w:rPr>
        <w:drawing>
          <wp:inline distT="0" distB="0" distL="0" distR="0" wp14:anchorId="6D3597A4" wp14:editId="22CE269E">
            <wp:extent cx="3636010" cy="1441748"/>
            <wp:effectExtent l="0" t="0" r="254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4633" cy="1449133"/>
                    </a:xfrm>
                    <a:prstGeom prst="rect">
                      <a:avLst/>
                    </a:prstGeom>
                    <a:noFill/>
                    <a:ln>
                      <a:noFill/>
                    </a:ln>
                  </pic:spPr>
                </pic:pic>
              </a:graphicData>
            </a:graphic>
          </wp:inline>
        </w:drawing>
      </w:r>
    </w:p>
    <w:p w14:paraId="70B52024" w14:textId="01FBA6DF" w:rsidR="00F32717" w:rsidRPr="00435B17" w:rsidRDefault="00D67DB6" w:rsidP="00D67DB6">
      <w:pPr>
        <w:pStyle w:val="Legenda"/>
        <w:rPr>
          <w:lang w:val="en-GB"/>
        </w:rPr>
      </w:pPr>
      <w:r w:rsidRPr="00435B17">
        <w:rPr>
          <w:lang w:val="en-GB"/>
        </w:rPr>
        <w:t xml:space="preserve">Figure </w:t>
      </w:r>
      <w:r w:rsidRPr="00435B17">
        <w:rPr>
          <w:lang w:val="en-GB"/>
        </w:rPr>
        <w:fldChar w:fldCharType="begin"/>
      </w:r>
      <w:r w:rsidRPr="00435B17">
        <w:rPr>
          <w:lang w:val="en-GB"/>
        </w:rPr>
        <w:instrText xml:space="preserve"> SEQ Figure \* ARABIC </w:instrText>
      </w:r>
      <w:r w:rsidRPr="00435B17">
        <w:rPr>
          <w:lang w:val="en-GB"/>
        </w:rPr>
        <w:fldChar w:fldCharType="separate"/>
      </w:r>
      <w:r w:rsidR="004C79E8">
        <w:rPr>
          <w:noProof/>
          <w:lang w:val="en-GB"/>
        </w:rPr>
        <w:t>1</w:t>
      </w:r>
      <w:r w:rsidRPr="00435B17">
        <w:rPr>
          <w:lang w:val="en-GB"/>
        </w:rPr>
        <w:fldChar w:fldCharType="end"/>
      </w:r>
      <w:r w:rsidRPr="00435B17">
        <w:rPr>
          <w:lang w:val="en-GB"/>
        </w:rPr>
        <w:t xml:space="preserve"> - Cargo ship with stern control bridge</w:t>
      </w:r>
    </w:p>
    <w:p w14:paraId="3E47BEC5" w14:textId="310B25D3" w:rsidR="00F32717" w:rsidRPr="00435B17" w:rsidRDefault="00F32717" w:rsidP="002F75A8">
      <w:pPr>
        <w:rPr>
          <w:lang w:val="en-GB"/>
        </w:rPr>
      </w:pPr>
      <w:r w:rsidRPr="00435B17">
        <w:rPr>
          <w:lang w:val="en-GB"/>
        </w:rPr>
        <w:t>The ones with the bridge in the midship (not exactly there but between the bow and the</w:t>
      </w:r>
      <w:r w:rsidR="00D67DB6" w:rsidRPr="00435B17">
        <w:rPr>
          <w:lang w:val="en-GB"/>
        </w:rPr>
        <w:t xml:space="preserve"> </w:t>
      </w:r>
      <w:r w:rsidRPr="00435B17">
        <w:rPr>
          <w:lang w:val="en-GB"/>
        </w:rPr>
        <w:t>stern):</w:t>
      </w:r>
    </w:p>
    <w:p w14:paraId="5CCDF9F3" w14:textId="77777777" w:rsidR="00D67DB6" w:rsidRPr="00435B17" w:rsidRDefault="001E71EC" w:rsidP="00D67DB6">
      <w:pPr>
        <w:keepNext/>
        <w:rPr>
          <w:lang w:val="en-GB"/>
        </w:rPr>
      </w:pPr>
      <w:r w:rsidRPr="00435B17">
        <w:rPr>
          <w:noProof/>
          <w:lang w:val="en-GB"/>
        </w:rPr>
        <w:drawing>
          <wp:inline distT="0" distB="0" distL="0" distR="0" wp14:anchorId="76E11162" wp14:editId="0815DCFC">
            <wp:extent cx="3482340" cy="197376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6095" cy="1987226"/>
                    </a:xfrm>
                    <a:prstGeom prst="rect">
                      <a:avLst/>
                    </a:prstGeom>
                    <a:noFill/>
                    <a:ln>
                      <a:noFill/>
                    </a:ln>
                  </pic:spPr>
                </pic:pic>
              </a:graphicData>
            </a:graphic>
          </wp:inline>
        </w:drawing>
      </w:r>
    </w:p>
    <w:p w14:paraId="0C6B6B52" w14:textId="19A5CB60" w:rsidR="00F32717" w:rsidRPr="00435B17" w:rsidRDefault="00D67DB6" w:rsidP="00D67DB6">
      <w:pPr>
        <w:pStyle w:val="Legenda"/>
        <w:rPr>
          <w:lang w:val="en-GB"/>
        </w:rPr>
      </w:pPr>
      <w:r w:rsidRPr="00435B17">
        <w:rPr>
          <w:lang w:val="en-GB"/>
        </w:rPr>
        <w:t xml:space="preserve">Figure </w:t>
      </w:r>
      <w:r w:rsidRPr="00435B17">
        <w:rPr>
          <w:lang w:val="en-GB"/>
        </w:rPr>
        <w:fldChar w:fldCharType="begin"/>
      </w:r>
      <w:r w:rsidRPr="00435B17">
        <w:rPr>
          <w:lang w:val="en-GB"/>
        </w:rPr>
        <w:instrText xml:space="preserve"> SEQ Figure \* ARABIC </w:instrText>
      </w:r>
      <w:r w:rsidRPr="00435B17">
        <w:rPr>
          <w:lang w:val="en-GB"/>
        </w:rPr>
        <w:fldChar w:fldCharType="separate"/>
      </w:r>
      <w:r w:rsidR="004C79E8">
        <w:rPr>
          <w:noProof/>
          <w:lang w:val="en-GB"/>
        </w:rPr>
        <w:t>2</w:t>
      </w:r>
      <w:r w:rsidRPr="00435B17">
        <w:rPr>
          <w:lang w:val="en-GB"/>
        </w:rPr>
        <w:fldChar w:fldCharType="end"/>
      </w:r>
      <w:r w:rsidRPr="00435B17">
        <w:rPr>
          <w:lang w:val="en-GB"/>
        </w:rPr>
        <w:t xml:space="preserve"> - Cargo ship with "midship" control bridge</w:t>
      </w:r>
    </w:p>
    <w:p w14:paraId="2BF0D5D0" w14:textId="77777777" w:rsidR="00F32717" w:rsidRPr="00435B17" w:rsidRDefault="00F32717" w:rsidP="00F32717">
      <w:pPr>
        <w:rPr>
          <w:lang w:val="en-GB"/>
        </w:rPr>
      </w:pPr>
      <w:r w:rsidRPr="00435B17">
        <w:rPr>
          <w:lang w:val="en-GB"/>
        </w:rPr>
        <w:t>The ones with the bridge in the bow:</w:t>
      </w:r>
    </w:p>
    <w:p w14:paraId="1C607095" w14:textId="77777777" w:rsidR="00D67DB6" w:rsidRPr="00435B17" w:rsidRDefault="00F32717" w:rsidP="00D67DB6">
      <w:pPr>
        <w:keepNext/>
        <w:rPr>
          <w:lang w:val="en-GB"/>
        </w:rPr>
      </w:pPr>
      <w:r w:rsidRPr="00435B17">
        <w:rPr>
          <w:noProof/>
          <w:lang w:val="en-GB"/>
        </w:rPr>
        <w:drawing>
          <wp:inline distT="0" distB="0" distL="0" distR="0" wp14:anchorId="1F8CB501" wp14:editId="7752D135">
            <wp:extent cx="3636010" cy="2103618"/>
            <wp:effectExtent l="0" t="0" r="2540" b="0"/>
            <wp:docPr id="3" name="Imagem 3" descr="Uma imagem com texto, disposi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dispositiv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971" cy="2108802"/>
                    </a:xfrm>
                    <a:prstGeom prst="rect">
                      <a:avLst/>
                    </a:prstGeom>
                    <a:noFill/>
                    <a:ln>
                      <a:noFill/>
                    </a:ln>
                  </pic:spPr>
                </pic:pic>
              </a:graphicData>
            </a:graphic>
          </wp:inline>
        </w:drawing>
      </w:r>
    </w:p>
    <w:p w14:paraId="694C3742" w14:textId="50BBA07A" w:rsidR="00F32717" w:rsidRPr="00435B17" w:rsidRDefault="00D67DB6" w:rsidP="00D67DB6">
      <w:pPr>
        <w:pStyle w:val="Legenda"/>
        <w:rPr>
          <w:lang w:val="en-GB"/>
        </w:rPr>
      </w:pPr>
      <w:r w:rsidRPr="00435B17">
        <w:rPr>
          <w:lang w:val="en-GB"/>
        </w:rPr>
        <w:t xml:space="preserve">Figure </w:t>
      </w:r>
      <w:r w:rsidRPr="00435B17">
        <w:rPr>
          <w:lang w:val="en-GB"/>
        </w:rPr>
        <w:fldChar w:fldCharType="begin"/>
      </w:r>
      <w:r w:rsidRPr="00435B17">
        <w:rPr>
          <w:lang w:val="en-GB"/>
        </w:rPr>
        <w:instrText xml:space="preserve"> SEQ Figure \* ARABIC </w:instrText>
      </w:r>
      <w:r w:rsidRPr="00435B17">
        <w:rPr>
          <w:lang w:val="en-GB"/>
        </w:rPr>
        <w:fldChar w:fldCharType="separate"/>
      </w:r>
      <w:r w:rsidR="004C79E8">
        <w:rPr>
          <w:noProof/>
          <w:lang w:val="en-GB"/>
        </w:rPr>
        <w:t>3</w:t>
      </w:r>
      <w:r w:rsidRPr="00435B17">
        <w:rPr>
          <w:lang w:val="en-GB"/>
        </w:rPr>
        <w:fldChar w:fldCharType="end"/>
      </w:r>
      <w:r w:rsidRPr="00435B17">
        <w:rPr>
          <w:lang w:val="en-GB"/>
        </w:rPr>
        <w:t xml:space="preserve"> - Cargo ship with bow control bridge</w:t>
      </w:r>
    </w:p>
    <w:p w14:paraId="3BA909A9" w14:textId="0AA166F1" w:rsidR="00F32717" w:rsidRPr="00435B17" w:rsidRDefault="00F32717" w:rsidP="002F75A8">
      <w:pPr>
        <w:rPr>
          <w:lang w:val="en-GB"/>
        </w:rPr>
      </w:pPr>
      <w:proofErr w:type="gramStart"/>
      <w:r w:rsidRPr="00435B17">
        <w:rPr>
          <w:lang w:val="en-GB"/>
        </w:rPr>
        <w:lastRenderedPageBreak/>
        <w:t>And,</w:t>
      </w:r>
      <w:proofErr w:type="gramEnd"/>
      <w:r w:rsidRPr="00435B17">
        <w:rPr>
          <w:lang w:val="en-GB"/>
        </w:rPr>
        <w:t xml:space="preserve"> there are some of those that do not even have a control bridge as usual, due to the fact they are non-propelled:</w:t>
      </w:r>
    </w:p>
    <w:p w14:paraId="7F726710" w14:textId="77777777" w:rsidR="00D67DB6" w:rsidRPr="00435B17" w:rsidRDefault="001E71EC" w:rsidP="00D67DB6">
      <w:pPr>
        <w:keepNext/>
        <w:rPr>
          <w:lang w:val="en-GB"/>
        </w:rPr>
      </w:pPr>
      <w:r w:rsidRPr="00435B17">
        <w:rPr>
          <w:noProof/>
          <w:lang w:val="en-GB"/>
        </w:rPr>
        <w:drawing>
          <wp:inline distT="0" distB="0" distL="0" distR="0" wp14:anchorId="702E7BEF" wp14:editId="7A4B7FED">
            <wp:extent cx="3695700" cy="172529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3998" cy="1729171"/>
                    </a:xfrm>
                    <a:prstGeom prst="rect">
                      <a:avLst/>
                    </a:prstGeom>
                    <a:noFill/>
                    <a:ln>
                      <a:noFill/>
                    </a:ln>
                  </pic:spPr>
                </pic:pic>
              </a:graphicData>
            </a:graphic>
          </wp:inline>
        </w:drawing>
      </w:r>
    </w:p>
    <w:p w14:paraId="328839D3" w14:textId="1CD4DD05" w:rsidR="00F32717" w:rsidRPr="00435B17" w:rsidRDefault="00D67DB6" w:rsidP="00D67DB6">
      <w:pPr>
        <w:pStyle w:val="Legenda"/>
        <w:rPr>
          <w:lang w:val="en-GB"/>
        </w:rPr>
      </w:pPr>
      <w:r w:rsidRPr="00435B17">
        <w:rPr>
          <w:lang w:val="en-GB"/>
        </w:rPr>
        <w:t xml:space="preserve">Figure </w:t>
      </w:r>
      <w:r w:rsidRPr="00435B17">
        <w:rPr>
          <w:lang w:val="en-GB"/>
        </w:rPr>
        <w:fldChar w:fldCharType="begin"/>
      </w:r>
      <w:r w:rsidRPr="00435B17">
        <w:rPr>
          <w:lang w:val="en-GB"/>
        </w:rPr>
        <w:instrText xml:space="preserve"> SEQ Figure \* ARABIC </w:instrText>
      </w:r>
      <w:r w:rsidRPr="00435B17">
        <w:rPr>
          <w:lang w:val="en-GB"/>
        </w:rPr>
        <w:fldChar w:fldCharType="separate"/>
      </w:r>
      <w:r w:rsidR="004C79E8">
        <w:rPr>
          <w:noProof/>
          <w:lang w:val="en-GB"/>
        </w:rPr>
        <w:t>4</w:t>
      </w:r>
      <w:r w:rsidRPr="00435B17">
        <w:rPr>
          <w:lang w:val="en-GB"/>
        </w:rPr>
        <w:fldChar w:fldCharType="end"/>
      </w:r>
      <w:r w:rsidRPr="00435B17">
        <w:rPr>
          <w:lang w:val="en-GB"/>
        </w:rPr>
        <w:t xml:space="preserve"> - </w:t>
      </w:r>
      <w:proofErr w:type="gramStart"/>
      <w:r w:rsidRPr="00435B17">
        <w:rPr>
          <w:lang w:val="en-GB"/>
        </w:rPr>
        <w:t>Non-propelled</w:t>
      </w:r>
      <w:proofErr w:type="gramEnd"/>
      <w:r w:rsidRPr="00435B17">
        <w:rPr>
          <w:lang w:val="en-GB"/>
        </w:rPr>
        <w:t xml:space="preserve"> cargo ship</w:t>
      </w:r>
    </w:p>
    <w:p w14:paraId="188427AA" w14:textId="365F70FF" w:rsidR="00AE02DF" w:rsidRPr="00435B17" w:rsidRDefault="00541C57" w:rsidP="002F75A8">
      <w:pPr>
        <w:rPr>
          <w:lang w:val="en-GB"/>
        </w:rPr>
      </w:pPr>
      <w:r w:rsidRPr="00435B17">
        <w:rPr>
          <w:lang w:val="en-GB"/>
        </w:rPr>
        <w:t>Considerations to take with the vessel sketch:</w:t>
      </w:r>
    </w:p>
    <w:p w14:paraId="60911167" w14:textId="4D00E509" w:rsidR="00D67DB6" w:rsidRPr="00435B17" w:rsidRDefault="00541C57" w:rsidP="00D67DB6">
      <w:pPr>
        <w:keepNext/>
        <w:rPr>
          <w:lang w:val="en-GB"/>
        </w:rPr>
      </w:pPr>
      <w:r w:rsidRPr="00435B17">
        <w:rPr>
          <w:noProof/>
          <w:lang w:val="en-GB"/>
        </w:rPr>
        <w:drawing>
          <wp:inline distT="0" distB="0" distL="0" distR="0" wp14:anchorId="263E51DE" wp14:editId="2676A05E">
            <wp:extent cx="3749040" cy="28117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9040" cy="2811780"/>
                    </a:xfrm>
                    <a:prstGeom prst="rect">
                      <a:avLst/>
                    </a:prstGeom>
                    <a:noFill/>
                    <a:ln>
                      <a:noFill/>
                    </a:ln>
                  </pic:spPr>
                </pic:pic>
              </a:graphicData>
            </a:graphic>
          </wp:inline>
        </w:drawing>
      </w:r>
    </w:p>
    <w:p w14:paraId="38558A6A" w14:textId="5313915C" w:rsidR="00D67DB6" w:rsidRPr="00435B17" w:rsidRDefault="00D67DB6" w:rsidP="00D67DB6">
      <w:pPr>
        <w:pStyle w:val="Legenda"/>
        <w:rPr>
          <w:lang w:val="en-GB"/>
        </w:rPr>
      </w:pPr>
      <w:r w:rsidRPr="00435B17">
        <w:rPr>
          <w:lang w:val="en-GB"/>
        </w:rPr>
        <w:t xml:space="preserve">Figure </w:t>
      </w:r>
      <w:r w:rsidRPr="00435B17">
        <w:rPr>
          <w:lang w:val="en-GB"/>
        </w:rPr>
        <w:fldChar w:fldCharType="begin"/>
      </w:r>
      <w:r w:rsidRPr="00435B17">
        <w:rPr>
          <w:lang w:val="en-GB"/>
        </w:rPr>
        <w:instrText xml:space="preserve"> SEQ Figure \* ARABIC </w:instrText>
      </w:r>
      <w:r w:rsidRPr="00435B17">
        <w:rPr>
          <w:lang w:val="en-GB"/>
        </w:rPr>
        <w:fldChar w:fldCharType="separate"/>
      </w:r>
      <w:r w:rsidR="004C79E8">
        <w:rPr>
          <w:noProof/>
          <w:lang w:val="en-GB"/>
        </w:rPr>
        <w:t>5</w:t>
      </w:r>
      <w:r w:rsidRPr="00435B17">
        <w:rPr>
          <w:lang w:val="en-GB"/>
        </w:rPr>
        <w:fldChar w:fldCharType="end"/>
      </w:r>
      <w:r w:rsidRPr="00435B17">
        <w:rPr>
          <w:lang w:val="en-GB"/>
        </w:rPr>
        <w:t xml:space="preserve"> - Dimensions of each vessel type</w:t>
      </w:r>
    </w:p>
    <w:p w14:paraId="5C0DD1D2" w14:textId="30CEAF4E" w:rsidR="00541C57" w:rsidRPr="00435B17" w:rsidRDefault="00C8561E" w:rsidP="002F75A8">
      <w:pPr>
        <w:rPr>
          <w:lang w:val="en-GB"/>
        </w:rPr>
      </w:pPr>
      <w:r w:rsidRPr="00435B17">
        <w:rPr>
          <w:lang w:val="en-GB"/>
        </w:rPr>
        <w:t xml:space="preserve">Let us consider the Panamax as a good example for us to make our sketch. </w:t>
      </w:r>
      <w:r w:rsidR="0013532E" w:rsidRPr="00435B17">
        <w:rPr>
          <w:lang w:val="en-GB"/>
        </w:rPr>
        <w:t>Let’s</w:t>
      </w:r>
      <w:r w:rsidRPr="00435B17">
        <w:rPr>
          <w:lang w:val="en-GB"/>
        </w:rPr>
        <w:t xml:space="preserve"> also round up the dimensions so that we can get cleaner results out of our calculations.</w:t>
      </w:r>
    </w:p>
    <w:p w14:paraId="04BC3BA8" w14:textId="56E1765F" w:rsidR="00E25DB9" w:rsidRPr="00435B17" w:rsidRDefault="007F372D" w:rsidP="00E25DB9">
      <w:pPr>
        <w:rPr>
          <w:noProof/>
          <w:lang w:val="en-GB"/>
        </w:rPr>
      </w:pPr>
      <w:r>
        <w:rPr>
          <w:noProof/>
          <w:lang w:val="en-GB"/>
        </w:rPr>
        <w:pict w14:anchorId="3A79520F">
          <v:shapetype id="_x0000_t202" coordsize="21600,21600" o:spt="202" path="m,l,21600r21600,l21600,xe">
            <v:stroke joinstyle="miter"/>
            <v:path gradientshapeok="t" o:connecttype="rect"/>
          </v:shapetype>
          <v:shape id="_x0000_s1030" type="#_x0000_t202" style="position:absolute;margin-left:-13.05pt;margin-top:161.85pt;width:174.6pt;height:.05pt;z-index:251658240;mso-position-horizontal-relative:text;mso-position-vertical-relative:text" wrapcoords="-93 0 -93 20880 21600 20880 21600 0 -93 0" stroked="f">
            <v:textbox style="mso-fit-shape-to-text:t" inset="0,0,0,0">
              <w:txbxContent>
                <w:p w14:paraId="5B4DE89B" w14:textId="0EB5421C" w:rsidR="00E25DB9" w:rsidRPr="006D2DB3" w:rsidRDefault="00E25DB9" w:rsidP="00E25DB9">
                  <w:pPr>
                    <w:pStyle w:val="Legenda"/>
                    <w:rPr>
                      <w:noProof/>
                      <w:lang w:val="en-US"/>
                    </w:rPr>
                  </w:pPr>
                  <w:r>
                    <w:t xml:space="preserve">Figure </w:t>
                  </w:r>
                  <w:r w:rsidR="007F372D">
                    <w:fldChar w:fldCharType="begin"/>
                  </w:r>
                  <w:r w:rsidR="007F372D">
                    <w:instrText xml:space="preserve"> SEQ Figure \* ARABIC </w:instrText>
                  </w:r>
                  <w:r w:rsidR="007F372D">
                    <w:fldChar w:fldCharType="separate"/>
                  </w:r>
                  <w:r w:rsidR="004C79E8">
                    <w:rPr>
                      <w:noProof/>
                    </w:rPr>
                    <w:t>6</w:t>
                  </w:r>
                  <w:r w:rsidR="007F372D">
                    <w:rPr>
                      <w:noProof/>
                    </w:rPr>
                    <w:fldChar w:fldCharType="end"/>
                  </w:r>
                  <w:r>
                    <w:t xml:space="preserve"> - </w:t>
                  </w:r>
                  <w:r w:rsidRPr="00435B17">
                    <w:rPr>
                      <w:lang w:val="en-GB"/>
                    </w:rPr>
                    <w:t>Midship section example</w:t>
                  </w:r>
                </w:p>
              </w:txbxContent>
            </v:textbox>
            <w10:wrap type="tight"/>
          </v:shape>
        </w:pict>
      </w:r>
      <w:r w:rsidR="00E25DB9" w:rsidRPr="00435B17">
        <w:rPr>
          <w:noProof/>
          <w:lang w:val="en-GB"/>
        </w:rPr>
        <w:drawing>
          <wp:anchor distT="0" distB="0" distL="114300" distR="114300" simplePos="0" relativeHeight="251655168" behindDoc="1" locked="0" layoutInCell="1" allowOverlap="1" wp14:anchorId="46A7BC5A" wp14:editId="0C43CB7C">
            <wp:simplePos x="0" y="0"/>
            <wp:positionH relativeFrom="column">
              <wp:posOffset>-165735</wp:posOffset>
            </wp:positionH>
            <wp:positionV relativeFrom="paragraph">
              <wp:posOffset>393065</wp:posOffset>
            </wp:positionV>
            <wp:extent cx="2217420" cy="1605534"/>
            <wp:effectExtent l="0" t="0" r="0" b="0"/>
            <wp:wrapTight wrapText="bothSides">
              <wp:wrapPolygon edited="0">
                <wp:start x="0" y="0"/>
                <wp:lineTo x="0" y="21275"/>
                <wp:lineTo x="21340" y="21275"/>
                <wp:lineTo x="21340"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554"/>
                    <a:stretch/>
                  </pic:blipFill>
                  <pic:spPr bwMode="auto">
                    <a:xfrm>
                      <a:off x="0" y="0"/>
                      <a:ext cx="2217420" cy="16055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56DA" w:rsidRPr="00435B17">
        <w:rPr>
          <w:lang w:val="en-GB"/>
        </w:rPr>
        <w:t>In terms of steel thickness of the structure, we can take in example the following midship section:</w:t>
      </w:r>
    </w:p>
    <w:p w14:paraId="2B00D499" w14:textId="522B142E" w:rsidR="00C156DA" w:rsidRPr="00435B17" w:rsidRDefault="00C156DA" w:rsidP="00E25DB9">
      <w:pPr>
        <w:rPr>
          <w:noProof/>
          <w:lang w:val="en-GB"/>
        </w:rPr>
      </w:pPr>
      <w:r w:rsidRPr="00435B17">
        <w:rPr>
          <w:lang w:val="en-GB"/>
        </w:rPr>
        <w:t xml:space="preserve">This means that, in terms of steel thickness, we have around 20/25 cm. </w:t>
      </w:r>
      <w:proofErr w:type="spellStart"/>
      <w:r w:rsidRPr="00435B17">
        <w:rPr>
          <w:lang w:val="en-GB"/>
        </w:rPr>
        <w:t>Lets</w:t>
      </w:r>
      <w:proofErr w:type="spellEnd"/>
      <w:r w:rsidRPr="00435B17">
        <w:rPr>
          <w:lang w:val="en-GB"/>
        </w:rPr>
        <w:t xml:space="preserve"> consider, for simplification purposes, 2</w:t>
      </w:r>
      <w:r w:rsidR="00F66979" w:rsidRPr="00435B17">
        <w:rPr>
          <w:lang w:val="en-GB"/>
        </w:rPr>
        <w:t>5</w:t>
      </w:r>
      <w:r w:rsidRPr="00435B17">
        <w:rPr>
          <w:lang w:val="en-GB"/>
        </w:rPr>
        <w:t xml:space="preserve"> cm. This is due to the fact we do not have a continuous steel </w:t>
      </w:r>
      <w:proofErr w:type="gramStart"/>
      <w:r w:rsidRPr="00435B17">
        <w:rPr>
          <w:lang w:val="en-GB"/>
        </w:rPr>
        <w:t>frame,</w:t>
      </w:r>
      <w:proofErr w:type="gramEnd"/>
      <w:r w:rsidRPr="00435B17">
        <w:rPr>
          <w:lang w:val="en-GB"/>
        </w:rPr>
        <w:t xml:space="preserve"> we have the frame and then we have a structure that connects to an interior structure. The thickness of it is “just” 100 mm on the exterior wall and 100 mm in the interior wall</w:t>
      </w:r>
      <w:r w:rsidR="00F66979" w:rsidRPr="00435B17">
        <w:rPr>
          <w:lang w:val="en-GB"/>
        </w:rPr>
        <w:t xml:space="preserve"> but it has connections between them of 1.5 m long with 100 mm thickness as well, hence the 5 extra cm we are considering.</w:t>
      </w:r>
    </w:p>
    <w:p w14:paraId="57140B27" w14:textId="297FE369" w:rsidR="00C8561E" w:rsidRPr="00435B17" w:rsidRDefault="00C8561E" w:rsidP="00D67DB6">
      <w:pPr>
        <w:pStyle w:val="Ttulo2"/>
        <w:rPr>
          <w:lang w:val="en-GB"/>
        </w:rPr>
      </w:pPr>
      <w:r w:rsidRPr="00435B17">
        <w:rPr>
          <w:lang w:val="en-GB"/>
        </w:rPr>
        <w:lastRenderedPageBreak/>
        <w:t>Centre of mass calculations:</w:t>
      </w:r>
    </w:p>
    <w:p w14:paraId="0B8EE346" w14:textId="424BC45F" w:rsidR="0096136E" w:rsidRPr="00435B17" w:rsidRDefault="0096136E" w:rsidP="00D67DB6">
      <w:pPr>
        <w:pStyle w:val="Ttulo3"/>
        <w:rPr>
          <w:lang w:val="en-GB"/>
        </w:rPr>
      </w:pPr>
      <w:r w:rsidRPr="00435B17">
        <w:rPr>
          <w:lang w:val="en-GB"/>
        </w:rPr>
        <w:t>Centre of mass theory and formulas:</w:t>
      </w:r>
    </w:p>
    <w:p w14:paraId="6FB94913" w14:textId="487E608E" w:rsidR="0096136E" w:rsidRPr="00435B17" w:rsidRDefault="0096136E" w:rsidP="0096136E">
      <w:pPr>
        <w:rPr>
          <w:lang w:val="en-GB"/>
        </w:rPr>
      </w:pPr>
      <w:r w:rsidRPr="00435B17">
        <w:rPr>
          <w:noProof/>
          <w:lang w:val="en-GB"/>
        </w:rPr>
        <w:drawing>
          <wp:inline distT="0" distB="0" distL="0" distR="0" wp14:anchorId="49273E1F" wp14:editId="31105B5A">
            <wp:extent cx="1268531" cy="147066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3838" cy="1476812"/>
                    </a:xfrm>
                    <a:prstGeom prst="rect">
                      <a:avLst/>
                    </a:prstGeom>
                    <a:noFill/>
                  </pic:spPr>
                </pic:pic>
              </a:graphicData>
            </a:graphic>
          </wp:inline>
        </w:drawing>
      </w:r>
    </w:p>
    <w:p w14:paraId="03B1BD0A" w14:textId="77777777" w:rsidR="0096136E" w:rsidRPr="00435B17" w:rsidRDefault="0096136E" w:rsidP="0096136E">
      <w:pPr>
        <w:rPr>
          <w:lang w:val="en-GB"/>
        </w:rPr>
      </w:pPr>
      <w:r w:rsidRPr="00435B17">
        <w:rPr>
          <w:lang w:val="en-GB"/>
        </w:rPr>
        <w:t>These formulas consider regular shapes where you can determine points based on coordinates.</w:t>
      </w:r>
    </w:p>
    <w:p w14:paraId="54ADDC7B" w14:textId="1FB86C85" w:rsidR="0096136E" w:rsidRPr="00435B17" w:rsidRDefault="0096136E" w:rsidP="0096136E">
      <w:pPr>
        <w:rPr>
          <w:lang w:val="en-GB"/>
        </w:rPr>
      </w:pPr>
      <w:r w:rsidRPr="00435B17">
        <w:rPr>
          <w:noProof/>
          <w:lang w:val="en-GB"/>
        </w:rPr>
        <w:drawing>
          <wp:inline distT="0" distB="0" distL="0" distR="0" wp14:anchorId="07A46BE7" wp14:editId="193F50FC">
            <wp:extent cx="3284220" cy="180376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6458" cy="1810489"/>
                    </a:xfrm>
                    <a:prstGeom prst="rect">
                      <a:avLst/>
                    </a:prstGeom>
                    <a:noFill/>
                  </pic:spPr>
                </pic:pic>
              </a:graphicData>
            </a:graphic>
          </wp:inline>
        </w:drawing>
      </w:r>
    </w:p>
    <w:p w14:paraId="2CF04F33" w14:textId="57108EC7" w:rsidR="0096136E" w:rsidRPr="00435B17" w:rsidRDefault="0096136E" w:rsidP="0096136E">
      <w:pPr>
        <w:rPr>
          <w:lang w:val="en-GB"/>
        </w:rPr>
      </w:pPr>
      <w:r w:rsidRPr="00435B17">
        <w:rPr>
          <w:lang w:val="en-GB"/>
        </w:rPr>
        <w:t>Following this formula, we can determine the location of the cent</w:t>
      </w:r>
      <w:r w:rsidR="00435B17">
        <w:rPr>
          <w:lang w:val="en-GB"/>
        </w:rPr>
        <w:t>re</w:t>
      </w:r>
      <w:r w:rsidRPr="00435B17">
        <w:rPr>
          <w:lang w:val="en-GB"/>
        </w:rPr>
        <w:t xml:space="preserve"> of mass of a given object divided into various geometrical shapes. For better understanding, follow the next video:</w:t>
      </w:r>
    </w:p>
    <w:p w14:paraId="1A1B1C50" w14:textId="77777777" w:rsidR="0096136E" w:rsidRPr="00435B17" w:rsidRDefault="007F372D" w:rsidP="0096136E">
      <w:pPr>
        <w:rPr>
          <w:lang w:val="en-GB"/>
        </w:rPr>
      </w:pPr>
      <w:hyperlink r:id="rId14" w:tgtFrame="_blank" w:history="1">
        <w:r w:rsidR="0096136E" w:rsidRPr="00435B17">
          <w:rPr>
            <w:rStyle w:val="Hiperligao"/>
            <w:lang w:val="en-GB"/>
          </w:rPr>
          <w:t>https://www.youtube.com/watch?v=ufPysPtpYxw</w:t>
        </w:r>
      </w:hyperlink>
    </w:p>
    <w:p w14:paraId="1D19F92A" w14:textId="57696DE0" w:rsidR="0096136E" w:rsidRPr="00435B17" w:rsidRDefault="0096136E" w:rsidP="0096136E">
      <w:pPr>
        <w:rPr>
          <w:lang w:val="en-GB"/>
        </w:rPr>
      </w:pPr>
      <w:r w:rsidRPr="00435B17">
        <w:rPr>
          <w:lang w:val="en-GB"/>
        </w:rPr>
        <w:t>The tricky part here would probably be calculating the mass. But since we are considering that the vessel is made of the same material, it will be uniform.</w:t>
      </w:r>
    </w:p>
    <w:p w14:paraId="08787A68" w14:textId="77777777" w:rsidR="0096136E" w:rsidRPr="00435B17" w:rsidRDefault="0096136E" w:rsidP="0096136E">
      <w:pPr>
        <w:rPr>
          <w:lang w:val="en-GB"/>
        </w:rPr>
      </w:pPr>
      <w:r w:rsidRPr="00435B17">
        <w:rPr>
          <w:lang w:val="en-GB"/>
        </w:rPr>
        <w:t>We will only need to calculate the volume of each shape we consider and multiply it by the density of the material considered:</w:t>
      </w:r>
    </w:p>
    <w:p w14:paraId="10FC9976" w14:textId="49FBCDFC" w:rsidR="0096136E" w:rsidRPr="00435B17" w:rsidRDefault="0096136E" w:rsidP="0096136E">
      <w:pPr>
        <w:rPr>
          <w:lang w:val="en-GB"/>
        </w:rPr>
      </w:pPr>
      <w:r w:rsidRPr="00435B17">
        <w:rPr>
          <w:noProof/>
          <w:lang w:val="en-GB"/>
        </w:rPr>
        <w:drawing>
          <wp:inline distT="0" distB="0" distL="0" distR="0" wp14:anchorId="17EA6C93" wp14:editId="1881E35B">
            <wp:extent cx="1828800" cy="1371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p>
    <w:p w14:paraId="459807C1" w14:textId="70052933" w:rsidR="0096136E" w:rsidRPr="00435B17" w:rsidRDefault="0096136E" w:rsidP="0096136E">
      <w:pPr>
        <w:rPr>
          <w:lang w:val="en-GB"/>
        </w:rPr>
      </w:pPr>
      <w:r w:rsidRPr="00435B17">
        <w:rPr>
          <w:lang w:val="en-GB"/>
        </w:rPr>
        <w:t>After that we just do the calculations and determine the cent</w:t>
      </w:r>
      <w:r w:rsidR="00435B17">
        <w:rPr>
          <w:lang w:val="en-GB"/>
        </w:rPr>
        <w:t>re</w:t>
      </w:r>
      <w:r w:rsidRPr="00435B17">
        <w:rPr>
          <w:lang w:val="en-GB"/>
        </w:rPr>
        <w:t xml:space="preserve"> of mass.</w:t>
      </w:r>
    </w:p>
    <w:p w14:paraId="475C417D" w14:textId="0F805B8D" w:rsidR="00023DA8" w:rsidRPr="00435B17" w:rsidRDefault="00023DA8">
      <w:pPr>
        <w:rPr>
          <w:lang w:val="en-GB"/>
        </w:rPr>
      </w:pPr>
      <w:r w:rsidRPr="00435B17">
        <w:rPr>
          <w:lang w:val="en-GB"/>
        </w:rPr>
        <w:br w:type="page"/>
      </w:r>
    </w:p>
    <w:p w14:paraId="4A44EB91" w14:textId="225052FB" w:rsidR="00C8561E" w:rsidRPr="00435B17" w:rsidRDefault="00023DA8" w:rsidP="002F75A8">
      <w:pPr>
        <w:rPr>
          <w:lang w:val="en-GB"/>
        </w:rPr>
      </w:pPr>
      <w:r w:rsidRPr="00435B17">
        <w:rPr>
          <w:lang w:val="en-GB"/>
        </w:rPr>
        <w:lastRenderedPageBreak/>
        <w:t xml:space="preserve">Let us consider this as our ship. </w:t>
      </w:r>
      <w:r w:rsidR="00426AB7" w:rsidRPr="00435B17">
        <w:rPr>
          <w:lang w:val="en-GB"/>
        </w:rPr>
        <w:t>Obviously,</w:t>
      </w:r>
      <w:r w:rsidRPr="00435B17">
        <w:rPr>
          <w:lang w:val="en-GB"/>
        </w:rPr>
        <w:t xml:space="preserve"> it has approximate shapes and does not take into consideration every curve and shape of the real ship:</w:t>
      </w:r>
    </w:p>
    <w:p w14:paraId="4D05DFF9" w14:textId="77777777" w:rsidR="00023DA8" w:rsidRPr="00435B17" w:rsidRDefault="00023DA8" w:rsidP="00023DA8">
      <w:pPr>
        <w:keepNext/>
        <w:rPr>
          <w:lang w:val="en-GB"/>
        </w:rPr>
      </w:pPr>
      <w:r w:rsidRPr="00435B17">
        <w:rPr>
          <w:noProof/>
          <w:lang w:val="en-GB"/>
        </w:rPr>
        <w:drawing>
          <wp:inline distT="0" distB="0" distL="0" distR="0" wp14:anchorId="75A3D327" wp14:editId="55969FBB">
            <wp:extent cx="4701540" cy="3139151"/>
            <wp:effectExtent l="0" t="0" r="0" b="0"/>
            <wp:docPr id="12" name="Imagem 12" descr="Uma imagem com se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seta&#10;&#10;Descrição gerada automaticamente"/>
                    <pic:cNvPicPr/>
                  </pic:nvPicPr>
                  <pic:blipFill>
                    <a:blip r:embed="rId16"/>
                    <a:stretch>
                      <a:fillRect/>
                    </a:stretch>
                  </pic:blipFill>
                  <pic:spPr>
                    <a:xfrm>
                      <a:off x="0" y="0"/>
                      <a:ext cx="4710469" cy="3145113"/>
                    </a:xfrm>
                    <a:prstGeom prst="rect">
                      <a:avLst/>
                    </a:prstGeom>
                  </pic:spPr>
                </pic:pic>
              </a:graphicData>
            </a:graphic>
          </wp:inline>
        </w:drawing>
      </w:r>
    </w:p>
    <w:p w14:paraId="19FBCEE9" w14:textId="0B78B4D5" w:rsidR="00023DA8" w:rsidRPr="00435B17" w:rsidRDefault="00023DA8" w:rsidP="00023DA8">
      <w:pPr>
        <w:pStyle w:val="Legenda"/>
        <w:rPr>
          <w:lang w:val="en-GB"/>
        </w:rPr>
      </w:pPr>
      <w:r w:rsidRPr="00435B17">
        <w:rPr>
          <w:lang w:val="en-GB"/>
        </w:rPr>
        <w:t xml:space="preserve">Figure </w:t>
      </w:r>
      <w:r w:rsidRPr="00435B17">
        <w:rPr>
          <w:lang w:val="en-GB"/>
        </w:rPr>
        <w:fldChar w:fldCharType="begin"/>
      </w:r>
      <w:r w:rsidRPr="00435B17">
        <w:rPr>
          <w:lang w:val="en-GB"/>
        </w:rPr>
        <w:instrText xml:space="preserve"> SEQ Figure \* ARABIC </w:instrText>
      </w:r>
      <w:r w:rsidRPr="00435B17">
        <w:rPr>
          <w:lang w:val="en-GB"/>
        </w:rPr>
        <w:fldChar w:fldCharType="separate"/>
      </w:r>
      <w:r w:rsidR="004C79E8">
        <w:rPr>
          <w:noProof/>
          <w:lang w:val="en-GB"/>
        </w:rPr>
        <w:t>7</w:t>
      </w:r>
      <w:r w:rsidRPr="00435B17">
        <w:rPr>
          <w:lang w:val="en-GB"/>
        </w:rPr>
        <w:fldChar w:fldCharType="end"/>
      </w:r>
      <w:r w:rsidRPr="00435B17">
        <w:rPr>
          <w:lang w:val="en-GB"/>
        </w:rPr>
        <w:t>- 3d model of the considered ship</w:t>
      </w:r>
    </w:p>
    <w:p w14:paraId="29E7377E" w14:textId="77777777" w:rsidR="00023DA8" w:rsidRPr="00435B17" w:rsidRDefault="00023DA8" w:rsidP="00023DA8">
      <w:pPr>
        <w:keepNext/>
        <w:rPr>
          <w:lang w:val="en-GB"/>
        </w:rPr>
      </w:pPr>
      <w:r w:rsidRPr="00435B17">
        <w:rPr>
          <w:noProof/>
          <w:lang w:val="en-GB"/>
        </w:rPr>
        <w:drawing>
          <wp:inline distT="0" distB="0" distL="0" distR="0" wp14:anchorId="1843940D" wp14:editId="50E7192D">
            <wp:extent cx="5400040" cy="1539875"/>
            <wp:effectExtent l="0" t="0" r="0" b="0"/>
            <wp:docPr id="13" name="Imagem 1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mesa&#10;&#10;Descrição gerada automaticamente"/>
                    <pic:cNvPicPr/>
                  </pic:nvPicPr>
                  <pic:blipFill>
                    <a:blip r:embed="rId17"/>
                    <a:stretch>
                      <a:fillRect/>
                    </a:stretch>
                  </pic:blipFill>
                  <pic:spPr>
                    <a:xfrm>
                      <a:off x="0" y="0"/>
                      <a:ext cx="5400040" cy="1539875"/>
                    </a:xfrm>
                    <a:prstGeom prst="rect">
                      <a:avLst/>
                    </a:prstGeom>
                  </pic:spPr>
                </pic:pic>
              </a:graphicData>
            </a:graphic>
          </wp:inline>
        </w:drawing>
      </w:r>
    </w:p>
    <w:p w14:paraId="46B9B510" w14:textId="7CDAF3B8" w:rsidR="00023DA8" w:rsidRPr="00435B17" w:rsidRDefault="00023DA8" w:rsidP="00023DA8">
      <w:pPr>
        <w:pStyle w:val="Legenda"/>
        <w:rPr>
          <w:lang w:val="en-GB"/>
        </w:rPr>
      </w:pPr>
      <w:r w:rsidRPr="00435B17">
        <w:rPr>
          <w:lang w:val="en-GB"/>
        </w:rPr>
        <w:t xml:space="preserve">Figure </w:t>
      </w:r>
      <w:r w:rsidRPr="00435B17">
        <w:rPr>
          <w:lang w:val="en-GB"/>
        </w:rPr>
        <w:fldChar w:fldCharType="begin"/>
      </w:r>
      <w:r w:rsidRPr="00435B17">
        <w:rPr>
          <w:lang w:val="en-GB"/>
        </w:rPr>
        <w:instrText xml:space="preserve"> SEQ Figure \* ARABIC </w:instrText>
      </w:r>
      <w:r w:rsidRPr="00435B17">
        <w:rPr>
          <w:lang w:val="en-GB"/>
        </w:rPr>
        <w:fldChar w:fldCharType="separate"/>
      </w:r>
      <w:r w:rsidR="004C79E8">
        <w:rPr>
          <w:noProof/>
          <w:lang w:val="en-GB"/>
        </w:rPr>
        <w:t>8</w:t>
      </w:r>
      <w:r w:rsidRPr="00435B17">
        <w:rPr>
          <w:lang w:val="en-GB"/>
        </w:rPr>
        <w:fldChar w:fldCharType="end"/>
      </w:r>
      <w:r w:rsidRPr="00435B17">
        <w:rPr>
          <w:lang w:val="en-GB"/>
        </w:rPr>
        <w:t>- 2d drawing of the ship with dimensions</w:t>
      </w:r>
    </w:p>
    <w:p w14:paraId="6414E6F5" w14:textId="1AC71D9A" w:rsidR="00426AB7" w:rsidRPr="00435B17" w:rsidRDefault="00B44A63" w:rsidP="00426AB7">
      <w:pPr>
        <w:rPr>
          <w:lang w:val="en-GB"/>
        </w:rPr>
      </w:pPr>
      <w:r w:rsidRPr="00435B17">
        <w:rPr>
          <w:lang w:val="en-GB"/>
        </w:rPr>
        <w:t xml:space="preserve">Through developed code we arrived </w:t>
      </w:r>
      <w:proofErr w:type="gramStart"/>
      <w:r w:rsidRPr="00435B17">
        <w:rPr>
          <w:lang w:val="en-GB"/>
        </w:rPr>
        <w:t>to</w:t>
      </w:r>
      <w:proofErr w:type="gramEnd"/>
      <w:r w:rsidRPr="00435B17">
        <w:rPr>
          <w:lang w:val="en-GB"/>
        </w:rPr>
        <w:t xml:space="preserve"> the result of:</w:t>
      </w:r>
    </w:p>
    <w:p w14:paraId="63C756A3" w14:textId="4C59ED5D" w:rsidR="00B44A63" w:rsidRPr="00435B17" w:rsidRDefault="00B44A63" w:rsidP="00426AB7">
      <w:pPr>
        <w:rPr>
          <w:lang w:val="en-GB"/>
        </w:rPr>
      </w:pPr>
      <w:r w:rsidRPr="00435B17">
        <w:rPr>
          <w:lang w:val="en-GB"/>
        </w:rPr>
        <w:t>X = 144.04256 m</w:t>
      </w:r>
    </w:p>
    <w:p w14:paraId="30F3D417" w14:textId="335AAE2D" w:rsidR="00B44A63" w:rsidRPr="00435B17" w:rsidRDefault="00B44A63" w:rsidP="00426AB7">
      <w:pPr>
        <w:rPr>
          <w:lang w:val="en-GB"/>
        </w:rPr>
      </w:pPr>
      <w:r w:rsidRPr="00435B17">
        <w:rPr>
          <w:lang w:val="en-GB"/>
        </w:rPr>
        <w:t>Y = 16.0 m</w:t>
      </w:r>
    </w:p>
    <w:p w14:paraId="05AC3D66" w14:textId="6AEB4DCB" w:rsidR="00B44A63" w:rsidRPr="00435B17" w:rsidRDefault="00B44A63" w:rsidP="00426AB7">
      <w:pPr>
        <w:rPr>
          <w:lang w:val="en-GB"/>
        </w:rPr>
      </w:pPr>
      <w:r w:rsidRPr="00435B17">
        <w:rPr>
          <w:lang w:val="en-GB"/>
        </w:rPr>
        <w:t>Z = 16.06383 m</w:t>
      </w:r>
    </w:p>
    <w:p w14:paraId="17307CCD" w14:textId="77777777" w:rsidR="009F48CE" w:rsidRPr="00435B17" w:rsidRDefault="009F48CE">
      <w:pPr>
        <w:rPr>
          <w:lang w:val="en-GB"/>
        </w:rPr>
      </w:pPr>
      <w:r w:rsidRPr="00435B17">
        <w:rPr>
          <w:lang w:val="en-GB"/>
        </w:rPr>
        <w:br w:type="page"/>
      </w:r>
    </w:p>
    <w:p w14:paraId="60145BBB" w14:textId="2A79A15F" w:rsidR="009F48CE" w:rsidRPr="00435B17" w:rsidRDefault="009F48CE" w:rsidP="00426AB7">
      <w:pPr>
        <w:rPr>
          <w:lang w:val="en-GB"/>
        </w:rPr>
      </w:pPr>
      <w:r w:rsidRPr="00435B17">
        <w:rPr>
          <w:lang w:val="en-GB"/>
        </w:rPr>
        <w:lastRenderedPageBreak/>
        <w:t>We can reach the conclusion that the result is correct as we follow these steps:</w:t>
      </w:r>
    </w:p>
    <w:p w14:paraId="5EC8A33A" w14:textId="2713ECED" w:rsidR="009F48CE" w:rsidRPr="00435B17" w:rsidRDefault="009F48CE" w:rsidP="00426AB7">
      <w:pPr>
        <w:rPr>
          <w:rFonts w:eastAsiaTheme="minorEastAsia"/>
          <w:lang w:val="en-GB"/>
        </w:rPr>
      </w:pPr>
      <m:oMathPara>
        <m:oMath>
          <m:r>
            <w:rPr>
              <w:rFonts w:ascii="Cambria Math" w:hAnsi="Cambria Math"/>
              <w:lang w:val="en-GB"/>
            </w:rPr>
            <m:t>X=</m:t>
          </m:r>
          <m:f>
            <m:fPr>
              <m:ctrlPr>
                <w:rPr>
                  <w:rFonts w:ascii="Cambria Math" w:hAnsi="Cambria Math"/>
                  <w:i/>
                  <w:lang w:val="en-GB"/>
                </w:rPr>
              </m:ctrlPr>
            </m:fPr>
            <m:num>
              <m:r>
                <w:rPr>
                  <w:rFonts w:ascii="Cambria Math" w:hAnsi="Cambria Math"/>
                  <w:lang w:val="en-GB"/>
                </w:rPr>
                <m:t>m1x1+m2x2</m:t>
              </m:r>
            </m:num>
            <m:den>
              <m:r>
                <w:rPr>
                  <w:rFonts w:ascii="Cambria Math" w:hAnsi="Cambria Math"/>
                  <w:lang w:val="en-GB"/>
                </w:rPr>
                <m:t>m1+m2</m:t>
              </m:r>
            </m:den>
          </m:f>
        </m:oMath>
      </m:oMathPara>
    </w:p>
    <w:p w14:paraId="42751225" w14:textId="55C76DDB" w:rsidR="009F48CE" w:rsidRPr="00435B17" w:rsidRDefault="009F48CE" w:rsidP="00426AB7">
      <w:pPr>
        <w:rPr>
          <w:rFonts w:eastAsiaTheme="minorEastAsia"/>
          <w:lang w:val="en-GB"/>
        </w:rPr>
      </w:pPr>
      <m:oMathPara>
        <m:oMath>
          <m:r>
            <w:rPr>
              <w:rFonts w:ascii="Cambria Math" w:hAnsi="Cambria Math"/>
              <w:lang w:val="en-GB"/>
            </w:rPr>
            <m:t>Y=</m:t>
          </m:r>
          <m:f>
            <m:fPr>
              <m:ctrlPr>
                <w:rPr>
                  <w:rFonts w:ascii="Cambria Math" w:hAnsi="Cambria Math"/>
                  <w:i/>
                  <w:lang w:val="en-GB"/>
                </w:rPr>
              </m:ctrlPr>
            </m:fPr>
            <m:num>
              <m:r>
                <w:rPr>
                  <w:rFonts w:ascii="Cambria Math" w:hAnsi="Cambria Math"/>
                  <w:lang w:val="en-GB"/>
                </w:rPr>
                <m:t>m1y1+m2y2</m:t>
              </m:r>
            </m:num>
            <m:den>
              <m:r>
                <w:rPr>
                  <w:rFonts w:ascii="Cambria Math" w:hAnsi="Cambria Math"/>
                  <w:lang w:val="en-GB"/>
                </w:rPr>
                <m:t>m1+m2</m:t>
              </m:r>
            </m:den>
          </m:f>
        </m:oMath>
      </m:oMathPara>
    </w:p>
    <w:p w14:paraId="68FB9220" w14:textId="6692984E" w:rsidR="009F48CE" w:rsidRPr="00435B17" w:rsidRDefault="009F48CE" w:rsidP="00426AB7">
      <w:pPr>
        <w:rPr>
          <w:rFonts w:eastAsiaTheme="minorEastAsia"/>
          <w:lang w:val="en-GB"/>
        </w:rPr>
      </w:pPr>
      <m:oMathPara>
        <m:oMath>
          <m:r>
            <w:rPr>
              <w:rFonts w:ascii="Cambria Math" w:hAnsi="Cambria Math"/>
              <w:lang w:val="en-GB"/>
            </w:rPr>
            <m:t>Z=</m:t>
          </m:r>
          <m:f>
            <m:fPr>
              <m:ctrlPr>
                <w:rPr>
                  <w:rFonts w:ascii="Cambria Math" w:hAnsi="Cambria Math"/>
                  <w:i/>
                  <w:lang w:val="en-GB"/>
                </w:rPr>
              </m:ctrlPr>
            </m:fPr>
            <m:num>
              <m:r>
                <w:rPr>
                  <w:rFonts w:ascii="Cambria Math" w:hAnsi="Cambria Math"/>
                  <w:lang w:val="en-GB"/>
                </w:rPr>
                <m:t>m1z1+m2z2</m:t>
              </m:r>
            </m:num>
            <m:den>
              <m:r>
                <w:rPr>
                  <w:rFonts w:ascii="Cambria Math" w:hAnsi="Cambria Math"/>
                  <w:lang w:val="en-GB"/>
                </w:rPr>
                <m:t>m1+m2</m:t>
              </m:r>
            </m:den>
          </m:f>
        </m:oMath>
      </m:oMathPara>
    </w:p>
    <w:p w14:paraId="20E9E7CB" w14:textId="457C3017" w:rsidR="009F48CE" w:rsidRPr="00435B17" w:rsidRDefault="009F48CE" w:rsidP="00426AB7">
      <w:pPr>
        <w:rPr>
          <w:rFonts w:eastAsiaTheme="minorEastAsia"/>
          <w:lang w:val="en-GB"/>
        </w:rPr>
      </w:pPr>
      <w:r w:rsidRPr="00435B17">
        <w:rPr>
          <w:rFonts w:eastAsiaTheme="minorEastAsia"/>
          <w:lang w:val="en-GB"/>
        </w:rPr>
        <w:t>It is important to define m1 and m2:</w:t>
      </w:r>
    </w:p>
    <w:p w14:paraId="484DC842" w14:textId="0DE92A2C" w:rsidR="009F48CE" w:rsidRPr="00435B17" w:rsidRDefault="009F48CE" w:rsidP="00426AB7">
      <w:pPr>
        <w:rPr>
          <w:rFonts w:eastAsiaTheme="minorEastAsia"/>
          <w:color w:val="202124"/>
          <w:sz w:val="21"/>
          <w:szCs w:val="21"/>
          <w:shd w:val="clear" w:color="auto" w:fill="FFFFFF"/>
          <w:lang w:val="en-GB"/>
        </w:rPr>
      </w:pPr>
      <m:oMathPara>
        <m:oMath>
          <m:r>
            <w:rPr>
              <w:rFonts w:ascii="Cambria Math" w:hAnsi="Cambria Math"/>
              <w:lang w:val="en-GB"/>
            </w:rPr>
            <m:t xml:space="preserve">m1= </m:t>
          </m:r>
          <m:r>
            <m:rPr>
              <m:sty m:val="p"/>
            </m:rPr>
            <w:rPr>
              <w:rFonts w:ascii="Cambria Math" w:hAnsi="Cambria Math" w:cs="Arial"/>
              <w:color w:val="202124"/>
              <w:sz w:val="21"/>
              <w:szCs w:val="21"/>
              <w:shd w:val="clear" w:color="auto" w:fill="FFFFFF"/>
              <w:lang w:val="en-GB"/>
            </w:rPr>
            <m:t>ρ1</m:t>
          </m:r>
          <m:r>
            <m:rPr>
              <m:sty m:val="p"/>
            </m:rPr>
            <w:rPr>
              <w:rFonts w:ascii="Cambria Math" w:hAnsi="Cambria Math" w:cs="Cambria Math"/>
              <w:color w:val="202124"/>
              <w:sz w:val="21"/>
              <w:szCs w:val="21"/>
              <w:shd w:val="clear" w:color="auto" w:fill="FFFFFF"/>
              <w:lang w:val="en-GB"/>
            </w:rPr>
            <m:t>* V1</m:t>
          </m:r>
        </m:oMath>
      </m:oMathPara>
    </w:p>
    <w:p w14:paraId="4503A151" w14:textId="49325660" w:rsidR="009F48CE" w:rsidRPr="00435B17" w:rsidRDefault="009F48CE" w:rsidP="00426AB7">
      <w:pPr>
        <w:rPr>
          <w:rFonts w:eastAsiaTheme="minorEastAsia"/>
          <w:color w:val="202124"/>
          <w:sz w:val="21"/>
          <w:szCs w:val="21"/>
          <w:shd w:val="clear" w:color="auto" w:fill="FFFFFF"/>
          <w:lang w:val="en-GB"/>
        </w:rPr>
      </w:pPr>
      <m:oMathPara>
        <m:oMath>
          <m:r>
            <w:rPr>
              <w:rFonts w:ascii="Cambria Math" w:hAnsi="Cambria Math"/>
              <w:lang w:val="en-GB"/>
            </w:rPr>
            <m:t xml:space="preserve">m2= </m:t>
          </m:r>
          <m:r>
            <m:rPr>
              <m:sty m:val="p"/>
            </m:rPr>
            <w:rPr>
              <w:rFonts w:ascii="Cambria Math" w:hAnsi="Cambria Math" w:cs="Arial"/>
              <w:color w:val="202124"/>
              <w:sz w:val="21"/>
              <w:szCs w:val="21"/>
              <w:shd w:val="clear" w:color="auto" w:fill="FFFFFF"/>
              <w:lang w:val="en-GB"/>
            </w:rPr>
            <m:t>ρ2</m:t>
          </m:r>
          <m:r>
            <m:rPr>
              <m:sty m:val="p"/>
            </m:rPr>
            <w:rPr>
              <w:rFonts w:ascii="Cambria Math" w:hAnsi="Cambria Math" w:cs="Cambria Math"/>
              <w:color w:val="202124"/>
              <w:sz w:val="21"/>
              <w:szCs w:val="21"/>
              <w:shd w:val="clear" w:color="auto" w:fill="FFFFFF"/>
              <w:lang w:val="en-GB"/>
            </w:rPr>
            <m:t>* V2</m:t>
          </m:r>
        </m:oMath>
      </m:oMathPara>
    </w:p>
    <w:p w14:paraId="2B2876D2" w14:textId="301F526D" w:rsidR="009F48CE" w:rsidRPr="00435B17" w:rsidRDefault="009F48CE" w:rsidP="00426AB7">
      <w:pPr>
        <w:rPr>
          <w:rFonts w:eastAsiaTheme="minorEastAsia"/>
          <w:color w:val="202124"/>
          <w:sz w:val="21"/>
          <w:szCs w:val="21"/>
          <w:shd w:val="clear" w:color="auto" w:fill="FFFFFF"/>
          <w:lang w:val="en-GB"/>
        </w:rPr>
      </w:pPr>
      <w:r w:rsidRPr="00435B17">
        <w:rPr>
          <w:rFonts w:eastAsiaTheme="minorEastAsia"/>
          <w:color w:val="202124"/>
          <w:sz w:val="21"/>
          <w:szCs w:val="21"/>
          <w:shd w:val="clear" w:color="auto" w:fill="FFFFFF"/>
          <w:lang w:val="en-GB"/>
        </w:rPr>
        <w:t>Since the density is the same for both, we can consider the following:</w:t>
      </w:r>
    </w:p>
    <w:p w14:paraId="6F44DCF0" w14:textId="23ACC50A" w:rsidR="009F48CE" w:rsidRPr="00435B17" w:rsidRDefault="009F48CE" w:rsidP="00426AB7">
      <w:pPr>
        <w:rPr>
          <w:rFonts w:eastAsiaTheme="minorEastAsia"/>
          <w:color w:val="202124"/>
          <w:sz w:val="21"/>
          <w:szCs w:val="21"/>
          <w:shd w:val="clear" w:color="auto" w:fill="FFFFFF"/>
          <w:lang w:val="en-GB"/>
        </w:rPr>
      </w:pPr>
      <m:oMathPara>
        <m:oMath>
          <m:r>
            <m:rPr>
              <m:sty m:val="p"/>
            </m:rPr>
            <w:rPr>
              <w:rFonts w:ascii="Cambria Math" w:hAnsi="Cambria Math" w:cs="Arial"/>
              <w:color w:val="202124"/>
              <w:sz w:val="21"/>
              <w:szCs w:val="21"/>
              <w:shd w:val="clear" w:color="auto" w:fill="FFFFFF"/>
              <w:lang w:val="en-GB"/>
            </w:rPr>
            <m:t>ρ1= ρ2=7000 kg/m3</m:t>
          </m:r>
        </m:oMath>
      </m:oMathPara>
    </w:p>
    <w:p w14:paraId="360FC8E8" w14:textId="59EC20CD" w:rsidR="0017765B" w:rsidRPr="00435B17" w:rsidRDefault="0017765B" w:rsidP="00426AB7">
      <w:pPr>
        <w:rPr>
          <w:rFonts w:eastAsiaTheme="minorEastAsia"/>
          <w:color w:val="202124"/>
          <w:sz w:val="21"/>
          <w:szCs w:val="21"/>
          <w:shd w:val="clear" w:color="auto" w:fill="FFFFFF"/>
          <w:lang w:val="en-GB"/>
        </w:rPr>
      </w:pPr>
      <w:r w:rsidRPr="00435B17">
        <w:rPr>
          <w:rFonts w:eastAsiaTheme="minorEastAsia"/>
          <w:color w:val="202124"/>
          <w:sz w:val="21"/>
          <w:szCs w:val="21"/>
          <w:shd w:val="clear" w:color="auto" w:fill="FFFFFF"/>
          <w:lang w:val="en-GB"/>
        </w:rPr>
        <w:t xml:space="preserve">In a way it is irrelevant for us to define the density of the material as it is uniform per the entire ship but, to still have a reality factor in the calculations, we set the density </w:t>
      </w:r>
      <w:proofErr w:type="gramStart"/>
      <w:r w:rsidRPr="00435B17">
        <w:rPr>
          <w:rFonts w:eastAsiaTheme="minorEastAsia"/>
          <w:color w:val="202124"/>
          <w:sz w:val="21"/>
          <w:szCs w:val="21"/>
          <w:shd w:val="clear" w:color="auto" w:fill="FFFFFF"/>
          <w:lang w:val="en-GB"/>
        </w:rPr>
        <w:t>similar to</w:t>
      </w:r>
      <w:proofErr w:type="gramEnd"/>
      <w:r w:rsidRPr="00435B17">
        <w:rPr>
          <w:rFonts w:eastAsiaTheme="minorEastAsia"/>
          <w:color w:val="202124"/>
          <w:sz w:val="21"/>
          <w:szCs w:val="21"/>
          <w:shd w:val="clear" w:color="auto" w:fill="FFFFFF"/>
          <w:lang w:val="en-GB"/>
        </w:rPr>
        <w:t xml:space="preserve"> a High Tensile Steel density, 7000 kg/m3.</w:t>
      </w:r>
    </w:p>
    <w:p w14:paraId="52B32CB1" w14:textId="77FF3303" w:rsidR="0017765B" w:rsidRPr="00435B17" w:rsidRDefault="0017765B" w:rsidP="00426AB7">
      <w:pPr>
        <w:rPr>
          <w:rFonts w:eastAsiaTheme="minorEastAsia"/>
          <w:color w:val="202124"/>
          <w:sz w:val="21"/>
          <w:szCs w:val="21"/>
          <w:shd w:val="clear" w:color="auto" w:fill="FFFFFF"/>
          <w:lang w:val="en-GB"/>
        </w:rPr>
      </w:pPr>
      <w:r w:rsidRPr="00435B17">
        <w:rPr>
          <w:rFonts w:eastAsiaTheme="minorEastAsia"/>
          <w:color w:val="202124"/>
          <w:sz w:val="21"/>
          <w:szCs w:val="21"/>
          <w:shd w:val="clear" w:color="auto" w:fill="FFFFFF"/>
          <w:lang w:val="en-GB"/>
        </w:rPr>
        <w:t>The volume of each prism is correspondent to their Length x Width x Height, so:</w:t>
      </w:r>
    </w:p>
    <w:p w14:paraId="7444286B" w14:textId="0A6740B9" w:rsidR="0017765B" w:rsidRPr="00435B17" w:rsidRDefault="0017765B" w:rsidP="00426AB7">
      <w:pPr>
        <w:rPr>
          <w:rFonts w:eastAsiaTheme="minorEastAsia"/>
          <w:lang w:val="en-GB"/>
        </w:rPr>
      </w:pPr>
      <m:oMathPara>
        <m:oMath>
          <m:r>
            <w:rPr>
              <w:rFonts w:ascii="Cambria Math" w:eastAsiaTheme="minorEastAsia" w:hAnsi="Cambria Math"/>
              <w:lang w:val="en-GB"/>
            </w:rPr>
            <m:t xml:space="preserve">V1=300*32*30=288000 </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3</m:t>
              </m:r>
            </m:sup>
          </m:sSup>
        </m:oMath>
      </m:oMathPara>
    </w:p>
    <w:p w14:paraId="70C5B085" w14:textId="75C36466" w:rsidR="0017765B" w:rsidRPr="00435B17" w:rsidRDefault="0017765B" w:rsidP="00426AB7">
      <w:pPr>
        <w:rPr>
          <w:rFonts w:eastAsiaTheme="minorEastAsia"/>
          <w:lang w:val="en-GB"/>
        </w:rPr>
      </w:pPr>
      <m:oMathPara>
        <m:oMath>
          <m:r>
            <w:rPr>
              <w:rFonts w:ascii="Cambria Math" w:eastAsiaTheme="minorEastAsia" w:hAnsi="Cambria Math"/>
              <w:lang w:val="en-GB"/>
            </w:rPr>
            <m:t xml:space="preserve">V2=20*32*20=12800 </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3</m:t>
              </m:r>
            </m:sup>
          </m:sSup>
        </m:oMath>
      </m:oMathPara>
    </w:p>
    <w:p w14:paraId="7209D852" w14:textId="7BBF69C4" w:rsidR="0017765B" w:rsidRPr="00435B17" w:rsidRDefault="0017765B" w:rsidP="0017765B">
      <w:pPr>
        <w:rPr>
          <w:rFonts w:ascii="Cambria Math" w:eastAsiaTheme="minorEastAsia" w:hAnsi="Cambria Math"/>
          <w:i/>
          <w:color w:val="202124"/>
          <w:sz w:val="21"/>
          <w:szCs w:val="21"/>
          <w:shd w:val="clear" w:color="auto" w:fill="FFFFFF"/>
          <w:lang w:val="en-GB"/>
        </w:rPr>
      </w:pPr>
      <w:r w:rsidRPr="00435B17">
        <w:rPr>
          <w:rFonts w:eastAsiaTheme="minorEastAsia"/>
          <w:lang w:val="en-GB"/>
        </w:rPr>
        <w:t>So:</w:t>
      </w:r>
      <w:r w:rsidRPr="00435B17">
        <w:rPr>
          <w:rFonts w:ascii="Cambria Math" w:hAnsi="Cambria Math"/>
          <w:i/>
          <w:lang w:val="en-GB"/>
        </w:rPr>
        <w:br/>
      </w:r>
      <m:oMathPara>
        <m:oMath>
          <m:r>
            <w:rPr>
              <w:rFonts w:ascii="Cambria Math" w:hAnsi="Cambria Math"/>
              <w:lang w:val="en-GB"/>
            </w:rPr>
            <m:t xml:space="preserve">m1= </m:t>
          </m:r>
          <m:r>
            <m:rPr>
              <m:sty m:val="p"/>
            </m:rPr>
            <w:rPr>
              <w:rFonts w:ascii="Cambria Math" w:hAnsi="Cambria Math" w:cs="Arial"/>
              <w:color w:val="202124"/>
              <w:sz w:val="21"/>
              <w:szCs w:val="21"/>
              <w:shd w:val="clear" w:color="auto" w:fill="FFFFFF"/>
              <w:lang w:val="en-GB"/>
            </w:rPr>
            <m:t>7000*288000=2.016x</m:t>
          </m:r>
          <m:sSup>
            <m:sSupPr>
              <m:ctrlPr>
                <w:rPr>
                  <w:rFonts w:ascii="Cambria Math" w:hAnsi="Cambria Math" w:cs="Arial"/>
                  <w:color w:val="202124"/>
                  <w:sz w:val="21"/>
                  <w:szCs w:val="21"/>
                  <w:shd w:val="clear" w:color="auto" w:fill="FFFFFF"/>
                  <w:lang w:val="en-GB"/>
                </w:rPr>
              </m:ctrlPr>
            </m:sSupPr>
            <m:e>
              <m:r>
                <m:rPr>
                  <m:sty m:val="p"/>
                </m:rPr>
                <w:rPr>
                  <w:rFonts w:ascii="Cambria Math" w:hAnsi="Cambria Math" w:cs="Arial"/>
                  <w:color w:val="202124"/>
                  <w:sz w:val="21"/>
                  <w:szCs w:val="21"/>
                  <w:shd w:val="clear" w:color="auto" w:fill="FFFFFF"/>
                  <w:lang w:val="en-GB"/>
                </w:rPr>
                <m:t>10</m:t>
              </m:r>
            </m:e>
            <m:sup>
              <m:r>
                <m:rPr>
                  <m:sty m:val="p"/>
                </m:rPr>
                <w:rPr>
                  <w:rFonts w:ascii="Cambria Math" w:hAnsi="Cambria Math" w:cs="Arial"/>
                  <w:color w:val="202124"/>
                  <w:sz w:val="21"/>
                  <w:szCs w:val="21"/>
                  <w:shd w:val="clear" w:color="auto" w:fill="FFFFFF"/>
                  <w:lang w:val="en-GB"/>
                </w:rPr>
                <m:t>9</m:t>
              </m:r>
            </m:sup>
          </m:sSup>
          <m:r>
            <w:rPr>
              <w:rFonts w:ascii="Cambria Math" w:hAnsi="Cambria Math" w:cs="Arial"/>
              <w:color w:val="202124"/>
              <w:sz w:val="21"/>
              <w:szCs w:val="21"/>
              <w:shd w:val="clear" w:color="auto" w:fill="FFFFFF"/>
              <w:lang w:val="en-GB"/>
            </w:rPr>
            <m:t xml:space="preserve"> kg</m:t>
          </m:r>
        </m:oMath>
      </m:oMathPara>
    </w:p>
    <w:p w14:paraId="2FF1A328" w14:textId="1DB9195E" w:rsidR="0017765B" w:rsidRPr="00435B17" w:rsidRDefault="0017765B" w:rsidP="0017765B">
      <w:pPr>
        <w:rPr>
          <w:rFonts w:eastAsiaTheme="minorEastAsia"/>
          <w:color w:val="202124"/>
          <w:sz w:val="21"/>
          <w:szCs w:val="21"/>
          <w:shd w:val="clear" w:color="auto" w:fill="FFFFFF"/>
          <w:lang w:val="en-GB"/>
        </w:rPr>
      </w:pPr>
      <m:oMathPara>
        <m:oMath>
          <m:r>
            <w:rPr>
              <w:rFonts w:ascii="Cambria Math" w:hAnsi="Cambria Math"/>
              <w:lang w:val="en-GB"/>
            </w:rPr>
            <m:t xml:space="preserve">m2= </m:t>
          </m:r>
          <m:r>
            <m:rPr>
              <m:sty m:val="p"/>
            </m:rPr>
            <w:rPr>
              <w:rFonts w:ascii="Cambria Math" w:hAnsi="Cambria Math" w:cs="Arial"/>
              <w:color w:val="202124"/>
              <w:sz w:val="21"/>
              <w:szCs w:val="21"/>
              <w:shd w:val="clear" w:color="auto" w:fill="FFFFFF"/>
              <w:lang w:val="en-GB"/>
            </w:rPr>
            <m:t>7000*</m:t>
          </m:r>
          <m:r>
            <w:rPr>
              <w:rFonts w:ascii="Cambria Math" w:eastAsiaTheme="minorEastAsia" w:hAnsi="Cambria Math"/>
              <w:lang w:val="en-GB"/>
            </w:rPr>
            <m:t xml:space="preserve">12800 </m:t>
          </m:r>
          <m:r>
            <m:rPr>
              <m:sty m:val="p"/>
            </m:rPr>
            <w:rPr>
              <w:rFonts w:ascii="Cambria Math" w:hAnsi="Cambria Math" w:cs="Arial"/>
              <w:color w:val="202124"/>
              <w:sz w:val="21"/>
              <w:szCs w:val="21"/>
              <w:shd w:val="clear" w:color="auto" w:fill="FFFFFF"/>
              <w:lang w:val="en-GB"/>
            </w:rPr>
            <m:t>=8.96x</m:t>
          </m:r>
          <m:sSup>
            <m:sSupPr>
              <m:ctrlPr>
                <w:rPr>
                  <w:rFonts w:ascii="Cambria Math" w:hAnsi="Cambria Math" w:cs="Arial"/>
                  <w:color w:val="202124"/>
                  <w:sz w:val="21"/>
                  <w:szCs w:val="21"/>
                  <w:shd w:val="clear" w:color="auto" w:fill="FFFFFF"/>
                  <w:lang w:val="en-GB"/>
                </w:rPr>
              </m:ctrlPr>
            </m:sSupPr>
            <m:e>
              <m:r>
                <m:rPr>
                  <m:sty m:val="p"/>
                </m:rPr>
                <w:rPr>
                  <w:rFonts w:ascii="Cambria Math" w:hAnsi="Cambria Math" w:cs="Arial"/>
                  <w:color w:val="202124"/>
                  <w:sz w:val="21"/>
                  <w:szCs w:val="21"/>
                  <w:shd w:val="clear" w:color="auto" w:fill="FFFFFF"/>
                  <w:lang w:val="en-GB"/>
                </w:rPr>
                <m:t>10</m:t>
              </m:r>
            </m:e>
            <m:sup>
              <m:r>
                <m:rPr>
                  <m:sty m:val="p"/>
                </m:rPr>
                <w:rPr>
                  <w:rFonts w:ascii="Cambria Math" w:hAnsi="Cambria Math" w:cs="Arial"/>
                  <w:color w:val="202124"/>
                  <w:sz w:val="21"/>
                  <w:szCs w:val="21"/>
                  <w:shd w:val="clear" w:color="auto" w:fill="FFFFFF"/>
                  <w:lang w:val="en-GB"/>
                </w:rPr>
                <m:t>7</m:t>
              </m:r>
            </m:sup>
          </m:sSup>
          <m:r>
            <w:rPr>
              <w:rFonts w:ascii="Cambria Math" w:hAnsi="Cambria Math" w:cs="Arial"/>
              <w:color w:val="202124"/>
              <w:sz w:val="21"/>
              <w:szCs w:val="21"/>
              <w:shd w:val="clear" w:color="auto" w:fill="FFFFFF"/>
              <w:lang w:val="en-GB"/>
            </w:rPr>
            <m:t xml:space="preserve"> kg</m:t>
          </m:r>
        </m:oMath>
      </m:oMathPara>
    </w:p>
    <w:p w14:paraId="5116D2FD" w14:textId="035A9159" w:rsidR="0017765B" w:rsidRPr="00435B17" w:rsidRDefault="0071291F" w:rsidP="00426AB7">
      <w:pPr>
        <w:rPr>
          <w:rFonts w:eastAsiaTheme="minorEastAsia"/>
          <w:lang w:val="en-GB"/>
        </w:rPr>
      </w:pPr>
      <w:r w:rsidRPr="00435B17">
        <w:rPr>
          <w:rFonts w:eastAsiaTheme="minorEastAsia"/>
          <w:lang w:val="en-GB"/>
        </w:rPr>
        <w:t>The centre of mass of each solid (considering the origin point as the ship’s base inferior vertex under the control bridge) is:</w:t>
      </w:r>
    </w:p>
    <w:p w14:paraId="75B6A244" w14:textId="30F0E4F8" w:rsidR="0071291F" w:rsidRPr="00435B17" w:rsidRDefault="0071291F" w:rsidP="00426AB7">
      <w:pPr>
        <w:rPr>
          <w:rFonts w:eastAsiaTheme="minorEastAsia"/>
          <w:lang w:val="en-GB"/>
        </w:rPr>
      </w:pPr>
      <m:oMath>
        <m:r>
          <w:rPr>
            <w:rFonts w:ascii="Cambria Math" w:eastAsiaTheme="minorEastAsia" w:hAnsi="Cambria Math"/>
            <w:lang w:val="en-GB"/>
          </w:rPr>
          <m:t>x1=</m:t>
        </m:r>
        <m:f>
          <m:fPr>
            <m:ctrlPr>
              <w:rPr>
                <w:rFonts w:ascii="Cambria Math" w:eastAsiaTheme="minorEastAsia" w:hAnsi="Cambria Math"/>
                <w:i/>
                <w:lang w:val="en-GB"/>
              </w:rPr>
            </m:ctrlPr>
          </m:fPr>
          <m:num>
            <m:r>
              <w:rPr>
                <w:rFonts w:ascii="Cambria Math" w:eastAsiaTheme="minorEastAsia" w:hAnsi="Cambria Math"/>
                <w:lang w:val="en-GB"/>
              </w:rPr>
              <m:t>300</m:t>
            </m:r>
          </m:num>
          <m:den>
            <m:r>
              <w:rPr>
                <w:rFonts w:ascii="Cambria Math" w:eastAsiaTheme="minorEastAsia" w:hAnsi="Cambria Math"/>
                <w:lang w:val="en-GB"/>
              </w:rPr>
              <m:t>2</m:t>
            </m:r>
          </m:den>
        </m:f>
        <m:r>
          <w:rPr>
            <w:rFonts w:ascii="Cambria Math" w:eastAsiaTheme="minorEastAsia" w:hAnsi="Cambria Math"/>
            <w:lang w:val="en-GB"/>
          </w:rPr>
          <m:t>+Dx1=150 m</m:t>
        </m:r>
      </m:oMath>
      <w:r w:rsidRPr="00435B17">
        <w:rPr>
          <w:rFonts w:eastAsiaTheme="minorEastAsia"/>
          <w:lang w:val="en-GB"/>
        </w:rPr>
        <w:tab/>
      </w:r>
      <m:oMath>
        <m:r>
          <w:rPr>
            <w:rFonts w:ascii="Cambria Math" w:eastAsiaTheme="minorEastAsia" w:hAnsi="Cambria Math"/>
            <w:lang w:val="en-GB"/>
          </w:rPr>
          <m:t>y1=</m:t>
        </m:r>
        <m:f>
          <m:fPr>
            <m:ctrlPr>
              <w:rPr>
                <w:rFonts w:ascii="Cambria Math" w:eastAsiaTheme="minorEastAsia" w:hAnsi="Cambria Math"/>
                <w:i/>
                <w:lang w:val="en-GB"/>
              </w:rPr>
            </m:ctrlPr>
          </m:fPr>
          <m:num>
            <m:r>
              <w:rPr>
                <w:rFonts w:ascii="Cambria Math" w:eastAsiaTheme="minorEastAsia" w:hAnsi="Cambria Math"/>
                <w:lang w:val="en-GB"/>
              </w:rPr>
              <m:t>32</m:t>
            </m:r>
          </m:num>
          <m:den>
            <m:r>
              <w:rPr>
                <w:rFonts w:ascii="Cambria Math" w:eastAsiaTheme="minorEastAsia" w:hAnsi="Cambria Math"/>
                <w:lang w:val="en-GB"/>
              </w:rPr>
              <m:t>2</m:t>
            </m:r>
          </m:den>
        </m:f>
        <m:r>
          <w:rPr>
            <w:rFonts w:ascii="Cambria Math" w:eastAsiaTheme="minorEastAsia" w:hAnsi="Cambria Math"/>
            <w:lang w:val="en-GB"/>
          </w:rPr>
          <m:t>+Dy1=16 m</m:t>
        </m:r>
      </m:oMath>
      <w:r w:rsidRPr="00435B17">
        <w:rPr>
          <w:rFonts w:eastAsiaTheme="minorEastAsia"/>
          <w:lang w:val="en-GB"/>
        </w:rPr>
        <w:tab/>
      </w:r>
      <m:oMath>
        <m:r>
          <w:rPr>
            <w:rFonts w:ascii="Cambria Math" w:eastAsiaTheme="minorEastAsia" w:hAnsi="Cambria Math"/>
            <w:lang w:val="en-GB"/>
          </w:rPr>
          <m:t>z1=</m:t>
        </m:r>
        <m:f>
          <m:fPr>
            <m:ctrlPr>
              <w:rPr>
                <w:rFonts w:ascii="Cambria Math" w:eastAsiaTheme="minorEastAsia" w:hAnsi="Cambria Math"/>
                <w:i/>
                <w:lang w:val="en-GB"/>
              </w:rPr>
            </m:ctrlPr>
          </m:fPr>
          <m:num>
            <m:r>
              <w:rPr>
                <w:rFonts w:ascii="Cambria Math" w:eastAsiaTheme="minorEastAsia" w:hAnsi="Cambria Math"/>
                <w:lang w:val="en-GB"/>
              </w:rPr>
              <m:t>30</m:t>
            </m:r>
          </m:num>
          <m:den>
            <m:r>
              <w:rPr>
                <w:rFonts w:ascii="Cambria Math" w:eastAsiaTheme="minorEastAsia" w:hAnsi="Cambria Math"/>
                <w:lang w:val="en-GB"/>
              </w:rPr>
              <m:t>2</m:t>
            </m:r>
          </m:den>
        </m:f>
        <m:r>
          <w:rPr>
            <w:rFonts w:ascii="Cambria Math" w:eastAsiaTheme="minorEastAsia" w:hAnsi="Cambria Math"/>
            <w:lang w:val="en-GB"/>
          </w:rPr>
          <m:t>+Dz1=15 m</m:t>
        </m:r>
      </m:oMath>
    </w:p>
    <w:p w14:paraId="49F82C85" w14:textId="45109EB4" w:rsidR="0071291F" w:rsidRPr="00435B17" w:rsidRDefault="0071291F" w:rsidP="0071291F">
      <w:pPr>
        <w:rPr>
          <w:rFonts w:eastAsiaTheme="minorEastAsia"/>
          <w:lang w:val="en-GB"/>
        </w:rPr>
      </w:pPr>
      <m:oMath>
        <m:r>
          <w:rPr>
            <w:rFonts w:ascii="Cambria Math" w:eastAsiaTheme="minorEastAsia" w:hAnsi="Cambria Math"/>
            <w:lang w:val="en-GB"/>
          </w:rPr>
          <m:t>x2=</m:t>
        </m:r>
        <m:f>
          <m:fPr>
            <m:ctrlPr>
              <w:rPr>
                <w:rFonts w:ascii="Cambria Math" w:eastAsiaTheme="minorEastAsia" w:hAnsi="Cambria Math"/>
                <w:i/>
                <w:lang w:val="en-GB"/>
              </w:rPr>
            </m:ctrlPr>
          </m:fPr>
          <m:num>
            <m:r>
              <w:rPr>
                <w:rFonts w:ascii="Cambria Math" w:eastAsiaTheme="minorEastAsia" w:hAnsi="Cambria Math"/>
                <w:lang w:val="en-GB"/>
              </w:rPr>
              <m:t>20</m:t>
            </m:r>
          </m:num>
          <m:den>
            <m:r>
              <w:rPr>
                <w:rFonts w:ascii="Cambria Math" w:eastAsiaTheme="minorEastAsia" w:hAnsi="Cambria Math"/>
                <w:lang w:val="en-GB"/>
              </w:rPr>
              <m:t>2</m:t>
            </m:r>
          </m:den>
        </m:f>
        <m:r>
          <w:rPr>
            <w:rFonts w:ascii="Cambria Math" w:eastAsiaTheme="minorEastAsia" w:hAnsi="Cambria Math"/>
            <w:lang w:val="en-GB"/>
          </w:rPr>
          <m:t>+Dx2=10 m</m:t>
        </m:r>
      </m:oMath>
      <w:r w:rsidRPr="00435B17">
        <w:rPr>
          <w:rFonts w:eastAsiaTheme="minorEastAsia"/>
          <w:lang w:val="en-GB"/>
        </w:rPr>
        <w:tab/>
      </w:r>
      <m:oMath>
        <m:r>
          <w:rPr>
            <w:rFonts w:ascii="Cambria Math" w:eastAsiaTheme="minorEastAsia" w:hAnsi="Cambria Math"/>
            <w:lang w:val="en-GB"/>
          </w:rPr>
          <m:t>y2=</m:t>
        </m:r>
        <m:f>
          <m:fPr>
            <m:ctrlPr>
              <w:rPr>
                <w:rFonts w:ascii="Cambria Math" w:eastAsiaTheme="minorEastAsia" w:hAnsi="Cambria Math"/>
                <w:i/>
                <w:lang w:val="en-GB"/>
              </w:rPr>
            </m:ctrlPr>
          </m:fPr>
          <m:num>
            <m:r>
              <w:rPr>
                <w:rFonts w:ascii="Cambria Math" w:eastAsiaTheme="minorEastAsia" w:hAnsi="Cambria Math"/>
                <w:lang w:val="en-GB"/>
              </w:rPr>
              <m:t>32</m:t>
            </m:r>
          </m:num>
          <m:den>
            <m:r>
              <w:rPr>
                <w:rFonts w:ascii="Cambria Math" w:eastAsiaTheme="minorEastAsia" w:hAnsi="Cambria Math"/>
                <w:lang w:val="en-GB"/>
              </w:rPr>
              <m:t>2</m:t>
            </m:r>
          </m:den>
        </m:f>
        <m:r>
          <w:rPr>
            <w:rFonts w:ascii="Cambria Math" w:eastAsiaTheme="minorEastAsia" w:hAnsi="Cambria Math"/>
            <w:lang w:val="en-GB"/>
          </w:rPr>
          <m:t>+Dy2=16 m</m:t>
        </m:r>
      </m:oMath>
      <w:r w:rsidRPr="00435B17">
        <w:rPr>
          <w:rFonts w:eastAsiaTheme="minorEastAsia"/>
          <w:lang w:val="en-GB"/>
        </w:rPr>
        <w:tab/>
      </w:r>
      <m:oMath>
        <m:r>
          <w:rPr>
            <w:rFonts w:ascii="Cambria Math" w:eastAsiaTheme="minorEastAsia" w:hAnsi="Cambria Math"/>
            <w:lang w:val="en-GB"/>
          </w:rPr>
          <m:t>z2=</m:t>
        </m:r>
        <m:f>
          <m:fPr>
            <m:ctrlPr>
              <w:rPr>
                <w:rFonts w:ascii="Cambria Math" w:eastAsiaTheme="minorEastAsia" w:hAnsi="Cambria Math"/>
                <w:i/>
                <w:lang w:val="en-GB"/>
              </w:rPr>
            </m:ctrlPr>
          </m:fPr>
          <m:num>
            <m:r>
              <w:rPr>
                <w:rFonts w:ascii="Cambria Math" w:eastAsiaTheme="minorEastAsia" w:hAnsi="Cambria Math"/>
                <w:lang w:val="en-GB"/>
              </w:rPr>
              <m:t>20</m:t>
            </m:r>
          </m:num>
          <m:den>
            <m:r>
              <w:rPr>
                <w:rFonts w:ascii="Cambria Math" w:eastAsiaTheme="minorEastAsia" w:hAnsi="Cambria Math"/>
                <w:lang w:val="en-GB"/>
              </w:rPr>
              <m:t>2</m:t>
            </m:r>
          </m:den>
        </m:f>
        <m:r>
          <w:rPr>
            <w:rFonts w:ascii="Cambria Math" w:eastAsiaTheme="minorEastAsia" w:hAnsi="Cambria Math"/>
            <w:lang w:val="en-GB"/>
          </w:rPr>
          <m:t>+Dz2 =40 m</m:t>
        </m:r>
      </m:oMath>
    </w:p>
    <w:p w14:paraId="4185F893" w14:textId="0D1F75C1" w:rsidR="00460752" w:rsidRPr="00435B17" w:rsidRDefault="00460752" w:rsidP="0071291F">
      <w:pPr>
        <w:rPr>
          <w:rFonts w:eastAsiaTheme="minorEastAsia"/>
          <w:lang w:val="en-GB"/>
        </w:rPr>
      </w:pPr>
      <w:r w:rsidRPr="00435B17">
        <w:rPr>
          <w:rFonts w:eastAsiaTheme="minorEastAsia"/>
          <w:lang w:val="en-GB"/>
        </w:rPr>
        <w:t xml:space="preserve">Dx, Dy and </w:t>
      </w:r>
      <w:proofErr w:type="spellStart"/>
      <w:r w:rsidRPr="00435B17">
        <w:rPr>
          <w:rFonts w:eastAsiaTheme="minorEastAsia"/>
          <w:lang w:val="en-GB"/>
        </w:rPr>
        <w:t>Dz</w:t>
      </w:r>
      <w:proofErr w:type="spellEnd"/>
      <w:r w:rsidRPr="00435B17">
        <w:rPr>
          <w:rFonts w:eastAsiaTheme="minorEastAsia"/>
          <w:lang w:val="en-GB"/>
        </w:rPr>
        <w:t xml:space="preserve"> are the distances considered from the system’s origin to the prism’s origin.</w:t>
      </w:r>
    </w:p>
    <w:p w14:paraId="757EB614" w14:textId="4098C343" w:rsidR="00460752" w:rsidRPr="00435B17" w:rsidRDefault="007F372D" w:rsidP="0071291F">
      <w:pPr>
        <w:rPr>
          <w:rFonts w:eastAsiaTheme="minorEastAsia"/>
          <w:lang w:val="en-GB"/>
        </w:rPr>
      </w:pPr>
      <w:r>
        <w:rPr>
          <w:noProof/>
          <w:lang w:val="en-GB"/>
        </w:rPr>
        <w:pict w14:anchorId="01CAC280">
          <v:shape id="_x0000_s1031" type="#_x0000_t202" style="position:absolute;margin-left:186.15pt;margin-top:158pt;width:229.3pt;height:.05pt;z-index:251659264;mso-position-horizontal-relative:text;mso-position-vertical-relative:text" wrapcoords="-71 0 -71 20880 21600 20880 21600 0 -71 0" stroked="f">
            <v:textbox style="mso-fit-shape-to-text:t" inset="0,0,0,0">
              <w:txbxContent>
                <w:p w14:paraId="5A946005" w14:textId="3894B971" w:rsidR="00460752" w:rsidRPr="00435B17" w:rsidRDefault="00460752" w:rsidP="00460752">
                  <w:pPr>
                    <w:pStyle w:val="Legenda"/>
                    <w:rPr>
                      <w:noProof/>
                      <w:lang w:val="en-GB"/>
                    </w:rPr>
                  </w:pPr>
                  <w:r w:rsidRPr="00435B17">
                    <w:rPr>
                      <w:lang w:val="en-GB"/>
                    </w:rPr>
                    <w:t xml:space="preserve">Figure </w:t>
                  </w:r>
                  <w:r w:rsidR="002D24DE" w:rsidRPr="00435B17">
                    <w:rPr>
                      <w:lang w:val="en-GB"/>
                    </w:rPr>
                    <w:fldChar w:fldCharType="begin"/>
                  </w:r>
                  <w:r w:rsidR="002D24DE" w:rsidRPr="00435B17">
                    <w:rPr>
                      <w:lang w:val="en-GB"/>
                    </w:rPr>
                    <w:instrText xml:space="preserve"> SEQ Figure \* ARABIC </w:instrText>
                  </w:r>
                  <w:r w:rsidR="002D24DE" w:rsidRPr="00435B17">
                    <w:rPr>
                      <w:lang w:val="en-GB"/>
                    </w:rPr>
                    <w:fldChar w:fldCharType="separate"/>
                  </w:r>
                  <w:r w:rsidR="004C79E8">
                    <w:rPr>
                      <w:noProof/>
                      <w:lang w:val="en-GB"/>
                    </w:rPr>
                    <w:t>9</w:t>
                  </w:r>
                  <w:r w:rsidR="002D24DE" w:rsidRPr="00435B17">
                    <w:rPr>
                      <w:noProof/>
                      <w:lang w:val="en-GB"/>
                    </w:rPr>
                    <w:fldChar w:fldCharType="end"/>
                  </w:r>
                  <w:r w:rsidRPr="00435B17">
                    <w:rPr>
                      <w:lang w:val="en-GB"/>
                    </w:rPr>
                    <w:t xml:space="preserve"> - Ship's system origin</w:t>
                  </w:r>
                </w:p>
              </w:txbxContent>
            </v:textbox>
            <w10:wrap type="tight"/>
          </v:shape>
        </w:pict>
      </w:r>
      <w:r w:rsidR="00460752" w:rsidRPr="00435B17">
        <w:rPr>
          <w:noProof/>
          <w:lang w:val="en-GB"/>
        </w:rPr>
        <w:drawing>
          <wp:anchor distT="0" distB="0" distL="114300" distR="114300" simplePos="0" relativeHeight="251656192" behindDoc="1" locked="0" layoutInCell="1" allowOverlap="1" wp14:anchorId="6522BE7E" wp14:editId="461808B3">
            <wp:simplePos x="0" y="0"/>
            <wp:positionH relativeFrom="column">
              <wp:posOffset>2364105</wp:posOffset>
            </wp:positionH>
            <wp:positionV relativeFrom="paragraph">
              <wp:posOffset>13970</wp:posOffset>
            </wp:positionV>
            <wp:extent cx="2912637" cy="1935480"/>
            <wp:effectExtent l="0" t="0" r="0" b="0"/>
            <wp:wrapTight wrapText="bothSides">
              <wp:wrapPolygon edited="0">
                <wp:start x="0" y="0"/>
                <wp:lineTo x="0" y="21472"/>
                <wp:lineTo x="21478" y="21472"/>
                <wp:lineTo x="21478" y="0"/>
                <wp:lineTo x="0" y="0"/>
              </wp:wrapPolygon>
            </wp:wrapTight>
            <wp:docPr id="14" name="Imagem 14" descr="Uma imagem com se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seta&#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12637" cy="1935480"/>
                    </a:xfrm>
                    <a:prstGeom prst="rect">
                      <a:avLst/>
                    </a:prstGeom>
                  </pic:spPr>
                </pic:pic>
              </a:graphicData>
            </a:graphic>
            <wp14:sizeRelH relativeFrom="page">
              <wp14:pctWidth>0</wp14:pctWidth>
            </wp14:sizeRelH>
            <wp14:sizeRelV relativeFrom="page">
              <wp14:pctHeight>0</wp14:pctHeight>
            </wp14:sizeRelV>
          </wp:anchor>
        </w:drawing>
      </w:r>
      <w:r w:rsidR="00460752" w:rsidRPr="00435B17">
        <w:rPr>
          <w:rFonts w:eastAsiaTheme="minorEastAsia"/>
          <w:lang w:val="en-GB"/>
        </w:rPr>
        <w:t>Since X and Y are coincident with both prisms, only the Z (height axis) will have a value, in this case 30 since it is equal to the height of the ship’s base.</w:t>
      </w:r>
    </w:p>
    <w:p w14:paraId="229B0068" w14:textId="383DE7C3" w:rsidR="00460752" w:rsidRPr="00435B17" w:rsidRDefault="00460752" w:rsidP="00460752">
      <w:pPr>
        <w:keepNext/>
        <w:rPr>
          <w:lang w:val="en-GB"/>
        </w:rPr>
      </w:pPr>
    </w:p>
    <w:p w14:paraId="3B6201A7" w14:textId="2F8C89B1" w:rsidR="00460752" w:rsidRPr="00435B17" w:rsidRDefault="00460752" w:rsidP="00760B24">
      <w:pPr>
        <w:rPr>
          <w:lang w:val="en-GB"/>
        </w:rPr>
      </w:pPr>
      <w:r w:rsidRPr="00435B17">
        <w:rPr>
          <w:lang w:val="en-GB"/>
        </w:rPr>
        <w:br w:type="page"/>
      </w:r>
      <w:r w:rsidR="00760B24" w:rsidRPr="00435B17">
        <w:rPr>
          <w:lang w:val="en-GB"/>
        </w:rPr>
        <w:lastRenderedPageBreak/>
        <w:t xml:space="preserve">Since we now have </w:t>
      </w:r>
      <w:proofErr w:type="gramStart"/>
      <w:r w:rsidR="00760B24" w:rsidRPr="00435B17">
        <w:rPr>
          <w:lang w:val="en-GB"/>
        </w:rPr>
        <w:t>all of</w:t>
      </w:r>
      <w:proofErr w:type="gramEnd"/>
      <w:r w:rsidR="00760B24" w:rsidRPr="00435B17">
        <w:rPr>
          <w:lang w:val="en-GB"/>
        </w:rPr>
        <w:t xml:space="preserve"> the values needed, we can calculate the system’s centre of mass:</w:t>
      </w:r>
    </w:p>
    <w:p w14:paraId="229DC7CD" w14:textId="57A2EF7F" w:rsidR="00760B24" w:rsidRPr="00435B17" w:rsidRDefault="00760B24" w:rsidP="00760B24">
      <w:pPr>
        <w:rPr>
          <w:rFonts w:eastAsiaTheme="minorEastAsia"/>
          <w:lang w:val="en-GB"/>
        </w:rPr>
      </w:pPr>
      <m:oMathPara>
        <m:oMath>
          <m:r>
            <w:rPr>
              <w:rFonts w:ascii="Cambria Math" w:hAnsi="Cambria Math"/>
              <w:lang w:val="en-GB"/>
            </w:rPr>
            <m:t>X=</m:t>
          </m:r>
          <m:f>
            <m:fPr>
              <m:ctrlPr>
                <w:rPr>
                  <w:rFonts w:ascii="Cambria Math" w:hAnsi="Cambria Math"/>
                  <w:i/>
                  <w:lang w:val="en-GB"/>
                </w:rPr>
              </m:ctrlPr>
            </m:fPr>
            <m:num>
              <m:r>
                <w:rPr>
                  <w:rFonts w:ascii="Cambria Math" w:hAnsi="Cambria Math"/>
                  <w:lang w:val="en-GB"/>
                </w:rPr>
                <m:t>2.016*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9</m:t>
                  </m:r>
                </m:sup>
              </m:sSup>
              <m:r>
                <w:rPr>
                  <w:rFonts w:ascii="Cambria Math" w:hAnsi="Cambria Math"/>
                  <w:lang w:val="en-GB"/>
                </w:rPr>
                <m:t>*150+8.96*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7</m:t>
                  </m:r>
                </m:sup>
              </m:sSup>
              <m:r>
                <w:rPr>
                  <w:rFonts w:ascii="Cambria Math" w:hAnsi="Cambria Math"/>
                  <w:lang w:val="en-GB"/>
                </w:rPr>
                <m:t>*10</m:t>
              </m:r>
            </m:num>
            <m:den>
              <m:r>
                <w:rPr>
                  <w:rFonts w:ascii="Cambria Math" w:hAnsi="Cambria Math"/>
                  <w:lang w:val="en-GB"/>
                </w:rPr>
                <m:t>2.016*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9</m:t>
                  </m:r>
                </m:sup>
              </m:sSup>
              <m:r>
                <w:rPr>
                  <w:rFonts w:ascii="Cambria Math" w:hAnsi="Cambria Math"/>
                  <w:lang w:val="en-GB"/>
                </w:rPr>
                <m:t>+ 8.96*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7</m:t>
                  </m:r>
                </m:sup>
              </m:sSup>
            </m:den>
          </m:f>
          <m:r>
            <w:rPr>
              <w:rFonts w:ascii="Cambria Math" w:hAnsi="Cambria Math"/>
              <w:lang w:val="en-GB"/>
            </w:rPr>
            <m:t>= 144.04256 m</m:t>
          </m:r>
        </m:oMath>
      </m:oMathPara>
    </w:p>
    <w:p w14:paraId="1A06CD94" w14:textId="4EFC8EB1" w:rsidR="00760B24" w:rsidRPr="00435B17" w:rsidRDefault="00760B24" w:rsidP="00760B24">
      <w:pPr>
        <w:rPr>
          <w:rFonts w:eastAsiaTheme="minorEastAsia"/>
          <w:lang w:val="en-GB"/>
        </w:rPr>
      </w:pPr>
      <m:oMathPara>
        <m:oMath>
          <m:r>
            <w:rPr>
              <w:rFonts w:ascii="Cambria Math" w:hAnsi="Cambria Math"/>
              <w:lang w:val="en-GB"/>
            </w:rPr>
            <m:t>Y=</m:t>
          </m:r>
          <m:f>
            <m:fPr>
              <m:ctrlPr>
                <w:rPr>
                  <w:rFonts w:ascii="Cambria Math" w:hAnsi="Cambria Math"/>
                  <w:i/>
                  <w:lang w:val="en-GB"/>
                </w:rPr>
              </m:ctrlPr>
            </m:fPr>
            <m:num>
              <m:r>
                <w:rPr>
                  <w:rFonts w:ascii="Cambria Math" w:hAnsi="Cambria Math"/>
                  <w:lang w:val="en-GB"/>
                </w:rPr>
                <m:t>2.016*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9</m:t>
                  </m:r>
                </m:sup>
              </m:sSup>
              <m:r>
                <w:rPr>
                  <w:rFonts w:ascii="Cambria Math" w:hAnsi="Cambria Math"/>
                  <w:lang w:val="en-GB"/>
                </w:rPr>
                <m:t>*16+8.96*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7</m:t>
                  </m:r>
                </m:sup>
              </m:sSup>
              <m:r>
                <w:rPr>
                  <w:rFonts w:ascii="Cambria Math" w:hAnsi="Cambria Math"/>
                  <w:lang w:val="en-GB"/>
                </w:rPr>
                <m:t>*16</m:t>
              </m:r>
            </m:num>
            <m:den>
              <m:r>
                <w:rPr>
                  <w:rFonts w:ascii="Cambria Math" w:hAnsi="Cambria Math"/>
                  <w:lang w:val="en-GB"/>
                </w:rPr>
                <m:t>2.016*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9</m:t>
                  </m:r>
                </m:sup>
              </m:sSup>
              <m:r>
                <w:rPr>
                  <w:rFonts w:ascii="Cambria Math" w:hAnsi="Cambria Math"/>
                  <w:lang w:val="en-GB"/>
                </w:rPr>
                <m:t>+ 8.96*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7</m:t>
                  </m:r>
                </m:sup>
              </m:sSup>
            </m:den>
          </m:f>
          <m:r>
            <w:rPr>
              <w:rFonts w:ascii="Cambria Math" w:hAnsi="Cambria Math"/>
              <w:lang w:val="en-GB"/>
            </w:rPr>
            <m:t xml:space="preserve">= 16 m </m:t>
          </m:r>
        </m:oMath>
      </m:oMathPara>
    </w:p>
    <w:p w14:paraId="3D8B17F4" w14:textId="448E2BD5" w:rsidR="00760B24" w:rsidRPr="00435B17" w:rsidRDefault="00760B24" w:rsidP="00760B24">
      <w:pPr>
        <w:rPr>
          <w:rFonts w:eastAsiaTheme="minorEastAsia"/>
          <w:lang w:val="en-GB"/>
        </w:rPr>
      </w:pPr>
      <m:oMathPara>
        <m:oMath>
          <m:r>
            <w:rPr>
              <w:rFonts w:ascii="Cambria Math" w:hAnsi="Cambria Math"/>
              <w:lang w:val="en-GB"/>
            </w:rPr>
            <m:t>Z=</m:t>
          </m:r>
          <m:f>
            <m:fPr>
              <m:ctrlPr>
                <w:rPr>
                  <w:rFonts w:ascii="Cambria Math" w:hAnsi="Cambria Math"/>
                  <w:i/>
                  <w:lang w:val="en-GB"/>
                </w:rPr>
              </m:ctrlPr>
            </m:fPr>
            <m:num>
              <m:r>
                <w:rPr>
                  <w:rFonts w:ascii="Cambria Math" w:hAnsi="Cambria Math"/>
                  <w:lang w:val="en-GB"/>
                </w:rPr>
                <m:t>2.016*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9</m:t>
                  </m:r>
                </m:sup>
              </m:sSup>
              <m:r>
                <w:rPr>
                  <w:rFonts w:ascii="Cambria Math" w:hAnsi="Cambria Math"/>
                  <w:lang w:val="en-GB"/>
                </w:rPr>
                <m:t>*15+8.96*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7</m:t>
                  </m:r>
                </m:sup>
              </m:sSup>
              <m:r>
                <w:rPr>
                  <w:rFonts w:ascii="Cambria Math" w:hAnsi="Cambria Math"/>
                  <w:lang w:val="en-GB"/>
                </w:rPr>
                <m:t>*40</m:t>
              </m:r>
            </m:num>
            <m:den>
              <m:r>
                <w:rPr>
                  <w:rFonts w:ascii="Cambria Math" w:hAnsi="Cambria Math"/>
                  <w:lang w:val="en-GB"/>
                </w:rPr>
                <m:t>2.016*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9</m:t>
                  </m:r>
                </m:sup>
              </m:sSup>
              <m:r>
                <w:rPr>
                  <w:rFonts w:ascii="Cambria Math" w:hAnsi="Cambria Math"/>
                  <w:lang w:val="en-GB"/>
                </w:rPr>
                <m:t>+ 8.96*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7</m:t>
                  </m:r>
                </m:sup>
              </m:sSup>
            </m:den>
          </m:f>
          <m:r>
            <w:rPr>
              <w:rFonts w:ascii="Cambria Math" w:hAnsi="Cambria Math"/>
              <w:lang w:val="en-GB"/>
            </w:rPr>
            <m:t xml:space="preserve">= 16.06383 m </m:t>
          </m:r>
        </m:oMath>
      </m:oMathPara>
    </w:p>
    <w:p w14:paraId="6337CED4" w14:textId="77777777" w:rsidR="00884EDC" w:rsidRPr="00E46A45" w:rsidRDefault="00F625E4" w:rsidP="00884EDC">
      <w:pPr>
        <w:keepNext/>
        <w:rPr>
          <w:lang w:val="en-US"/>
        </w:rPr>
      </w:pPr>
      <w:r w:rsidRPr="00435B17">
        <w:rPr>
          <w:rFonts w:eastAsiaTheme="minorEastAsia"/>
          <w:lang w:val="en-GB"/>
        </w:rPr>
        <w:t>Comparing with the results collected from the program, we can conclude it is well calculated.</w:t>
      </w:r>
      <w:r w:rsidR="00884EDC" w:rsidRPr="00E46A45">
        <w:rPr>
          <w:noProof/>
          <w:lang w:val="en-US"/>
        </w:rPr>
        <w:t xml:space="preserve"> </w:t>
      </w:r>
      <w:r w:rsidR="00884EDC">
        <w:rPr>
          <w:noProof/>
        </w:rPr>
        <w:drawing>
          <wp:inline distT="0" distB="0" distL="0" distR="0" wp14:anchorId="3AD6BEE3" wp14:editId="56926DDD">
            <wp:extent cx="5400040" cy="200469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004695"/>
                    </a:xfrm>
                    <a:prstGeom prst="rect">
                      <a:avLst/>
                    </a:prstGeom>
                  </pic:spPr>
                </pic:pic>
              </a:graphicData>
            </a:graphic>
          </wp:inline>
        </w:drawing>
      </w:r>
    </w:p>
    <w:p w14:paraId="1D346A24" w14:textId="39859C5A" w:rsidR="00F625E4" w:rsidRPr="00884EDC" w:rsidRDefault="00884EDC" w:rsidP="00884EDC">
      <w:pPr>
        <w:pStyle w:val="Legenda"/>
        <w:rPr>
          <w:rFonts w:eastAsiaTheme="minorEastAsia"/>
          <w:lang w:val="en-GB"/>
        </w:rPr>
      </w:pPr>
      <w:r w:rsidRPr="00884EDC">
        <w:rPr>
          <w:lang w:val="en-GB"/>
        </w:rPr>
        <w:t xml:space="preserve">Figure </w:t>
      </w:r>
      <w:r w:rsidRPr="00884EDC">
        <w:rPr>
          <w:lang w:val="en-GB"/>
        </w:rPr>
        <w:fldChar w:fldCharType="begin"/>
      </w:r>
      <w:r w:rsidRPr="00884EDC">
        <w:rPr>
          <w:lang w:val="en-GB"/>
        </w:rPr>
        <w:instrText xml:space="preserve"> SEQ Figure \* ARABIC </w:instrText>
      </w:r>
      <w:r w:rsidRPr="00884EDC">
        <w:rPr>
          <w:lang w:val="en-GB"/>
        </w:rPr>
        <w:fldChar w:fldCharType="separate"/>
      </w:r>
      <w:r w:rsidR="004C79E8">
        <w:rPr>
          <w:noProof/>
          <w:lang w:val="en-GB"/>
        </w:rPr>
        <w:t>10</w:t>
      </w:r>
      <w:r w:rsidRPr="00884EDC">
        <w:rPr>
          <w:lang w:val="en-GB"/>
        </w:rPr>
        <w:fldChar w:fldCharType="end"/>
      </w:r>
      <w:r w:rsidRPr="00884EDC">
        <w:rPr>
          <w:lang w:val="en-GB"/>
        </w:rPr>
        <w:t xml:space="preserve"> - Geometrical location of the centre of mass</w:t>
      </w:r>
    </w:p>
    <w:p w14:paraId="7A15BF56" w14:textId="7CAC403F" w:rsidR="00435B17" w:rsidRPr="00435B17" w:rsidRDefault="00435B17" w:rsidP="00435B17">
      <w:pPr>
        <w:pStyle w:val="Ttulo1"/>
        <w:rPr>
          <w:rFonts w:eastAsiaTheme="minorEastAsia"/>
          <w:lang w:val="en-GB"/>
        </w:rPr>
      </w:pPr>
      <w:r w:rsidRPr="00435B17">
        <w:rPr>
          <w:rFonts w:eastAsiaTheme="minorEastAsia"/>
          <w:lang w:val="en-GB"/>
        </w:rPr>
        <w:t>Container Placement</w:t>
      </w:r>
    </w:p>
    <w:p w14:paraId="6CDB02D5" w14:textId="687DA9E1" w:rsidR="00435B17" w:rsidRDefault="00546585" w:rsidP="00435B17">
      <w:pPr>
        <w:rPr>
          <w:lang w:val="en-GB"/>
        </w:rPr>
      </w:pPr>
      <w:r>
        <w:rPr>
          <w:lang w:val="en-GB"/>
        </w:rPr>
        <w:t>If the objective is to maintain the centre of mass of the ship in the x and y axis, we must position the first container of all with its centre of mass coincident with the ship’s centre of mass in the x and y coordinates. Then we can simply add one on each side the container, maintaining the ship as symmetrical as possible.</w:t>
      </w:r>
    </w:p>
    <w:p w14:paraId="37EB063D" w14:textId="1A8C1A4A" w:rsidR="00546585" w:rsidRDefault="007F372D" w:rsidP="00435B17">
      <w:pPr>
        <w:rPr>
          <w:lang w:val="en-GB"/>
        </w:rPr>
      </w:pPr>
      <w:r>
        <w:rPr>
          <w:noProof/>
        </w:rPr>
        <w:pict w14:anchorId="70D2A372">
          <v:shape id="_x0000_s1033" type="#_x0000_t202" style="position:absolute;margin-left:-.05pt;margin-top:198.25pt;width:217pt;height:.05pt;z-index:251660288;mso-position-horizontal-relative:text;mso-position-vertical-relative:text" wrapcoords="-75 0 -75 20829 21600 20829 21600 0 -75 0" stroked="f">
            <v:textbox style="mso-fit-shape-to-text:t" inset="0,0,0,0">
              <w:txbxContent>
                <w:p w14:paraId="5BD53709" w14:textId="0AEB1A08" w:rsidR="002D24DE" w:rsidRPr="002D24DE" w:rsidRDefault="002D24DE" w:rsidP="002D24DE">
                  <w:pPr>
                    <w:pStyle w:val="Legenda"/>
                    <w:rPr>
                      <w:noProof/>
                      <w:lang w:val="en-GB"/>
                    </w:rPr>
                  </w:pPr>
                  <w:r w:rsidRPr="002D24DE">
                    <w:rPr>
                      <w:lang w:val="en-GB"/>
                    </w:rPr>
                    <w:t xml:space="preserve">Figure </w:t>
                  </w:r>
                  <w:r w:rsidRPr="002D24DE">
                    <w:rPr>
                      <w:lang w:val="en-GB"/>
                    </w:rPr>
                    <w:fldChar w:fldCharType="begin"/>
                  </w:r>
                  <w:r w:rsidRPr="002D24DE">
                    <w:rPr>
                      <w:lang w:val="en-GB"/>
                    </w:rPr>
                    <w:instrText xml:space="preserve"> SEQ Figure \* ARABIC </w:instrText>
                  </w:r>
                  <w:r w:rsidRPr="002D24DE">
                    <w:rPr>
                      <w:lang w:val="en-GB"/>
                    </w:rPr>
                    <w:fldChar w:fldCharType="separate"/>
                  </w:r>
                  <w:r w:rsidR="004C79E8">
                    <w:rPr>
                      <w:noProof/>
                      <w:lang w:val="en-GB"/>
                    </w:rPr>
                    <w:t>11</w:t>
                  </w:r>
                  <w:r w:rsidRPr="002D24DE">
                    <w:rPr>
                      <w:lang w:val="en-GB"/>
                    </w:rPr>
                    <w:fldChar w:fldCharType="end"/>
                  </w:r>
                  <w:r w:rsidRPr="002D24DE">
                    <w:rPr>
                      <w:lang w:val="en-GB"/>
                    </w:rPr>
                    <w:t xml:space="preserve"> - Container Drawing</w:t>
                  </w:r>
                </w:p>
              </w:txbxContent>
            </v:textbox>
            <w10:wrap type="tight"/>
          </v:shape>
        </w:pict>
      </w:r>
      <w:r w:rsidR="002D24DE">
        <w:rPr>
          <w:noProof/>
        </w:rPr>
        <w:drawing>
          <wp:anchor distT="0" distB="0" distL="114300" distR="114300" simplePos="0" relativeHeight="251657216" behindDoc="1" locked="0" layoutInCell="1" allowOverlap="1" wp14:anchorId="5AD37DDC" wp14:editId="6A135912">
            <wp:simplePos x="0" y="0"/>
            <wp:positionH relativeFrom="column">
              <wp:posOffset>-635</wp:posOffset>
            </wp:positionH>
            <wp:positionV relativeFrom="paragraph">
              <wp:posOffset>229870</wp:posOffset>
            </wp:positionV>
            <wp:extent cx="2755900" cy="2230905"/>
            <wp:effectExtent l="0" t="0" r="0" b="0"/>
            <wp:wrapTight wrapText="bothSides">
              <wp:wrapPolygon edited="0">
                <wp:start x="0" y="0"/>
                <wp:lineTo x="0" y="21397"/>
                <wp:lineTo x="21500" y="21397"/>
                <wp:lineTo x="21500"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55900" cy="2230905"/>
                    </a:xfrm>
                    <a:prstGeom prst="rect">
                      <a:avLst/>
                    </a:prstGeom>
                  </pic:spPr>
                </pic:pic>
              </a:graphicData>
            </a:graphic>
            <wp14:sizeRelH relativeFrom="page">
              <wp14:pctWidth>0</wp14:pctWidth>
            </wp14:sizeRelH>
            <wp14:sizeRelV relativeFrom="page">
              <wp14:pctHeight>0</wp14:pctHeight>
            </wp14:sizeRelV>
          </wp:anchor>
        </w:drawing>
      </w:r>
      <w:r w:rsidR="002D24DE">
        <w:rPr>
          <w:lang w:val="en-GB"/>
        </w:rPr>
        <w:t>This is our container example:</w:t>
      </w:r>
    </w:p>
    <w:p w14:paraId="2C90FB54" w14:textId="55902A33" w:rsidR="002D24DE" w:rsidRDefault="002D24DE" w:rsidP="00435B17">
      <w:pPr>
        <w:rPr>
          <w:lang w:val="en-GB"/>
        </w:rPr>
      </w:pPr>
    </w:p>
    <w:p w14:paraId="16AFD413" w14:textId="7267A5CE" w:rsidR="002D24DE" w:rsidRDefault="002D24DE" w:rsidP="00435B17">
      <w:pPr>
        <w:rPr>
          <w:lang w:val="en-GB"/>
        </w:rPr>
      </w:pPr>
    </w:p>
    <w:p w14:paraId="36336F7D" w14:textId="1E04C69C" w:rsidR="002D24DE" w:rsidRDefault="002D24DE" w:rsidP="00435B17">
      <w:pPr>
        <w:rPr>
          <w:lang w:val="en-GB"/>
        </w:rPr>
      </w:pPr>
      <w:r>
        <w:rPr>
          <w:lang w:val="en-GB"/>
        </w:rPr>
        <w:br w:type="page"/>
      </w:r>
      <w:r w:rsidR="00E46A45">
        <w:rPr>
          <w:lang w:val="en-GB"/>
        </w:rPr>
        <w:lastRenderedPageBreak/>
        <w:t>The thought process behind the distribution of the containers was the following:</w:t>
      </w:r>
    </w:p>
    <w:p w14:paraId="6890C9BA" w14:textId="77777777" w:rsidR="00E46A45" w:rsidRDefault="00E46A45" w:rsidP="00E46A45">
      <w:pPr>
        <w:keepNext/>
      </w:pPr>
      <w:r>
        <w:rPr>
          <w:noProof/>
        </w:rPr>
        <w:drawing>
          <wp:inline distT="0" distB="0" distL="0" distR="0" wp14:anchorId="1B362E41" wp14:editId="21AB214D">
            <wp:extent cx="5400040" cy="2024380"/>
            <wp:effectExtent l="0" t="0" r="0" b="0"/>
            <wp:docPr id="16" name="Imagem 16" descr="Uma imagem com tex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 antena&#10;&#10;Descrição gerada automaticamente"/>
                    <pic:cNvPicPr/>
                  </pic:nvPicPr>
                  <pic:blipFill>
                    <a:blip r:embed="rId21"/>
                    <a:stretch>
                      <a:fillRect/>
                    </a:stretch>
                  </pic:blipFill>
                  <pic:spPr>
                    <a:xfrm>
                      <a:off x="0" y="0"/>
                      <a:ext cx="5400040" cy="2024380"/>
                    </a:xfrm>
                    <a:prstGeom prst="rect">
                      <a:avLst/>
                    </a:prstGeom>
                  </pic:spPr>
                </pic:pic>
              </a:graphicData>
            </a:graphic>
          </wp:inline>
        </w:drawing>
      </w:r>
    </w:p>
    <w:p w14:paraId="38440C44" w14:textId="4ABE52C0" w:rsidR="00E46A45" w:rsidRPr="00E46A45" w:rsidRDefault="00E46A45" w:rsidP="00E46A45">
      <w:pPr>
        <w:pStyle w:val="Legenda"/>
        <w:rPr>
          <w:lang w:val="en-US"/>
        </w:rPr>
      </w:pPr>
      <w:r w:rsidRPr="00E46A45">
        <w:rPr>
          <w:lang w:val="en-US"/>
        </w:rPr>
        <w:t xml:space="preserve">Figure </w:t>
      </w:r>
      <w:r>
        <w:fldChar w:fldCharType="begin"/>
      </w:r>
      <w:r w:rsidRPr="00E46A45">
        <w:rPr>
          <w:lang w:val="en-US"/>
        </w:rPr>
        <w:instrText xml:space="preserve"> SEQ Figure \* ARABIC </w:instrText>
      </w:r>
      <w:r>
        <w:fldChar w:fldCharType="separate"/>
      </w:r>
      <w:r w:rsidR="004C79E8">
        <w:rPr>
          <w:noProof/>
          <w:lang w:val="en-US"/>
        </w:rPr>
        <w:t>12</w:t>
      </w:r>
      <w:r>
        <w:fldChar w:fldCharType="end"/>
      </w:r>
      <w:r w:rsidRPr="00E46A45">
        <w:rPr>
          <w:lang w:val="en-US"/>
        </w:rPr>
        <w:t xml:space="preserve"> - First Container to be positioned on the ship</w:t>
      </w:r>
    </w:p>
    <w:p w14:paraId="4E6BE24A" w14:textId="1F13F3A1" w:rsidR="00E46A45" w:rsidRDefault="00E46A45" w:rsidP="00E46A45">
      <w:pPr>
        <w:rPr>
          <w:lang w:val="en-GB"/>
        </w:rPr>
      </w:pPr>
      <w:r>
        <w:rPr>
          <w:lang w:val="en-GB"/>
        </w:rPr>
        <w:t xml:space="preserve">If we create a distribution of a spiral starting from the centre mass projected on the deck, we will be able to maintain centre of mass always around the point where it is at the start. </w:t>
      </w:r>
      <w:proofErr w:type="gramStart"/>
      <w:r>
        <w:rPr>
          <w:lang w:val="en-GB"/>
        </w:rPr>
        <w:t>Obviously</w:t>
      </w:r>
      <w:proofErr w:type="gramEnd"/>
      <w:r>
        <w:rPr>
          <w:lang w:val="en-GB"/>
        </w:rPr>
        <w:t xml:space="preserve"> it will have some small variations due to the fact that the balance in the spiral is dependent on the number of containers. </w:t>
      </w:r>
    </w:p>
    <w:p w14:paraId="5B761AD1" w14:textId="1384A8BB" w:rsidR="00E46A45" w:rsidRDefault="00E46A45" w:rsidP="00E46A45">
      <w:pPr>
        <w:rPr>
          <w:lang w:val="en-GB"/>
        </w:rPr>
      </w:pPr>
      <w:r>
        <w:rPr>
          <w:lang w:val="en-GB"/>
        </w:rPr>
        <w:t>Regarding the produced code for this distribution, initially I began by creating a matrix with the maximum allowed containers on the deck, considering where the centre of mass is positioned, the difference between that centre and the limits and origin of the deck. We must have a matrix as symmetric as possible.</w:t>
      </w:r>
    </w:p>
    <w:p w14:paraId="6349CA79" w14:textId="2E735F68" w:rsidR="00E46A45" w:rsidRDefault="00E46A45" w:rsidP="00E46A45">
      <w:pPr>
        <w:rPr>
          <w:lang w:val="en-GB"/>
        </w:rPr>
      </w:pPr>
      <w:r>
        <w:rPr>
          <w:lang w:val="en-GB"/>
        </w:rPr>
        <w:t xml:space="preserve">After that </w:t>
      </w:r>
      <w:r w:rsidR="00D3328A">
        <w:rPr>
          <w:lang w:val="en-GB"/>
        </w:rPr>
        <w:t xml:space="preserve">we fill a matrix with 0’s and 1’s whether there isn’t or is a container positioned in there. The algorithm is adapted to </w:t>
      </w:r>
      <w:proofErr w:type="spellStart"/>
      <w:r w:rsidR="00D3328A">
        <w:rPr>
          <w:lang w:val="en-GB"/>
        </w:rPr>
        <w:t>MxN</w:t>
      </w:r>
      <w:proofErr w:type="spellEnd"/>
      <w:r w:rsidR="00D3328A">
        <w:rPr>
          <w:lang w:val="en-GB"/>
        </w:rPr>
        <w:t xml:space="preserve"> matrices. A Spiral distribution will always work perfectly on a </w:t>
      </w:r>
      <w:proofErr w:type="spellStart"/>
      <w:r w:rsidR="00D3328A">
        <w:rPr>
          <w:lang w:val="en-GB"/>
        </w:rPr>
        <w:t>NxN</w:t>
      </w:r>
      <w:proofErr w:type="spellEnd"/>
      <w:r w:rsidR="00D3328A">
        <w:rPr>
          <w:lang w:val="en-GB"/>
        </w:rPr>
        <w:t xml:space="preserve"> matrix but in here it needs adaptations. </w:t>
      </w:r>
    </w:p>
    <w:p w14:paraId="253E5C33" w14:textId="5F6DC3F2" w:rsidR="00D3328A" w:rsidRDefault="00D3328A" w:rsidP="00E46A45">
      <w:pPr>
        <w:rPr>
          <w:lang w:val="en-GB"/>
        </w:rPr>
      </w:pPr>
      <w:r>
        <w:rPr>
          <w:lang w:val="en-GB"/>
        </w:rPr>
        <w:t>For better understanding, run the tests, compare the results obtained and check the Javadoc that was produced for every method.</w:t>
      </w:r>
    </w:p>
    <w:p w14:paraId="11030B62" w14:textId="7300652A" w:rsidR="00D3328A" w:rsidRDefault="00D3328A" w:rsidP="00E46A45">
      <w:pPr>
        <w:rPr>
          <w:lang w:val="en-GB"/>
        </w:rPr>
      </w:pPr>
      <w:r>
        <w:rPr>
          <w:lang w:val="en-GB"/>
        </w:rPr>
        <w:t>The same goes for the methods developed to obtain the exerted pressure and the height of the ship that is underwater, or as it is called formally, the wet draft.</w:t>
      </w:r>
    </w:p>
    <w:p w14:paraId="29C41492" w14:textId="77777777" w:rsidR="004C79E8" w:rsidRDefault="004C79E8" w:rsidP="004C79E8">
      <w:pPr>
        <w:keepNext/>
      </w:pPr>
      <w:r>
        <w:rPr>
          <w:noProof/>
        </w:rPr>
        <w:drawing>
          <wp:inline distT="0" distB="0" distL="0" distR="0" wp14:anchorId="7BA9A575" wp14:editId="69627585">
            <wp:extent cx="5400040" cy="1893570"/>
            <wp:effectExtent l="0" t="0" r="0" b="0"/>
            <wp:docPr id="17" name="Imagem 17"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mesa&#10;&#10;Descrição gerada automaticamente"/>
                    <pic:cNvPicPr/>
                  </pic:nvPicPr>
                  <pic:blipFill>
                    <a:blip r:embed="rId22"/>
                    <a:stretch>
                      <a:fillRect/>
                    </a:stretch>
                  </pic:blipFill>
                  <pic:spPr>
                    <a:xfrm>
                      <a:off x="0" y="0"/>
                      <a:ext cx="5400040" cy="1893570"/>
                    </a:xfrm>
                    <a:prstGeom prst="rect">
                      <a:avLst/>
                    </a:prstGeom>
                  </pic:spPr>
                </pic:pic>
              </a:graphicData>
            </a:graphic>
          </wp:inline>
        </w:drawing>
      </w:r>
    </w:p>
    <w:p w14:paraId="7135E1B5" w14:textId="6E483B29" w:rsidR="001B1273" w:rsidRPr="004C79E8" w:rsidRDefault="004C79E8" w:rsidP="004C79E8">
      <w:pPr>
        <w:pStyle w:val="Legenda"/>
        <w:rPr>
          <w:lang w:val="en-US"/>
        </w:rPr>
      </w:pPr>
      <w:r w:rsidRPr="004C79E8">
        <w:rPr>
          <w:lang w:val="en-US"/>
        </w:rPr>
        <w:t xml:space="preserve">Figure </w:t>
      </w:r>
      <w:r>
        <w:fldChar w:fldCharType="begin"/>
      </w:r>
      <w:r w:rsidRPr="004C79E8">
        <w:rPr>
          <w:lang w:val="en-US"/>
        </w:rPr>
        <w:instrText xml:space="preserve"> SEQ Figure \* ARABIC </w:instrText>
      </w:r>
      <w:r>
        <w:fldChar w:fldCharType="separate"/>
      </w:r>
      <w:r w:rsidRPr="004C79E8">
        <w:rPr>
          <w:noProof/>
          <w:lang w:val="en-US"/>
        </w:rPr>
        <w:t>13</w:t>
      </w:r>
      <w:r>
        <w:fldChar w:fldCharType="end"/>
      </w:r>
      <w:r w:rsidRPr="004C79E8">
        <w:rPr>
          <w:lang w:val="en-US"/>
        </w:rPr>
        <w:t xml:space="preserve"> - Position of 100 Containers on top of the deck</w:t>
      </w:r>
    </w:p>
    <w:p w14:paraId="64128290" w14:textId="200A88BA" w:rsidR="004C79E8" w:rsidRDefault="004C79E8" w:rsidP="004C79E8">
      <w:pPr>
        <w:rPr>
          <w:lang w:val="en-GB"/>
        </w:rPr>
      </w:pPr>
      <w:r>
        <w:rPr>
          <w:lang w:val="en-GB"/>
        </w:rPr>
        <w:t>With the produced code, the result obtained for 100 containers will be the one in the Figure 13. One can obviously point out that it is not exactly symmetric but, as stated in the above text, that is the “danger” of choosing a solution based on spiral distribution.</w:t>
      </w:r>
    </w:p>
    <w:p w14:paraId="4F2C1D23" w14:textId="6F053E7B" w:rsidR="00BD50F4" w:rsidRDefault="00BD50F4" w:rsidP="00BD50F4">
      <w:pPr>
        <w:pStyle w:val="Ttulo2"/>
        <w:rPr>
          <w:lang w:val="en-GB"/>
        </w:rPr>
      </w:pPr>
      <w:r>
        <w:rPr>
          <w:lang w:val="en-GB"/>
        </w:rPr>
        <w:lastRenderedPageBreak/>
        <w:t>Calculation of pressure exerted and wet draft</w:t>
      </w:r>
    </w:p>
    <w:p w14:paraId="04567B82" w14:textId="43334BA2" w:rsidR="00BD50F4" w:rsidRDefault="00BD50F4" w:rsidP="00BD50F4">
      <w:pPr>
        <w:rPr>
          <w:lang w:val="en-GB"/>
        </w:rPr>
      </w:pPr>
      <w:r>
        <w:rPr>
          <w:lang w:val="en-GB"/>
        </w:rPr>
        <w:t>The concept of pressure is simple. Pressure is a force that is applied on a certain area:</w:t>
      </w:r>
    </w:p>
    <w:p w14:paraId="21E95919" w14:textId="406CC96A" w:rsidR="00BD50F4" w:rsidRPr="00BD50F4" w:rsidRDefault="00BD50F4" w:rsidP="00BD50F4">
      <w:pPr>
        <w:rPr>
          <w:rFonts w:eastAsiaTheme="minorEastAsia"/>
          <w:lang w:val="en-GB"/>
        </w:rPr>
      </w:pPr>
      <m:oMathPara>
        <m:oMath>
          <m:r>
            <w:rPr>
              <w:rFonts w:ascii="Cambria Math" w:hAnsi="Cambria Math"/>
              <w:lang w:val="en-GB"/>
            </w:rPr>
            <m:t>P=F*A</m:t>
          </m:r>
        </m:oMath>
      </m:oMathPara>
    </w:p>
    <w:p w14:paraId="2877CD0A" w14:textId="654FC296" w:rsidR="00BD50F4" w:rsidRDefault="00BD50F4" w:rsidP="00BD50F4">
      <w:pPr>
        <w:rPr>
          <w:rFonts w:eastAsiaTheme="minorEastAsia"/>
          <w:lang w:val="en-GB"/>
        </w:rPr>
      </w:pPr>
      <w:r>
        <w:rPr>
          <w:rFonts w:eastAsiaTheme="minorEastAsia"/>
          <w:lang w:val="en-GB"/>
        </w:rPr>
        <w:t>In the calculations we are making, we are not taking into consideration many other forces, the drag force of the water, the air drag force for example. In this case, we can consider that the Pressure the ship is exerting on the water is caused by its own weight:</w:t>
      </w:r>
    </w:p>
    <w:p w14:paraId="1DCBE442" w14:textId="03513F2C" w:rsidR="00BD50F4" w:rsidRPr="00BD50F4" w:rsidRDefault="00BD50F4" w:rsidP="00BD50F4">
      <w:pPr>
        <w:rPr>
          <w:rFonts w:eastAsiaTheme="minorEastAsia"/>
          <w:lang w:val="en-GB"/>
        </w:rPr>
      </w:pPr>
      <m:oMathPara>
        <m:oMath>
          <m:r>
            <w:rPr>
              <w:rFonts w:ascii="Cambria Math" w:hAnsi="Cambria Math"/>
              <w:lang w:val="en-GB"/>
            </w:rPr>
            <m:t>Fg</m:t>
          </m:r>
          <m:r>
            <w:rPr>
              <w:rFonts w:ascii="Cambria Math" w:hAnsi="Cambria Math"/>
              <w:lang w:val="en-GB"/>
            </w:rPr>
            <m:t>=</m:t>
          </m:r>
          <m:r>
            <w:rPr>
              <w:rFonts w:ascii="Cambria Math" w:hAnsi="Cambria Math"/>
              <w:lang w:val="en-GB"/>
            </w:rPr>
            <m:t>m*g</m:t>
          </m:r>
        </m:oMath>
      </m:oMathPara>
    </w:p>
    <w:p w14:paraId="3FE8F346" w14:textId="19302580" w:rsidR="00BD50F4" w:rsidRDefault="00BD50F4" w:rsidP="00BD50F4">
      <w:pPr>
        <w:rPr>
          <w:lang w:val="en-GB"/>
        </w:rPr>
      </w:pPr>
      <w:r>
        <w:rPr>
          <w:lang w:val="en-GB"/>
        </w:rPr>
        <w:t>Where m is the mass/weight of the ship with or without the containers.</w:t>
      </w:r>
    </w:p>
    <w:p w14:paraId="671B6076" w14:textId="1D5D6D1E" w:rsidR="00BD50F4" w:rsidRDefault="00BD50F4" w:rsidP="00BD50F4">
      <w:pPr>
        <w:rPr>
          <w:lang w:val="en-GB"/>
        </w:rPr>
      </w:pPr>
      <w:r>
        <w:rPr>
          <w:lang w:val="en-GB"/>
        </w:rPr>
        <w:t xml:space="preserve">The area considered here will only be the base of the ship, as the force caused by the weight has its direction downwards to the centre of gravity of the earth. </w:t>
      </w:r>
    </w:p>
    <w:p w14:paraId="242FE42D" w14:textId="01528161" w:rsidR="000426DE" w:rsidRDefault="000426DE" w:rsidP="00BD50F4">
      <w:pPr>
        <w:rPr>
          <w:lang w:val="en-GB"/>
        </w:rPr>
      </w:pPr>
      <w:r>
        <w:rPr>
          <w:lang w:val="en-GB"/>
        </w:rPr>
        <w:t>In this case we will have:</w:t>
      </w:r>
    </w:p>
    <w:p w14:paraId="3B216097" w14:textId="35C45F46" w:rsidR="000426DE" w:rsidRPr="00BD50F4" w:rsidRDefault="000426DE" w:rsidP="000426DE">
      <w:pPr>
        <w:rPr>
          <w:rFonts w:eastAsiaTheme="minorEastAsia"/>
          <w:lang w:val="en-GB"/>
        </w:rPr>
      </w:pPr>
      <m:oMathPara>
        <m:oMath>
          <m:r>
            <w:rPr>
              <w:rFonts w:ascii="Cambria Math" w:hAnsi="Cambria Math"/>
              <w:lang w:val="en-GB"/>
            </w:rPr>
            <m:t>P=</m:t>
          </m:r>
          <m:r>
            <w:rPr>
              <w:rFonts w:ascii="Cambria Math" w:hAnsi="Cambria Math"/>
              <w:lang w:val="en-GB"/>
            </w:rPr>
            <m:t>(</m:t>
          </m:r>
          <m:r>
            <w:rPr>
              <w:rFonts w:ascii="Cambria Math" w:hAnsi="Cambria Math"/>
              <w:lang w:val="en-GB"/>
            </w:rPr>
            <m:t>F</m:t>
          </m:r>
          <m:r>
            <w:rPr>
              <w:rFonts w:ascii="Cambria Math" w:hAnsi="Cambria Math"/>
              <w:lang w:val="en-GB"/>
            </w:rPr>
            <m:t>gVessel+FgContainers)</m:t>
          </m:r>
          <m:r>
            <w:rPr>
              <w:rFonts w:ascii="Cambria Math" w:hAnsi="Cambria Math"/>
              <w:lang w:val="en-GB"/>
            </w:rPr>
            <m:t>*A</m:t>
          </m:r>
          <m:r>
            <w:rPr>
              <w:rFonts w:ascii="Cambria Math" w:hAnsi="Cambria Math"/>
              <w:lang w:val="en-GB"/>
            </w:rPr>
            <m:t>shipBase</m:t>
          </m:r>
        </m:oMath>
      </m:oMathPara>
    </w:p>
    <w:p w14:paraId="73F86F5F" w14:textId="6FC0D40A" w:rsidR="000426DE" w:rsidRPr="000426DE" w:rsidRDefault="000426DE" w:rsidP="00BD50F4">
      <w:pPr>
        <w:rPr>
          <w:rFonts w:eastAsiaTheme="minorEastAsia"/>
          <w:lang w:val="en-GB"/>
        </w:rPr>
      </w:pPr>
      <m:oMathPara>
        <m:oMath>
          <m:r>
            <w:rPr>
              <w:rFonts w:ascii="Cambria Math" w:hAnsi="Cambria Math"/>
              <w:lang w:val="en-GB"/>
            </w:rPr>
            <m:t>P=</m:t>
          </m:r>
          <m:d>
            <m:dPr>
              <m:ctrlPr>
                <w:rPr>
                  <w:rFonts w:ascii="Cambria Math" w:hAnsi="Cambria Math"/>
                  <w:i/>
                  <w:lang w:val="en-GB"/>
                </w:rPr>
              </m:ctrlPr>
            </m:dPr>
            <m:e>
              <m:d>
                <m:dPr>
                  <m:ctrlPr>
                    <w:rPr>
                      <w:rFonts w:ascii="Cambria Math" w:hAnsi="Cambria Math"/>
                      <w:i/>
                      <w:lang w:val="en-GB"/>
                    </w:rPr>
                  </m:ctrlPr>
                </m:dPr>
                <m:e>
                  <m:r>
                    <w:rPr>
                      <w:rFonts w:ascii="Cambria Math" w:hAnsi="Cambria Math"/>
                      <w:lang w:val="en-GB"/>
                    </w:rPr>
                    <m:t>SteelVolume*SteelDensity+AirVolume*AirDensity</m:t>
                  </m:r>
                </m:e>
              </m:d>
              <m:r>
                <w:rPr>
                  <w:rFonts w:ascii="Cambria Math" w:hAnsi="Cambria Math"/>
                  <w:lang w:val="en-GB"/>
                </w:rPr>
                <m:t>*9.81</m:t>
              </m:r>
            </m:e>
          </m:d>
          <m:r>
            <w:rPr>
              <w:rFonts w:ascii="Cambria Math" w:hAnsi="Cambria Math"/>
              <w:lang w:val="en-GB"/>
            </w:rPr>
            <m:t>+500*9.81)*(300*32)</m:t>
          </m:r>
        </m:oMath>
      </m:oMathPara>
    </w:p>
    <w:p w14:paraId="553A0781" w14:textId="62C30C6E" w:rsidR="000426DE" w:rsidRPr="000426DE" w:rsidRDefault="000426DE" w:rsidP="00BD50F4">
      <w:pPr>
        <w:rPr>
          <w:rFonts w:eastAsiaTheme="minorEastAsia"/>
          <w:lang w:val="en-GB"/>
        </w:rPr>
      </w:pPr>
    </w:p>
    <w:p w14:paraId="43000EC8" w14:textId="21861E98" w:rsidR="000426DE" w:rsidRPr="00B47D81" w:rsidRDefault="000426DE" w:rsidP="00BD50F4">
      <w:pPr>
        <w:rPr>
          <w:rFonts w:eastAsiaTheme="minorEastAsia"/>
          <w:lang w:val="en-GB"/>
        </w:rPr>
      </w:pPr>
      <m:oMathPara>
        <m:oMath>
          <m:r>
            <w:rPr>
              <w:rFonts w:ascii="Cambria Math" w:hAnsi="Cambria Math"/>
              <w:lang w:val="en-GB"/>
            </w:rPr>
            <m:t>P=</m:t>
          </m:r>
          <m:r>
            <w:rPr>
              <w:rFonts w:ascii="Cambria Math" w:hAnsi="Cambria Math"/>
              <w:lang w:val="en-GB"/>
            </w:rPr>
            <m:t>(</m:t>
          </m:r>
          <m:d>
            <m:dPr>
              <m:ctrlPr>
                <w:rPr>
                  <w:rFonts w:ascii="Cambria Math" w:hAnsi="Cambria Math"/>
                  <w:i/>
                  <w:lang w:val="en-GB"/>
                </w:rPr>
              </m:ctrlPr>
            </m:dPr>
            <m:e>
              <m:r>
                <w:rPr>
                  <w:rFonts w:ascii="Cambria Math" w:hAnsi="Cambria Math"/>
                  <w:lang w:val="en-GB"/>
                </w:rPr>
                <m:t>2.19E9+2636938</m:t>
              </m:r>
            </m:e>
          </m:d>
          <m:r>
            <w:rPr>
              <w:rFonts w:ascii="Cambria Math" w:hAnsi="Cambria Math"/>
              <w:lang w:val="en-GB"/>
            </w:rPr>
            <m:t>+9810000)</m:t>
          </m:r>
          <m:r>
            <w:rPr>
              <w:rFonts w:ascii="Cambria Math" w:hAnsi="Cambria Math"/>
              <w:lang w:val="en-GB"/>
            </w:rPr>
            <m:t>*(</m:t>
          </m:r>
          <m:r>
            <w:rPr>
              <w:rFonts w:ascii="Cambria Math" w:hAnsi="Cambria Math"/>
              <w:lang w:val="en-GB"/>
            </w:rPr>
            <m:t>9600)</m:t>
          </m:r>
        </m:oMath>
      </m:oMathPara>
    </w:p>
    <w:p w14:paraId="78A50444" w14:textId="6BD49B64" w:rsidR="00B47D81" w:rsidRPr="00B47D81" w:rsidRDefault="00B47D81" w:rsidP="00B47D81">
      <w:pPr>
        <w:rPr>
          <w:rFonts w:eastAsiaTheme="minorEastAsia"/>
          <w:lang w:val="en-GB"/>
        </w:rPr>
      </w:pPr>
      <m:oMathPara>
        <m:oMath>
          <m:r>
            <w:rPr>
              <w:rFonts w:ascii="Cambria Math" w:hAnsi="Cambria Math"/>
              <w:lang w:val="en-GB"/>
            </w:rPr>
            <m:t>P=</m:t>
          </m:r>
          <m:r>
            <w:rPr>
              <w:rFonts w:ascii="Cambria Math" w:hAnsi="Cambria Math"/>
              <w:lang w:val="en-GB"/>
            </w:rPr>
            <m:t>21214.258 GPa</m:t>
          </m:r>
        </m:oMath>
      </m:oMathPara>
    </w:p>
    <w:p w14:paraId="31508257" w14:textId="5DCAC613" w:rsidR="00B47D81" w:rsidRDefault="00B47D81" w:rsidP="00BD50F4">
      <w:pPr>
        <w:rPr>
          <w:rFonts w:eastAsiaTheme="minorEastAsia"/>
          <w:lang w:val="en-GB"/>
        </w:rPr>
      </w:pPr>
      <w:r>
        <w:rPr>
          <w:rFonts w:eastAsiaTheme="minorEastAsia"/>
          <w:lang w:val="en-GB"/>
        </w:rPr>
        <w:t>We are not taking into consideration the Atmospheric pressure since it is somewhat irrelevant when compared to these values.</w:t>
      </w:r>
    </w:p>
    <w:p w14:paraId="6330E7D9" w14:textId="13E0CF0A" w:rsidR="00B47D81" w:rsidRDefault="00B47D81" w:rsidP="00BD50F4">
      <w:pPr>
        <w:rPr>
          <w:rFonts w:eastAsiaTheme="minorEastAsia"/>
          <w:lang w:val="en-GB"/>
        </w:rPr>
      </w:pPr>
      <w:r>
        <w:rPr>
          <w:rFonts w:eastAsiaTheme="minorEastAsia"/>
          <w:lang w:val="en-GB"/>
        </w:rPr>
        <w:t xml:space="preserve">The wet draft </w:t>
      </w:r>
      <w:r w:rsidR="00F65765">
        <w:rPr>
          <w:rFonts w:eastAsiaTheme="minorEastAsia"/>
          <w:lang w:val="en-GB"/>
        </w:rPr>
        <w:t>can be calculated through the balance of Forces in the system. The acceleration is 0, so, the resultant Force is 0, so, it means the gravitational force is equal to the buoyant force:</w:t>
      </w:r>
    </w:p>
    <w:p w14:paraId="3273709A" w14:textId="307CC303" w:rsidR="00F65765" w:rsidRPr="00B47D81" w:rsidRDefault="00F65765" w:rsidP="00BD50F4">
      <w:pPr>
        <w:rPr>
          <w:rFonts w:eastAsiaTheme="minorEastAsia"/>
          <w:lang w:val="en-GB"/>
        </w:rPr>
      </w:pPr>
      <m:oMathPara>
        <m:oMath>
          <m:r>
            <w:rPr>
              <w:rFonts w:ascii="Cambria Math" w:hAnsi="Cambria Math"/>
              <w:lang w:val="en-GB"/>
            </w:rPr>
            <m:t>Fg</m:t>
          </m:r>
          <m:r>
            <w:rPr>
              <w:rFonts w:ascii="Cambria Math" w:hAnsi="Cambria Math"/>
              <w:lang w:val="en-GB"/>
            </w:rPr>
            <m:t>=</m:t>
          </m:r>
          <m:r>
            <w:rPr>
              <w:rFonts w:ascii="Cambria Math" w:hAnsi="Cambria Math"/>
              <w:lang w:val="en-GB"/>
            </w:rPr>
            <m:t>B</m:t>
          </m:r>
        </m:oMath>
      </m:oMathPara>
    </w:p>
    <w:p w14:paraId="3358BE7C" w14:textId="5828EA6E" w:rsidR="00B47D81" w:rsidRPr="00F65765" w:rsidRDefault="00F65765" w:rsidP="00BD50F4">
      <w:pPr>
        <w:rPr>
          <w:rFonts w:eastAsiaTheme="minorEastAsia"/>
          <w:lang w:val="en-GB"/>
        </w:rPr>
      </w:pPr>
      <m:oMathPara>
        <m:oMath>
          <m:r>
            <w:rPr>
              <w:rFonts w:ascii="Cambria Math" w:hAnsi="Cambria Math"/>
              <w:lang w:val="en-GB"/>
            </w:rPr>
            <m:t>Fvessel+Fcontainers=B</m:t>
          </m:r>
        </m:oMath>
      </m:oMathPara>
    </w:p>
    <w:p w14:paraId="34B65794" w14:textId="4EE0BFFC" w:rsidR="00F65765" w:rsidRDefault="00F65765" w:rsidP="00BD50F4">
      <w:pPr>
        <w:rPr>
          <w:rFonts w:eastAsiaTheme="minorEastAsia"/>
          <w:lang w:val="en-GB"/>
        </w:rPr>
      </w:pPr>
      <w:r>
        <w:rPr>
          <w:rFonts w:eastAsiaTheme="minorEastAsia"/>
          <w:lang w:val="en-GB"/>
        </w:rPr>
        <w:t>The buoyant Force is responsible for countering the force exerted on the sea due to big changes in the density of the mean where the object is positioned. The air’s density is 1 kg/m3.</w:t>
      </w:r>
    </w:p>
    <w:p w14:paraId="63D2C9A6" w14:textId="77777777" w:rsidR="007F372D" w:rsidRDefault="00F65765" w:rsidP="00F65765">
      <w:pPr>
        <w:rPr>
          <w:rFonts w:eastAsiaTheme="minorEastAsia"/>
          <w:lang w:val="en-GB"/>
        </w:rPr>
      </w:pPr>
      <w:r>
        <w:rPr>
          <w:rFonts w:eastAsiaTheme="minorEastAsia"/>
          <w:lang w:val="en-GB"/>
        </w:rPr>
        <w:t xml:space="preserve">The sea water’s density is 1026 kg/m3. </w:t>
      </w:r>
    </w:p>
    <w:p w14:paraId="1F31F8D2" w14:textId="591A5F9C" w:rsidR="00F65765" w:rsidRDefault="00F65765" w:rsidP="00F65765">
      <w:pPr>
        <w:rPr>
          <w:rFonts w:eastAsiaTheme="minorEastAsia"/>
          <w:lang w:val="en-GB"/>
        </w:rPr>
      </w:pPr>
      <w:r w:rsidRPr="00F65765">
        <w:rPr>
          <w:rFonts w:eastAsiaTheme="minorEastAsia"/>
          <w:lang w:val="en-GB"/>
        </w:rPr>
        <w:t>The Vessel, in realistic terms, cannot all be considered as</w:t>
      </w:r>
      <w:r>
        <w:rPr>
          <w:rFonts w:eastAsiaTheme="minorEastAsia"/>
          <w:lang w:val="en-GB"/>
        </w:rPr>
        <w:t xml:space="preserve"> </w:t>
      </w:r>
      <w:r w:rsidRPr="00F65765">
        <w:rPr>
          <w:rFonts w:eastAsiaTheme="minorEastAsia"/>
          <w:lang w:val="en-GB"/>
        </w:rPr>
        <w:t>a homogeneous material. A huge part of it must be filled with</w:t>
      </w:r>
      <w:r>
        <w:rPr>
          <w:rFonts w:eastAsiaTheme="minorEastAsia"/>
          <w:lang w:val="en-GB"/>
        </w:rPr>
        <w:t xml:space="preserve"> </w:t>
      </w:r>
      <w:r w:rsidRPr="00F65765">
        <w:rPr>
          <w:rFonts w:eastAsiaTheme="minorEastAsia"/>
          <w:lang w:val="en-GB"/>
        </w:rPr>
        <w:t xml:space="preserve">only air. The thickness of the ship's walls must be around 30 </w:t>
      </w:r>
      <w:proofErr w:type="spellStart"/>
      <w:r w:rsidRPr="00F65765">
        <w:rPr>
          <w:rFonts w:eastAsiaTheme="minorEastAsia"/>
          <w:lang w:val="en-GB"/>
        </w:rPr>
        <w:t>cms</w:t>
      </w:r>
      <w:proofErr w:type="spellEnd"/>
      <w:r w:rsidRPr="00F65765">
        <w:rPr>
          <w:rFonts w:eastAsiaTheme="minorEastAsia"/>
          <w:lang w:val="en-GB"/>
        </w:rPr>
        <w:t xml:space="preserve"> probably, otherwise the ship would be so extremely dense that it would immediately sink.</w:t>
      </w:r>
    </w:p>
    <w:p w14:paraId="28A41645" w14:textId="3ECD4080" w:rsidR="007F372D" w:rsidRPr="007F372D" w:rsidRDefault="007F372D" w:rsidP="00F65765">
      <w:pPr>
        <w:rPr>
          <w:rFonts w:eastAsiaTheme="minorEastAsia"/>
          <w:lang w:val="en-GB"/>
        </w:rPr>
      </w:pPr>
      <m:oMathPara>
        <m:oMath>
          <m:r>
            <w:rPr>
              <w:rFonts w:ascii="Cambria Math" w:hAnsi="Cambria Math"/>
              <w:lang w:val="en-GB"/>
            </w:rPr>
            <m:t>FgVessel = FgSteel + FgAir</m:t>
          </m:r>
        </m:oMath>
      </m:oMathPara>
    </w:p>
    <w:p w14:paraId="2E8CA8E3" w14:textId="3600F511" w:rsidR="007F372D" w:rsidRPr="007F372D" w:rsidRDefault="007F372D" w:rsidP="007F372D">
      <w:pPr>
        <w:rPr>
          <w:rFonts w:eastAsiaTheme="minorEastAsia"/>
          <w:lang w:val="en-GB"/>
        </w:rPr>
      </w:pPr>
      <m:oMathPara>
        <m:oMath>
          <m:r>
            <w:rPr>
              <w:rFonts w:ascii="Cambria Math" w:hAnsi="Cambria Math"/>
              <w:lang w:val="en-GB"/>
            </w:rPr>
            <m:t>F</m:t>
          </m:r>
          <m:r>
            <w:rPr>
              <w:rFonts w:ascii="Cambria Math" w:hAnsi="Cambria Math"/>
              <w:lang w:val="en-GB"/>
            </w:rPr>
            <m:t>gSystem = FgVessel + FgContainers</m:t>
          </m:r>
        </m:oMath>
      </m:oMathPara>
    </w:p>
    <w:p w14:paraId="133010CB" w14:textId="77777777" w:rsidR="007F372D" w:rsidRPr="007F372D" w:rsidRDefault="007F372D" w:rsidP="007F372D">
      <w:pPr>
        <w:rPr>
          <w:rFonts w:eastAsiaTheme="minorEastAsia"/>
          <w:lang w:val="en-GB"/>
        </w:rPr>
      </w:pPr>
      <m:oMathPara>
        <m:oMath>
          <m:r>
            <w:rPr>
              <w:rFonts w:ascii="Cambria Math" w:hAnsi="Cambria Math"/>
              <w:lang w:val="en-GB"/>
            </w:rPr>
            <m:t>B = Density Of Sea Water * Ship bas</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m:t>
              </m:r>
            </m:sup>
          </m:sSup>
          <m:r>
            <w:rPr>
              <w:rFonts w:ascii="Cambria Math" w:hAnsi="Cambria Math"/>
              <w:lang w:val="en-GB"/>
            </w:rPr>
            <m:t>s area * wet Draft * g</m:t>
          </m:r>
        </m:oMath>
      </m:oMathPara>
    </w:p>
    <w:p w14:paraId="55B68E44" w14:textId="05CCBD38" w:rsidR="007F372D" w:rsidRPr="00BD50F4" w:rsidRDefault="007F372D" w:rsidP="007F372D">
      <w:pPr>
        <w:rPr>
          <w:lang w:val="en-GB"/>
        </w:rPr>
      </w:pPr>
      <m:oMathPara>
        <m:oMath>
          <m:r>
            <w:rPr>
              <w:rFonts w:ascii="Cambria Math" w:hAnsi="Cambria Math"/>
              <w:lang w:val="en-GB"/>
            </w:rPr>
            <m:t>wet Draft = FgSystem / (density of sea Water * Ship base's area * g)</m:t>
          </m:r>
        </m:oMath>
      </m:oMathPara>
    </w:p>
    <w:sectPr w:rsidR="007F372D" w:rsidRPr="00BD50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F75A8"/>
    <w:rsid w:val="00023DA8"/>
    <w:rsid w:val="000426DE"/>
    <w:rsid w:val="0013532E"/>
    <w:rsid w:val="0017765B"/>
    <w:rsid w:val="001B1273"/>
    <w:rsid w:val="001E71EC"/>
    <w:rsid w:val="002D24DE"/>
    <w:rsid w:val="002F75A8"/>
    <w:rsid w:val="00426AB7"/>
    <w:rsid w:val="00435B17"/>
    <w:rsid w:val="00460752"/>
    <w:rsid w:val="004C79E8"/>
    <w:rsid w:val="004E17D6"/>
    <w:rsid w:val="00541C57"/>
    <w:rsid w:val="00546585"/>
    <w:rsid w:val="005D2130"/>
    <w:rsid w:val="0071291F"/>
    <w:rsid w:val="00760B24"/>
    <w:rsid w:val="007F372D"/>
    <w:rsid w:val="00884EDC"/>
    <w:rsid w:val="0096136E"/>
    <w:rsid w:val="009F48CE"/>
    <w:rsid w:val="00AE02DF"/>
    <w:rsid w:val="00B44A63"/>
    <w:rsid w:val="00B47D81"/>
    <w:rsid w:val="00BD50F4"/>
    <w:rsid w:val="00C156DA"/>
    <w:rsid w:val="00C8561E"/>
    <w:rsid w:val="00D3328A"/>
    <w:rsid w:val="00D67DB6"/>
    <w:rsid w:val="00E25DB9"/>
    <w:rsid w:val="00E46A45"/>
    <w:rsid w:val="00F32717"/>
    <w:rsid w:val="00F32ECA"/>
    <w:rsid w:val="00F625E4"/>
    <w:rsid w:val="00F65765"/>
    <w:rsid w:val="00F6697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1916AA7"/>
  <w15:docId w15:val="{66898756-A770-455F-B666-655C9861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67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67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67D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F75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F75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F32717"/>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F32717"/>
    <w:rPr>
      <w:rFonts w:eastAsiaTheme="minorEastAsia"/>
      <w:color w:val="5A5A5A" w:themeColor="text1" w:themeTint="A5"/>
      <w:spacing w:val="15"/>
    </w:rPr>
  </w:style>
  <w:style w:type="character" w:styleId="Hiperligao">
    <w:name w:val="Hyperlink"/>
    <w:basedOn w:val="Tipodeletrapredefinidodopargrafo"/>
    <w:uiPriority w:val="99"/>
    <w:unhideWhenUsed/>
    <w:rsid w:val="0096136E"/>
    <w:rPr>
      <w:color w:val="0563C1" w:themeColor="hyperlink"/>
      <w:u w:val="single"/>
    </w:rPr>
  </w:style>
  <w:style w:type="character" w:styleId="MenoNoResolvida">
    <w:name w:val="Unresolved Mention"/>
    <w:basedOn w:val="Tipodeletrapredefinidodopargrafo"/>
    <w:uiPriority w:val="99"/>
    <w:semiHidden/>
    <w:unhideWhenUsed/>
    <w:rsid w:val="0096136E"/>
    <w:rPr>
      <w:color w:val="605E5C"/>
      <w:shd w:val="clear" w:color="auto" w:fill="E1DFDD"/>
    </w:rPr>
  </w:style>
  <w:style w:type="paragraph" w:styleId="Legenda">
    <w:name w:val="caption"/>
    <w:basedOn w:val="Normal"/>
    <w:next w:val="Normal"/>
    <w:uiPriority w:val="35"/>
    <w:unhideWhenUsed/>
    <w:qFormat/>
    <w:rsid w:val="00023DA8"/>
    <w:pPr>
      <w:spacing w:after="200" w:line="240" w:lineRule="auto"/>
    </w:pPr>
    <w:rPr>
      <w:i/>
      <w:iCs/>
      <w:color w:val="44546A" w:themeColor="text2"/>
      <w:sz w:val="18"/>
      <w:szCs w:val="18"/>
    </w:rPr>
  </w:style>
  <w:style w:type="character" w:customStyle="1" w:styleId="Ttulo2Carter">
    <w:name w:val="Título 2 Caráter"/>
    <w:basedOn w:val="Tipodeletrapredefinidodopargrafo"/>
    <w:link w:val="Ttulo2"/>
    <w:uiPriority w:val="9"/>
    <w:rsid w:val="00D67DB6"/>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D67DB6"/>
    <w:rPr>
      <w:rFonts w:asciiTheme="majorHAnsi" w:eastAsiaTheme="majorEastAsia" w:hAnsiTheme="majorHAnsi" w:cstheme="majorBidi"/>
      <w:color w:val="1F3763" w:themeColor="accent1" w:themeShade="7F"/>
      <w:sz w:val="24"/>
      <w:szCs w:val="24"/>
    </w:rPr>
  </w:style>
  <w:style w:type="character" w:customStyle="1" w:styleId="Ttulo1Carter">
    <w:name w:val="Título 1 Caráter"/>
    <w:basedOn w:val="Tipodeletrapredefinidodopargrafo"/>
    <w:link w:val="Ttulo1"/>
    <w:uiPriority w:val="9"/>
    <w:rsid w:val="00D67DB6"/>
    <w:rPr>
      <w:rFonts w:asciiTheme="majorHAnsi" w:eastAsiaTheme="majorEastAsia" w:hAnsiTheme="majorHAnsi" w:cstheme="majorBidi"/>
      <w:color w:val="2F5496" w:themeColor="accent1" w:themeShade="BF"/>
      <w:sz w:val="32"/>
      <w:szCs w:val="32"/>
    </w:rPr>
  </w:style>
  <w:style w:type="character" w:styleId="TextodoMarcadordePosio">
    <w:name w:val="Placeholder Text"/>
    <w:basedOn w:val="Tipodeletrapredefinidodopargrafo"/>
    <w:uiPriority w:val="99"/>
    <w:semiHidden/>
    <w:rsid w:val="009F48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80450">
      <w:bodyDiv w:val="1"/>
      <w:marLeft w:val="0"/>
      <w:marRight w:val="0"/>
      <w:marTop w:val="0"/>
      <w:marBottom w:val="0"/>
      <w:divBdr>
        <w:top w:val="none" w:sz="0" w:space="0" w:color="auto"/>
        <w:left w:val="none" w:sz="0" w:space="0" w:color="auto"/>
        <w:bottom w:val="none" w:sz="0" w:space="0" w:color="auto"/>
        <w:right w:val="none" w:sz="0" w:space="0" w:color="auto"/>
      </w:divBdr>
      <w:divsChild>
        <w:div w:id="2110078604">
          <w:marLeft w:val="0"/>
          <w:marRight w:val="0"/>
          <w:marTop w:val="240"/>
          <w:marBottom w:val="240"/>
          <w:divBdr>
            <w:top w:val="none" w:sz="0" w:space="0" w:color="auto"/>
            <w:left w:val="none" w:sz="0" w:space="0" w:color="auto"/>
            <w:bottom w:val="none" w:sz="0" w:space="0" w:color="auto"/>
            <w:right w:val="none" w:sz="0" w:space="0" w:color="auto"/>
          </w:divBdr>
        </w:div>
      </w:divsChild>
    </w:div>
    <w:div w:id="463423074">
      <w:bodyDiv w:val="1"/>
      <w:marLeft w:val="0"/>
      <w:marRight w:val="0"/>
      <w:marTop w:val="0"/>
      <w:marBottom w:val="0"/>
      <w:divBdr>
        <w:top w:val="none" w:sz="0" w:space="0" w:color="auto"/>
        <w:left w:val="none" w:sz="0" w:space="0" w:color="auto"/>
        <w:bottom w:val="none" w:sz="0" w:space="0" w:color="auto"/>
        <w:right w:val="none" w:sz="0" w:space="0" w:color="auto"/>
      </w:divBdr>
    </w:div>
    <w:div w:id="487551233">
      <w:bodyDiv w:val="1"/>
      <w:marLeft w:val="0"/>
      <w:marRight w:val="0"/>
      <w:marTop w:val="0"/>
      <w:marBottom w:val="0"/>
      <w:divBdr>
        <w:top w:val="none" w:sz="0" w:space="0" w:color="auto"/>
        <w:left w:val="none" w:sz="0" w:space="0" w:color="auto"/>
        <w:bottom w:val="none" w:sz="0" w:space="0" w:color="auto"/>
        <w:right w:val="none" w:sz="0" w:space="0" w:color="auto"/>
      </w:divBdr>
    </w:div>
    <w:div w:id="659966251">
      <w:bodyDiv w:val="1"/>
      <w:marLeft w:val="0"/>
      <w:marRight w:val="0"/>
      <w:marTop w:val="0"/>
      <w:marBottom w:val="0"/>
      <w:divBdr>
        <w:top w:val="none" w:sz="0" w:space="0" w:color="auto"/>
        <w:left w:val="none" w:sz="0" w:space="0" w:color="auto"/>
        <w:bottom w:val="none" w:sz="0" w:space="0" w:color="auto"/>
        <w:right w:val="none" w:sz="0" w:space="0" w:color="auto"/>
      </w:divBdr>
    </w:div>
    <w:div w:id="696661829">
      <w:bodyDiv w:val="1"/>
      <w:marLeft w:val="0"/>
      <w:marRight w:val="0"/>
      <w:marTop w:val="0"/>
      <w:marBottom w:val="0"/>
      <w:divBdr>
        <w:top w:val="none" w:sz="0" w:space="0" w:color="auto"/>
        <w:left w:val="none" w:sz="0" w:space="0" w:color="auto"/>
        <w:bottom w:val="none" w:sz="0" w:space="0" w:color="auto"/>
        <w:right w:val="none" w:sz="0" w:space="0" w:color="auto"/>
      </w:divBdr>
    </w:div>
    <w:div w:id="1130980188">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331759015">
      <w:bodyDiv w:val="1"/>
      <w:marLeft w:val="0"/>
      <w:marRight w:val="0"/>
      <w:marTop w:val="0"/>
      <w:marBottom w:val="0"/>
      <w:divBdr>
        <w:top w:val="none" w:sz="0" w:space="0" w:color="auto"/>
        <w:left w:val="none" w:sz="0" w:space="0" w:color="auto"/>
        <w:bottom w:val="none" w:sz="0" w:space="0" w:color="auto"/>
        <w:right w:val="none" w:sz="0" w:space="0" w:color="auto"/>
      </w:divBdr>
      <w:divsChild>
        <w:div w:id="1007633832">
          <w:marLeft w:val="0"/>
          <w:marRight w:val="0"/>
          <w:marTop w:val="240"/>
          <w:marBottom w:val="240"/>
          <w:divBdr>
            <w:top w:val="none" w:sz="0" w:space="0" w:color="auto"/>
            <w:left w:val="none" w:sz="0" w:space="0" w:color="auto"/>
            <w:bottom w:val="none" w:sz="0" w:space="0" w:color="auto"/>
            <w:right w:val="none" w:sz="0" w:space="0" w:color="auto"/>
          </w:divBdr>
        </w:div>
      </w:divsChild>
    </w:div>
    <w:div w:id="2018539513">
      <w:bodyDiv w:val="1"/>
      <w:marLeft w:val="0"/>
      <w:marRight w:val="0"/>
      <w:marTop w:val="0"/>
      <w:marBottom w:val="0"/>
      <w:divBdr>
        <w:top w:val="none" w:sz="0" w:space="0" w:color="auto"/>
        <w:left w:val="none" w:sz="0" w:space="0" w:color="auto"/>
        <w:bottom w:val="none" w:sz="0" w:space="0" w:color="auto"/>
        <w:right w:val="none" w:sz="0" w:space="0" w:color="auto"/>
      </w:divBdr>
    </w:div>
    <w:div w:id="2025398189">
      <w:bodyDiv w:val="1"/>
      <w:marLeft w:val="0"/>
      <w:marRight w:val="0"/>
      <w:marTop w:val="0"/>
      <w:marBottom w:val="0"/>
      <w:divBdr>
        <w:top w:val="none" w:sz="0" w:space="0" w:color="auto"/>
        <w:left w:val="none" w:sz="0" w:space="0" w:color="auto"/>
        <w:bottom w:val="none" w:sz="0" w:space="0" w:color="auto"/>
        <w:right w:val="none" w:sz="0" w:space="0" w:color="auto"/>
      </w:divBdr>
    </w:div>
    <w:div w:id="2063482813">
      <w:bodyDiv w:val="1"/>
      <w:marLeft w:val="0"/>
      <w:marRight w:val="0"/>
      <w:marTop w:val="0"/>
      <w:marBottom w:val="0"/>
      <w:divBdr>
        <w:top w:val="none" w:sz="0" w:space="0" w:color="auto"/>
        <w:left w:val="none" w:sz="0" w:space="0" w:color="auto"/>
        <w:bottom w:val="none" w:sz="0" w:space="0" w:color="auto"/>
        <w:right w:val="none" w:sz="0" w:space="0" w:color="auto"/>
      </w:divBdr>
    </w:div>
    <w:div w:id="2120953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ufPysPtpYxw" TargetMode="External"/><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C900F-0DA2-437A-9045-A1FD353BC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9</Pages>
  <Words>1687</Words>
  <Characters>9112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Pimentel</dc:creator>
  <cp:keywords/>
  <dc:description/>
  <cp:lastModifiedBy>Afonso Pimentel (1151399)</cp:lastModifiedBy>
  <cp:revision>16</cp:revision>
  <cp:lastPrinted>2022-01-19T00:51:00Z</cp:lastPrinted>
  <dcterms:created xsi:type="dcterms:W3CDTF">2022-01-13T15:33:00Z</dcterms:created>
  <dcterms:modified xsi:type="dcterms:W3CDTF">2022-01-19T23:06:00Z</dcterms:modified>
</cp:coreProperties>
</file>