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401" w:rsidRPr="00BE5401" w:rsidRDefault="00F52144" w:rsidP="00BE54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401">
        <w:rPr>
          <w:rFonts w:ascii="Times New Roman" w:hAnsi="Times New Roman" w:cs="Times New Roman"/>
          <w:sz w:val="24"/>
          <w:szCs w:val="24"/>
        </w:rPr>
        <w:t>Dicionário do Conhecimento</w:t>
      </w:r>
    </w:p>
    <w:p w:rsidR="00BE5401" w:rsidRPr="00BE5401" w:rsidRDefault="00BE5401" w:rsidP="00BE54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207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31023" w:rsidTr="00031023">
        <w:tc>
          <w:tcPr>
            <w:tcW w:w="8494" w:type="dxa"/>
          </w:tcPr>
          <w:p w:rsidR="00031023" w:rsidRPr="00BE5401" w:rsidRDefault="00031023" w:rsidP="000310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BE5401">
              <w:rPr>
                <w:rFonts w:ascii="Times New Roman" w:hAnsi="Times New Roman" w:cs="Times New Roman"/>
                <w:sz w:val="24"/>
                <w:szCs w:val="24"/>
              </w:rPr>
              <w:t>Orientação Vocacional: é um conjunto de práticas destinadas ao esclarecimento da problemática vocacional. Trata-se de um trabalho preventivo cujo objetivo consiste em providenciar os elementos necessários para possibilitar a melhor situação de escolha para cada sujeito.</w:t>
            </w:r>
          </w:p>
          <w:p w:rsidR="00031023" w:rsidRDefault="00031023" w:rsidP="000310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401">
              <w:rPr>
                <w:rFonts w:ascii="Times New Roman" w:hAnsi="Times New Roman" w:cs="Times New Roman"/>
                <w:sz w:val="24"/>
                <w:szCs w:val="24"/>
              </w:rPr>
              <w:t>A orientação vocacional pode ter lugar de forma individual ou coletiva (em grupo), uma vez que compreende atividades ligadas tanto à exploração pessoal como à análise da realidade através de informação sobre a oferta académica e as particularidades do mercado do trabalho.</w:t>
            </w:r>
          </w:p>
          <w:p w:rsidR="00031023" w:rsidRDefault="00031023" w:rsidP="000310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1023" w:rsidTr="00031023">
        <w:tc>
          <w:tcPr>
            <w:tcW w:w="8494" w:type="dxa"/>
          </w:tcPr>
          <w:p w:rsidR="00031023" w:rsidRDefault="00031023" w:rsidP="000310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E5401">
              <w:rPr>
                <w:rFonts w:ascii="Times New Roman" w:hAnsi="Times New Roman" w:cs="Times New Roman"/>
                <w:sz w:val="24"/>
                <w:szCs w:val="24"/>
              </w:rPr>
              <w:t xml:space="preserve">Orientador: </w:t>
            </w:r>
            <w:r w:rsidRPr="00BE54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 origem da palavra orientador vem do grego e significa "aconselhar", e, da raiz Indo-europeia que significa "pensar". Portanto, "Orientador" teria o significado de "aconselhar o pensamento".</w:t>
            </w:r>
          </w:p>
          <w:p w:rsidR="00031023" w:rsidRDefault="00031023" w:rsidP="000310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1023" w:rsidTr="00031023">
        <w:tc>
          <w:tcPr>
            <w:tcW w:w="8494" w:type="dxa"/>
          </w:tcPr>
          <w:p w:rsidR="00031023" w:rsidRDefault="00031023" w:rsidP="000310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401">
              <w:rPr>
                <w:rFonts w:ascii="Times New Roman" w:hAnsi="Times New Roman" w:cs="Times New Roman"/>
                <w:sz w:val="24"/>
                <w:szCs w:val="24"/>
              </w:rPr>
              <w:t>Orientado:  Quem recebe orientação.</w:t>
            </w:r>
          </w:p>
          <w:p w:rsidR="00031023" w:rsidRDefault="00031023" w:rsidP="000310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1023" w:rsidTr="00031023">
        <w:tc>
          <w:tcPr>
            <w:tcW w:w="8494" w:type="dxa"/>
          </w:tcPr>
          <w:p w:rsidR="00031023" w:rsidRDefault="00031023" w:rsidP="00031023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E5401">
              <w:rPr>
                <w:rFonts w:ascii="Times New Roman" w:hAnsi="Times New Roman" w:cs="Times New Roman"/>
                <w:sz w:val="24"/>
                <w:szCs w:val="24"/>
              </w:rPr>
              <w:t xml:space="preserve">Avalição Psicológica: </w:t>
            </w:r>
            <w:r w:rsidRPr="00BE54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 termo avaliação psicológica tem sido usado para descrever um conjunto de procedimentos que têm por objetivo coletar dados para testar hipóteses clínicas, produzir diagnósticos, descrever o funcionamento de indivíduos ou grupos e fazer predições sobre comportamentos ou desempenho em situações específicas. (</w:t>
            </w:r>
            <w:proofErr w:type="spellStart"/>
            <w:r w:rsidRPr="00BE54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Hutz</w:t>
            </w:r>
            <w:proofErr w:type="spellEnd"/>
            <w:r w:rsidRPr="00BE54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2009, p. 298).</w:t>
            </w:r>
            <w:r w:rsidRPr="00BE5401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:rsidR="00031023" w:rsidRDefault="00031023" w:rsidP="000310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1023" w:rsidTr="00031023">
        <w:tc>
          <w:tcPr>
            <w:tcW w:w="8494" w:type="dxa"/>
          </w:tcPr>
          <w:p w:rsidR="00031023" w:rsidRDefault="00031023" w:rsidP="000310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401">
              <w:rPr>
                <w:rFonts w:ascii="Times New Roman" w:hAnsi="Times New Roman" w:cs="Times New Roman"/>
                <w:sz w:val="24"/>
                <w:szCs w:val="24"/>
              </w:rPr>
              <w:t>Mercado de trabalho:  Mercado de trabalho é a relação entre a oferta de trabalho e a procura de trabalhadores, e crescimento de pessoas e/ou empresas que tem es época e lugar determinados, provocam o surgimento e as condições dessa relação.</w:t>
            </w:r>
          </w:p>
          <w:p w:rsidR="00031023" w:rsidRDefault="00031023" w:rsidP="000310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1023" w:rsidTr="00031023">
        <w:tc>
          <w:tcPr>
            <w:tcW w:w="8494" w:type="dxa"/>
          </w:tcPr>
          <w:p w:rsidR="00031023" w:rsidRDefault="00031023" w:rsidP="0003102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401">
              <w:rPr>
                <w:rFonts w:ascii="Times New Roman" w:hAnsi="Times New Roman" w:cs="Times New Roman"/>
                <w:sz w:val="24"/>
                <w:szCs w:val="24"/>
              </w:rPr>
              <w:t>Testes vocacionais: Teste de inteligência e aptidão, Testes de personalidade, Testes de interesses, Teste de maturidade ou desenvolvimento profissional, BPR 5 – Bateria de Provas de Raciocínio.</w:t>
            </w:r>
          </w:p>
        </w:tc>
      </w:tr>
    </w:tbl>
    <w:p w:rsidR="00BE5401" w:rsidRPr="00BE5401" w:rsidRDefault="00BE5401" w:rsidP="00BE54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5401" w:rsidRPr="00BE5401" w:rsidRDefault="00BE5401" w:rsidP="00BE54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5401" w:rsidRPr="00BE5401" w:rsidRDefault="00BE5401" w:rsidP="00BE54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5401" w:rsidRPr="00BE5401" w:rsidRDefault="00BE5401" w:rsidP="00BE54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5401" w:rsidRDefault="00BE5401" w:rsidP="00BE54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E5401" w:rsidRPr="00BE5401" w:rsidRDefault="00BE5401" w:rsidP="00BE5401">
      <w:pPr>
        <w:autoSpaceDE w:val="0"/>
        <w:autoSpaceDN w:val="0"/>
        <w:adjustRightInd w:val="0"/>
        <w:spacing w:after="0" w:line="360" w:lineRule="auto"/>
        <w:jc w:val="both"/>
      </w:pPr>
    </w:p>
    <w:p w:rsidR="005E307A" w:rsidRDefault="005E307A"/>
    <w:p w:rsidR="00F52144" w:rsidRDefault="00F52144"/>
    <w:p w:rsidR="00F52144" w:rsidRDefault="00F52144"/>
    <w:p w:rsidR="00F52144" w:rsidRDefault="00F52144"/>
    <w:sectPr w:rsidR="00F521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3444A"/>
    <w:multiLevelType w:val="hybridMultilevel"/>
    <w:tmpl w:val="3CCA8D48"/>
    <w:lvl w:ilvl="0" w:tplc="0416000D">
      <w:start w:val="1"/>
      <w:numFmt w:val="bullet"/>
      <w:lvlText w:val=""/>
      <w:lvlJc w:val="left"/>
      <w:pPr>
        <w:ind w:left="151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1">
    <w:nsid w:val="6C793D1B"/>
    <w:multiLevelType w:val="hybridMultilevel"/>
    <w:tmpl w:val="E7D69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44"/>
    <w:rsid w:val="00031023"/>
    <w:rsid w:val="0045256A"/>
    <w:rsid w:val="005E307A"/>
    <w:rsid w:val="00BE5401"/>
    <w:rsid w:val="00F5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FE566A-1791-428F-82E3-CE47D8C7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BE5401"/>
  </w:style>
  <w:style w:type="paragraph" w:styleId="PargrafodaLista">
    <w:name w:val="List Paragraph"/>
    <w:basedOn w:val="Normal"/>
    <w:uiPriority w:val="34"/>
    <w:qFormat/>
    <w:rsid w:val="00BE5401"/>
    <w:pPr>
      <w:ind w:left="720"/>
      <w:contextualSpacing/>
    </w:pPr>
  </w:style>
  <w:style w:type="table" w:styleId="Tabelacomgrade">
    <w:name w:val="Table Grid"/>
    <w:basedOn w:val="Tabelanormal"/>
    <w:uiPriority w:val="39"/>
    <w:rsid w:val="00BE54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253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Gleiziane</dc:creator>
  <cp:keywords/>
  <dc:description/>
  <cp:lastModifiedBy>Gleiziane</cp:lastModifiedBy>
  <cp:revision>1</cp:revision>
  <dcterms:created xsi:type="dcterms:W3CDTF">2014-09-25T03:14:00Z</dcterms:created>
  <dcterms:modified xsi:type="dcterms:W3CDTF">2014-09-25T03:49:00Z</dcterms:modified>
</cp:coreProperties>
</file>