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F0" w:rsidRDefault="00737CF0" w:rsidP="00737CF0">
      <w:pPr>
        <w:pStyle w:val="Default"/>
      </w:pPr>
    </w:p>
    <w:p w:rsidR="00737CF0" w:rsidRDefault="00737CF0" w:rsidP="00737C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1.1. Tópicos Envolvidos no Modelo de Aplicação: </w:t>
      </w:r>
    </w:p>
    <w:p w:rsidR="00737CF0" w:rsidRDefault="00737CF0" w:rsidP="00737C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1.1.1. Entrevistas. </w:t>
      </w:r>
    </w:p>
    <w:p w:rsidR="007D7D69" w:rsidRDefault="007D7D69"/>
    <w:tbl>
      <w:tblPr>
        <w:tblStyle w:val="Tabelacomgrade"/>
        <w:tblW w:w="0" w:type="auto"/>
        <w:tblLook w:val="04A0"/>
      </w:tblPr>
      <w:tblGrid>
        <w:gridCol w:w="10096"/>
      </w:tblGrid>
      <w:tr w:rsidR="00737CF0" w:rsidTr="00737CF0">
        <w:tc>
          <w:tcPr>
            <w:tcW w:w="10096" w:type="dxa"/>
          </w:tcPr>
          <w:p w:rsidR="00737CF0" w:rsidRDefault="00737CF0">
            <w:r>
              <w:t>Não Estruturada</w:t>
            </w:r>
          </w:p>
        </w:tc>
      </w:tr>
      <w:tr w:rsidR="00737CF0" w:rsidTr="00737CF0">
        <w:tc>
          <w:tcPr>
            <w:tcW w:w="10096" w:type="dxa"/>
          </w:tcPr>
          <w:p w:rsidR="00737CF0" w:rsidRDefault="00737CF0" w:rsidP="00FF11F9">
            <w:r>
              <w:t>O que é um teste vocaciona</w:t>
            </w:r>
            <w:r w:rsidR="00F0032C">
              <w:t>l</w:t>
            </w:r>
            <w:r w:rsidR="00FF11F9">
              <w:t xml:space="preserve"> e quais são seus objetivos?</w:t>
            </w:r>
          </w:p>
          <w:p w:rsidR="00FF11F9" w:rsidRDefault="00FF11F9" w:rsidP="00FF11F9"/>
          <w:p w:rsidR="00FF11F9" w:rsidRDefault="00FF11F9" w:rsidP="00365AB2">
            <w:pPr>
              <w:pStyle w:val="NormalWeb"/>
              <w:shd w:val="clear" w:color="auto" w:fill="FFFFFF"/>
              <w:spacing w:before="0" w:beforeAutospacing="0" w:after="0" w:afterAutospacing="0"/>
              <w:ind w:left="2297"/>
              <w:jc w:val="both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Orientar: apresentar um rumo, mostrar o caminho. Escolher a profissão: rumo incerto, vários caminhos. Essa é a condição que encontramos ao orientar adolescentes na escolha de uma profissão: inúmeras opções, várias opiniões, muitas dúvidas, nenhuma resposta.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MOURA,</w:t>
            </w: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 w:val="20"/>
                <w:szCs w:val="20"/>
              </w:rPr>
              <w:t xml:space="preserve">  </w:t>
            </w:r>
            <w:r>
              <w:rPr>
                <w:rStyle w:val="Forte"/>
                <w:rFonts w:ascii="Arial" w:hAnsi="Arial" w:cs="Arial"/>
                <w:color w:val="222222"/>
                <w:sz w:val="20"/>
                <w:szCs w:val="20"/>
              </w:rPr>
              <w:t>ORIENTACAO VOCACIONAL.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FF11F9">
              <w:rPr>
                <w:rFonts w:ascii="Arial" w:hAnsi="Arial" w:cs="Arial"/>
                <w:color w:val="222222"/>
                <w:sz w:val="20"/>
                <w:szCs w:val="20"/>
              </w:rPr>
              <w:t>ATOMO</w:t>
            </w:r>
          </w:p>
          <w:p w:rsidR="00365AB2" w:rsidRDefault="00365AB2" w:rsidP="00365AB2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365A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O teste vocacional pretende indicar a </w:t>
            </w:r>
            <w:r w:rsidRPr="00365AB2">
              <w:rPr>
                <w:rFonts w:ascii="Arial" w:hAnsi="Arial" w:cs="Arial"/>
                <w:color w:val="222222"/>
                <w:sz w:val="20"/>
                <w:szCs w:val="20"/>
              </w:rPr>
              <w:t>vocação do aluno/candidato</w:t>
            </w:r>
            <w:r w:rsidRPr="00365A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sua melhor profissão, de acordo com as suas respostas ao teste.</w:t>
            </w:r>
            <w:r w:rsidRPr="00365AB2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Ele é feito através de dinâmicas e questionários que direcionam a pessoa a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s suas habilidades especifica e a uma escolha correta da sua carreira profissional.</w:t>
            </w:r>
          </w:p>
          <w:p w:rsidR="00427E76" w:rsidRDefault="00427E76" w:rsidP="00365AB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27E76">
              <w:rPr>
                <w:rFonts w:ascii="Arial" w:hAnsi="Arial" w:cs="Arial"/>
                <w:color w:val="222222"/>
                <w:sz w:val="20"/>
                <w:szCs w:val="20"/>
              </w:rPr>
              <w:t>O teste vocacional é uma opção que pode tornar mais fácil a escolha por qual carreira você vai se sentir mais confortável, pois neste tipos de teste algumas dúvidas podem ser solucionadas.</w:t>
            </w:r>
          </w:p>
          <w:p w:rsidR="00427E76" w:rsidRPr="00427E76" w:rsidRDefault="00427E76" w:rsidP="00427E7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427E76">
              <w:rPr>
                <w:color w:val="222222"/>
              </w:rPr>
              <w:t>Os trabalhos realizados e aplicados pelo profissional da orientação profissional tencionam a busca pelo autoconhecimento, exploração da personalidade, conhecimento das habilidades, desejos e es</w:t>
            </w:r>
            <w:r>
              <w:rPr>
                <w:color w:val="222222"/>
              </w:rPr>
              <w:t xml:space="preserve">pirações do futuro profissional. </w:t>
            </w:r>
            <w:bookmarkStart w:id="0" w:name="_GoBack"/>
            <w:bookmarkEnd w:id="0"/>
          </w:p>
          <w:p w:rsidR="00427E76" w:rsidRDefault="00427E76" w:rsidP="00365AB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FF11F9" w:rsidRPr="00FF11F9" w:rsidRDefault="00FF11F9" w:rsidP="00FF11F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</w:p>
          <w:p w:rsidR="00FF11F9" w:rsidRDefault="00FF11F9" w:rsidP="00FF11F9">
            <w:pPr>
              <w:ind w:left="2297"/>
              <w:jc w:val="both"/>
            </w:pPr>
          </w:p>
          <w:p w:rsidR="00FF11F9" w:rsidRDefault="00FF11F9" w:rsidP="00FF11F9"/>
        </w:tc>
      </w:tr>
    </w:tbl>
    <w:p w:rsidR="00737CF0" w:rsidRDefault="00737CF0"/>
    <w:tbl>
      <w:tblPr>
        <w:tblStyle w:val="Tabelacomgrade"/>
        <w:tblW w:w="0" w:type="auto"/>
        <w:tblLook w:val="04A0"/>
      </w:tblPr>
      <w:tblGrid>
        <w:gridCol w:w="10096"/>
      </w:tblGrid>
      <w:tr w:rsidR="00365AB2" w:rsidTr="006B2240">
        <w:tc>
          <w:tcPr>
            <w:tcW w:w="10096" w:type="dxa"/>
          </w:tcPr>
          <w:p w:rsidR="00365AB2" w:rsidRDefault="00365AB2" w:rsidP="00365AB2">
            <w:r>
              <w:t>Semiestruturada</w:t>
            </w:r>
          </w:p>
        </w:tc>
      </w:tr>
      <w:tr w:rsidR="00365AB2" w:rsidTr="006B2240">
        <w:tc>
          <w:tcPr>
            <w:tcW w:w="10096" w:type="dxa"/>
          </w:tcPr>
          <w:p w:rsidR="00365AB2" w:rsidRDefault="00365AB2" w:rsidP="006B2240"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O que é levado em consideração para realização </w:t>
            </w:r>
            <w:r w:rsidR="00427E76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de um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teste vocacional?</w:t>
            </w:r>
            <w:r>
              <w:t>?</w:t>
            </w:r>
          </w:p>
          <w:p w:rsidR="00365AB2" w:rsidRDefault="00365AB2" w:rsidP="006B2240"/>
          <w:p w:rsidR="00365AB2" w:rsidRDefault="00427E76" w:rsidP="00427E76">
            <w:pPr>
              <w:jc w:val="both"/>
            </w:pPr>
            <w:r>
              <w:t xml:space="preserve">Deve-se levar em consideração que para aplicação de um teste vocacional é necessário elaborar uma pesquisa sobre teste vocacionais colher informações pertinentes ao teste, é necessário fazer um levantamento do público onde o teste será aplicado, deve-se colher uma amostra de campo para ver a tendência para aquele público e elaborar o objetivo do porque o teste será aplicado para um determinado público. </w:t>
            </w:r>
          </w:p>
        </w:tc>
      </w:tr>
    </w:tbl>
    <w:p w:rsidR="00365AB2" w:rsidRDefault="00365AB2"/>
    <w:tbl>
      <w:tblPr>
        <w:tblStyle w:val="Tabelacomgrade"/>
        <w:tblW w:w="0" w:type="auto"/>
        <w:tblLook w:val="04A0"/>
      </w:tblPr>
      <w:tblGrid>
        <w:gridCol w:w="10096"/>
      </w:tblGrid>
      <w:tr w:rsidR="00427E76" w:rsidTr="006B2240">
        <w:tc>
          <w:tcPr>
            <w:tcW w:w="10096" w:type="dxa"/>
          </w:tcPr>
          <w:p w:rsidR="00427E76" w:rsidRDefault="00C217E0" w:rsidP="006B2240">
            <w:r>
              <w:t>Estruturada</w:t>
            </w:r>
          </w:p>
        </w:tc>
      </w:tr>
      <w:tr w:rsidR="00427E76" w:rsidTr="006B2240">
        <w:tc>
          <w:tcPr>
            <w:tcW w:w="10096" w:type="dxa"/>
          </w:tcPr>
          <w:p w:rsidR="00427E76" w:rsidRDefault="00C217E0" w:rsidP="006B2240"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Quais são os p</w:t>
            </w:r>
            <w:r w:rsidRPr="00C217E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rincípios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</w:t>
            </w:r>
            <w:r w:rsidRPr="00C217E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erais da Orientação Profissional</w:t>
            </w:r>
            <w:r w:rsidR="00427E76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?</w:t>
            </w:r>
          </w:p>
          <w:p w:rsidR="00427E76" w:rsidRDefault="00427E76" w:rsidP="006B2240"/>
          <w:p w:rsidR="0097225E" w:rsidRDefault="00C217E0" w:rsidP="00C217E0">
            <w:pPr>
              <w:jc w:val="both"/>
            </w:pPr>
            <w:r>
              <w:t xml:space="preserve">l) arranjar condições para que o indivíduo discrimine as variáveis dos diferentes contextos de controle (familiar, social, cultural e econômico) às quais seus comportamentos de escolher e decidir estão expostos; </w:t>
            </w:r>
          </w:p>
          <w:p w:rsidR="0097225E" w:rsidRDefault="00C217E0" w:rsidP="00C217E0">
            <w:pPr>
              <w:jc w:val="both"/>
            </w:pPr>
            <w:r>
              <w:t xml:space="preserve">2) proporcionar informação relevante sobre as profissões de interesse, relacionando- as </w:t>
            </w:r>
            <w:r w:rsidR="0097225E">
              <w:t xml:space="preserve">aos dados de autoconhecimento; </w:t>
            </w:r>
            <w:r>
              <w:t xml:space="preserve"> </w:t>
            </w:r>
          </w:p>
          <w:p w:rsidR="00C217E0" w:rsidRDefault="00C217E0" w:rsidP="00C217E0">
            <w:pPr>
              <w:jc w:val="both"/>
            </w:pPr>
            <w:r>
              <w:t>3) aumentar a probabilidade de ocorrência de comportamentos relacionados à escolha e/ou à tomada de decisão.</w:t>
            </w:r>
          </w:p>
          <w:p w:rsidR="00C217E0" w:rsidRDefault="00C217E0" w:rsidP="00C217E0">
            <w:pPr>
              <w:jc w:val="both"/>
            </w:pPr>
          </w:p>
          <w:p w:rsidR="0097225E" w:rsidRDefault="0097225E" w:rsidP="00C217E0">
            <w:pPr>
              <w:jc w:val="both"/>
            </w:pPr>
            <w:r>
              <w:t>Baseado na</w:t>
            </w:r>
            <w:r w:rsidR="00C217E0">
              <w:t xml:space="preserve"> situação de escolha profissional envolve</w:t>
            </w:r>
            <w:r>
              <w:t>-se</w:t>
            </w:r>
            <w:r w:rsidR="00C217E0">
              <w:t xml:space="preserve"> a consideração de três grandes grupos de variáveis: </w:t>
            </w:r>
          </w:p>
          <w:p w:rsidR="0097225E" w:rsidRDefault="00C217E0" w:rsidP="00C217E0">
            <w:pPr>
              <w:jc w:val="both"/>
            </w:pPr>
            <w:r>
              <w:t xml:space="preserve">1) as pessoais, às quais o adolescente normalmente já se encontra exposto (controle e expectativas dos pais, influência de amigos, professores, meios de comunicação, história de reforçamento para determinada atividade por modelagem ou modelação etc); </w:t>
            </w:r>
          </w:p>
          <w:p w:rsidR="0097225E" w:rsidRDefault="00C217E0" w:rsidP="00C217E0">
            <w:pPr>
              <w:jc w:val="both"/>
            </w:pPr>
            <w:r>
              <w:t>2) as profissionais, às quais ele precisará se expor para ser capaz de analisar as informações obtidas relacionando-as com suas capacidades, inter</w:t>
            </w:r>
            <w:r w:rsidR="0097225E">
              <w:t>esses e habilidades pessoais;</w:t>
            </w:r>
          </w:p>
          <w:p w:rsidR="00C217E0" w:rsidRDefault="00C217E0" w:rsidP="00C217E0">
            <w:pPr>
              <w:jc w:val="both"/>
            </w:pPr>
            <w:r>
              <w:t>3) as ligadas à tomada de decisão (seleção de critérios de escolha e restrição de opções profissionais), às quais o adolescente também precisará se expor. A intervenção pode fornecer contingências específicas para análise desses três conjuntos de variáveis e aquisição das respostas necessárias.</w:t>
            </w:r>
          </w:p>
          <w:p w:rsidR="00C217E0" w:rsidRDefault="00C217E0" w:rsidP="00C217E0">
            <w:pPr>
              <w:jc w:val="both"/>
            </w:pPr>
          </w:p>
          <w:p w:rsidR="0097225E" w:rsidRDefault="00C217E0" w:rsidP="00C217E0">
            <w:pPr>
              <w:jc w:val="both"/>
            </w:pPr>
            <w:r>
              <w:t xml:space="preserve">Com base nesta compreensão, Moura (2001) propõe um modelo de Orientação Profissional comportamental em três etapas: </w:t>
            </w:r>
          </w:p>
          <w:p w:rsidR="0097225E" w:rsidRDefault="00C217E0" w:rsidP="00C217E0">
            <w:pPr>
              <w:jc w:val="both"/>
            </w:pPr>
            <w:r>
              <w:t xml:space="preserve">1) Autoconhecimento; </w:t>
            </w:r>
          </w:p>
          <w:p w:rsidR="0097225E" w:rsidRDefault="00C217E0" w:rsidP="00C217E0">
            <w:pPr>
              <w:jc w:val="both"/>
            </w:pPr>
            <w:r>
              <w:t>2) Conhecimen</w:t>
            </w:r>
            <w:r w:rsidR="0097225E">
              <w:t xml:space="preserve">to da Realidade Profissional; </w:t>
            </w:r>
          </w:p>
          <w:p w:rsidR="0097225E" w:rsidRDefault="00C217E0" w:rsidP="0097225E">
            <w:pPr>
              <w:jc w:val="both"/>
            </w:pPr>
            <w:r>
              <w:lastRenderedPageBreak/>
              <w:t xml:space="preserve">3) Apoio à Tomada de Decisão. </w:t>
            </w:r>
          </w:p>
          <w:p w:rsidR="00427E76" w:rsidRDefault="0097225E" w:rsidP="0097225E">
            <w:pPr>
              <w:jc w:val="both"/>
            </w:pPr>
            <w:r>
              <w:t>A</w:t>
            </w:r>
            <w:r w:rsidR="00C217E0">
              <w:t xml:space="preserve"> orientação deve primeiramente proporcionar a aprendizagem das respostas de autoconhecimento visando a uma ampliação do repertório pessoal circunscrito às características de relevância para a escolha profissional para, em seguida, proporcionar ampliação semelhante no repertório de consideração de opções profissionais. Essas duas etapas têm como objetivo promover a análise do maior número de possibilidades pessoais e profissionais, cujos dados obtidos auxiliarão no refinamento dos critérios sob os quais a escolha deve se apoiar. Apenas quando tais repertórios estiverem ampliados, e com eles a capacidade de análise do indivíduo, é que a orientação deve avançar para a terceira e última etapa e promover situações de restrição e exclusão de opções e critérios de escolha, facilitando assim a ocorrência da tomada de decisão.</w:t>
            </w:r>
          </w:p>
        </w:tc>
      </w:tr>
    </w:tbl>
    <w:p w:rsidR="00427E76" w:rsidRDefault="00427E76"/>
    <w:sectPr w:rsidR="00427E76" w:rsidSect="006B2240">
      <w:pgSz w:w="11906" w:h="17338"/>
      <w:pgMar w:top="1138" w:right="900" w:bottom="581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B8F"/>
    <w:multiLevelType w:val="hybridMultilevel"/>
    <w:tmpl w:val="C180EB5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7CF0"/>
    <w:rsid w:val="002A7DB1"/>
    <w:rsid w:val="003555C1"/>
    <w:rsid w:val="00365AB2"/>
    <w:rsid w:val="00427E76"/>
    <w:rsid w:val="00737CF0"/>
    <w:rsid w:val="007D7D69"/>
    <w:rsid w:val="0097225E"/>
    <w:rsid w:val="00C217E0"/>
    <w:rsid w:val="00D902B4"/>
    <w:rsid w:val="00F0032C"/>
    <w:rsid w:val="00FF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B4"/>
  </w:style>
  <w:style w:type="paragraph" w:styleId="Ttulo2">
    <w:name w:val="heading 2"/>
    <w:basedOn w:val="Normal"/>
    <w:link w:val="Ttulo2Char"/>
    <w:uiPriority w:val="9"/>
    <w:qFormat/>
    <w:rsid w:val="00FF1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7C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737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FF11F9"/>
  </w:style>
  <w:style w:type="character" w:customStyle="1" w:styleId="Ttulo2Char">
    <w:name w:val="Título 2 Char"/>
    <w:basedOn w:val="Fontepargpadro"/>
    <w:link w:val="Ttulo2"/>
    <w:uiPriority w:val="9"/>
    <w:rsid w:val="00FF11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F1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11F9"/>
    <w:rPr>
      <w:b/>
      <w:bCs/>
    </w:rPr>
  </w:style>
  <w:style w:type="paragraph" w:styleId="PargrafodaLista">
    <w:name w:val="List Paragraph"/>
    <w:basedOn w:val="Normal"/>
    <w:uiPriority w:val="34"/>
    <w:qFormat/>
    <w:rsid w:val="00365AB2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Administrador</cp:lastModifiedBy>
  <cp:revision>4</cp:revision>
  <dcterms:created xsi:type="dcterms:W3CDTF">2014-09-22T01:41:00Z</dcterms:created>
  <dcterms:modified xsi:type="dcterms:W3CDTF">2014-09-22T17:09:00Z</dcterms:modified>
</cp:coreProperties>
</file>