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Roteiro para elaboração com Problem-Based Learning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prático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Narrativa do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146319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7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O CASE existe para que o estudante entenda a aplicabilidade do conteúdo estudado na realidade do mercado de trabalho.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ATENÇÃO: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jc w:val="left"/>
        <w:rPr>
          <w:b w:val="1"/>
          <w:bCs w:val="1"/>
          <w:color w:val="ff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EXCLUIR AS ORIENTAÇÕES EM VERMELHO QUE ESTÃO </w:t>
      </w: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DENTRO DOS QUADROS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jc w:val="left"/>
        <w:rPr>
          <w:b w:val="1"/>
          <w:bCs w:val="1"/>
          <w:color w:val="ff0000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TODOS OS ITENS SÃO OBRIGATÓRIOS O 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TÍTULO: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(Olá, Conteudista, neste espaço você deve escrever o título do estudo de caso. O título deve ser conciso e representar bem o problema que será apresentado aos estudantes).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DESAFIO: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(Neste espaço, descreva o contexto da situação-problema: é hora de dar todas as informações relevantes para que o estudante compreenda o contexto geral do caso. A descrição do cenário deve considerar a estrutura básica do lide: o que? quem? quando? onde? por quê? Deve requerer dos alunos, além da leitura dos conteúdos da disciplina, o uso de habilidades de </w:t>
            </w:r>
            <w:r w:rsidDel="00000000" w:rsidR="00000000" w:rsidRPr="00000000">
              <w:rPr>
                <w:color w:val="ff0000"/>
                <w:u w:val="single"/>
                <w:rtl w:val="0"/>
              </w:rPr>
              <w:t xml:space="preserve">criatividade, raciocínio analítico, resolução de problemas e visão sistêmica</w:t>
            </w:r>
            <w:r w:rsidDel="00000000" w:rsidR="00000000" w:rsidRPr="00000000">
              <w:rPr>
                <w:color w:val="ff0000"/>
                <w:rtl w:val="0"/>
              </w:rPr>
              <w:t xml:space="preserve">. Diante do cenário apresentado, qual problema deverá ser resolvido? Você deverá descrever detalhadamente o problema central que deverá ser o fio condutor do artefato desenvolvido pelo aluno. Deve ser um problema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realista</w:t>
            </w:r>
            <w:r w:rsidDel="00000000" w:rsidR="00000000" w:rsidRPr="00000000">
              <w:rPr>
                <w:color w:val="ff0000"/>
                <w:rtl w:val="0"/>
              </w:rPr>
              <w:t xml:space="preserve">, preferencialmente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extraído do mundo real</w:t>
            </w:r>
            <w:r w:rsidDel="00000000" w:rsidR="00000000" w:rsidRPr="00000000">
              <w:rPr>
                <w:color w:val="ff0000"/>
                <w:rtl w:val="0"/>
              </w:rPr>
              <w:t xml:space="preserve">, que 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suficientemente complexo</w:t>
            </w:r>
            <w:r w:rsidDel="00000000" w:rsidR="00000000" w:rsidRPr="00000000">
              <w:rPr>
                <w:color w:val="ff0000"/>
                <w:rtl w:val="0"/>
              </w:rPr>
              <w:t xml:space="preserve"> para permitir várias soluções.)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ind w:left="720" w:hanging="36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FONTE DE PESQUISA: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 ESTUDANTE deverá pesquisar um exemplo de como outros profissionais ou empresas já resolveram esse desafio. Para isso indique: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Fontes de pesquisa primária:</w:t>
            </w:r>
          </w:p>
          <w:p w:rsidR="00000000" w:rsidDel="00000000" w:rsidP="00000000" w:rsidRDefault="00000000" w:rsidRPr="00000000" w14:paraId="0000003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(Espaço para o professor listar os recursos primários que os estudantes precisarão para resolver o problema. Encare como a fonte de pesquisa primária, o primeiro contato dos estudantes com o assunto e com materiais que poderão ajudá-lo a resolver o problema. Isso pode incluir livros, artigos científicos, notícias, websites, vídeos, gráficos ou outros materiais.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Liste pelo menos 4 fontes de pesquisa primária, além de indicar quais aulas específicas do conteúdo podem ser consultadas.</w:t>
            </w:r>
            <w:r w:rsidDel="00000000" w:rsidR="00000000" w:rsidRPr="00000000">
              <w:rPr>
                <w:color w:val="ff000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2256"/>
              </w:tabs>
              <w:spacing w:line="240" w:lineRule="auto"/>
              <w:jc w:val="left"/>
              <w:rPr>
                <w:b w:val="1"/>
                <w:bCs w:val="1"/>
                <w:color w:val="ffffff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5. ENTREGÁVEL E DISTRIBUIÇÃO DA PONTUAÇÃO: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3.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CONTEUDISTA, defina o formato que esse projeto deverá ser entregue, PDF, PPT, vídeo, CSV, etc.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CONTEUDISTA, defina como será divido a pontuação deste trabalho em porcentagem.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EXEMPLOS: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50% - nome do item;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25% - nome do item;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6. SOLUÇÃO: </w:t>
            </w:r>
            <w:r w:rsidDel="00000000" w:rsidR="00000000" w:rsidRPr="00000000">
              <w:rPr>
                <w:b w:val="1"/>
                <w:bCs w:val="1"/>
                <w:color w:val="ffffff"/>
                <w:highlight w:val="red"/>
                <w:rtl w:val="0"/>
              </w:rPr>
              <w:t xml:space="preserve">(esse item será removido antes do case ser disponibilizado ao aluno)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A pessoa conteudista deverá indicar quais são as respostas  esperadas do estudo de caso elaborado.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rtl w:val="0"/>
              </w:rPr>
              <w:t xml:space="preserve">Esse tópico será entregue ao professor tutor, que irá corrigir o estudo de caso, portanto, não aparecerá para os alunos.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Roteiro do Estudante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Leia o desafio: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Sua primeira tarefa é entender o desafio proposto. Queremos que você compreenda e explore o problema a fundo. Muita atenção para não perder o foco durante o estudo. Você precisa compreender qual é o desafio para não perder isso de vista durante todo o processo.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Fontes de Pesquisa: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Este é o momento de pesquisar o que já existe no mercado e ler todas as indicações que o professor fizer. Afinal, antes de pensar em resolver o desafio, é preciso reunir as ferramentas necessárias e reconhecer o que já existe no mercado de trabalho da sua profissão para lidar com esse tipo de situação. Não esqueça de trazer um exemplo concreto de uma solução já existente.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Entrega: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Agora é o momento de se tornar um(a) solucionador(a) de problemas. Com base no que você pesquisou, analisou e desenvolveu, faça a entrega do seu trabalho de acordo com o formato solicitado.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2834.64566929133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/>
      <w:pict>
        <v:shape id="WordPictureWatermark1" style="position:absolute;width:595.7625984251969pt;height:843.0pt;rotation:0;z-index:-503316481;mso-position-horizontal-relative:margin;mso-position-horizontal:absolute;margin-left:-72.37496062992126pt;mso-position-vertical-relative:margin;mso-position-vertical:absolute;margin-top:-141.35724409448818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color w:val="2440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2440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183F77"/>
    <w:pPr>
      <w:ind w:left="720"/>
      <w:contextualSpacing w:val="1"/>
    </w:p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0CsYzH9coowfNj2WtYng1ZASQ==">CgMxLjAaHwoBMBIaChgICVIUChJ0YWJsZS5tMnhuaDZjeHhxengyDmguYmprc2Jkc3czZzZxOAByITFXbHFjVHdoV1N1M3RMM19JRW9FcUFGS2lNVUxhRWsxbA==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2023-07-27T19:18:00Z</dcterms:created>
</cp:coreProperties>
</file>