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EDDF" w14:textId="77777777" w:rsidR="008C125D" w:rsidRDefault="00053BC0" w:rsidP="00F50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053BC0">
        <w:rPr>
          <w:b/>
          <w:sz w:val="28"/>
          <w:szCs w:val="28"/>
        </w:rPr>
        <w:t>Ex</w:t>
      </w:r>
      <w:r w:rsidR="008C125D">
        <w:rPr>
          <w:b/>
          <w:sz w:val="28"/>
          <w:szCs w:val="28"/>
        </w:rPr>
        <w:t xml:space="preserve">ercícios computacionais </w:t>
      </w:r>
      <w:r w:rsidR="00F50DC5">
        <w:rPr>
          <w:b/>
          <w:sz w:val="28"/>
          <w:szCs w:val="28"/>
        </w:rPr>
        <w:t xml:space="preserve">2: </w:t>
      </w:r>
      <w:r w:rsidR="00BD78E1">
        <w:rPr>
          <w:b/>
          <w:sz w:val="28"/>
          <w:szCs w:val="28"/>
        </w:rPr>
        <w:t>Autômatos Celulares</w:t>
      </w:r>
    </w:p>
    <w:p w14:paraId="31B63A43" w14:textId="5D1A59C9" w:rsidR="00053BC0" w:rsidRDefault="00B1232F" w:rsidP="008C1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Entrega</w:t>
      </w:r>
      <w:r w:rsidR="000D4CD7">
        <w:rPr>
          <w:b/>
          <w:sz w:val="28"/>
          <w:szCs w:val="28"/>
        </w:rPr>
        <w:t xml:space="preserve">r um </w:t>
      </w:r>
      <w:r w:rsidR="000D4CD7" w:rsidRPr="000D4CD7">
        <w:rPr>
          <w:rFonts w:ascii="Courier New" w:hAnsi="Courier New" w:cs="Courier New"/>
        </w:rPr>
        <w:t>.nb</w:t>
      </w:r>
      <w:r>
        <w:rPr>
          <w:b/>
          <w:sz w:val="28"/>
          <w:szCs w:val="28"/>
        </w:rPr>
        <w:t xml:space="preserve"> via Moodle</w:t>
      </w:r>
      <w:r w:rsidR="000D4CD7">
        <w:rPr>
          <w:b/>
          <w:sz w:val="28"/>
          <w:szCs w:val="28"/>
        </w:rPr>
        <w:t xml:space="preserve"> com as respostas</w:t>
      </w:r>
    </w:p>
    <w:p w14:paraId="36E5E34C" w14:textId="77777777" w:rsidR="00F97BAD" w:rsidRDefault="0025111F" w:rsidP="00801D22">
      <w:pPr>
        <w:rPr>
          <w:b/>
        </w:rPr>
      </w:pPr>
      <w:r>
        <w:br/>
      </w:r>
    </w:p>
    <w:p w14:paraId="2C4DB4F9" w14:textId="77777777" w:rsidR="00053BC0" w:rsidRDefault="00053BC0" w:rsidP="00053BC0">
      <w:pPr>
        <w:jc w:val="both"/>
      </w:pPr>
    </w:p>
    <w:p w14:paraId="3C24908B" w14:textId="77777777" w:rsidR="00A43B40" w:rsidRDefault="008E3C33" w:rsidP="00A43B40">
      <w:pPr>
        <w:numPr>
          <w:ilvl w:val="0"/>
          <w:numId w:val="1"/>
        </w:numPr>
        <w:jc w:val="both"/>
      </w:pPr>
      <w:r>
        <w:t>Verifique</w:t>
      </w:r>
      <w:r w:rsidR="00A43B40">
        <w:t xml:space="preserve"> a documentação da função</w:t>
      </w:r>
      <w:r w:rsidR="00E7436A">
        <w:t xml:space="preserve"> </w:t>
      </w:r>
      <w:r w:rsidR="00C27B98" w:rsidRPr="00C27B98">
        <w:rPr>
          <w:rFonts w:ascii="Courier New" w:hAnsi="Courier New" w:cs="Courier New"/>
        </w:rPr>
        <w:t>CellularAutomaton</w:t>
      </w:r>
      <w:r w:rsidR="00C27B98">
        <w:t xml:space="preserve"> </w:t>
      </w:r>
      <w:r w:rsidR="00E7436A">
        <w:t>(e o t</w:t>
      </w:r>
      <w:r w:rsidR="009813AA">
        <w:t>utorial relativo a Cellular Automata)</w:t>
      </w:r>
      <w:r w:rsidR="00A43B40">
        <w:t xml:space="preserve">, observando suas parametrizações possíveis. Em particular, </w:t>
      </w:r>
      <w:r w:rsidR="008C183C">
        <w:t>entenda a equivalência entre as seguintes formas</w:t>
      </w:r>
      <w:r w:rsidR="003376B3">
        <w:t>:</w:t>
      </w:r>
    </w:p>
    <w:p w14:paraId="61CA0766" w14:textId="77777777" w:rsidR="008C183C" w:rsidRDefault="008C183C" w:rsidP="008C183C">
      <w:pPr>
        <w:ind w:left="360"/>
        <w:jc w:val="both"/>
      </w:pPr>
    </w:p>
    <w:p w14:paraId="1E8ACB45" w14:textId="77777777" w:rsidR="00785C70" w:rsidRDefault="00A43B40" w:rsidP="00A43B40">
      <w:pPr>
        <w:numPr>
          <w:ilvl w:val="0"/>
          <w:numId w:val="9"/>
        </w:numPr>
      </w:pPr>
      <w:r w:rsidRPr="00A43B40">
        <w:rPr>
          <w:i/>
        </w:rPr>
        <w:t>Boolean functions</w:t>
      </w:r>
    </w:p>
    <w:p w14:paraId="4DA4C92B" w14:textId="77777777" w:rsidR="0050591F" w:rsidRPr="008B2F12" w:rsidRDefault="00A43B40" w:rsidP="0050591F">
      <w:pPr>
        <w:ind w:left="720"/>
        <w:rPr>
          <w:lang w:val="en-US"/>
        </w:rPr>
      </w:pPr>
      <w:r w:rsidRPr="008B2F12">
        <w:rPr>
          <w:lang w:val="en-US"/>
        </w:rPr>
        <w:t xml:space="preserve">(e.g., rule 90 </w:t>
      </w:r>
      <w:r w:rsidRPr="008B2F12">
        <w:rPr>
          <w:rStyle w:val="MathematicaFormatTextForm"/>
          <w:lang w:val="en-US"/>
        </w:rPr>
        <w:t xml:space="preserve">as </w:t>
      </w:r>
      <w:r w:rsidR="0050591F" w:rsidRPr="008B2F12">
        <w:rPr>
          <w:rStyle w:val="MathematicaFormatTextForm"/>
          <w:lang w:val="en-US"/>
        </w:rPr>
        <w:t xml:space="preserve">a </w:t>
      </w:r>
      <w:r w:rsidRPr="008B2F12">
        <w:rPr>
          <w:rStyle w:val="MathematicaFormatTextForm"/>
          <w:lang w:val="en-US"/>
        </w:rPr>
        <w:t>pure Boolean function</w:t>
      </w:r>
      <w:r w:rsidR="0050591F" w:rsidRPr="008B2F12">
        <w:rPr>
          <w:rStyle w:val="MathematicaFormatTextForm"/>
          <w:lang w:val="en-US"/>
        </w:rPr>
        <w:t>:</w:t>
      </w:r>
      <w:r w:rsidRPr="008B2F12">
        <w:rPr>
          <w:rStyle w:val="MathematicaFormatTextForm"/>
          <w:lang w:val="en-US"/>
        </w:rPr>
        <w:t xml:space="preserve"> </w:t>
      </w:r>
      <w:r w:rsidR="00785C70" w:rsidRPr="008B2F12">
        <w:rPr>
          <w:rFonts w:ascii="Courier New" w:hAnsi="Courier New" w:cs="Courier New"/>
          <w:lang w:val="en-US"/>
        </w:rPr>
        <w:t>Xor[#1,#3]</w:t>
      </w:r>
      <w:r w:rsidRPr="008B2F12">
        <w:rPr>
          <w:rFonts w:ascii="Courier New" w:hAnsi="Courier New" w:cs="Courier New"/>
          <w:sz w:val="20"/>
          <w:szCs w:val="20"/>
          <w:lang w:val="en-US"/>
        </w:rPr>
        <w:t>&amp;</w:t>
      </w:r>
      <w:r w:rsidR="0050591F" w:rsidRPr="008B2F12">
        <w:rPr>
          <w:lang w:val="en-US"/>
        </w:rPr>
        <w:t xml:space="preserve"> ,</w:t>
      </w:r>
    </w:p>
    <w:p w14:paraId="45C64BD1" w14:textId="77777777" w:rsidR="00591ECF" w:rsidRDefault="00F97BAD" w:rsidP="008C183C">
      <w:pPr>
        <w:spacing w:after="120"/>
        <w:ind w:left="720"/>
        <w:rPr>
          <w:rStyle w:val="MathematicaFormatTextForm"/>
        </w:rPr>
      </w:pPr>
      <w:r>
        <w:t xml:space="preserve">or simply </w:t>
      </w:r>
      <w:r w:rsidR="0050591F">
        <w:t xml:space="preserve">as </w:t>
      </w:r>
      <w:r w:rsidR="00A43B40" w:rsidRPr="00785C70">
        <w:rPr>
          <w:rFonts w:ascii="Courier New" w:hAnsi="Courier New" w:cs="Courier New"/>
        </w:rPr>
        <w:t>B</w:t>
      </w:r>
      <w:r w:rsidR="00785C70" w:rsidRPr="00785C70">
        <w:rPr>
          <w:rFonts w:ascii="Courier New" w:hAnsi="Courier New" w:cs="Courier New"/>
        </w:rPr>
        <w:t>ooleanFunction[90,</w:t>
      </w:r>
      <w:r w:rsidR="00A43B40" w:rsidRPr="00785C70">
        <w:rPr>
          <w:rFonts w:ascii="Courier New" w:hAnsi="Courier New" w:cs="Courier New"/>
        </w:rPr>
        <w:t>3]</w:t>
      </w:r>
      <w:r w:rsidR="002B651C">
        <w:rPr>
          <w:rStyle w:val="MathematicaFormatTextForm"/>
        </w:rPr>
        <w:t>)</w:t>
      </w:r>
    </w:p>
    <w:p w14:paraId="6357588E" w14:textId="77777777" w:rsidR="00591ECF" w:rsidRPr="002B461C" w:rsidRDefault="00591ECF" w:rsidP="002B461C">
      <w:pPr>
        <w:pStyle w:val="ListParagraph"/>
        <w:numPr>
          <w:ilvl w:val="0"/>
          <w:numId w:val="9"/>
        </w:numPr>
        <w:spacing w:after="120"/>
        <w:rPr>
          <w:rStyle w:val="MathematicaFormatTextForm"/>
          <w:lang w:val="en-US"/>
        </w:rPr>
      </w:pPr>
      <w:r w:rsidRPr="002B461C">
        <w:rPr>
          <w:rStyle w:val="MathematicaFormatTextForm"/>
          <w:i/>
          <w:lang w:val="en-US"/>
        </w:rPr>
        <w:t>Explicit replacements for neighbo</w:t>
      </w:r>
      <w:r w:rsidR="00D26EE7" w:rsidRPr="002B461C">
        <w:rPr>
          <w:rStyle w:val="MathematicaFormatTextForm"/>
          <w:i/>
          <w:lang w:val="en-US"/>
        </w:rPr>
        <w:t>u</w:t>
      </w:r>
      <w:r w:rsidRPr="002B461C">
        <w:rPr>
          <w:rStyle w:val="MathematicaFormatTextForm"/>
          <w:i/>
          <w:lang w:val="en-US"/>
        </w:rPr>
        <w:t>rhoods</w:t>
      </w:r>
      <w:r w:rsidRPr="002B461C">
        <w:rPr>
          <w:rStyle w:val="MathematicaFormatTextForm"/>
          <w:lang w:val="en-US"/>
        </w:rPr>
        <w:t xml:space="preserve"> </w:t>
      </w:r>
      <w:r w:rsidR="0050591F" w:rsidRPr="002B461C">
        <w:rPr>
          <w:rStyle w:val="MathematicaFormatTextForm"/>
          <w:lang w:val="en-US"/>
        </w:rPr>
        <w:br/>
        <w:t xml:space="preserve">(e.g., rule 90: </w:t>
      </w:r>
      <w:r w:rsidR="00A032DA" w:rsidRPr="002B461C">
        <w:rPr>
          <w:rFonts w:ascii="Courier New" w:hAnsi="Courier New" w:cs="Courier New"/>
          <w:sz w:val="22"/>
          <w:szCs w:val="22"/>
          <w:lang w:val="en-US"/>
        </w:rPr>
        <w:t>{{1,_,1}</w:t>
      </w:r>
      <w:r w:rsidR="0050591F" w:rsidRPr="00A032DA">
        <w:rPr>
          <w:rFonts w:ascii="Courier New" w:hAnsi="Courier New" w:cs="Courier New"/>
          <w:sz w:val="22"/>
          <w:szCs w:val="22"/>
        </w:rPr>
        <w:sym w:font="Symbol" w:char="F0AE"/>
      </w:r>
      <w:r w:rsidR="00A032DA" w:rsidRPr="002B461C">
        <w:rPr>
          <w:rFonts w:ascii="Courier New" w:hAnsi="Courier New" w:cs="Courier New"/>
          <w:sz w:val="22"/>
          <w:szCs w:val="22"/>
          <w:lang w:val="en-US"/>
        </w:rPr>
        <w:t>0, {1,_,</w:t>
      </w:r>
      <w:r w:rsidRPr="002B461C">
        <w:rPr>
          <w:rFonts w:ascii="Courier New" w:hAnsi="Courier New" w:cs="Courier New"/>
          <w:sz w:val="22"/>
          <w:szCs w:val="22"/>
          <w:lang w:val="en-US"/>
        </w:rPr>
        <w:t>0}</w:t>
      </w:r>
      <w:r w:rsidR="0050591F" w:rsidRPr="00A032DA">
        <w:rPr>
          <w:rFonts w:ascii="Courier New" w:hAnsi="Courier New" w:cs="Courier New"/>
          <w:sz w:val="22"/>
          <w:szCs w:val="22"/>
        </w:rPr>
        <w:sym w:font="Symbol" w:char="F0AE"/>
      </w:r>
      <w:r w:rsidR="00A032DA" w:rsidRPr="002B461C">
        <w:rPr>
          <w:rFonts w:ascii="Courier New" w:hAnsi="Courier New" w:cs="Courier New"/>
          <w:sz w:val="22"/>
          <w:szCs w:val="22"/>
          <w:lang w:val="en-US"/>
        </w:rPr>
        <w:t>1, {0,_,1}</w:t>
      </w:r>
      <w:r w:rsidR="0050591F" w:rsidRPr="00A032DA">
        <w:rPr>
          <w:rFonts w:ascii="Courier New" w:hAnsi="Courier New" w:cs="Courier New"/>
          <w:sz w:val="22"/>
          <w:szCs w:val="22"/>
        </w:rPr>
        <w:sym w:font="Symbol" w:char="F0AE"/>
      </w:r>
      <w:r w:rsidR="00A032DA" w:rsidRPr="002B461C">
        <w:rPr>
          <w:rFonts w:ascii="Courier New" w:hAnsi="Courier New" w:cs="Courier New"/>
          <w:sz w:val="22"/>
          <w:szCs w:val="22"/>
          <w:lang w:val="en-US"/>
        </w:rPr>
        <w:t>1, {0,_,0}</w:t>
      </w:r>
      <w:r w:rsidR="0050591F" w:rsidRPr="00A032DA">
        <w:rPr>
          <w:rFonts w:ascii="Courier New" w:hAnsi="Courier New" w:cs="Courier New"/>
          <w:sz w:val="22"/>
          <w:szCs w:val="22"/>
        </w:rPr>
        <w:sym w:font="Symbol" w:char="F0AE"/>
      </w:r>
      <w:r w:rsidRPr="002B461C">
        <w:rPr>
          <w:rFonts w:ascii="Courier New" w:hAnsi="Courier New" w:cs="Courier New"/>
          <w:sz w:val="22"/>
          <w:szCs w:val="22"/>
          <w:lang w:val="en-US"/>
        </w:rPr>
        <w:t>0}</w:t>
      </w:r>
    </w:p>
    <w:p w14:paraId="28ED324E" w14:textId="77777777" w:rsidR="0050591F" w:rsidRPr="002B461C" w:rsidRDefault="0050591F" w:rsidP="00A43B40">
      <w:pPr>
        <w:numPr>
          <w:ilvl w:val="0"/>
          <w:numId w:val="9"/>
        </w:numPr>
        <w:rPr>
          <w:rStyle w:val="MathematicaFormatTextForm"/>
          <w:i/>
          <w:iCs/>
        </w:rPr>
      </w:pPr>
      <w:r w:rsidRPr="002B461C">
        <w:rPr>
          <w:rStyle w:val="MathematicaFormatTextForm"/>
          <w:i/>
          <w:iCs/>
        </w:rPr>
        <w:t>Single “algebraic” replacement rule</w:t>
      </w:r>
    </w:p>
    <w:p w14:paraId="2EAF9156" w14:textId="77777777" w:rsidR="0050591F" w:rsidRDefault="0050591F" w:rsidP="008C183C">
      <w:pPr>
        <w:spacing w:after="120"/>
        <w:ind w:left="720"/>
        <w:rPr>
          <w:rStyle w:val="MathematicaFormatTextForm"/>
          <w:lang w:val="en-US"/>
        </w:rPr>
      </w:pPr>
      <w:r w:rsidRPr="008B2F12">
        <w:rPr>
          <w:rStyle w:val="MathematicaFormatTextForm"/>
          <w:lang w:val="en-US"/>
        </w:rPr>
        <w:t xml:space="preserve">(e.g., rule 90: </w:t>
      </w:r>
      <w:r w:rsidR="00A032DA" w:rsidRPr="008B2F12">
        <w:rPr>
          <w:rFonts w:ascii="Courier New" w:hAnsi="Courier New" w:cs="Courier New"/>
          <w:lang w:val="en-US"/>
        </w:rPr>
        <w:t>{{x_,_,y_} :&gt; Mod[x+y,</w:t>
      </w:r>
      <w:r w:rsidRPr="008B2F12">
        <w:rPr>
          <w:rFonts w:ascii="Courier New" w:hAnsi="Courier New" w:cs="Courier New"/>
          <w:lang w:val="en-US"/>
        </w:rPr>
        <w:t>2]}</w:t>
      </w:r>
      <w:r w:rsidRPr="008B2F12">
        <w:rPr>
          <w:rStyle w:val="MathematicaFormatTextForm"/>
          <w:lang w:val="en-US"/>
        </w:rPr>
        <w:t>)</w:t>
      </w:r>
    </w:p>
    <w:p w14:paraId="20675029" w14:textId="77777777" w:rsidR="00A64B96" w:rsidRDefault="00A64B96" w:rsidP="00A64B96">
      <w:pPr>
        <w:numPr>
          <w:ilvl w:val="0"/>
          <w:numId w:val="9"/>
        </w:numPr>
      </w:pPr>
      <w:r>
        <w:rPr>
          <w:i/>
        </w:rPr>
        <w:t>E</w:t>
      </w:r>
      <w:r w:rsidRPr="00A43B40">
        <w:rPr>
          <w:i/>
        </w:rPr>
        <w:t>xplicit functions</w:t>
      </w:r>
      <w:r>
        <w:t xml:space="preserve"> </w:t>
      </w:r>
    </w:p>
    <w:p w14:paraId="367AE60C" w14:textId="77777777" w:rsidR="00A64B96" w:rsidRPr="008B2F12" w:rsidRDefault="00A64B96" w:rsidP="00A64B96">
      <w:pPr>
        <w:ind w:left="720"/>
        <w:rPr>
          <w:rFonts w:ascii="Courier New" w:hAnsi="Courier New" w:cs="Courier New"/>
          <w:lang w:val="en-US"/>
        </w:rPr>
      </w:pPr>
      <w:r w:rsidRPr="008B2F12">
        <w:rPr>
          <w:lang w:val="en-US"/>
        </w:rPr>
        <w:t>(e.g., rule 90 as the algebraic function</w:t>
      </w:r>
      <w:r w:rsidRPr="008B2F12">
        <w:rPr>
          <w:rFonts w:ascii="Courier New" w:hAnsi="Courier New" w:cs="Courier New"/>
          <w:lang w:val="en-US"/>
        </w:rPr>
        <w:t>{Mod[#[[1]]+#[[3]],2]&amp;,{},1}</w:t>
      </w:r>
      <w:r w:rsidRPr="008B2F12">
        <w:rPr>
          <w:lang w:val="en-US"/>
        </w:rPr>
        <w:t>)</w:t>
      </w:r>
    </w:p>
    <w:p w14:paraId="23D83A32" w14:textId="77777777" w:rsidR="00801D22" w:rsidRDefault="00801D22" w:rsidP="00A64B96">
      <w:pPr>
        <w:rPr>
          <w:rStyle w:val="MathematicaFormatTextForm"/>
          <w:lang w:val="en-US"/>
        </w:rPr>
      </w:pPr>
    </w:p>
    <w:p w14:paraId="393D4FDB" w14:textId="77777777" w:rsidR="00801D22" w:rsidRDefault="00801D22" w:rsidP="00801D22">
      <w:pPr>
        <w:numPr>
          <w:ilvl w:val="0"/>
          <w:numId w:val="1"/>
        </w:numPr>
        <w:jc w:val="both"/>
      </w:pPr>
      <w:r>
        <w:t xml:space="preserve">Entender o conceito de </w:t>
      </w:r>
      <w:r>
        <w:rPr>
          <w:i/>
        </w:rPr>
        <w:t>S</w:t>
      </w:r>
      <w:r w:rsidRPr="00A43B40">
        <w:rPr>
          <w:i/>
        </w:rPr>
        <w:t>econd-order rules</w:t>
      </w:r>
      <w:r>
        <w:t>, definidas como:</w:t>
      </w:r>
    </w:p>
    <w:p w14:paraId="002D472D" w14:textId="77777777" w:rsidR="00801D22" w:rsidRDefault="00801D22" w:rsidP="00801D22">
      <w:pPr>
        <w:ind w:left="360"/>
      </w:pPr>
      <w:r>
        <w:t>o próximo estado s</w:t>
      </w:r>
      <w:r>
        <w:softHyphen/>
      </w:r>
      <w:r w:rsidRPr="00692959">
        <w:rPr>
          <w:vertAlign w:val="subscript"/>
        </w:rPr>
        <w:t>i</w:t>
      </w:r>
      <w:r>
        <w:t xml:space="preserve"> no tempo </w:t>
      </w:r>
      <w:r w:rsidRPr="00692959">
        <w:rPr>
          <w:i/>
        </w:rPr>
        <w:t>t</w:t>
      </w:r>
      <w:r>
        <w:rPr>
          <w:i/>
        </w:rPr>
        <w:t>+1</w:t>
      </w:r>
      <w:r>
        <w:t xml:space="preserve"> é função não só de (s</w:t>
      </w:r>
      <w:r>
        <w:softHyphen/>
      </w:r>
      <w:r w:rsidRPr="00692959">
        <w:rPr>
          <w:vertAlign w:val="subscript"/>
        </w:rPr>
        <w:t>i</w:t>
      </w:r>
      <w:r>
        <w:rPr>
          <w:vertAlign w:val="subscript"/>
        </w:rPr>
        <w:t>-1</w:t>
      </w:r>
      <w:r>
        <w:t>, s</w:t>
      </w:r>
      <w:r>
        <w:softHyphen/>
      </w:r>
      <w:r w:rsidRPr="00692959">
        <w:rPr>
          <w:vertAlign w:val="subscript"/>
        </w:rPr>
        <w:t>i</w:t>
      </w:r>
      <w:r>
        <w:t>, s</w:t>
      </w:r>
      <w:r>
        <w:softHyphen/>
      </w:r>
      <w:r w:rsidRPr="00692959">
        <w:rPr>
          <w:vertAlign w:val="subscript"/>
        </w:rPr>
        <w:t>i</w:t>
      </w:r>
      <w:r>
        <w:rPr>
          <w:vertAlign w:val="subscript"/>
        </w:rPr>
        <w:t>+1</w:t>
      </w:r>
      <w:r>
        <w:t xml:space="preserve">) no tempo </w:t>
      </w:r>
      <w:r w:rsidRPr="00692959">
        <w:rPr>
          <w:i/>
        </w:rPr>
        <w:t>t</w:t>
      </w:r>
      <w:r>
        <w:t>, mas também de (s</w:t>
      </w:r>
      <w:r>
        <w:softHyphen/>
      </w:r>
      <w:r w:rsidRPr="00692959">
        <w:rPr>
          <w:vertAlign w:val="subscript"/>
        </w:rPr>
        <w:t>i</w:t>
      </w:r>
      <w:r>
        <w:rPr>
          <w:vertAlign w:val="subscript"/>
        </w:rPr>
        <w:t>-1</w:t>
      </w:r>
      <w:r>
        <w:t>, s</w:t>
      </w:r>
      <w:r>
        <w:softHyphen/>
      </w:r>
      <w:r w:rsidRPr="00692959">
        <w:rPr>
          <w:vertAlign w:val="subscript"/>
        </w:rPr>
        <w:t>i</w:t>
      </w:r>
      <w:r>
        <w:t>, s</w:t>
      </w:r>
      <w:r>
        <w:softHyphen/>
      </w:r>
      <w:r w:rsidRPr="00692959">
        <w:rPr>
          <w:vertAlign w:val="subscript"/>
        </w:rPr>
        <w:t>i</w:t>
      </w:r>
      <w:r>
        <w:rPr>
          <w:vertAlign w:val="subscript"/>
        </w:rPr>
        <w:t>+1</w:t>
      </w:r>
      <w:r>
        <w:t xml:space="preserve">) no tempo </w:t>
      </w:r>
      <w:r w:rsidRPr="00692959">
        <w:rPr>
          <w:i/>
        </w:rPr>
        <w:t>t-1</w:t>
      </w:r>
      <w:r>
        <w:t>.</w:t>
      </w:r>
    </w:p>
    <w:p w14:paraId="641028D1" w14:textId="77777777" w:rsidR="00801D22" w:rsidRDefault="00801D22" w:rsidP="00801D22">
      <w:pPr>
        <w:ind w:left="360"/>
      </w:pPr>
      <w:r>
        <w:t xml:space="preserve">Em seguida responda: quantas funções </w:t>
      </w:r>
      <w:r w:rsidR="00D40649">
        <w:t xml:space="preserve">locais (regras) </w:t>
      </w:r>
      <w:r>
        <w:t>existem?</w:t>
      </w:r>
    </w:p>
    <w:p w14:paraId="5AFABEDB" w14:textId="77777777" w:rsidR="00801D22" w:rsidRDefault="00801D22" w:rsidP="00801D22">
      <w:pPr>
        <w:ind w:left="360"/>
      </w:pPr>
      <w:r>
        <w:t xml:space="preserve">OBS: A definição está na documentação da função </w:t>
      </w:r>
      <w:r w:rsidRPr="00C27B98">
        <w:rPr>
          <w:rFonts w:ascii="Courier New" w:hAnsi="Courier New" w:cs="Courier New"/>
        </w:rPr>
        <w:t>CellularAutomaton</w:t>
      </w:r>
      <w:r>
        <w:t>.</w:t>
      </w:r>
    </w:p>
    <w:p w14:paraId="6078B31F" w14:textId="77777777" w:rsidR="00801D22" w:rsidRDefault="00801D22" w:rsidP="00A64B96">
      <w:pPr>
        <w:rPr>
          <w:rStyle w:val="MathematicaFormatTextForm"/>
          <w:lang w:val="en-US"/>
        </w:rPr>
      </w:pPr>
    </w:p>
    <w:p w14:paraId="117C84C1" w14:textId="77777777" w:rsidR="002B461C" w:rsidRDefault="002B461C" w:rsidP="002B461C">
      <w:pPr>
        <w:numPr>
          <w:ilvl w:val="0"/>
          <w:numId w:val="1"/>
        </w:numPr>
        <w:jc w:val="both"/>
      </w:pPr>
      <w:r>
        <w:t>Entender o conceito de regras confinadas (</w:t>
      </w:r>
      <w:r w:rsidRPr="00085AD7">
        <w:rPr>
          <w:i/>
        </w:rPr>
        <w:t>Captive</w:t>
      </w:r>
      <w:r>
        <w:t xml:space="preserve">) e analisar sua ocorrência no espaço elementar (i.e., quantas e quais são as regras?). </w:t>
      </w:r>
    </w:p>
    <w:p w14:paraId="70FDA771" w14:textId="77777777" w:rsidR="002B461C" w:rsidRDefault="002B461C" w:rsidP="002B461C">
      <w:pPr>
        <w:ind w:left="360"/>
        <w:jc w:val="both"/>
      </w:pPr>
      <w:r>
        <w:t>OBS: A definição se encontra no CAMat.nb.</w:t>
      </w:r>
    </w:p>
    <w:p w14:paraId="4E0D9741" w14:textId="77777777" w:rsidR="002B461C" w:rsidRDefault="002B461C" w:rsidP="002B461C">
      <w:pPr>
        <w:ind w:left="360"/>
        <w:jc w:val="both"/>
      </w:pPr>
    </w:p>
    <w:p w14:paraId="7A708688" w14:textId="77777777" w:rsidR="002B461C" w:rsidRDefault="002B461C" w:rsidP="002B461C">
      <w:pPr>
        <w:numPr>
          <w:ilvl w:val="0"/>
          <w:numId w:val="1"/>
        </w:numPr>
        <w:jc w:val="both"/>
      </w:pPr>
      <w:r>
        <w:t>Entender o conceito de regras com um estado de espalhamento (</w:t>
      </w:r>
      <w:r>
        <w:rPr>
          <w:i/>
        </w:rPr>
        <w:t>Spreading</w:t>
      </w:r>
      <w:r>
        <w:t>) e analisar sua ocorrência nos espaços elementar e de raio 1.5.</w:t>
      </w:r>
    </w:p>
    <w:p w14:paraId="49E5FB27" w14:textId="77777777" w:rsidR="002B461C" w:rsidRDefault="002B461C" w:rsidP="002B461C">
      <w:pPr>
        <w:ind w:left="360"/>
        <w:jc w:val="both"/>
      </w:pPr>
      <w:r>
        <w:t>OBS: A definição se encontra no CAMat.nb.</w:t>
      </w:r>
    </w:p>
    <w:p w14:paraId="16E0E8CD" w14:textId="77777777" w:rsidR="002B461C" w:rsidRDefault="002B461C" w:rsidP="002B461C">
      <w:pPr>
        <w:jc w:val="both"/>
      </w:pPr>
    </w:p>
    <w:sectPr w:rsidR="002B461C" w:rsidSect="00AC2BC2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AF6A1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A10FD"/>
    <w:multiLevelType w:val="hybridMultilevel"/>
    <w:tmpl w:val="CD4C5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280B92"/>
    <w:multiLevelType w:val="hybridMultilevel"/>
    <w:tmpl w:val="29F2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D25D1"/>
    <w:multiLevelType w:val="hybridMultilevel"/>
    <w:tmpl w:val="0BE0D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A2BE5"/>
    <w:multiLevelType w:val="hybridMultilevel"/>
    <w:tmpl w:val="35962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05618"/>
    <w:multiLevelType w:val="hybridMultilevel"/>
    <w:tmpl w:val="5798BE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DD7DAC"/>
    <w:multiLevelType w:val="hybridMultilevel"/>
    <w:tmpl w:val="246E1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46F22"/>
    <w:multiLevelType w:val="hybridMultilevel"/>
    <w:tmpl w:val="6034141A"/>
    <w:lvl w:ilvl="0" w:tplc="750A901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17750"/>
    <w:multiLevelType w:val="hybridMultilevel"/>
    <w:tmpl w:val="9C30580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CAF17DA"/>
    <w:multiLevelType w:val="hybridMultilevel"/>
    <w:tmpl w:val="7D080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C3EB1"/>
    <w:multiLevelType w:val="hybridMultilevel"/>
    <w:tmpl w:val="B922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C0"/>
    <w:rsid w:val="0000074A"/>
    <w:rsid w:val="00000E6E"/>
    <w:rsid w:val="00002BF4"/>
    <w:rsid w:val="00004D62"/>
    <w:rsid w:val="000142CE"/>
    <w:rsid w:val="00014A20"/>
    <w:rsid w:val="0002133A"/>
    <w:rsid w:val="00022919"/>
    <w:rsid w:val="00022AF0"/>
    <w:rsid w:val="00023E96"/>
    <w:rsid w:val="0002488D"/>
    <w:rsid w:val="00024D4A"/>
    <w:rsid w:val="000260C1"/>
    <w:rsid w:val="00032572"/>
    <w:rsid w:val="00036863"/>
    <w:rsid w:val="00037016"/>
    <w:rsid w:val="000443F1"/>
    <w:rsid w:val="0004480E"/>
    <w:rsid w:val="00051948"/>
    <w:rsid w:val="000533E9"/>
    <w:rsid w:val="00053BC0"/>
    <w:rsid w:val="00054E1E"/>
    <w:rsid w:val="00056E03"/>
    <w:rsid w:val="00063D84"/>
    <w:rsid w:val="00065924"/>
    <w:rsid w:val="00076C23"/>
    <w:rsid w:val="00080120"/>
    <w:rsid w:val="00084216"/>
    <w:rsid w:val="00085AD7"/>
    <w:rsid w:val="00092CF4"/>
    <w:rsid w:val="000A2E5E"/>
    <w:rsid w:val="000A2FB4"/>
    <w:rsid w:val="000A3B9D"/>
    <w:rsid w:val="000B117A"/>
    <w:rsid w:val="000B5DD9"/>
    <w:rsid w:val="000C16A3"/>
    <w:rsid w:val="000C389C"/>
    <w:rsid w:val="000C438F"/>
    <w:rsid w:val="000C58E7"/>
    <w:rsid w:val="000C6028"/>
    <w:rsid w:val="000C636E"/>
    <w:rsid w:val="000D02AE"/>
    <w:rsid w:val="000D157A"/>
    <w:rsid w:val="000D3EC2"/>
    <w:rsid w:val="000D45F5"/>
    <w:rsid w:val="000D4CD7"/>
    <w:rsid w:val="000D5991"/>
    <w:rsid w:val="000D7C64"/>
    <w:rsid w:val="000E11D9"/>
    <w:rsid w:val="000E4DED"/>
    <w:rsid w:val="000E5FED"/>
    <w:rsid w:val="000E71EC"/>
    <w:rsid w:val="000F2EB9"/>
    <w:rsid w:val="000F504A"/>
    <w:rsid w:val="000F528B"/>
    <w:rsid w:val="00102C42"/>
    <w:rsid w:val="00114995"/>
    <w:rsid w:val="001173AD"/>
    <w:rsid w:val="00122F17"/>
    <w:rsid w:val="00123E8C"/>
    <w:rsid w:val="001244BF"/>
    <w:rsid w:val="00125FDD"/>
    <w:rsid w:val="0013544A"/>
    <w:rsid w:val="00136591"/>
    <w:rsid w:val="0014334C"/>
    <w:rsid w:val="00152C6E"/>
    <w:rsid w:val="00174428"/>
    <w:rsid w:val="00176DDF"/>
    <w:rsid w:val="00181D31"/>
    <w:rsid w:val="00183B13"/>
    <w:rsid w:val="001844EA"/>
    <w:rsid w:val="00186F4A"/>
    <w:rsid w:val="001940F0"/>
    <w:rsid w:val="00194ACB"/>
    <w:rsid w:val="00196896"/>
    <w:rsid w:val="001A2D28"/>
    <w:rsid w:val="001A4B35"/>
    <w:rsid w:val="001A6DEF"/>
    <w:rsid w:val="001B4080"/>
    <w:rsid w:val="001B58DB"/>
    <w:rsid w:val="001C00A0"/>
    <w:rsid w:val="001C3278"/>
    <w:rsid w:val="001C77E3"/>
    <w:rsid w:val="001D228D"/>
    <w:rsid w:val="001D25EE"/>
    <w:rsid w:val="001D7B9A"/>
    <w:rsid w:val="001E484A"/>
    <w:rsid w:val="001F3C7A"/>
    <w:rsid w:val="001F6673"/>
    <w:rsid w:val="001F6677"/>
    <w:rsid w:val="002003A8"/>
    <w:rsid w:val="0020110C"/>
    <w:rsid w:val="00202657"/>
    <w:rsid w:val="00204F96"/>
    <w:rsid w:val="0020719B"/>
    <w:rsid w:val="00210AD7"/>
    <w:rsid w:val="00210CB2"/>
    <w:rsid w:val="00211153"/>
    <w:rsid w:val="00221CB1"/>
    <w:rsid w:val="002225AB"/>
    <w:rsid w:val="0022296C"/>
    <w:rsid w:val="0022304B"/>
    <w:rsid w:val="00232799"/>
    <w:rsid w:val="0023300C"/>
    <w:rsid w:val="00236C9C"/>
    <w:rsid w:val="00236CE6"/>
    <w:rsid w:val="002429BA"/>
    <w:rsid w:val="00242F7E"/>
    <w:rsid w:val="00250CEE"/>
    <w:rsid w:val="0025111F"/>
    <w:rsid w:val="00252018"/>
    <w:rsid w:val="00252400"/>
    <w:rsid w:val="00254E6C"/>
    <w:rsid w:val="00255DA3"/>
    <w:rsid w:val="00263D2A"/>
    <w:rsid w:val="002640A4"/>
    <w:rsid w:val="00275BB8"/>
    <w:rsid w:val="00275E01"/>
    <w:rsid w:val="002868AC"/>
    <w:rsid w:val="00291D43"/>
    <w:rsid w:val="002921EA"/>
    <w:rsid w:val="00294036"/>
    <w:rsid w:val="00294E25"/>
    <w:rsid w:val="00295278"/>
    <w:rsid w:val="002A5CF3"/>
    <w:rsid w:val="002A7EFD"/>
    <w:rsid w:val="002B4477"/>
    <w:rsid w:val="002B461C"/>
    <w:rsid w:val="002B651C"/>
    <w:rsid w:val="002B7FE1"/>
    <w:rsid w:val="002C041E"/>
    <w:rsid w:val="002C13E0"/>
    <w:rsid w:val="002C1C44"/>
    <w:rsid w:val="002C24C6"/>
    <w:rsid w:val="002C5053"/>
    <w:rsid w:val="002C568C"/>
    <w:rsid w:val="002C787A"/>
    <w:rsid w:val="002D3365"/>
    <w:rsid w:val="002E1852"/>
    <w:rsid w:val="002E22ED"/>
    <w:rsid w:val="002E5CA5"/>
    <w:rsid w:val="002F2F0D"/>
    <w:rsid w:val="0030671D"/>
    <w:rsid w:val="003108B2"/>
    <w:rsid w:val="003138D3"/>
    <w:rsid w:val="003170D4"/>
    <w:rsid w:val="003244EB"/>
    <w:rsid w:val="003247B7"/>
    <w:rsid w:val="0032730E"/>
    <w:rsid w:val="00331733"/>
    <w:rsid w:val="00333E13"/>
    <w:rsid w:val="00335CD5"/>
    <w:rsid w:val="003376B3"/>
    <w:rsid w:val="0034041F"/>
    <w:rsid w:val="00342D50"/>
    <w:rsid w:val="00350DCB"/>
    <w:rsid w:val="00350EE9"/>
    <w:rsid w:val="00356B2D"/>
    <w:rsid w:val="0035738A"/>
    <w:rsid w:val="00360CAF"/>
    <w:rsid w:val="00362551"/>
    <w:rsid w:val="00372569"/>
    <w:rsid w:val="003742C7"/>
    <w:rsid w:val="00382E4E"/>
    <w:rsid w:val="00382F17"/>
    <w:rsid w:val="003871F4"/>
    <w:rsid w:val="00394D80"/>
    <w:rsid w:val="003A1D8B"/>
    <w:rsid w:val="003A318E"/>
    <w:rsid w:val="003A498A"/>
    <w:rsid w:val="003A5179"/>
    <w:rsid w:val="003B57F8"/>
    <w:rsid w:val="003C0B58"/>
    <w:rsid w:val="003C3E15"/>
    <w:rsid w:val="003C5B16"/>
    <w:rsid w:val="003D0535"/>
    <w:rsid w:val="003D261E"/>
    <w:rsid w:val="003D4E28"/>
    <w:rsid w:val="003D4E45"/>
    <w:rsid w:val="003D6FD3"/>
    <w:rsid w:val="003E399F"/>
    <w:rsid w:val="003E4004"/>
    <w:rsid w:val="003E5201"/>
    <w:rsid w:val="003E58DA"/>
    <w:rsid w:val="003F412E"/>
    <w:rsid w:val="003F4A93"/>
    <w:rsid w:val="003F5007"/>
    <w:rsid w:val="00400E53"/>
    <w:rsid w:val="00401794"/>
    <w:rsid w:val="004029EF"/>
    <w:rsid w:val="00402C1D"/>
    <w:rsid w:val="0040307F"/>
    <w:rsid w:val="004036D4"/>
    <w:rsid w:val="00406A8F"/>
    <w:rsid w:val="00411F3B"/>
    <w:rsid w:val="004166D8"/>
    <w:rsid w:val="00416FD8"/>
    <w:rsid w:val="0041756D"/>
    <w:rsid w:val="00422654"/>
    <w:rsid w:val="00437CC0"/>
    <w:rsid w:val="00440BBC"/>
    <w:rsid w:val="00441931"/>
    <w:rsid w:val="00452471"/>
    <w:rsid w:val="00454063"/>
    <w:rsid w:val="00455D0F"/>
    <w:rsid w:val="004612BC"/>
    <w:rsid w:val="00464DF7"/>
    <w:rsid w:val="00467DDA"/>
    <w:rsid w:val="0047096E"/>
    <w:rsid w:val="00473BFC"/>
    <w:rsid w:val="0048094A"/>
    <w:rsid w:val="00482364"/>
    <w:rsid w:val="00482D67"/>
    <w:rsid w:val="00485059"/>
    <w:rsid w:val="00487E6E"/>
    <w:rsid w:val="004950E0"/>
    <w:rsid w:val="004A1EF6"/>
    <w:rsid w:val="004A2192"/>
    <w:rsid w:val="004A4DE3"/>
    <w:rsid w:val="004A58E8"/>
    <w:rsid w:val="004B121B"/>
    <w:rsid w:val="004B16D9"/>
    <w:rsid w:val="004B4817"/>
    <w:rsid w:val="004B7BF6"/>
    <w:rsid w:val="004C24A4"/>
    <w:rsid w:val="004C4411"/>
    <w:rsid w:val="004C50E3"/>
    <w:rsid w:val="004C62C3"/>
    <w:rsid w:val="004D0297"/>
    <w:rsid w:val="004D6B79"/>
    <w:rsid w:val="004D6BA8"/>
    <w:rsid w:val="004D7D01"/>
    <w:rsid w:val="004E0E1C"/>
    <w:rsid w:val="004E28CC"/>
    <w:rsid w:val="004F1A70"/>
    <w:rsid w:val="004F1BA8"/>
    <w:rsid w:val="004F24ED"/>
    <w:rsid w:val="004F5D2D"/>
    <w:rsid w:val="004F74AE"/>
    <w:rsid w:val="004F7C1D"/>
    <w:rsid w:val="0050161B"/>
    <w:rsid w:val="00502C98"/>
    <w:rsid w:val="00503F21"/>
    <w:rsid w:val="0050591F"/>
    <w:rsid w:val="00506880"/>
    <w:rsid w:val="00507E03"/>
    <w:rsid w:val="0051314C"/>
    <w:rsid w:val="0052457D"/>
    <w:rsid w:val="00526A20"/>
    <w:rsid w:val="00526B49"/>
    <w:rsid w:val="00533A52"/>
    <w:rsid w:val="00537517"/>
    <w:rsid w:val="00543CB2"/>
    <w:rsid w:val="005467A4"/>
    <w:rsid w:val="0055462E"/>
    <w:rsid w:val="00556D5A"/>
    <w:rsid w:val="00566FBA"/>
    <w:rsid w:val="00577405"/>
    <w:rsid w:val="00577915"/>
    <w:rsid w:val="0058268C"/>
    <w:rsid w:val="00584D50"/>
    <w:rsid w:val="00585F6D"/>
    <w:rsid w:val="005913A0"/>
    <w:rsid w:val="00591ECF"/>
    <w:rsid w:val="00594B62"/>
    <w:rsid w:val="00595243"/>
    <w:rsid w:val="00597E14"/>
    <w:rsid w:val="005A3D1C"/>
    <w:rsid w:val="005A5521"/>
    <w:rsid w:val="005A7B40"/>
    <w:rsid w:val="005B10CE"/>
    <w:rsid w:val="005B7963"/>
    <w:rsid w:val="005C09DB"/>
    <w:rsid w:val="005C7B3A"/>
    <w:rsid w:val="005D0CF6"/>
    <w:rsid w:val="005D7055"/>
    <w:rsid w:val="005E140D"/>
    <w:rsid w:val="005F50E3"/>
    <w:rsid w:val="005F7C8B"/>
    <w:rsid w:val="00602148"/>
    <w:rsid w:val="00607449"/>
    <w:rsid w:val="006111C5"/>
    <w:rsid w:val="00611728"/>
    <w:rsid w:val="006133FD"/>
    <w:rsid w:val="006329B4"/>
    <w:rsid w:val="00642220"/>
    <w:rsid w:val="00642A0D"/>
    <w:rsid w:val="00644526"/>
    <w:rsid w:val="00644794"/>
    <w:rsid w:val="00645AD1"/>
    <w:rsid w:val="006464A7"/>
    <w:rsid w:val="00653C19"/>
    <w:rsid w:val="00656CEE"/>
    <w:rsid w:val="00661588"/>
    <w:rsid w:val="00661A5B"/>
    <w:rsid w:val="0066667E"/>
    <w:rsid w:val="00677203"/>
    <w:rsid w:val="00681EE3"/>
    <w:rsid w:val="0068271D"/>
    <w:rsid w:val="006838E5"/>
    <w:rsid w:val="00690D20"/>
    <w:rsid w:val="00692959"/>
    <w:rsid w:val="00695748"/>
    <w:rsid w:val="00695C61"/>
    <w:rsid w:val="006A072E"/>
    <w:rsid w:val="006B0B0A"/>
    <w:rsid w:val="006B6E3B"/>
    <w:rsid w:val="006B72AC"/>
    <w:rsid w:val="006C7551"/>
    <w:rsid w:val="006D213B"/>
    <w:rsid w:val="006E22A4"/>
    <w:rsid w:val="006E7C19"/>
    <w:rsid w:val="00704F7F"/>
    <w:rsid w:val="007207C3"/>
    <w:rsid w:val="00720B0A"/>
    <w:rsid w:val="0072405D"/>
    <w:rsid w:val="00724C7B"/>
    <w:rsid w:val="00725581"/>
    <w:rsid w:val="00725932"/>
    <w:rsid w:val="00725A05"/>
    <w:rsid w:val="00730414"/>
    <w:rsid w:val="007360F7"/>
    <w:rsid w:val="007407D1"/>
    <w:rsid w:val="00744DF1"/>
    <w:rsid w:val="00751F36"/>
    <w:rsid w:val="00752EC0"/>
    <w:rsid w:val="00756C9A"/>
    <w:rsid w:val="0076664F"/>
    <w:rsid w:val="00766F2E"/>
    <w:rsid w:val="00767F49"/>
    <w:rsid w:val="007745BA"/>
    <w:rsid w:val="00774E44"/>
    <w:rsid w:val="00775ADA"/>
    <w:rsid w:val="007816A7"/>
    <w:rsid w:val="00785A11"/>
    <w:rsid w:val="00785C70"/>
    <w:rsid w:val="007864DB"/>
    <w:rsid w:val="0078738A"/>
    <w:rsid w:val="00794EF2"/>
    <w:rsid w:val="007C2F5D"/>
    <w:rsid w:val="007C59D5"/>
    <w:rsid w:val="007D4E4D"/>
    <w:rsid w:val="007E0DB4"/>
    <w:rsid w:val="007E394A"/>
    <w:rsid w:val="007E5630"/>
    <w:rsid w:val="007E6F86"/>
    <w:rsid w:val="007E6F96"/>
    <w:rsid w:val="007E7EA6"/>
    <w:rsid w:val="007F1968"/>
    <w:rsid w:val="007F3A03"/>
    <w:rsid w:val="007F7783"/>
    <w:rsid w:val="007F7FE0"/>
    <w:rsid w:val="00801D22"/>
    <w:rsid w:val="00804D84"/>
    <w:rsid w:val="00806A2C"/>
    <w:rsid w:val="00807A2A"/>
    <w:rsid w:val="00813780"/>
    <w:rsid w:val="00815649"/>
    <w:rsid w:val="008167C8"/>
    <w:rsid w:val="00816C58"/>
    <w:rsid w:val="00821FE5"/>
    <w:rsid w:val="008247FA"/>
    <w:rsid w:val="00827486"/>
    <w:rsid w:val="00830364"/>
    <w:rsid w:val="008371F4"/>
    <w:rsid w:val="00837D32"/>
    <w:rsid w:val="00842358"/>
    <w:rsid w:val="0084606D"/>
    <w:rsid w:val="00846DF5"/>
    <w:rsid w:val="00847E04"/>
    <w:rsid w:val="00850C06"/>
    <w:rsid w:val="00851286"/>
    <w:rsid w:val="00854FEB"/>
    <w:rsid w:val="00857B83"/>
    <w:rsid w:val="00863DCB"/>
    <w:rsid w:val="00871686"/>
    <w:rsid w:val="00872771"/>
    <w:rsid w:val="00875682"/>
    <w:rsid w:val="00875E2D"/>
    <w:rsid w:val="00875EFA"/>
    <w:rsid w:val="008924FC"/>
    <w:rsid w:val="00897BD6"/>
    <w:rsid w:val="008A1A4D"/>
    <w:rsid w:val="008B1EEC"/>
    <w:rsid w:val="008B2F12"/>
    <w:rsid w:val="008B54E5"/>
    <w:rsid w:val="008C125D"/>
    <w:rsid w:val="008C183C"/>
    <w:rsid w:val="008C1FCC"/>
    <w:rsid w:val="008C5F78"/>
    <w:rsid w:val="008D3685"/>
    <w:rsid w:val="008E0133"/>
    <w:rsid w:val="008E02A1"/>
    <w:rsid w:val="008E1199"/>
    <w:rsid w:val="008E3C33"/>
    <w:rsid w:val="008E54BA"/>
    <w:rsid w:val="008E5BEB"/>
    <w:rsid w:val="008E6EF1"/>
    <w:rsid w:val="0090032C"/>
    <w:rsid w:val="009015C7"/>
    <w:rsid w:val="00901772"/>
    <w:rsid w:val="009054FC"/>
    <w:rsid w:val="00927305"/>
    <w:rsid w:val="00932452"/>
    <w:rsid w:val="00952DD8"/>
    <w:rsid w:val="009559E2"/>
    <w:rsid w:val="00957A09"/>
    <w:rsid w:val="00960887"/>
    <w:rsid w:val="009643B7"/>
    <w:rsid w:val="00980C6C"/>
    <w:rsid w:val="009813AA"/>
    <w:rsid w:val="00981415"/>
    <w:rsid w:val="00983CE6"/>
    <w:rsid w:val="009866BB"/>
    <w:rsid w:val="009877BD"/>
    <w:rsid w:val="009921EE"/>
    <w:rsid w:val="0099351B"/>
    <w:rsid w:val="00997DC4"/>
    <w:rsid w:val="009A0719"/>
    <w:rsid w:val="009A1968"/>
    <w:rsid w:val="009A4334"/>
    <w:rsid w:val="009A5BAC"/>
    <w:rsid w:val="009B6400"/>
    <w:rsid w:val="009D0ABB"/>
    <w:rsid w:val="009D1C3D"/>
    <w:rsid w:val="009D204F"/>
    <w:rsid w:val="009D31B6"/>
    <w:rsid w:val="009D45B5"/>
    <w:rsid w:val="009D4B64"/>
    <w:rsid w:val="009D66EA"/>
    <w:rsid w:val="009D7E3F"/>
    <w:rsid w:val="009E4F11"/>
    <w:rsid w:val="009F1D8A"/>
    <w:rsid w:val="009F3876"/>
    <w:rsid w:val="009F79F7"/>
    <w:rsid w:val="00A0127E"/>
    <w:rsid w:val="00A032DA"/>
    <w:rsid w:val="00A10FE2"/>
    <w:rsid w:val="00A23195"/>
    <w:rsid w:val="00A2321D"/>
    <w:rsid w:val="00A25A7A"/>
    <w:rsid w:val="00A26572"/>
    <w:rsid w:val="00A307CE"/>
    <w:rsid w:val="00A361DD"/>
    <w:rsid w:val="00A3730E"/>
    <w:rsid w:val="00A41D7E"/>
    <w:rsid w:val="00A43B40"/>
    <w:rsid w:val="00A52391"/>
    <w:rsid w:val="00A56319"/>
    <w:rsid w:val="00A64B96"/>
    <w:rsid w:val="00A670E0"/>
    <w:rsid w:val="00A726C5"/>
    <w:rsid w:val="00A74EE3"/>
    <w:rsid w:val="00A76955"/>
    <w:rsid w:val="00A8073F"/>
    <w:rsid w:val="00A81936"/>
    <w:rsid w:val="00A852AD"/>
    <w:rsid w:val="00A86654"/>
    <w:rsid w:val="00A90524"/>
    <w:rsid w:val="00A92FE8"/>
    <w:rsid w:val="00A93CAD"/>
    <w:rsid w:val="00A94B1D"/>
    <w:rsid w:val="00A9747A"/>
    <w:rsid w:val="00AA0E41"/>
    <w:rsid w:val="00AA5C78"/>
    <w:rsid w:val="00AA71AC"/>
    <w:rsid w:val="00AB758D"/>
    <w:rsid w:val="00AC2BC2"/>
    <w:rsid w:val="00AC5F78"/>
    <w:rsid w:val="00AC5FF4"/>
    <w:rsid w:val="00AC62B6"/>
    <w:rsid w:val="00AD2838"/>
    <w:rsid w:val="00AD689E"/>
    <w:rsid w:val="00AE08D4"/>
    <w:rsid w:val="00AE7DE3"/>
    <w:rsid w:val="00AF17B2"/>
    <w:rsid w:val="00AF5D57"/>
    <w:rsid w:val="00AF64FA"/>
    <w:rsid w:val="00B00D8B"/>
    <w:rsid w:val="00B02CE0"/>
    <w:rsid w:val="00B04DA3"/>
    <w:rsid w:val="00B05CA4"/>
    <w:rsid w:val="00B1191D"/>
    <w:rsid w:val="00B1232F"/>
    <w:rsid w:val="00B16C3F"/>
    <w:rsid w:val="00B176BF"/>
    <w:rsid w:val="00B21AF3"/>
    <w:rsid w:val="00B2222E"/>
    <w:rsid w:val="00B25249"/>
    <w:rsid w:val="00B31761"/>
    <w:rsid w:val="00B322BB"/>
    <w:rsid w:val="00B40BF8"/>
    <w:rsid w:val="00B524F3"/>
    <w:rsid w:val="00B52B89"/>
    <w:rsid w:val="00B55781"/>
    <w:rsid w:val="00B64070"/>
    <w:rsid w:val="00B666FF"/>
    <w:rsid w:val="00B70FB5"/>
    <w:rsid w:val="00B80D7E"/>
    <w:rsid w:val="00B81DEA"/>
    <w:rsid w:val="00B862C7"/>
    <w:rsid w:val="00BA3FCC"/>
    <w:rsid w:val="00BA75D1"/>
    <w:rsid w:val="00BB4637"/>
    <w:rsid w:val="00BC0207"/>
    <w:rsid w:val="00BC7AA9"/>
    <w:rsid w:val="00BD6825"/>
    <w:rsid w:val="00BD68D3"/>
    <w:rsid w:val="00BD6F50"/>
    <w:rsid w:val="00BD78E1"/>
    <w:rsid w:val="00BE410F"/>
    <w:rsid w:val="00BF19EA"/>
    <w:rsid w:val="00BF4256"/>
    <w:rsid w:val="00C048A8"/>
    <w:rsid w:val="00C056F5"/>
    <w:rsid w:val="00C073C6"/>
    <w:rsid w:val="00C113A6"/>
    <w:rsid w:val="00C11EA1"/>
    <w:rsid w:val="00C132E6"/>
    <w:rsid w:val="00C13DCD"/>
    <w:rsid w:val="00C16376"/>
    <w:rsid w:val="00C1682A"/>
    <w:rsid w:val="00C16DF9"/>
    <w:rsid w:val="00C17A2B"/>
    <w:rsid w:val="00C221FA"/>
    <w:rsid w:val="00C23B40"/>
    <w:rsid w:val="00C243B3"/>
    <w:rsid w:val="00C265E3"/>
    <w:rsid w:val="00C27B98"/>
    <w:rsid w:val="00C313E8"/>
    <w:rsid w:val="00C35405"/>
    <w:rsid w:val="00C36D4F"/>
    <w:rsid w:val="00C42ADF"/>
    <w:rsid w:val="00C46E47"/>
    <w:rsid w:val="00C502A1"/>
    <w:rsid w:val="00C55BE9"/>
    <w:rsid w:val="00C611C3"/>
    <w:rsid w:val="00C6494F"/>
    <w:rsid w:val="00C6561C"/>
    <w:rsid w:val="00C665E3"/>
    <w:rsid w:val="00C67FB6"/>
    <w:rsid w:val="00C80F37"/>
    <w:rsid w:val="00CA2D23"/>
    <w:rsid w:val="00CA5444"/>
    <w:rsid w:val="00CB2227"/>
    <w:rsid w:val="00CD10EB"/>
    <w:rsid w:val="00CE0B9F"/>
    <w:rsid w:val="00CE420C"/>
    <w:rsid w:val="00CE6DA0"/>
    <w:rsid w:val="00CF19D4"/>
    <w:rsid w:val="00CF2DEA"/>
    <w:rsid w:val="00CF523A"/>
    <w:rsid w:val="00CF6763"/>
    <w:rsid w:val="00D02CF6"/>
    <w:rsid w:val="00D05D02"/>
    <w:rsid w:val="00D06A16"/>
    <w:rsid w:val="00D0742C"/>
    <w:rsid w:val="00D07906"/>
    <w:rsid w:val="00D1063D"/>
    <w:rsid w:val="00D11334"/>
    <w:rsid w:val="00D114CD"/>
    <w:rsid w:val="00D14AF9"/>
    <w:rsid w:val="00D20CD9"/>
    <w:rsid w:val="00D23BB5"/>
    <w:rsid w:val="00D2491A"/>
    <w:rsid w:val="00D254E8"/>
    <w:rsid w:val="00D26EE7"/>
    <w:rsid w:val="00D3470A"/>
    <w:rsid w:val="00D372EE"/>
    <w:rsid w:val="00D402DA"/>
    <w:rsid w:val="00D40649"/>
    <w:rsid w:val="00D47D64"/>
    <w:rsid w:val="00D5711B"/>
    <w:rsid w:val="00D63C3D"/>
    <w:rsid w:val="00D6539F"/>
    <w:rsid w:val="00D7620B"/>
    <w:rsid w:val="00D82765"/>
    <w:rsid w:val="00D82CCE"/>
    <w:rsid w:val="00D83B6A"/>
    <w:rsid w:val="00D86FD0"/>
    <w:rsid w:val="00DA57CB"/>
    <w:rsid w:val="00DA5F29"/>
    <w:rsid w:val="00DB03F0"/>
    <w:rsid w:val="00DB163E"/>
    <w:rsid w:val="00DB41FF"/>
    <w:rsid w:val="00DB5CDA"/>
    <w:rsid w:val="00DB6306"/>
    <w:rsid w:val="00DC0D82"/>
    <w:rsid w:val="00DC17F9"/>
    <w:rsid w:val="00DC2B45"/>
    <w:rsid w:val="00DC4090"/>
    <w:rsid w:val="00DC7B93"/>
    <w:rsid w:val="00DD0A6B"/>
    <w:rsid w:val="00DD0E7D"/>
    <w:rsid w:val="00DD1336"/>
    <w:rsid w:val="00DD14B5"/>
    <w:rsid w:val="00DE1DDC"/>
    <w:rsid w:val="00DE3DF8"/>
    <w:rsid w:val="00DE5239"/>
    <w:rsid w:val="00DE79FC"/>
    <w:rsid w:val="00DF1737"/>
    <w:rsid w:val="00DF6ED8"/>
    <w:rsid w:val="00DF784B"/>
    <w:rsid w:val="00DF7F08"/>
    <w:rsid w:val="00E007D1"/>
    <w:rsid w:val="00E00979"/>
    <w:rsid w:val="00E00A27"/>
    <w:rsid w:val="00E0113B"/>
    <w:rsid w:val="00E0789E"/>
    <w:rsid w:val="00E16BCB"/>
    <w:rsid w:val="00E170CE"/>
    <w:rsid w:val="00E20478"/>
    <w:rsid w:val="00E224FA"/>
    <w:rsid w:val="00E26ED1"/>
    <w:rsid w:val="00E31D42"/>
    <w:rsid w:val="00E32E7F"/>
    <w:rsid w:val="00E3303B"/>
    <w:rsid w:val="00E33BE4"/>
    <w:rsid w:val="00E35A5E"/>
    <w:rsid w:val="00E40824"/>
    <w:rsid w:val="00E44D4A"/>
    <w:rsid w:val="00E44FA4"/>
    <w:rsid w:val="00E452E1"/>
    <w:rsid w:val="00E5002A"/>
    <w:rsid w:val="00E5359B"/>
    <w:rsid w:val="00E55CE1"/>
    <w:rsid w:val="00E561F0"/>
    <w:rsid w:val="00E61443"/>
    <w:rsid w:val="00E61E04"/>
    <w:rsid w:val="00E66350"/>
    <w:rsid w:val="00E671E5"/>
    <w:rsid w:val="00E72B92"/>
    <w:rsid w:val="00E7436A"/>
    <w:rsid w:val="00E75061"/>
    <w:rsid w:val="00E75127"/>
    <w:rsid w:val="00E80533"/>
    <w:rsid w:val="00E85371"/>
    <w:rsid w:val="00E873A0"/>
    <w:rsid w:val="00E903CE"/>
    <w:rsid w:val="00EA5220"/>
    <w:rsid w:val="00EB0B00"/>
    <w:rsid w:val="00EB2583"/>
    <w:rsid w:val="00EB318A"/>
    <w:rsid w:val="00EB456B"/>
    <w:rsid w:val="00EB6B60"/>
    <w:rsid w:val="00EC4640"/>
    <w:rsid w:val="00ED5A29"/>
    <w:rsid w:val="00EE1C26"/>
    <w:rsid w:val="00EE4519"/>
    <w:rsid w:val="00EE4DF8"/>
    <w:rsid w:val="00F03B10"/>
    <w:rsid w:val="00F1169A"/>
    <w:rsid w:val="00F14231"/>
    <w:rsid w:val="00F15B0D"/>
    <w:rsid w:val="00F23984"/>
    <w:rsid w:val="00F3083D"/>
    <w:rsid w:val="00F37858"/>
    <w:rsid w:val="00F4404B"/>
    <w:rsid w:val="00F44532"/>
    <w:rsid w:val="00F50DC5"/>
    <w:rsid w:val="00F5351F"/>
    <w:rsid w:val="00F65F4B"/>
    <w:rsid w:val="00F66BE1"/>
    <w:rsid w:val="00F67896"/>
    <w:rsid w:val="00F70977"/>
    <w:rsid w:val="00F81B66"/>
    <w:rsid w:val="00F83CB6"/>
    <w:rsid w:val="00F863F7"/>
    <w:rsid w:val="00F90FCC"/>
    <w:rsid w:val="00F967E7"/>
    <w:rsid w:val="00F97BAD"/>
    <w:rsid w:val="00FA34F0"/>
    <w:rsid w:val="00FB0150"/>
    <w:rsid w:val="00FB3DA2"/>
    <w:rsid w:val="00FB4784"/>
    <w:rsid w:val="00FB4FAC"/>
    <w:rsid w:val="00FB6D6B"/>
    <w:rsid w:val="00FC59CC"/>
    <w:rsid w:val="00FD29D1"/>
    <w:rsid w:val="00FE0C0F"/>
    <w:rsid w:val="00FE0F29"/>
    <w:rsid w:val="00FE11B4"/>
    <w:rsid w:val="00FE6F22"/>
    <w:rsid w:val="00FE72DE"/>
    <w:rsid w:val="00FE79D5"/>
    <w:rsid w:val="00FE7ACD"/>
    <w:rsid w:val="00FE7F32"/>
    <w:rsid w:val="00FF031D"/>
    <w:rsid w:val="00FF225F"/>
    <w:rsid w:val="00FF3EE7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99CB614"/>
  <w14:defaultImageDpi w14:val="300"/>
  <w15:chartTrackingRefBased/>
  <w15:docId w15:val="{BE42BB5C-9A76-6B49-89B4-CC37F7B8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1">
    <w:name w:val="Table Simple 1"/>
    <w:aliases w:val="Tabela simples do PP"/>
    <w:basedOn w:val="TableNormal"/>
    <w:rsid w:val="00D2491A"/>
    <w:tblPr>
      <w:tblBorders>
        <w:top w:val="single" w:sz="12" w:space="0" w:color="auto"/>
        <w:bottom w:val="single" w:sz="12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MathematicaFormatStandardForm">
    <w:name w:val="MathematicaFormatStandardForm"/>
    <w:rsid w:val="00B00D8B"/>
    <w:rPr>
      <w:rFonts w:ascii="Courier" w:hAnsi="Courier" w:cs="Courier"/>
    </w:rPr>
  </w:style>
  <w:style w:type="paragraph" w:customStyle="1" w:styleId="LightList-Accent51">
    <w:name w:val="Light List - Accent 51"/>
    <w:basedOn w:val="Normal"/>
    <w:uiPriority w:val="34"/>
    <w:qFormat/>
    <w:rsid w:val="00E85371"/>
    <w:pPr>
      <w:ind w:left="708"/>
    </w:pPr>
  </w:style>
  <w:style w:type="paragraph" w:styleId="BalloonText">
    <w:name w:val="Balloon Text"/>
    <w:basedOn w:val="Normal"/>
    <w:link w:val="BalloonTextChar"/>
    <w:rsid w:val="00CA544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A5444"/>
    <w:rPr>
      <w:rFonts w:ascii="Tahoma" w:hAnsi="Tahoma" w:cs="Tahoma"/>
      <w:sz w:val="16"/>
      <w:szCs w:val="16"/>
    </w:rPr>
  </w:style>
  <w:style w:type="character" w:customStyle="1" w:styleId="inlinecode1">
    <w:name w:val="inlinecode1"/>
    <w:rsid w:val="00806A2C"/>
    <w:rPr>
      <w:rFonts w:ascii="Verdana" w:hAnsi="Verdana" w:hint="default"/>
      <w:i/>
      <w:iCs/>
      <w:color w:val="333333"/>
      <w:sz w:val="31"/>
      <w:szCs w:val="31"/>
    </w:rPr>
  </w:style>
  <w:style w:type="character" w:styleId="Hyperlink">
    <w:name w:val="Hyperlink"/>
    <w:uiPriority w:val="99"/>
    <w:unhideWhenUsed/>
    <w:rsid w:val="00725A05"/>
    <w:rPr>
      <w:color w:val="0000FF"/>
      <w:u w:val="single"/>
    </w:rPr>
  </w:style>
  <w:style w:type="paragraph" w:customStyle="1" w:styleId="LightGrid-Accent31">
    <w:name w:val="Light Grid - Accent 31"/>
    <w:basedOn w:val="Normal"/>
    <w:uiPriority w:val="34"/>
    <w:qFormat/>
    <w:rsid w:val="00BD78E1"/>
    <w:pPr>
      <w:ind w:left="708"/>
    </w:pPr>
  </w:style>
  <w:style w:type="character" w:customStyle="1" w:styleId="MathematicaFormatTextForm">
    <w:name w:val="MathematicaFormatTextForm"/>
    <w:uiPriority w:val="99"/>
    <w:rsid w:val="00A43B40"/>
  </w:style>
  <w:style w:type="character" w:styleId="FollowedHyperlink">
    <w:name w:val="FollowedHyperlink"/>
    <w:rsid w:val="0059524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B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614E4-9C51-D94A-B604-37A89C60E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Presbiteriana Mackenzie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Balbi de Oliveira</dc:creator>
  <cp:keywords/>
  <cp:lastModifiedBy>Pedro Paulo Balbi</cp:lastModifiedBy>
  <cp:revision>11</cp:revision>
  <cp:lastPrinted>2017-09-13T15:59:00Z</cp:lastPrinted>
  <dcterms:created xsi:type="dcterms:W3CDTF">2018-10-03T18:38:00Z</dcterms:created>
  <dcterms:modified xsi:type="dcterms:W3CDTF">2021-09-29T21:57:00Z</dcterms:modified>
</cp:coreProperties>
</file>