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1B11">
      <w:pPr>
        <w:jc w:val="center"/>
      </w:pPr>
      <w:r>
        <w:rPr>
          <w:rFonts w:ascii="宋体" w:hAnsi="宋体" w:eastAsia="宋体"/>
          <w:b/>
          <w:sz w:val="40"/>
        </w:rPr>
        <w:t>海南数字“三农”金融服务平台</w:t>
      </w:r>
    </w:p>
    <w:p w14:paraId="65F1E1E6">
      <w:pPr>
        <w:jc w:val="center"/>
      </w:pPr>
      <w:r>
        <w:rPr>
          <w:rFonts w:ascii="宋体" w:hAnsi="宋体" w:eastAsia="宋体"/>
          <w:b/>
          <w:sz w:val="36"/>
        </w:rPr>
        <w:t>需求规格说明书（第一版）</w:t>
      </w:r>
    </w:p>
    <w:p w14:paraId="1A009A99">
      <w:pPr>
        <w:jc w:val="center"/>
      </w:pPr>
      <w:r>
        <w:rPr>
          <w:rFonts w:ascii="宋体" w:hAnsi="宋体" w:eastAsia="宋体"/>
          <w:b w:val="0"/>
          <w:sz w:val="24"/>
        </w:rPr>
        <w:t>适用范围：现状分析、用户分析、业务需求分析章节初稿</w:t>
      </w:r>
    </w:p>
    <w:p w14:paraId="5ED7578D">
      <w:pPr>
        <w:jc w:val="center"/>
      </w:pPr>
      <w:r>
        <w:rPr>
          <w:rFonts w:ascii="宋体" w:hAnsi="宋体" w:eastAsia="宋体"/>
          <w:b w:val="0"/>
          <w:sz w:val="24"/>
        </w:rPr>
        <w:t>版本：V1.0</w:t>
      </w:r>
    </w:p>
    <w:p w14:paraId="1666EFAE"/>
    <w:p w14:paraId="55B219EF">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14:paraId="78CB7D07">
      <w:r>
        <w:rPr>
          <w:rFonts w:ascii="宋体" w:hAnsi="宋体" w:eastAsia="宋体"/>
          <w:b/>
          <w:sz w:val="32"/>
        </w:rPr>
        <w:t>目录</w:t>
      </w:r>
    </w:p>
    <w:p w14:paraId="0CCB5CF9">
      <w:r>
        <w:rPr>
          <w:rFonts w:ascii="宋体" w:hAnsi="宋体" w:eastAsia="宋体"/>
          <w:b w:val="0"/>
          <w:sz w:val="24"/>
        </w:rPr>
        <w:t>1. 引言</w:t>
      </w:r>
    </w:p>
    <w:p w14:paraId="1C19FB72">
      <w:r>
        <w:rPr>
          <w:rFonts w:ascii="宋体" w:hAnsi="宋体" w:eastAsia="宋体"/>
          <w:b w:val="0"/>
          <w:sz w:val="24"/>
        </w:rPr>
        <w:t>1.1 编写目的</w:t>
      </w:r>
    </w:p>
    <w:p w14:paraId="26448E8A">
      <w:r>
        <w:rPr>
          <w:rFonts w:ascii="宋体" w:hAnsi="宋体" w:eastAsia="宋体"/>
          <w:b w:val="0"/>
          <w:sz w:val="24"/>
        </w:rPr>
        <w:t>1.2 项目背景</w:t>
      </w:r>
    </w:p>
    <w:p w14:paraId="295FC021">
      <w:r>
        <w:rPr>
          <w:rFonts w:ascii="宋体" w:hAnsi="宋体" w:eastAsia="宋体"/>
          <w:b w:val="0"/>
          <w:sz w:val="24"/>
        </w:rPr>
        <w:t>1.3 术语与定义</w:t>
      </w:r>
    </w:p>
    <w:p w14:paraId="61B309E2">
      <w:r>
        <w:rPr>
          <w:rFonts w:ascii="宋体" w:hAnsi="宋体" w:eastAsia="宋体"/>
          <w:b w:val="0"/>
          <w:sz w:val="24"/>
        </w:rPr>
        <w:t>1.4 参考资料</w:t>
      </w:r>
    </w:p>
    <w:p w14:paraId="78E7D51B">
      <w:r>
        <w:rPr>
          <w:rFonts w:ascii="宋体" w:hAnsi="宋体" w:eastAsia="宋体"/>
          <w:b w:val="0"/>
          <w:sz w:val="24"/>
        </w:rPr>
        <w:t>2. 项目总体描述</w:t>
      </w:r>
    </w:p>
    <w:p w14:paraId="7CA3DC1B">
      <w:r>
        <w:rPr>
          <w:rFonts w:ascii="宋体" w:hAnsi="宋体" w:eastAsia="宋体"/>
          <w:b w:val="0"/>
          <w:sz w:val="24"/>
        </w:rPr>
        <w:t>2.1 项目目标</w:t>
      </w:r>
    </w:p>
    <w:p w14:paraId="341843C9">
      <w:r>
        <w:rPr>
          <w:rFonts w:ascii="宋体" w:hAnsi="宋体" w:eastAsia="宋体"/>
          <w:b w:val="0"/>
          <w:sz w:val="24"/>
        </w:rPr>
        <w:t>2.2 用户特征</w:t>
      </w:r>
    </w:p>
    <w:p w14:paraId="16F1F9C8">
      <w:r>
        <w:rPr>
          <w:rFonts w:ascii="宋体" w:hAnsi="宋体" w:eastAsia="宋体"/>
          <w:b w:val="0"/>
          <w:sz w:val="24"/>
        </w:rPr>
        <w:t>2.3 运行环境</w:t>
      </w:r>
    </w:p>
    <w:p w14:paraId="1B372A06">
      <w:r>
        <w:rPr>
          <w:rFonts w:ascii="宋体" w:hAnsi="宋体" w:eastAsia="宋体"/>
          <w:b w:val="0"/>
          <w:sz w:val="24"/>
        </w:rPr>
        <w:t>2.4 约束与假设</w:t>
      </w:r>
    </w:p>
    <w:p w14:paraId="27744EB6">
      <w:r>
        <w:rPr>
          <w:rFonts w:ascii="宋体" w:hAnsi="宋体" w:eastAsia="宋体"/>
          <w:b w:val="0"/>
          <w:sz w:val="24"/>
        </w:rPr>
        <w:t>3. 功能需求</w:t>
      </w:r>
    </w:p>
    <w:p w14:paraId="1DC1C5D3">
      <w:r>
        <w:rPr>
          <w:rFonts w:ascii="宋体" w:hAnsi="宋体" w:eastAsia="宋体"/>
          <w:b w:val="0"/>
          <w:sz w:val="24"/>
        </w:rPr>
        <w:t>3.1 系统总体功能结构</w:t>
      </w:r>
    </w:p>
    <w:p w14:paraId="6E9C4E47">
      <w:r>
        <w:rPr>
          <w:rFonts w:ascii="宋体" w:hAnsi="宋体" w:eastAsia="宋体"/>
          <w:b w:val="0"/>
          <w:sz w:val="24"/>
        </w:rPr>
        <w:t>3.2 功能模块划分</w:t>
      </w:r>
    </w:p>
    <w:p w14:paraId="5D4B0BBB">
      <w:r>
        <w:t>本节对系统功能需求进行说明，并对模块划分和业务内容进行归纳。</w:t>
      </w:r>
    </w:p>
    <w:p w14:paraId="4E4867F6">
      <w:r>
        <w:t>本节对各模块业务需求进行展开说明，并通过功能明细表体现实际功能内容。</w:t>
      </w:r>
    </w:p>
    <w:p w14:paraId="079B5F6A">
      <w:r>
        <w:t>本章依据 docs/data 目录下各模块数据结构设计文档整理，补充平台级数据分类、存储选型和核心数据表分布。详细字段定义、主键约束、索引策略和扩展字段设计以各模块数据结构设计文档为准。</w:t>
      </w:r>
    </w:p>
    <w:p w14:paraId="2556AD98">
      <w:r>
        <w:rPr>
          <w:rFonts w:ascii="宋体" w:hAnsi="宋体" w:eastAsia="宋体"/>
          <w:b w:val="0"/>
          <w:sz w:val="24"/>
        </w:rPr>
        <w:t>5. 非功能需求</w:t>
      </w:r>
    </w:p>
    <w:p w14:paraId="53E10C9A">
      <w:r>
        <w:rPr>
          <w:rFonts w:ascii="宋体" w:hAnsi="宋体" w:eastAsia="宋体"/>
          <w:b w:val="0"/>
          <w:sz w:val="24"/>
        </w:rPr>
        <w:t>6. 外部接口需求</w:t>
      </w:r>
    </w:p>
    <w:p w14:paraId="7C78691B">
      <w:r>
        <w:rPr>
          <w:rFonts w:ascii="宋体" w:hAnsi="宋体" w:eastAsia="宋体"/>
          <w:b w:val="0"/>
          <w:sz w:val="24"/>
        </w:rPr>
        <w:t>7. 系统部署与运行需求</w:t>
      </w:r>
    </w:p>
    <w:p w14:paraId="2B48E910">
      <w:r>
        <w:rPr>
          <w:rFonts w:ascii="宋体" w:hAnsi="宋体" w:eastAsia="宋体"/>
          <w:b/>
          <w:sz w:val="32"/>
        </w:rPr>
        <w:t>1. 引言</w:t>
      </w:r>
    </w:p>
    <w:p w14:paraId="36A0BCA6">
      <w:r>
        <w:rPr>
          <w:rFonts w:ascii="宋体" w:hAnsi="宋体" w:eastAsia="宋体"/>
          <w:b/>
          <w:sz w:val="28"/>
        </w:rPr>
        <w:t>1.1 编写目的</w:t>
      </w:r>
    </w:p>
    <w:p w14:paraId="55CF5044">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14:paraId="482ECEA7">
      <w:r>
        <w:rPr>
          <w:rFonts w:ascii="宋体" w:hAnsi="宋体" w:eastAsia="宋体"/>
          <w:b/>
          <w:sz w:val="28"/>
        </w:rPr>
        <w:t>1.2 项目背景</w:t>
      </w:r>
    </w:p>
    <w:p w14:paraId="30AB0882">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14:paraId="55CDC489">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14:paraId="2A5E5657">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14:paraId="2C4CEFAE">
      <w:r>
        <w:rPr>
          <w:rFonts w:ascii="宋体" w:hAnsi="宋体" w:eastAsia="宋体"/>
          <w:b/>
          <w:sz w:val="24"/>
        </w:rPr>
        <w:t>1.2.1 建设现状与基础</w:t>
      </w:r>
    </w:p>
    <w:p w14:paraId="6086795F">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14:paraId="1F515BE0">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14:paraId="7E62F7AE">
      <w:r>
        <w:rPr>
          <w:rFonts w:ascii="宋体" w:hAnsi="宋体" w:eastAsia="宋体"/>
          <w:b/>
          <w:sz w:val="24"/>
        </w:rPr>
        <w:t>1.2.2 面临问题与挑战</w:t>
      </w:r>
    </w:p>
    <w:p w14:paraId="71599243">
      <w:pPr>
        <w:pStyle w:val="14"/>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14:paraId="698BA9E3">
      <w:pPr>
        <w:pStyle w:val="14"/>
        <w:spacing w:line="360" w:lineRule="auto"/>
      </w:pPr>
      <w:r>
        <w:rPr>
          <w:rFonts w:ascii="宋体" w:hAnsi="宋体" w:eastAsia="宋体"/>
          <w:b w:val="0"/>
          <w:sz w:val="24"/>
        </w:rPr>
        <w:t>数据核准难度较大，缺乏统一有效的第三方验证机制，农户和经营主体填报信息容易出现遗漏、偏差和失真。</w:t>
      </w:r>
    </w:p>
    <w:p w14:paraId="0CCF65A0">
      <w:pPr>
        <w:pStyle w:val="14"/>
        <w:spacing w:line="360" w:lineRule="auto"/>
      </w:pPr>
      <w:r>
        <w:rPr>
          <w:rFonts w:ascii="宋体" w:hAnsi="宋体" w:eastAsia="宋体"/>
          <w:b w:val="0"/>
          <w:sz w:val="24"/>
        </w:rPr>
        <w:t>不同部门在采集口径、编码规则和统计方式上不统一，数据整合与共享存在明显壁垒。</w:t>
      </w:r>
    </w:p>
    <w:p w14:paraId="06637CB5">
      <w:pPr>
        <w:pStyle w:val="14"/>
        <w:spacing w:line="360" w:lineRule="auto"/>
      </w:pPr>
      <w:r>
        <w:rPr>
          <w:rFonts w:ascii="宋体" w:hAnsi="宋体" w:eastAsia="宋体"/>
          <w:b w:val="0"/>
          <w:sz w:val="24"/>
        </w:rPr>
        <w:t>部分数据依赖人工上报，审核机制仍以人工抽查和简单逻辑校验为主，难以满足高质量数据治理要求。</w:t>
      </w:r>
    </w:p>
    <w:p w14:paraId="0F1CF207">
      <w:pPr>
        <w:pStyle w:val="14"/>
        <w:spacing w:line="360" w:lineRule="auto"/>
      </w:pPr>
      <w:r>
        <w:rPr>
          <w:rFonts w:ascii="宋体" w:hAnsi="宋体" w:eastAsia="宋体"/>
          <w:b w:val="0"/>
          <w:sz w:val="24"/>
        </w:rPr>
        <w:t>现有存储、传输和计算能力在应对海量、多源、动态增长的涉农数据方面仍存在短板。</w:t>
      </w:r>
    </w:p>
    <w:p w14:paraId="709A9857">
      <w:pPr>
        <w:pStyle w:val="14"/>
        <w:spacing w:line="360" w:lineRule="auto"/>
      </w:pPr>
      <w:r>
        <w:rPr>
          <w:rFonts w:ascii="宋体" w:hAnsi="宋体" w:eastAsia="宋体"/>
          <w:b w:val="0"/>
          <w:sz w:val="24"/>
        </w:rPr>
        <w:t>既懂农业农村业务又懂数据治理、信息技术和模型分析的复合型人才较为匮乏。</w:t>
      </w:r>
    </w:p>
    <w:p w14:paraId="6355A68D">
      <w:r>
        <w:rPr>
          <w:rFonts w:ascii="宋体" w:hAnsi="宋体" w:eastAsia="宋体"/>
          <w:b/>
          <w:sz w:val="28"/>
        </w:rPr>
        <w:t>1.3 术语与定义</w:t>
      </w:r>
    </w:p>
    <w:p w14:paraId="1E6933CB">
      <w:pPr>
        <w:spacing w:line="360" w:lineRule="auto"/>
        <w:ind w:firstLine="420"/>
      </w:pPr>
      <w:r>
        <w:rPr>
          <w:rFonts w:ascii="宋体" w:hAnsi="宋体" w:eastAsia="宋体"/>
          <w:b w:val="0"/>
          <w:sz w:val="24"/>
        </w:rPr>
        <w:t>三农：指农业、农村和农民。</w:t>
      </w:r>
    </w:p>
    <w:p w14:paraId="41221220">
      <w:pPr>
        <w:spacing w:line="360" w:lineRule="auto"/>
        <w:ind w:firstLine="420"/>
      </w:pPr>
      <w:r>
        <w:rPr>
          <w:rFonts w:ascii="宋体" w:hAnsi="宋体" w:eastAsia="宋体"/>
          <w:b w:val="0"/>
          <w:sz w:val="24"/>
        </w:rPr>
        <w:t>新型农业经营主体：指家庭农场、农民合作社、农业企业等从事农业生产经营活动的组织或主体。</w:t>
      </w:r>
    </w:p>
    <w:p w14:paraId="78747F37">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14:paraId="06CC592D">
      <w:pPr>
        <w:spacing w:line="360" w:lineRule="auto"/>
        <w:ind w:firstLine="420"/>
      </w:pPr>
      <w:r>
        <w:rPr>
          <w:rFonts w:ascii="宋体" w:hAnsi="宋体" w:eastAsia="宋体"/>
          <w:b w:val="0"/>
          <w:sz w:val="24"/>
        </w:rPr>
        <w:t>信用画像：指基于主体基础信息、经营数据、财务数据和信用记录形成的多维度综合评价结果。</w:t>
      </w:r>
    </w:p>
    <w:p w14:paraId="70B6DCFE">
      <w:r>
        <w:rPr>
          <w:rFonts w:ascii="宋体" w:hAnsi="宋体" w:eastAsia="宋体"/>
          <w:b/>
          <w:sz w:val="28"/>
        </w:rPr>
        <w:t>1.4 参考资料</w:t>
      </w:r>
    </w:p>
    <w:p w14:paraId="294B4D1A">
      <w:pPr>
        <w:pStyle w:val="14"/>
        <w:numPr>
          <w:numId w:val="7"/>
        </w:numPr>
        <w:spacing w:line="360" w:lineRule="auto"/>
      </w:pPr>
      <w:r>
        <w:rPr>
          <w:rFonts w:ascii="宋体" w:hAnsi="宋体" w:eastAsia="宋体"/>
          <w:b w:val="0"/>
          <w:sz w:val="24"/>
        </w:rPr>
        <w:t>《海南数字“三农”金融服务平台需求分析》相关材料。</w:t>
      </w:r>
    </w:p>
    <w:p w14:paraId="432E7E48">
      <w:pPr>
        <w:pStyle w:val="14"/>
        <w:numPr>
          <w:numId w:val="7"/>
        </w:numPr>
        <w:spacing w:line="360" w:lineRule="auto"/>
      </w:pPr>
      <w:r>
        <w:rPr>
          <w:rFonts w:ascii="宋体" w:hAnsi="宋体" w:eastAsia="宋体"/>
          <w:b w:val="0"/>
          <w:sz w:val="24"/>
        </w:rPr>
        <w:t>项目已整理的六个业务模块需求分析文档。</w:t>
      </w:r>
    </w:p>
    <w:p w14:paraId="3EFEFC37">
      <w:pPr>
        <w:pStyle w:val="14"/>
        <w:numPr>
          <w:numId w:val="7"/>
        </w:numPr>
        <w:spacing w:line="360" w:lineRule="auto"/>
      </w:pPr>
      <w:r>
        <w:rPr>
          <w:rFonts w:ascii="宋体" w:hAnsi="宋体" w:eastAsia="宋体"/>
          <w:b w:val="0"/>
          <w:sz w:val="24"/>
        </w:rPr>
        <w:t>乡村振兴、数字乡村、农村集体经济管理相关政策和业务规范。</w:t>
      </w:r>
    </w:p>
    <w:p w14:paraId="4036124E">
      <w:r>
        <w:rPr>
          <w:rFonts w:ascii="宋体" w:hAnsi="宋体" w:eastAsia="宋体"/>
          <w:b/>
          <w:sz w:val="32"/>
        </w:rPr>
        <w:t>2. 项目总体描述</w:t>
      </w:r>
    </w:p>
    <w:p w14:paraId="48871220">
      <w:r>
        <w:rPr>
          <w:rFonts w:ascii="宋体" w:hAnsi="宋体" w:eastAsia="宋体"/>
          <w:b/>
          <w:sz w:val="28"/>
        </w:rPr>
        <w:t>2.1 项目目标</w:t>
      </w:r>
    </w:p>
    <w:p w14:paraId="03B234D5">
      <w:pPr>
        <w:pStyle w:val="14"/>
        <w:numPr>
          <w:numId w:val="8"/>
        </w:numPr>
        <w:spacing w:line="360" w:lineRule="auto"/>
      </w:pPr>
      <w:r>
        <w:rPr>
          <w:rFonts w:ascii="宋体" w:hAnsi="宋体" w:eastAsia="宋体"/>
          <w:b w:val="0"/>
          <w:sz w:val="24"/>
        </w:rPr>
        <w:t>充分激活已有农业农村大数据资源，提升数据资产化和业务应用能力。</w:t>
      </w:r>
    </w:p>
    <w:p w14:paraId="475EBF64">
      <w:pPr>
        <w:pStyle w:val="14"/>
        <w:numPr>
          <w:numId w:val="8"/>
        </w:numPr>
        <w:spacing w:line="360" w:lineRule="auto"/>
      </w:pPr>
      <w:r>
        <w:rPr>
          <w:rFonts w:ascii="宋体" w:hAnsi="宋体" w:eastAsia="宋体"/>
          <w:b w:val="0"/>
          <w:sz w:val="24"/>
        </w:rPr>
        <w:t>构建面向政府部门、金融机构、村集体组织和新型农业经营主体的综合服务平台。</w:t>
      </w:r>
    </w:p>
    <w:p w14:paraId="5CC4052C">
      <w:pPr>
        <w:pStyle w:val="14"/>
        <w:numPr>
          <w:numId w:val="8"/>
        </w:numPr>
        <w:spacing w:line="360" w:lineRule="auto"/>
      </w:pPr>
      <w:r>
        <w:rPr>
          <w:rFonts w:ascii="宋体" w:hAnsi="宋体" w:eastAsia="宋体"/>
          <w:b w:val="0"/>
          <w:sz w:val="24"/>
        </w:rPr>
        <w:t>提升金融支农服务的精准性、可获得性和效率，缓解融资难、融资贵、融资慢问题。</w:t>
      </w:r>
    </w:p>
    <w:p w14:paraId="2D365F81">
      <w:pPr>
        <w:pStyle w:val="14"/>
        <w:numPr>
          <w:numId w:val="8"/>
        </w:numPr>
        <w:spacing w:line="360" w:lineRule="auto"/>
      </w:pPr>
      <w:r>
        <w:rPr>
          <w:rFonts w:ascii="宋体" w:hAnsi="宋体" w:eastAsia="宋体"/>
          <w:b w:val="0"/>
          <w:sz w:val="24"/>
        </w:rPr>
        <w:t>强化农业农村领域数据治理、动态监管和风险预警能力。</w:t>
      </w:r>
    </w:p>
    <w:p w14:paraId="31DFBD35">
      <w:pPr>
        <w:pStyle w:val="14"/>
        <w:numPr>
          <w:numId w:val="8"/>
        </w:numPr>
        <w:spacing w:line="360" w:lineRule="auto"/>
      </w:pPr>
      <w:r>
        <w:rPr>
          <w:rFonts w:ascii="宋体" w:hAnsi="宋体" w:eastAsia="宋体"/>
          <w:b w:val="0"/>
          <w:sz w:val="24"/>
        </w:rPr>
        <w:t>支撑乡村振兴战略落地实施，促进农业增效、农村发展和农民增收。</w:t>
      </w:r>
    </w:p>
    <w:p w14:paraId="12350415">
      <w:r>
        <w:rPr>
          <w:rFonts w:ascii="宋体" w:hAnsi="宋体" w:eastAsia="宋体"/>
          <w:b/>
          <w:sz w:val="28"/>
        </w:rPr>
        <w:t>2.2 用户特征</w:t>
      </w:r>
    </w:p>
    <w:p w14:paraId="67D5A426">
      <w:r>
        <w:rPr>
          <w:rFonts w:ascii="宋体" w:hAnsi="宋体" w:eastAsia="宋体"/>
          <w:b/>
          <w:sz w:val="24"/>
        </w:rPr>
        <w:t>2.2.1 用户主体分析</w:t>
      </w:r>
    </w:p>
    <w:p w14:paraId="35B13533">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14:paraId="42F43D99">
      <w:r>
        <w:rPr>
          <w:rFonts w:ascii="宋体" w:hAnsi="宋体" w:eastAsia="宋体"/>
          <w:b/>
          <w:sz w:val="24"/>
        </w:rPr>
        <w:t>2.2.2 用户详情分析</w:t>
      </w:r>
    </w:p>
    <w:p w14:paraId="2DECE74F">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14:paraId="2DB7DDA9">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14:paraId="1FCD0103">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14:paraId="048A0478">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14:paraId="1219BF83">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14:paraId="1E105460">
      <w:r>
        <w:rPr>
          <w:rFonts w:ascii="宋体" w:hAnsi="宋体" w:eastAsia="宋体"/>
          <w:b/>
          <w:sz w:val="24"/>
        </w:rPr>
        <w:t>2.2.3 用户需求分析</w:t>
      </w:r>
    </w:p>
    <w:p w14:paraId="6F67C5F7">
      <w:pPr>
        <w:pStyle w:val="14"/>
        <w:numPr>
          <w:numId w:val="9"/>
        </w:numP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14:paraId="5D6890AB">
      <w:pPr>
        <w:pStyle w:val="14"/>
        <w:numPr>
          <w:numId w:val="9"/>
        </w:numPr>
        <w:spacing w:line="360" w:lineRule="auto"/>
      </w:pPr>
      <w:r>
        <w:rPr>
          <w:rFonts w:ascii="宋体" w:hAnsi="宋体" w:eastAsia="宋体"/>
          <w:b w:val="0"/>
          <w:sz w:val="24"/>
        </w:rPr>
        <w:t>金融机构需要降低农业农村金融服务中的信息不对称风险，提升客户画像、信用评估、精准营销和贷后管理能力。</w:t>
      </w:r>
    </w:p>
    <w:p w14:paraId="0B5E78A3">
      <w:pPr>
        <w:pStyle w:val="14"/>
        <w:numPr>
          <w:numId w:val="9"/>
        </w:numPr>
        <w:spacing w:line="360" w:lineRule="auto"/>
      </w:pPr>
      <w:r>
        <w:rPr>
          <w:rFonts w:ascii="宋体" w:hAnsi="宋体" w:eastAsia="宋体"/>
          <w:b w:val="0"/>
          <w:sz w:val="24"/>
        </w:rPr>
        <w:t>村集体组织需要通过系统规范财务管理流程，提升账务处理效率和透明度，实现资产、资源、资金和合同的统一管理。</w:t>
      </w:r>
    </w:p>
    <w:p w14:paraId="063A7777">
      <w:pPr>
        <w:pStyle w:val="14"/>
        <w:numPr>
          <w:numId w:val="9"/>
        </w:numP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14:paraId="60F6BF5D">
      <w:pPr>
        <w:pStyle w:val="14"/>
        <w:numPr>
          <w:numId w:val="9"/>
        </w:numPr>
        <w:spacing w:line="360" w:lineRule="auto"/>
      </w:pPr>
      <w:r>
        <w:rPr>
          <w:rFonts w:ascii="宋体" w:hAnsi="宋体" w:eastAsia="宋体"/>
          <w:b w:val="0"/>
          <w:sz w:val="24"/>
        </w:rPr>
        <w:t>农业服务提供商需要获取农业经营主体和产业链相关数据，以便优化服务布局，建立更精准的供需匹配关系。</w:t>
      </w:r>
    </w:p>
    <w:p w14:paraId="0C2D245A">
      <w:r>
        <w:rPr>
          <w:rFonts w:ascii="宋体" w:hAnsi="宋体" w:eastAsia="宋体"/>
          <w:b/>
          <w:sz w:val="28"/>
        </w:rPr>
        <w:t>2.3 运行环境</w:t>
      </w:r>
    </w:p>
    <w:p w14:paraId="6A4891D5">
      <w:r>
        <w:rPr>
          <w:rFonts w:ascii="宋体" w:hAnsi="宋体" w:eastAsia="宋体"/>
          <w:b/>
          <w:sz w:val="24"/>
        </w:rPr>
        <w:t>2.3.1 硬件环境</w:t>
      </w:r>
    </w:p>
    <w:p w14:paraId="3CF9CB65">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数量</w:t>
            </w:r>
          </w:p>
        </w:tc>
        <w:tc>
          <w:tcPr>
            <w:tcW w:w="2161" w:type="dxa"/>
          </w:tcPr>
          <w:p>
            <w:r>
              <w:t>硬件配置</w:t>
            </w:r>
          </w:p>
        </w:tc>
        <w:tc>
          <w:tcPr>
            <w:tcW w:w="2161" w:type="dxa"/>
          </w:tcPr>
          <w:p>
            <w:r>
              <w:t>建议部署角色</w:t>
            </w:r>
          </w:p>
        </w:tc>
      </w:tr>
      <w:tr w14:paraId="5D85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54DA6C">
            <w:pPr>
              <w:spacing w:after="0" w:line="240" w:lineRule="auto"/>
            </w:pPr>
            <w:r>
              <w:t>1</w:t>
            </w:r>
          </w:p>
        </w:tc>
        <w:tc>
          <w:tcPr>
            <w:tcW w:w="2161" w:type="dxa"/>
          </w:tcPr>
          <w:p w14:paraId="1A7E9C85">
            <w:pPr>
              <w:spacing w:after="0" w:line="240" w:lineRule="auto"/>
            </w:pPr>
            <w:r>
              <w:t>3台</w:t>
            </w:r>
          </w:p>
        </w:tc>
        <w:tc>
          <w:tcPr>
            <w:tcW w:w="2161" w:type="dxa"/>
          </w:tcPr>
          <w:p w14:paraId="538FB32A">
            <w:pPr>
              <w:spacing w:after="0" w:line="240" w:lineRule="auto"/>
            </w:pPr>
            <w:r>
              <w:t>内存32GB，CPU 16核，SSD 1TB，普通硬盘 2TB</w:t>
            </w:r>
          </w:p>
        </w:tc>
        <w:tc>
          <w:tcPr>
            <w:tcW w:w="2161" w:type="dxa"/>
          </w:tcPr>
          <w:p w14:paraId="6714118F">
            <w:pPr>
              <w:spacing w:after="0" w:line="240" w:lineRule="auto"/>
            </w:pPr>
            <w:r>
              <w:t>应用服务节点、数据采集节点、接口服务节点</w:t>
            </w:r>
          </w:p>
        </w:tc>
      </w:tr>
      <w:tr w14:paraId="64C2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58381">
            <w:pPr>
              <w:spacing w:after="0" w:line="240" w:lineRule="auto"/>
            </w:pPr>
            <w:r>
              <w:t>2</w:t>
            </w:r>
          </w:p>
        </w:tc>
        <w:tc>
          <w:tcPr>
            <w:tcW w:w="2161" w:type="dxa"/>
          </w:tcPr>
          <w:p w14:paraId="07734A1D">
            <w:pPr>
              <w:spacing w:after="0" w:line="240" w:lineRule="auto"/>
            </w:pPr>
            <w:r>
              <w:t>2台</w:t>
            </w:r>
          </w:p>
        </w:tc>
        <w:tc>
          <w:tcPr>
            <w:tcW w:w="2161" w:type="dxa"/>
          </w:tcPr>
          <w:p w14:paraId="1ED41218">
            <w:pPr>
              <w:spacing w:after="0" w:line="240" w:lineRule="auto"/>
            </w:pPr>
            <w:r>
              <w:t>内存64GB，CPU 16核，SSD 2TB，普通硬盘 1TB</w:t>
            </w:r>
          </w:p>
        </w:tc>
        <w:tc>
          <w:tcPr>
            <w:tcW w:w="2161" w:type="dxa"/>
          </w:tcPr>
          <w:p w14:paraId="3FEDD02B">
            <w:pPr>
              <w:spacing w:after="0" w:line="240" w:lineRule="auto"/>
            </w:pPr>
            <w:r>
              <w:t>数据库节点、统计分析节点</w:t>
            </w:r>
          </w:p>
        </w:tc>
      </w:tr>
      <w:tr w14:paraId="3613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B74C10">
            <w:pPr>
              <w:spacing w:after="0" w:line="240" w:lineRule="auto"/>
            </w:pPr>
            <w:r>
              <w:t>3</w:t>
            </w:r>
          </w:p>
        </w:tc>
        <w:tc>
          <w:tcPr>
            <w:tcW w:w="2161" w:type="dxa"/>
          </w:tcPr>
          <w:p w14:paraId="79861805">
            <w:pPr>
              <w:spacing w:after="0" w:line="240" w:lineRule="auto"/>
            </w:pPr>
            <w:r>
              <w:t>部署要求</w:t>
            </w:r>
          </w:p>
        </w:tc>
        <w:tc>
          <w:tcPr>
            <w:tcW w:w="2161" w:type="dxa"/>
          </w:tcPr>
          <w:p w14:paraId="1E466882">
            <w:pPr>
              <w:spacing w:after="0" w:line="240" w:lineRule="auto"/>
            </w:pPr>
            <w:r>
              <w:t>应用与数据库分离部署，数据库节点优先保障SSD和内存资源</w:t>
            </w:r>
          </w:p>
        </w:tc>
        <w:tc>
          <w:tcPr>
            <w:tcW w:w="2161" w:type="dxa"/>
          </w:tcPr>
          <w:p w14:paraId="5EB0836E">
            <w:pPr>
              <w:spacing w:after="0" w:line="240" w:lineRule="auto"/>
            </w:pPr>
            <w:r>
              <w:t>保证采集、交易、查询和统计并发稳定性</w:t>
            </w:r>
          </w:p>
        </w:tc>
      </w:tr>
    </w:tbl>
    <w:p w14:paraId="1E42E520">
      <w:r>
        <w:rPr>
          <w:rFonts w:ascii="宋体" w:hAnsi="宋体" w:eastAsia="宋体"/>
          <w:b/>
          <w:sz w:val="24"/>
        </w:rPr>
        <w:t>2.3.2 软件环境</w:t>
      </w:r>
    </w:p>
    <w:p w14:paraId="7B3AFC66">
      <w:r>
        <w:t>软件环境以国产化部署为原则，统一采用麒麟操作系统和 Java 17+ 运行环境，核心业务数据库采用金仓数据库，以满足政务项目对兼容性、安全性和可维护性的要求。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707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类别</w:t>
            </w:r>
          </w:p>
        </w:tc>
        <w:tc>
          <w:tcPr>
            <w:tcW w:w="2161" w:type="dxa"/>
          </w:tcPr>
          <w:p>
            <w:r>
              <w:t>配置要求</w:t>
            </w:r>
          </w:p>
        </w:tc>
        <w:tc>
          <w:tcPr>
            <w:tcW w:w="2161" w:type="dxa"/>
          </w:tcPr>
          <w:p>
            <w:r>
              <w:t>用途说明</w:t>
            </w:r>
          </w:p>
        </w:tc>
      </w:tr>
      <w:tr w14:paraId="0925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028A55">
            <w:pPr>
              <w:spacing w:after="0" w:line="240" w:lineRule="auto"/>
            </w:pPr>
            <w:r>
              <w:t>1</w:t>
            </w:r>
          </w:p>
        </w:tc>
        <w:tc>
          <w:tcPr>
            <w:tcW w:w="2161" w:type="dxa"/>
          </w:tcPr>
          <w:p w14:paraId="4F292C5B">
            <w:pPr>
              <w:spacing w:after="0" w:line="240" w:lineRule="auto"/>
            </w:pPr>
            <w:r>
              <w:t>操作系统</w:t>
            </w:r>
          </w:p>
        </w:tc>
        <w:tc>
          <w:tcPr>
            <w:tcW w:w="2161" w:type="dxa"/>
          </w:tcPr>
          <w:p w14:paraId="5DCEB770">
            <w:pPr>
              <w:spacing w:after="0" w:line="240" w:lineRule="auto"/>
            </w:pPr>
            <w:r>
              <w:t>麒麟操作系统</w:t>
            </w:r>
          </w:p>
        </w:tc>
        <w:tc>
          <w:tcPr>
            <w:tcW w:w="2161" w:type="dxa"/>
          </w:tcPr>
          <w:p w14:paraId="3D182F8C">
            <w:pPr>
              <w:spacing w:after="0" w:line="240" w:lineRule="auto"/>
            </w:pPr>
            <w:r>
              <w:t>承载应用服务、数据采集服务和数据库服务</w:t>
            </w:r>
          </w:p>
        </w:tc>
      </w:tr>
      <w:tr w14:paraId="667C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9FA12">
            <w:pPr>
              <w:spacing w:after="0" w:line="240" w:lineRule="auto"/>
            </w:pPr>
            <w:r>
              <w:t>2</w:t>
            </w:r>
          </w:p>
        </w:tc>
        <w:tc>
          <w:tcPr>
            <w:tcW w:w="2161" w:type="dxa"/>
          </w:tcPr>
          <w:p w14:paraId="08BF6475">
            <w:pPr>
              <w:spacing w:after="0" w:line="240" w:lineRule="auto"/>
            </w:pPr>
            <w:r>
              <w:t>应用运行环境</w:t>
            </w:r>
          </w:p>
        </w:tc>
        <w:tc>
          <w:tcPr>
            <w:tcW w:w="2161" w:type="dxa"/>
          </w:tcPr>
          <w:p w14:paraId="5E144C56">
            <w:pPr>
              <w:spacing w:after="0" w:line="240" w:lineRule="auto"/>
            </w:pPr>
            <w:r>
              <w:t>Java 17+</w:t>
            </w:r>
          </w:p>
        </w:tc>
        <w:tc>
          <w:tcPr>
            <w:tcW w:w="2161" w:type="dxa"/>
          </w:tcPr>
          <w:p w14:paraId="0DA22834">
            <w:pPr>
              <w:spacing w:after="0" w:line="240" w:lineRule="auto"/>
            </w:pPr>
            <w:r>
              <w:t>承载平台后端业务服务、接口服务和定时任务</w:t>
            </w:r>
          </w:p>
        </w:tc>
      </w:tr>
      <w:tr w14:paraId="667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5DDA6">
            <w:pPr>
              <w:spacing w:after="0" w:line="240" w:lineRule="auto"/>
            </w:pPr>
            <w:r>
              <w:t>3</w:t>
            </w:r>
          </w:p>
        </w:tc>
        <w:tc>
          <w:tcPr>
            <w:tcW w:w="2161" w:type="dxa"/>
          </w:tcPr>
          <w:p w14:paraId="6BCEB31B">
            <w:pPr>
              <w:spacing w:after="0" w:line="240" w:lineRule="auto"/>
            </w:pPr>
            <w:r>
              <w:t>数据库</w:t>
            </w:r>
          </w:p>
        </w:tc>
        <w:tc>
          <w:tcPr>
            <w:tcW w:w="2161" w:type="dxa"/>
          </w:tcPr>
          <w:p w14:paraId="4CCF4D36">
            <w:pPr>
              <w:spacing w:after="0" w:line="240" w:lineRule="auto"/>
            </w:pPr>
            <w:r>
              <w:t>金仓数据库（KingbaseES）</w:t>
            </w:r>
          </w:p>
        </w:tc>
        <w:tc>
          <w:tcPr>
            <w:tcW w:w="2161" w:type="dxa"/>
          </w:tcPr>
          <w:p w14:paraId="0D63A84C">
            <w:pPr>
              <w:spacing w:after="0" w:line="240" w:lineRule="auto"/>
            </w:pPr>
            <w:r>
              <w:t>承载业务主数据、交易数据、统计数据和批次追溯信息</w:t>
            </w:r>
          </w:p>
        </w:tc>
      </w:tr>
      <w:tr w14:paraId="2B30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C60EB0">
            <w:pPr>
              <w:spacing w:after="0" w:line="240" w:lineRule="auto"/>
            </w:pPr>
            <w:r>
              <w:t>4</w:t>
            </w:r>
          </w:p>
        </w:tc>
        <w:tc>
          <w:tcPr>
            <w:tcW w:w="2161" w:type="dxa"/>
          </w:tcPr>
          <w:p w14:paraId="4BDE81E2">
            <w:pPr>
              <w:spacing w:after="0" w:line="240" w:lineRule="auto"/>
            </w:pPr>
            <w:r>
              <w:t>部署原则</w:t>
            </w:r>
          </w:p>
        </w:tc>
        <w:tc>
          <w:tcPr>
            <w:tcW w:w="2161" w:type="dxa"/>
          </w:tcPr>
          <w:p w14:paraId="4F0C60CA">
            <w:pPr>
              <w:spacing w:after="0" w:line="240" w:lineRule="auto"/>
            </w:pPr>
            <w:r>
              <w:t>统一版本、统一参数、统一监控</w:t>
            </w:r>
          </w:p>
        </w:tc>
        <w:tc>
          <w:tcPr>
            <w:tcW w:w="2161" w:type="dxa"/>
          </w:tcPr>
          <w:p w14:paraId="36A2BFA0">
            <w:pPr>
              <w:spacing w:after="0" w:line="240" w:lineRule="auto"/>
            </w:pPr>
            <w:r>
              <w:t>降低跨环境差异，便于运维和问题定位</w:t>
            </w:r>
          </w:p>
        </w:tc>
      </w:tr>
    </w:tbl>
    <w:p w14:paraId="770446E1">
      <w:r>
        <w:rPr>
          <w:rFonts w:ascii="宋体" w:hAnsi="宋体" w:eastAsia="宋体"/>
          <w:b/>
          <w:sz w:val="28"/>
        </w:rPr>
        <w:t>2.4 约束与假设</w:t>
      </w:r>
    </w:p>
    <w:p w14:paraId="602B2970">
      <w:r>
        <w:rPr>
          <w:rFonts w:ascii="宋体" w:hAnsi="宋体" w:eastAsia="宋体"/>
          <w:b/>
          <w:sz w:val="32"/>
        </w:rPr>
        <w:t>3. 功能需求</w:t>
      </w:r>
    </w:p>
    <w:p w14:paraId="07DE3BDD">
      <w:r>
        <w:rPr>
          <w:rFonts w:ascii="宋体" w:hAnsi="宋体" w:eastAsia="宋体"/>
          <w:b/>
          <w:sz w:val="28"/>
        </w:rPr>
        <w:t>3.1 系统总体功能结构</w:t>
      </w:r>
    </w:p>
    <w:p w14:paraId="74E76F4A">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14:paraId="4E1A0E2F">
      <w:r>
        <w:rPr>
          <w:rFonts w:ascii="宋体" w:hAnsi="宋体" w:eastAsia="宋体"/>
          <w:b/>
          <w:sz w:val="28"/>
        </w:rPr>
        <w:t>3.2 功能模块划分</w:t>
      </w:r>
    </w:p>
    <w:p>
      <w:r>
        <w:t>本节说明系统功能模块划分，明确各模块的业务边界和组成内容。</w:t>
      </w:r>
    </w:p>
    <w:p>
      <w:r>
        <w:t>3.2.1 农经一张图</w:t>
      </w:r>
    </w:p>
    <w:p>
      <w:r>
        <w:t>本模块包括财务一张图、资产一张图、资源一张图、合同一张图、成员一张图、股权一张图和预警监督等业务内容。</w:t>
      </w:r>
    </w:p>
    <w:p>
      <w:r>
        <w:t>3.2.2 村委财务事务管理系统</w:t>
      </w:r>
    </w:p>
    <w:p>
      <w:r>
        <w:t>本模块包括财务中心、报表中心、资产管理、合同管理、在线审批、银农直联和基层党建等业务内容。</w:t>
      </w:r>
    </w:p>
    <w:p>
      <w:r>
        <w:t>3.2.3 村集体经济收入台账</w:t>
      </w:r>
    </w:p>
    <w:p>
      <w:r>
        <w:t>本模块包括农村经济收入记录列表、信息收集统计、区划汇总表、收入增长预警表、农村经济收入年度统计、GDP增速目标记录、基础设置、系统设置和经济收入台账（手机端）等业务内容。</w:t>
      </w:r>
    </w:p>
    <w:p>
      <w:r>
        <w:t>3.2.4 村集体绩效评价管理系统</w:t>
      </w:r>
    </w:p>
    <w:p>
      <w:r>
        <w:t>本模块包括政府部门登录、数据查询、数据审核、评价报告、区划账号、数据收集和区县评价报告等业务内容。</w:t>
      </w:r>
    </w:p>
    <w:p>
      <w:r>
        <w:t>3.2.5 村集体智能审计系统</w:t>
      </w:r>
    </w:p>
    <w:p>
      <w:r>
        <w:t>本模块包括审计计划、审计方案、审计通知、审计承诺书、审计资料调取、审计疑点管理、审计底稿管理、审计报告制定、征求意见管理、审计复核管理、审计报告管理、审计决定书、统计报表、基础设置和日志管理等业务内容。</w:t>
      </w:r>
    </w:p>
    <w:p>
      <w:r>
        <w:t>3.2.6 新型农业经营主体财务经营监管系统-主体端</w:t>
      </w:r>
    </w:p>
    <w:p>
      <w:r>
        <w:t>本模块包括首页、经营主体管理、成员账户管理、盈余管理、补贴项目信息、示范申报、示范监测、商品管理、店铺管理、客户管理、进销存管理、金融服务、助农服务和农产品行情等业务内容。</w:t>
      </w:r>
    </w:p>
    <w:p>
      <w:r>
        <w:t>3.2.7 新型农业经营主体财务经营监管系统-政府端</w:t>
      </w:r>
    </w:p>
    <w:p>
      <w:r>
        <w:t>本模块包括首页、大屏中心、经营主体目录、经营主体管理、项目管理、示范申报、示范监测和通知公告等业务内容。</w:t>
      </w:r>
    </w:p>
    <w:p>
      <w:r>
        <w:t>3.2.8 新型农业经营主体财务经营监管系统-金融端</w:t>
      </w:r>
    </w:p>
    <w:p>
      <w:r>
        <w:t>本模块包括首页、金融产品、信贷管理和政策法规等业务内容。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模块名称</w:t>
            </w:r>
          </w:p>
        </w:tc>
        <w:tc>
          <w:tcPr>
            <w:tcW w:w="2161" w:type="dxa"/>
          </w:tcPr>
          <w:p>
            <w:r>
              <w:t>二级模块数</w:t>
            </w:r>
          </w:p>
        </w:tc>
        <w:tc>
          <w:tcPr>
            <w:tcW w:w="2161" w:type="dxa"/>
          </w:tcPr>
          <w:p>
            <w:r>
              <w:t>功能条目数</w:t>
            </w:r>
          </w:p>
        </w:tc>
        <w:tc>
          <w:tcPr>
            <w:tcW w:w="2161" w:type="dxa"/>
          </w:tcPr>
          <w:p>
            <w:r>
              <w:t>口径说明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农经一张图</w:t>
            </w:r>
          </w:p>
        </w:tc>
        <w:tc>
          <w:tcPr>
            <w:tcW w:w="2161" w:type="dxa"/>
          </w:tcPr>
          <w:p>
            <w:r>
              <w:t>7</w:t>
            </w:r>
          </w:p>
        </w:tc>
        <w:tc>
          <w:tcPr>
            <w:tcW w:w="2161" w:type="dxa"/>
          </w:tcPr>
          <w:p>
            <w:r>
              <w:t>242</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村委财务事务管理系统</w:t>
            </w:r>
          </w:p>
        </w:tc>
        <w:tc>
          <w:tcPr>
            <w:tcW w:w="2161" w:type="dxa"/>
          </w:tcPr>
          <w:p>
            <w:r>
              <w:t>7</w:t>
            </w:r>
          </w:p>
        </w:tc>
        <w:tc>
          <w:tcPr>
            <w:tcW w:w="2161" w:type="dxa"/>
          </w:tcPr>
          <w:p>
            <w:r>
              <w:t>220</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村集体经济收入台账</w:t>
            </w:r>
          </w:p>
        </w:tc>
        <w:tc>
          <w:tcPr>
            <w:tcW w:w="2161" w:type="dxa"/>
          </w:tcPr>
          <w:p>
            <w:r>
              <w:t>9</w:t>
            </w:r>
          </w:p>
        </w:tc>
        <w:tc>
          <w:tcPr>
            <w:tcW w:w="2161" w:type="dxa"/>
          </w:tcPr>
          <w:p>
            <w:r>
              <w:t>110</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村集体绩效评价管理系统</w:t>
            </w:r>
          </w:p>
        </w:tc>
        <w:tc>
          <w:tcPr>
            <w:tcW w:w="2161" w:type="dxa"/>
          </w:tcPr>
          <w:p>
            <w:r>
              <w:t>7</w:t>
            </w:r>
          </w:p>
        </w:tc>
        <w:tc>
          <w:tcPr>
            <w:tcW w:w="2161" w:type="dxa"/>
          </w:tcPr>
          <w:p>
            <w:r>
              <w:t>107</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村集体智能审计系统</w:t>
            </w:r>
          </w:p>
        </w:tc>
        <w:tc>
          <w:tcPr>
            <w:tcW w:w="2161" w:type="dxa"/>
          </w:tcPr>
          <w:p>
            <w:r>
              <w:t>15</w:t>
            </w:r>
          </w:p>
        </w:tc>
        <w:tc>
          <w:tcPr>
            <w:tcW w:w="2161" w:type="dxa"/>
          </w:tcPr>
          <w:p>
            <w:r>
              <w:t>141</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新型农业经营主体财务经营监管系统-主体端</w:t>
            </w:r>
          </w:p>
        </w:tc>
        <w:tc>
          <w:tcPr>
            <w:tcW w:w="2161" w:type="dxa"/>
          </w:tcPr>
          <w:p>
            <w:r>
              <w:t>14</w:t>
            </w:r>
          </w:p>
        </w:tc>
        <w:tc>
          <w:tcPr>
            <w:tcW w:w="2161" w:type="dxa"/>
          </w:tcPr>
          <w:p>
            <w:r>
              <w:t>121</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新型农业经营主体财务经营监管系统-政府端</w:t>
            </w:r>
          </w:p>
        </w:tc>
        <w:tc>
          <w:tcPr>
            <w:tcW w:w="2161" w:type="dxa"/>
          </w:tcPr>
          <w:p>
            <w:r>
              <w:t>8</w:t>
            </w:r>
          </w:p>
        </w:tc>
        <w:tc>
          <w:tcPr>
            <w:tcW w:w="2161" w:type="dxa"/>
          </w:tcPr>
          <w:p>
            <w:r>
              <w:t>27</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新型农业经营主体财务经营监管系统-金融端</w:t>
            </w:r>
          </w:p>
        </w:tc>
        <w:tc>
          <w:tcPr>
            <w:tcW w:w="2161" w:type="dxa"/>
          </w:tcPr>
          <w:p>
            <w:r>
              <w:t>4</w:t>
            </w:r>
          </w:p>
        </w:tc>
        <w:tc>
          <w:tcPr>
            <w:tcW w:w="2161" w:type="dxa"/>
          </w:tcPr>
          <w:p>
            <w:r>
              <w:t>30</w:t>
            </w:r>
          </w:p>
        </w:tc>
        <w:tc>
          <w:tcPr>
            <w:tcW w:w="2161" w:type="dxa"/>
          </w:tcPr>
          <w:p>
            <w:r>
              <w:t>按 xls 最终需求清单执行</w:t>
            </w:r>
          </w:p>
        </w:tc>
      </w:tr>
    </w:tbl>
    <w:p w14:paraId="49619CC9">
      <w:r>
        <w:rPr>
          <w:rFonts w:ascii="宋体" w:hAnsi="宋体" w:eastAsia="宋体"/>
          <w:b/>
          <w:sz w:val="28"/>
        </w:rPr>
        <w:t>3.3 详细功能说明</w:t>
      </w:r>
    </w:p>
    <w:p>
      <w:r>
        <w:t>本节对各模块业务需求进行展开说明，并通过后续功能明细表体现实际功能内容。</w:t>
      </w:r>
    </w:p>
    <w:p>
      <w:r>
        <w:t>3.3.1 农经一张图业务需求</w:t>
      </w:r>
    </w:p>
    <w:p>
      <w:r>
        <w:t>本模块功能覆盖财务、资产、资源、合同、成员、股权和预警监督等专题内容。</w:t>
      </w:r>
    </w:p>
    <w:p>
      <w:r>
        <w:t>3.3.2 村委财务事务管理系统业务需求</w:t>
      </w:r>
    </w:p>
    <w:p>
      <w:r>
        <w:t>本模块功能覆盖财务处理、报表分析、资产合同管理、审批流转、银农直联和基层党建等业务内容。</w:t>
      </w:r>
    </w:p>
    <w:p>
      <w:r>
        <w:t>3.3.3 村集体经济收入台账业务需求</w:t>
      </w:r>
    </w:p>
    <w:p>
      <w:r>
        <w:t>本模块功能覆盖收入记录、统计汇总、预警分析、基础设置和移动填报等业务内容。</w:t>
      </w:r>
    </w:p>
    <w:p>
      <w:r>
        <w:t>3.3.4 村集体绩效评价管理系统业务需求</w:t>
      </w:r>
    </w:p>
    <w:p>
      <w:r>
        <w:t>本模块功能覆盖数据收集、数据审核、数据查询、报告生成和区划账号管理等业务内容。</w:t>
      </w:r>
    </w:p>
    <w:p>
      <w:r>
        <w:t>3.3.5 村集体智能审计系统业务需求</w:t>
      </w:r>
    </w:p>
    <w:p>
      <w:r>
        <w:t>本模块功能覆盖审计准备、审计实施、审计结果输出、统计分析和日志追溯等业务内容。</w:t>
      </w:r>
    </w:p>
    <w:p>
      <w:r>
        <w:t>3.3.6 新型农业经营主体财务经营监管系统-主体端业务需求</w:t>
      </w:r>
    </w:p>
    <w:p>
      <w:r>
        <w:t>本模块功能覆盖主体基础信息、成员账户、盈余管理、进销存、金融服务和项目申报等业务内容。</w:t>
      </w:r>
    </w:p>
    <w:p>
      <w:r>
        <w:t>3.3.7 新型农业经营主体财务经营监管系统-政府端业务需求</w:t>
      </w:r>
    </w:p>
    <w:p>
      <w:r>
        <w:t>本模块功能覆盖项目管理、大屏分析、经营主体管理、通知公告和示范审核等业务内容。</w:t>
      </w:r>
    </w:p>
    <w:p>
      <w:r>
        <w:t>3.3.8 新型农业经营主体财务经营监管系统-金融端业务需求</w:t>
      </w:r>
    </w:p>
    <w:p>
      <w:r>
        <w:t>本模块功能覆盖主体概览、金融产品管理、信贷管理和政策法规查询等业务内容。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2077</w:t>
            </w:r>
          </w:p>
        </w:tc>
        <w:tc>
          <w:tcPr>
            <w:tcW w:w="2161" w:type="dxa"/>
          </w:tcPr>
          <w:p>
            <w:r>
              <w:t>首页</w:t>
            </w:r>
          </w:p>
        </w:tc>
        <w:tc>
          <w:tcPr>
            <w:tcW w:w="2161" w:type="dxa"/>
          </w:tcPr>
          <w:p>
            <w:r>
              <w:t>主体数据概览-主体数量统计</w:t>
            </w:r>
          </w:p>
        </w:tc>
        <w:tc>
          <w:tcPr>
            <w:tcW w:w="2161" w:type="dxa"/>
          </w:tcPr>
          <w:p>
            <w:r>
              <w:t>展示主体的总数量，让银行了解清楚现上主体的数量信息，帮助银行做好市场客户的开拓。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2078</w:t>
            </w:r>
          </w:p>
        </w:tc>
        <w:tc>
          <w:tcPr>
            <w:tcW w:w="2161" w:type="dxa"/>
          </w:tcPr>
          <w:p>
            <w:r>
              <w:t>首页</w:t>
            </w:r>
          </w:p>
        </w:tc>
        <w:tc>
          <w:tcPr>
            <w:tcW w:w="2161" w:type="dxa"/>
          </w:tcPr>
          <w:p>
            <w:r>
              <w:t>主体数据概览-专业合作社数量统计</w:t>
            </w:r>
          </w:p>
        </w:tc>
        <w:tc>
          <w:tcPr>
            <w:tcW w:w="2161" w:type="dxa"/>
          </w:tcPr>
          <w:p>
            <w:r>
              <w:t>统计专业合作社的总数，让银行了解主体里专合作社的总数量信息，帮助银行做好市场客户的开拓。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2079</w:t>
            </w:r>
          </w:p>
        </w:tc>
        <w:tc>
          <w:tcPr>
            <w:tcW w:w="2161" w:type="dxa"/>
          </w:tcPr>
          <w:p>
            <w:r>
              <w:t>首页</w:t>
            </w:r>
          </w:p>
        </w:tc>
        <w:tc>
          <w:tcPr>
            <w:tcW w:w="2161" w:type="dxa"/>
          </w:tcPr>
          <w:p>
            <w:r>
              <w:t>主体数据概览-家庭农场数量统计</w:t>
            </w:r>
          </w:p>
        </w:tc>
        <w:tc>
          <w:tcPr>
            <w:tcW w:w="2161" w:type="dxa"/>
          </w:tcPr>
          <w:p>
            <w:r>
              <w:t>统计家庭农场的总数，让银行了解主体里家庭农场的总数量信息，帮助银行做好市场客户的拓展。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2080</w:t>
            </w:r>
          </w:p>
        </w:tc>
        <w:tc>
          <w:tcPr>
            <w:tcW w:w="2161" w:type="dxa"/>
          </w:tcPr>
          <w:p>
            <w:r>
              <w:t>首页</w:t>
            </w:r>
          </w:p>
        </w:tc>
        <w:tc>
          <w:tcPr>
            <w:tcW w:w="2161" w:type="dxa"/>
          </w:tcPr>
          <w:p>
            <w:r>
              <w:t>主体数据概览-农业企业数量统计</w:t>
            </w:r>
          </w:p>
        </w:tc>
        <w:tc>
          <w:tcPr>
            <w:tcW w:w="2161" w:type="dxa"/>
          </w:tcPr>
          <w:p>
            <w:r>
              <w:t>统计农业企业的总数，让银行了解主体里农业企业数量的统计信息。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2081</w:t>
            </w:r>
          </w:p>
        </w:tc>
        <w:tc>
          <w:tcPr>
            <w:tcW w:w="2161" w:type="dxa"/>
          </w:tcPr>
          <w:p>
            <w:r>
              <w:t>首页</w:t>
            </w:r>
          </w:p>
        </w:tc>
        <w:tc>
          <w:tcPr>
            <w:tcW w:w="2161" w:type="dxa"/>
          </w:tcPr>
          <w:p>
            <w:r>
              <w:t>服务数据概览-金融产品数量统计</w:t>
            </w:r>
          </w:p>
        </w:tc>
        <w:tc>
          <w:tcPr>
            <w:tcW w:w="2161" w:type="dxa"/>
          </w:tcPr>
          <w:p>
            <w:r>
              <w:t>统计银行发布的金融产品总数，使银行能够及时掌握自己发布的金融产品数量。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2082</w:t>
            </w:r>
          </w:p>
        </w:tc>
        <w:tc>
          <w:tcPr>
            <w:tcW w:w="2161" w:type="dxa"/>
          </w:tcPr>
          <w:p>
            <w:r>
              <w:t>首页</w:t>
            </w:r>
          </w:p>
        </w:tc>
        <w:tc>
          <w:tcPr>
            <w:tcW w:w="2161" w:type="dxa"/>
          </w:tcPr>
          <w:p>
            <w:r>
              <w:t>服务数据概览-申贷数量统计</w:t>
            </w:r>
          </w:p>
        </w:tc>
        <w:tc>
          <w:tcPr>
            <w:tcW w:w="2161" w:type="dxa"/>
          </w:tcPr>
          <w:p>
            <w:r>
              <w:t>统计地申请贷款的数量，使银行能够及时掌握申请贷款的数量信息。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2083</w:t>
            </w:r>
          </w:p>
        </w:tc>
        <w:tc>
          <w:tcPr>
            <w:tcW w:w="2161" w:type="dxa"/>
          </w:tcPr>
          <w:p>
            <w:r>
              <w:t>首页</w:t>
            </w:r>
          </w:p>
        </w:tc>
        <w:tc>
          <w:tcPr>
            <w:tcW w:w="2161" w:type="dxa"/>
          </w:tcPr>
          <w:p>
            <w:r>
              <w:t>服务数据概览-申贷总金额统计</w:t>
            </w:r>
          </w:p>
        </w:tc>
        <w:tc>
          <w:tcPr>
            <w:tcW w:w="2161" w:type="dxa"/>
          </w:tcPr>
          <w:p>
            <w:r>
              <w:t>统计主体申贷的总金额，使银行能够及时的了解申贷的总金额，及时做好金额的储备。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2084</w:t>
            </w:r>
          </w:p>
        </w:tc>
        <w:tc>
          <w:tcPr>
            <w:tcW w:w="2161" w:type="dxa"/>
          </w:tcPr>
          <w:p>
            <w:r>
              <w:t>首页</w:t>
            </w:r>
          </w:p>
        </w:tc>
        <w:tc>
          <w:tcPr>
            <w:tcW w:w="2161" w:type="dxa"/>
          </w:tcPr>
          <w:p>
            <w:r>
              <w:t>服务数据概览-审核数量统计</w:t>
            </w:r>
          </w:p>
        </w:tc>
        <w:tc>
          <w:tcPr>
            <w:tcW w:w="2161" w:type="dxa"/>
          </w:tcPr>
          <w:p>
            <w:r>
              <w:t>统计银行审核的主体申贷的数量，使银行能够查看自己的审核数量信息，银行可对审核内容进行管理。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2085</w:t>
            </w:r>
          </w:p>
        </w:tc>
        <w:tc>
          <w:tcPr>
            <w:tcW w:w="2161" w:type="dxa"/>
          </w:tcPr>
          <w:p>
            <w:r>
              <w:t>首页</w:t>
            </w:r>
          </w:p>
        </w:tc>
        <w:tc>
          <w:tcPr>
            <w:tcW w:w="2161" w:type="dxa"/>
          </w:tcPr>
          <w:p>
            <w:r>
              <w:t>服务数据概览-放款数量统计</w:t>
            </w:r>
          </w:p>
        </w:tc>
        <w:tc>
          <w:tcPr>
            <w:tcW w:w="2161" w:type="dxa"/>
          </w:tcPr>
          <w:p>
            <w:r>
              <w:t>统计银行放款的主体数量，使银行清楚的了解自己入款的数量信息，做好统计记录。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2086</w:t>
            </w:r>
          </w:p>
        </w:tc>
        <w:tc>
          <w:tcPr>
            <w:tcW w:w="2161" w:type="dxa"/>
          </w:tcPr>
          <w:p>
            <w:r>
              <w:t>首页</w:t>
            </w:r>
          </w:p>
        </w:tc>
        <w:tc>
          <w:tcPr>
            <w:tcW w:w="2161" w:type="dxa"/>
          </w:tcPr>
          <w:p>
            <w:r>
              <w:t>服务数据概览-放款金额统计</w:t>
            </w:r>
          </w:p>
        </w:tc>
        <w:tc>
          <w:tcPr>
            <w:tcW w:w="2161" w:type="dxa"/>
          </w:tcPr>
          <w:p>
            <w:r>
              <w:t>统计银行放款金额的总数量，使银行清楚放款的金额，做好放款信息的统计。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2087</w:t>
            </w:r>
          </w:p>
        </w:tc>
        <w:tc>
          <w:tcPr>
            <w:tcW w:w="2161" w:type="dxa"/>
          </w:tcPr>
          <w:p>
            <w:r>
              <w:t>首页</w:t>
            </w:r>
          </w:p>
        </w:tc>
        <w:tc>
          <w:tcPr>
            <w:tcW w:w="2161" w:type="dxa"/>
          </w:tcPr>
          <w:p>
            <w:r>
              <w:t>申贷类型分布占比统计</w:t>
            </w:r>
          </w:p>
        </w:tc>
        <w:tc>
          <w:tcPr>
            <w:tcW w:w="2161" w:type="dxa"/>
          </w:tcPr>
          <w:p>
            <w:r>
              <w:t>以饼图形式统计主体类型统计申贷类型的占比，让银行通过分析，可了解市场的需求。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2088</w:t>
            </w:r>
          </w:p>
        </w:tc>
        <w:tc>
          <w:tcPr>
            <w:tcW w:w="2161" w:type="dxa"/>
          </w:tcPr>
          <w:p>
            <w:r>
              <w:t>首页</w:t>
            </w:r>
          </w:p>
        </w:tc>
        <w:tc>
          <w:tcPr>
            <w:tcW w:w="2161" w:type="dxa"/>
          </w:tcPr>
          <w:p>
            <w:r>
              <w:t>申贷金额分布占比统计</w:t>
            </w:r>
          </w:p>
        </w:tc>
        <w:tc>
          <w:tcPr>
            <w:tcW w:w="2161" w:type="dxa"/>
          </w:tcPr>
          <w:p>
            <w:r>
              <w:t>以饼图形式统计申贷类型统计的金额占比，让银行通过分析申贷金额，分析申贷诉求。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2089</w:t>
            </w:r>
          </w:p>
        </w:tc>
        <w:tc>
          <w:tcPr>
            <w:tcW w:w="2161" w:type="dxa"/>
          </w:tcPr>
          <w:p>
            <w:r>
              <w:t>首页</w:t>
            </w:r>
          </w:p>
        </w:tc>
        <w:tc>
          <w:tcPr>
            <w:tcW w:w="2161" w:type="dxa"/>
          </w:tcPr>
          <w:p>
            <w:r>
              <w:t>放款审核数量占比统计</w:t>
            </w:r>
          </w:p>
        </w:tc>
        <w:tc>
          <w:tcPr>
            <w:tcW w:w="2161" w:type="dxa"/>
          </w:tcPr>
          <w:p>
            <w:r>
              <w:t>以饼图形式统计审核与放款数量的占比，通过统计分析，使银行了解审核、放款的信息。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2090</w:t>
            </w:r>
          </w:p>
        </w:tc>
        <w:tc>
          <w:tcPr>
            <w:tcW w:w="2161" w:type="dxa"/>
          </w:tcPr>
          <w:p>
            <w:r>
              <w:t>首页</w:t>
            </w:r>
          </w:p>
        </w:tc>
        <w:tc>
          <w:tcPr>
            <w:tcW w:w="2161" w:type="dxa"/>
          </w:tcPr>
          <w:p>
            <w:r>
              <w:t>放款金额占比</w:t>
            </w:r>
          </w:p>
        </w:tc>
        <w:tc>
          <w:tcPr>
            <w:tcW w:w="2161" w:type="dxa"/>
          </w:tcPr>
          <w:p>
            <w:r>
              <w:t>以饼图形式统计放款金额的占比，通过对放款金额占比的分析，使银行及</w:t>
              <w:br/>
              <w:t>时掌握放款的相关信息。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2091</w:t>
            </w:r>
          </w:p>
        </w:tc>
        <w:tc>
          <w:tcPr>
            <w:tcW w:w="2161" w:type="dxa"/>
          </w:tcPr>
          <w:p>
            <w:r>
              <w:t>首页</w:t>
            </w:r>
          </w:p>
        </w:tc>
        <w:tc>
          <w:tcPr>
            <w:tcW w:w="2161" w:type="dxa"/>
          </w:tcPr>
          <w:p>
            <w:r>
              <w:t>贷款数量统计</w:t>
            </w:r>
          </w:p>
        </w:tc>
        <w:tc>
          <w:tcPr>
            <w:tcW w:w="2161" w:type="dxa"/>
          </w:tcPr>
          <w:p>
            <w:r>
              <w:t>以柱状图按月份统计每月的贷款数量，通过统计每月的贷款数量，使银行掌握每月的贷款数量信息。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2092</w:t>
            </w:r>
          </w:p>
        </w:tc>
        <w:tc>
          <w:tcPr>
            <w:tcW w:w="2161" w:type="dxa"/>
          </w:tcPr>
          <w:p>
            <w:r>
              <w:t>首页</w:t>
            </w:r>
          </w:p>
        </w:tc>
        <w:tc>
          <w:tcPr>
            <w:tcW w:w="2161" w:type="dxa"/>
          </w:tcPr>
          <w:p>
            <w:r>
              <w:t>放款数量统计</w:t>
            </w:r>
          </w:p>
        </w:tc>
        <w:tc>
          <w:tcPr>
            <w:tcW w:w="2161" w:type="dxa"/>
          </w:tcPr>
          <w:p>
            <w:r>
              <w:t>以柱状图按月份统计每月的放款数量，通过统计每月的放款数量，使银行掌握放款的数量信息。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2093</w:t>
            </w:r>
          </w:p>
        </w:tc>
        <w:tc>
          <w:tcPr>
            <w:tcW w:w="2161" w:type="dxa"/>
          </w:tcPr>
          <w:p>
            <w:r>
              <w:t>首页</w:t>
            </w:r>
          </w:p>
        </w:tc>
        <w:tc>
          <w:tcPr>
            <w:tcW w:w="2161" w:type="dxa"/>
          </w:tcPr>
          <w:p>
            <w:r>
              <w:t>还款数量统计</w:t>
            </w:r>
          </w:p>
        </w:tc>
        <w:tc>
          <w:tcPr>
            <w:tcW w:w="2161" w:type="dxa"/>
          </w:tcPr>
          <w:p>
            <w:r>
              <w:t>以柱状图按月份统计每月的还款数量，通过统计每月的还款数量，使银行掌握还款的数量信息。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2094</w:t>
            </w:r>
          </w:p>
        </w:tc>
        <w:tc>
          <w:tcPr>
            <w:tcW w:w="2161" w:type="dxa"/>
          </w:tcPr>
          <w:p>
            <w:r>
              <w:t>金融产品</w:t>
            </w:r>
          </w:p>
        </w:tc>
        <w:tc>
          <w:tcPr>
            <w:tcW w:w="2161" w:type="dxa"/>
          </w:tcPr>
          <w:p>
            <w:r>
              <w:t>金融产品管理</w:t>
            </w:r>
          </w:p>
        </w:tc>
        <w:tc>
          <w:tcPr>
            <w:tcW w:w="2161" w:type="dxa"/>
          </w:tcPr>
          <w:p>
            <w:r>
              <w:t>银行可对金融产品进行管理，通过后台逻辑，银行可发布自己的金融产品，运营后台审核，审核通过后则主体端可以看到金融产品进行申请。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2095</w:t>
            </w:r>
          </w:p>
        </w:tc>
        <w:tc>
          <w:tcPr>
            <w:tcW w:w="2161" w:type="dxa"/>
          </w:tcPr>
          <w:p>
            <w:r>
              <w:t>金融产品</w:t>
            </w:r>
          </w:p>
        </w:tc>
        <w:tc>
          <w:tcPr>
            <w:tcW w:w="2161" w:type="dxa"/>
          </w:tcPr>
          <w:p>
            <w:r>
              <w:t>金融产品-新增</w:t>
            </w:r>
          </w:p>
        </w:tc>
        <w:tc>
          <w:tcPr>
            <w:tcW w:w="2161" w:type="dxa"/>
          </w:tcPr>
          <w:p>
            <w:r>
              <w:t>通过录入产品名称、最高贷款额度、贷款期限、服务类型、申请条件等信息完成金融产品的新增。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2096</w:t>
            </w:r>
          </w:p>
        </w:tc>
        <w:tc>
          <w:tcPr>
            <w:tcW w:w="2161" w:type="dxa"/>
          </w:tcPr>
          <w:p>
            <w:r>
              <w:t>金融产品</w:t>
            </w:r>
          </w:p>
        </w:tc>
        <w:tc>
          <w:tcPr>
            <w:tcW w:w="2161" w:type="dxa"/>
          </w:tcPr>
          <w:p>
            <w:r>
              <w:t>金融产品-查看</w:t>
            </w:r>
          </w:p>
        </w:tc>
        <w:tc>
          <w:tcPr>
            <w:tcW w:w="2161" w:type="dxa"/>
          </w:tcPr>
          <w:p>
            <w:r>
              <w:t>通过对已录入的产品名称、最高贷款额度、贷款期限、服务类型、申请条件等信息完成金融产品的查看。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2097</w:t>
            </w:r>
          </w:p>
        </w:tc>
        <w:tc>
          <w:tcPr>
            <w:tcW w:w="2161" w:type="dxa"/>
          </w:tcPr>
          <w:p>
            <w:r>
              <w:t>金融产品</w:t>
            </w:r>
          </w:p>
        </w:tc>
        <w:tc>
          <w:tcPr>
            <w:tcW w:w="2161" w:type="dxa"/>
          </w:tcPr>
          <w:p>
            <w:r>
              <w:t>金融产品-编辑</w:t>
            </w:r>
          </w:p>
        </w:tc>
        <w:tc>
          <w:tcPr>
            <w:tcW w:w="2161" w:type="dxa"/>
          </w:tcPr>
          <w:p>
            <w:r>
              <w:t>通过对已录入产品名称、最高贷款额度、贷款期限、服务类型、申请条件等信息完成金融产品的编辑。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2098</w:t>
            </w:r>
          </w:p>
        </w:tc>
        <w:tc>
          <w:tcPr>
            <w:tcW w:w="2161" w:type="dxa"/>
          </w:tcPr>
          <w:p>
            <w:r>
              <w:t>金融产品</w:t>
            </w:r>
          </w:p>
        </w:tc>
        <w:tc>
          <w:tcPr>
            <w:tcW w:w="2161" w:type="dxa"/>
          </w:tcPr>
          <w:p>
            <w:r>
              <w:t>金融产品-删除</w:t>
            </w:r>
          </w:p>
        </w:tc>
        <w:tc>
          <w:tcPr>
            <w:tcW w:w="2161" w:type="dxa"/>
          </w:tcPr>
          <w:p>
            <w:r>
              <w:t>通过对已录入产品名称、最高贷款额度、贷款期限、服务类型、申请条件等有误信息完成金融产品的删除。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2099</w:t>
            </w:r>
          </w:p>
        </w:tc>
        <w:tc>
          <w:tcPr>
            <w:tcW w:w="2161" w:type="dxa"/>
          </w:tcPr>
          <w:p>
            <w:r>
              <w:t>金融产品</w:t>
            </w:r>
          </w:p>
        </w:tc>
        <w:tc>
          <w:tcPr>
            <w:tcW w:w="2161" w:type="dxa"/>
          </w:tcPr>
          <w:p>
            <w:r>
              <w:t>金融产品--发布</w:t>
            </w:r>
          </w:p>
        </w:tc>
        <w:tc>
          <w:tcPr>
            <w:tcW w:w="2161" w:type="dxa"/>
          </w:tcPr>
          <w:p>
            <w:r>
              <w:t>通过录入产品名称、最高贷款额度、贷款期限、服务类型、申请条件等信息，点击发布，完成金融产品的发布。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2100</w:t>
            </w:r>
          </w:p>
        </w:tc>
        <w:tc>
          <w:tcPr>
            <w:tcW w:w="2161" w:type="dxa"/>
          </w:tcPr>
          <w:p>
            <w:r>
              <w:t>信贷管理</w:t>
            </w:r>
          </w:p>
        </w:tc>
        <w:tc>
          <w:tcPr>
            <w:tcW w:w="2161" w:type="dxa"/>
          </w:tcPr>
          <w:p>
            <w:r>
              <w:t>申贷信息-待审核列表-审核</w:t>
            </w:r>
          </w:p>
        </w:tc>
        <w:tc>
          <w:tcPr>
            <w:tcW w:w="2161" w:type="dxa"/>
          </w:tcPr>
          <w:p>
            <w:r>
              <w:t>银行可通过待审核列表看到主体申请的贷款，银行对主体进行审核，确定主体是否符合贷款条件。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2101</w:t>
            </w:r>
          </w:p>
        </w:tc>
        <w:tc>
          <w:tcPr>
            <w:tcW w:w="2161" w:type="dxa"/>
          </w:tcPr>
          <w:p>
            <w:r>
              <w:t>信贷管理</w:t>
            </w:r>
          </w:p>
        </w:tc>
        <w:tc>
          <w:tcPr>
            <w:tcW w:w="2161" w:type="dxa"/>
          </w:tcPr>
          <w:p>
            <w:r>
              <w:t>申贷信息-已通过-放款</w:t>
            </w:r>
          </w:p>
        </w:tc>
        <w:tc>
          <w:tcPr>
            <w:tcW w:w="2161" w:type="dxa"/>
          </w:tcPr>
          <w:p>
            <w:r>
              <w:t>对于审核已通过贷款信息，银行可按照既定的条件和流程，录入金额后，对主体进行放款。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2102</w:t>
            </w:r>
          </w:p>
        </w:tc>
        <w:tc>
          <w:tcPr>
            <w:tcW w:w="2161" w:type="dxa"/>
          </w:tcPr>
          <w:p>
            <w:r>
              <w:t>信贷管理</w:t>
            </w:r>
          </w:p>
        </w:tc>
        <w:tc>
          <w:tcPr>
            <w:tcW w:w="2161" w:type="dxa"/>
          </w:tcPr>
          <w:p>
            <w:r>
              <w:t>申贷信息-未通过-查看</w:t>
            </w:r>
          </w:p>
        </w:tc>
        <w:tc>
          <w:tcPr>
            <w:tcW w:w="2161" w:type="dxa"/>
          </w:tcPr>
          <w:p>
            <w:r>
              <w:t>对于审核未通过的贷款信息，银行驳回后，可进行贷款详情查看。帮助银行了解未通过的原因，优化贷款流程，根据客户反馈进行优化。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2103</w:t>
            </w:r>
          </w:p>
        </w:tc>
        <w:tc>
          <w:tcPr>
            <w:tcW w:w="2161" w:type="dxa"/>
          </w:tcPr>
          <w:p>
            <w:r>
              <w:t>信贷管理</w:t>
            </w:r>
          </w:p>
        </w:tc>
        <w:tc>
          <w:tcPr>
            <w:tcW w:w="2161" w:type="dxa"/>
          </w:tcPr>
          <w:p>
            <w:r>
              <w:t>申贷信息-已放款-还款</w:t>
            </w:r>
          </w:p>
        </w:tc>
        <w:tc>
          <w:tcPr>
            <w:tcW w:w="2161" w:type="dxa"/>
          </w:tcPr>
          <w:p>
            <w:r>
              <w:t>银行可通过已还款的贷款信息，录入还款日期、还款金额后，做好还款记录，确保贷款账户的准确性。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2104</w:t>
            </w:r>
          </w:p>
        </w:tc>
        <w:tc>
          <w:tcPr>
            <w:tcW w:w="2161" w:type="dxa"/>
          </w:tcPr>
          <w:p>
            <w:r>
              <w:t>信贷管理</w:t>
            </w:r>
          </w:p>
        </w:tc>
        <w:tc>
          <w:tcPr>
            <w:tcW w:w="2161" w:type="dxa"/>
          </w:tcPr>
          <w:p>
            <w:r>
              <w:t>申贷信息-已还款-查看</w:t>
            </w:r>
          </w:p>
        </w:tc>
        <w:tc>
          <w:tcPr>
            <w:tcW w:w="2161" w:type="dxa"/>
          </w:tcPr>
          <w:p>
            <w:r>
              <w:t>银行可通过已还款的贷款信息，进行放款信息的查看，帮助银行对放款信息进行跟踪，进行风险管理。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2105</w:t>
            </w:r>
          </w:p>
        </w:tc>
        <w:tc>
          <w:tcPr>
            <w:tcW w:w="2161" w:type="dxa"/>
          </w:tcPr>
          <w:p>
            <w:r>
              <w:t>信贷管理</w:t>
            </w:r>
          </w:p>
        </w:tc>
        <w:tc>
          <w:tcPr>
            <w:tcW w:w="2161" w:type="dxa"/>
          </w:tcPr>
          <w:p>
            <w:r>
              <w:t>申贷信息-已逾期-还款</w:t>
            </w:r>
          </w:p>
        </w:tc>
        <w:tc>
          <w:tcPr>
            <w:tcW w:w="2161" w:type="dxa"/>
          </w:tcPr>
          <w:p>
            <w:r>
              <w:t>银行可根据逾期记录，进行催收，确保贷款回款的及时性与完整性，通过已逾期的贷款信息，录入还款日期、还款金额后，完成逾期信息的还款。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2106</w:t>
            </w:r>
          </w:p>
        </w:tc>
        <w:tc>
          <w:tcPr>
            <w:tcW w:w="2161" w:type="dxa"/>
          </w:tcPr>
          <w:p>
            <w:r>
              <w:t>政策法规</w:t>
            </w:r>
          </w:p>
        </w:tc>
        <w:tc>
          <w:tcPr>
            <w:tcW w:w="2161" w:type="dxa"/>
          </w:tcPr>
          <w:p>
            <w:r>
              <w:t>政策法规-查看</w:t>
            </w:r>
          </w:p>
        </w:tc>
        <w:tc>
          <w:tcPr>
            <w:tcW w:w="2161" w:type="dxa"/>
          </w:tcPr>
          <w:p>
            <w:r>
              <w:t>在政策法规的查看功能模块中，用户能够依据多种不同的分类标准，便捷地开展对应政策法规相关信息的详细查阅操作。其中涵盖了金融政策类别，在此分类下可深入了解诸如货币政策的调整导向、金融监管的相关细则、各类金融市场主体的扶持与规范政策等丰富信息；农业政策方面，包含了农业产业结构优化的战略规划、农业生产补贴的发放标准与范围界定、农业技术推广与创新的支持政策等内容。惠农信息分类里，详细记录着涉及农民生活保障、农村基础设施建设补贴、农产品销售渠道拓宽与价格保护等直接惠及农民群体利益的各项信息；此外，还设有优秀主体分类，通过这一分类可以查看在金融领域、农业领域等不同范畴内表现卓越、具有示范引领作用的企业、合作社、个人等主体的相关信息，包括其评选标准、成功经验分享以及所享受的特殊政策待遇等内容，从而为其他主体提供学习借鉴的范例与方向，全方位满足用户对于不同类型政策法规信息的多样化需求。</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2050</w:t>
            </w:r>
          </w:p>
        </w:tc>
        <w:tc>
          <w:tcPr>
            <w:tcW w:w="2161" w:type="dxa"/>
          </w:tcPr>
          <w:p>
            <w:r>
              <w:t>首页</w:t>
            </w:r>
          </w:p>
        </w:tc>
        <w:tc>
          <w:tcPr>
            <w:tcW w:w="2161" w:type="dxa"/>
          </w:tcPr>
          <w:p>
            <w:r>
              <w:t>主体的数量、存量、资金分布统计展示</w:t>
            </w:r>
          </w:p>
        </w:tc>
        <w:tc>
          <w:tcPr>
            <w:tcW w:w="2161" w:type="dxa"/>
          </w:tcPr>
          <w:p>
            <w:r>
              <w:t>通过对经营主体的注册动态信息进行分析，可清楚地看到经营主体的现有存</w:t>
              <w:br/>
              <w:t>量，新增数量；通过对经营主体的类型分析，可清楚地看到不同类型主体的占比；</w:t>
              <w:br/>
              <w:t>同时可分析经营主体的资金分布情况，了解经营主体的资金分布数量。</w:t>
              <w:br/>
              <w:t>主体数量：统计经营主体的数量信息。</w:t>
              <w:br/>
              <w:t>存量：按地区统计经营主体现有存量。</w:t>
              <w:br/>
              <w:t>资金分布：按注册资金多少进行分类统计主体的数量。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2051</w:t>
            </w:r>
          </w:p>
        </w:tc>
        <w:tc>
          <w:tcPr>
            <w:tcW w:w="2161" w:type="dxa"/>
          </w:tcPr>
          <w:p>
            <w:r>
              <w:t>大屏中心</w:t>
            </w:r>
          </w:p>
        </w:tc>
        <w:tc>
          <w:tcPr>
            <w:tcW w:w="2161" w:type="dxa"/>
          </w:tcPr>
          <w:p>
            <w:r>
              <w:t>全景地图</w:t>
            </w:r>
          </w:p>
        </w:tc>
        <w:tc>
          <w:tcPr>
            <w:tcW w:w="2161" w:type="dxa"/>
          </w:tcPr>
          <w:p>
            <w:r>
              <w:t>按照不同的角色层级，可查看省、市、县三级数据，通过不同地区展示不同</w:t>
              <w:br/>
              <w:t>的主体全景，使政府可清楚的看到主体在不同地区的分布情况。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2052</w:t>
            </w:r>
          </w:p>
        </w:tc>
        <w:tc>
          <w:tcPr>
            <w:tcW w:w="2161" w:type="dxa"/>
          </w:tcPr>
          <w:p>
            <w:r>
              <w:t>大屏中心</w:t>
            </w:r>
          </w:p>
        </w:tc>
        <w:tc>
          <w:tcPr>
            <w:tcW w:w="2161" w:type="dxa"/>
          </w:tcPr>
          <w:p>
            <w:r>
              <w:t>数据大屏-经营主体概况</w:t>
            </w:r>
          </w:p>
        </w:tc>
        <w:tc>
          <w:tcPr>
            <w:tcW w:w="2161" w:type="dxa"/>
          </w:tcPr>
          <w:p>
            <w:r>
              <w:t>按地区统计经营主体端数量信息，使政府及时了解经营主体的总数量及不同</w:t>
              <w:br/>
              <w:t>类型的主体数量。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2053</w:t>
            </w:r>
          </w:p>
        </w:tc>
        <w:tc>
          <w:tcPr>
            <w:tcW w:w="2161" w:type="dxa"/>
          </w:tcPr>
          <w:p>
            <w:r>
              <w:t>大屏中心</w:t>
            </w:r>
          </w:p>
        </w:tc>
        <w:tc>
          <w:tcPr>
            <w:tcW w:w="2161" w:type="dxa"/>
          </w:tcPr>
          <w:p>
            <w:r>
              <w:t>数据大屏-经营主体类型分布情况</w:t>
            </w:r>
          </w:p>
        </w:tc>
        <w:tc>
          <w:tcPr>
            <w:tcW w:w="2161" w:type="dxa"/>
          </w:tcPr>
          <w:p>
            <w:r>
              <w:t>通过对不同类型主体的占比进行统计，使政府清晰的了解主体的分布情况。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2054</w:t>
            </w:r>
          </w:p>
        </w:tc>
        <w:tc>
          <w:tcPr>
            <w:tcW w:w="2161" w:type="dxa"/>
          </w:tcPr>
          <w:p>
            <w:r>
              <w:t>大屏中心</w:t>
            </w:r>
          </w:p>
        </w:tc>
        <w:tc>
          <w:tcPr>
            <w:tcW w:w="2161" w:type="dxa"/>
          </w:tcPr>
          <w:p>
            <w:r>
              <w:t>数据大屏-近五年经营主体数量</w:t>
            </w:r>
          </w:p>
        </w:tc>
        <w:tc>
          <w:tcPr>
            <w:tcW w:w="2161" w:type="dxa"/>
          </w:tcPr>
          <w:p>
            <w:r>
              <w:t>通过对近五年经营主体数量的统计，使政府及时了解近五年主体增长或减少的情况。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2055</w:t>
            </w:r>
          </w:p>
        </w:tc>
        <w:tc>
          <w:tcPr>
            <w:tcW w:w="2161" w:type="dxa"/>
          </w:tcPr>
          <w:p>
            <w:r>
              <w:t>大屏中心</w:t>
            </w:r>
          </w:p>
        </w:tc>
        <w:tc>
          <w:tcPr>
            <w:tcW w:w="2161" w:type="dxa"/>
          </w:tcPr>
          <w:p>
            <w:r>
              <w:t>数据大屏-经营主体行业分布情况</w:t>
            </w:r>
          </w:p>
        </w:tc>
        <w:tc>
          <w:tcPr>
            <w:tcW w:w="2161" w:type="dxa"/>
          </w:tcPr>
          <w:p>
            <w:r>
              <w:t>通过对主体行业类型的统计，用来分析不同行业里主体的数量情况，反应了</w:t>
              <w:br/>
              <w:t>主体在行业分布的重要情况。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2056</w:t>
            </w:r>
          </w:p>
        </w:tc>
        <w:tc>
          <w:tcPr>
            <w:tcW w:w="2161" w:type="dxa"/>
          </w:tcPr>
          <w:p>
            <w:r>
              <w:t>大屏中心</w:t>
            </w:r>
          </w:p>
        </w:tc>
        <w:tc>
          <w:tcPr>
            <w:tcW w:w="2161" w:type="dxa"/>
          </w:tcPr>
          <w:p>
            <w:r>
              <w:t>数据大屏-家庭农场与合作社惠农资金</w:t>
            </w:r>
          </w:p>
        </w:tc>
        <w:tc>
          <w:tcPr>
            <w:tcW w:w="2161" w:type="dxa"/>
          </w:tcPr>
          <w:p>
            <w:r>
              <w:t>统计近五年来政府对合作社与家庭农场总资金的财政补助情况，使政府清晰</w:t>
              <w:br/>
              <w:t>的了解到政府补助资金的变化。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2057</w:t>
            </w:r>
          </w:p>
        </w:tc>
        <w:tc>
          <w:tcPr>
            <w:tcW w:w="2161" w:type="dxa"/>
          </w:tcPr>
          <w:p>
            <w:r>
              <w:t>大屏中心</w:t>
            </w:r>
          </w:p>
        </w:tc>
        <w:tc>
          <w:tcPr>
            <w:tcW w:w="2161" w:type="dxa"/>
          </w:tcPr>
          <w:p>
            <w:r>
              <w:t>数据大屏-资金来源占比</w:t>
            </w:r>
          </w:p>
        </w:tc>
        <w:tc>
          <w:tcPr>
            <w:tcW w:w="2161" w:type="dxa"/>
          </w:tcPr>
          <w:p>
            <w:r>
              <w:t>通过对资金来源占比进行统计，可使政府查看补助的资金省、市、县资金的</w:t>
              <w:br/>
              <w:t>分布占比情况。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2058</w:t>
            </w:r>
          </w:p>
        </w:tc>
        <w:tc>
          <w:tcPr>
            <w:tcW w:w="2161" w:type="dxa"/>
          </w:tcPr>
          <w:p>
            <w:r>
              <w:t>经营主体目录</w:t>
            </w:r>
          </w:p>
        </w:tc>
        <w:tc>
          <w:tcPr>
            <w:tcW w:w="2161" w:type="dxa"/>
          </w:tcPr>
          <w:p>
            <w:r>
              <w:t>经营主体目录</w:t>
            </w:r>
          </w:p>
        </w:tc>
        <w:tc>
          <w:tcPr>
            <w:tcW w:w="2161" w:type="dxa"/>
          </w:tcPr>
          <w:p>
            <w:r>
              <w:t>可通过不同的查询条件，快速的查找经营主体目录信息。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2059</w:t>
            </w:r>
          </w:p>
        </w:tc>
        <w:tc>
          <w:tcPr>
            <w:tcW w:w="2161" w:type="dxa"/>
          </w:tcPr>
          <w:p>
            <w:r>
              <w:t>经营主体管理</w:t>
            </w:r>
          </w:p>
        </w:tc>
        <w:tc>
          <w:tcPr>
            <w:tcW w:w="2161" w:type="dxa"/>
          </w:tcPr>
          <w:p>
            <w:r>
              <w:t>经营主体统计</w:t>
            </w:r>
          </w:p>
        </w:tc>
        <w:tc>
          <w:tcPr>
            <w:tcW w:w="2161" w:type="dxa"/>
          </w:tcPr>
          <w:p>
            <w:r>
              <w:t>按地区统计专业合作社、家庭农场、农业企业的数量信息，使政府对主体的数量、类型及时了解。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2060</w:t>
            </w:r>
          </w:p>
        </w:tc>
        <w:tc>
          <w:tcPr>
            <w:tcW w:w="2161" w:type="dxa"/>
          </w:tcPr>
          <w:p>
            <w:r>
              <w:t>经营主体管理</w:t>
            </w:r>
          </w:p>
        </w:tc>
        <w:tc>
          <w:tcPr>
            <w:tcW w:w="2161" w:type="dxa"/>
          </w:tcPr>
          <w:p>
            <w:r>
              <w:t>财务报告/报表-查看</w:t>
            </w:r>
          </w:p>
        </w:tc>
        <w:tc>
          <w:tcPr>
            <w:tcW w:w="2161" w:type="dxa"/>
          </w:tcPr>
          <w:p>
            <w:r>
              <w:t>可对主体上报的财务报表/报告进行查看，使政府及时掌握主体的财务规范信息。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2061</w:t>
            </w:r>
          </w:p>
        </w:tc>
        <w:tc>
          <w:tcPr>
            <w:tcW w:w="2161" w:type="dxa"/>
          </w:tcPr>
          <w:p>
            <w:r>
              <w:t>项目管理</w:t>
            </w:r>
          </w:p>
        </w:tc>
        <w:tc>
          <w:tcPr>
            <w:tcW w:w="2161" w:type="dxa"/>
          </w:tcPr>
          <w:p>
            <w:r>
              <w:t>项目管理</w:t>
            </w:r>
          </w:p>
        </w:tc>
        <w:tc>
          <w:tcPr>
            <w:tcW w:w="2161" w:type="dxa"/>
          </w:tcPr>
          <w:p>
            <w:r>
              <w:t>通过内部的逻辑转换，实现项目的全流程管理，如项目发布、项目审批、项</w:t>
              <w:br/>
              <w:t>目监管等。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2062</w:t>
            </w:r>
          </w:p>
        </w:tc>
        <w:tc>
          <w:tcPr>
            <w:tcW w:w="2161" w:type="dxa"/>
          </w:tcPr>
          <w:p>
            <w:r>
              <w:t>项目管理</w:t>
            </w:r>
          </w:p>
        </w:tc>
        <w:tc>
          <w:tcPr>
            <w:tcW w:w="2161" w:type="dxa"/>
          </w:tcPr>
          <w:p>
            <w:r>
              <w:t>项目-新增</w:t>
            </w:r>
          </w:p>
        </w:tc>
        <w:tc>
          <w:tcPr>
            <w:tcW w:w="2161" w:type="dxa"/>
          </w:tcPr>
          <w:p>
            <w:r>
              <w:t>政府有新的项目时，可通过录入项目名称、扶持对象、扶持类型、扶持金额，</w:t>
              <w:br/>
              <w:t>联系人、项目说明等信息完成项目的新增，发布后，主体端可查看政府发布的项</w:t>
              <w:br/>
              <w:t>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2063</w:t>
            </w:r>
          </w:p>
        </w:tc>
        <w:tc>
          <w:tcPr>
            <w:tcW w:w="2161" w:type="dxa"/>
          </w:tcPr>
          <w:p>
            <w:r>
              <w:t>项目管理</w:t>
            </w:r>
          </w:p>
        </w:tc>
        <w:tc>
          <w:tcPr>
            <w:tcW w:w="2161" w:type="dxa"/>
          </w:tcPr>
          <w:p>
            <w:r>
              <w:t>项目-修改</w:t>
            </w:r>
          </w:p>
        </w:tc>
        <w:tc>
          <w:tcPr>
            <w:tcW w:w="2161" w:type="dxa"/>
          </w:tcPr>
          <w:p>
            <w:r>
              <w:t>对于未发布的项目，填写的信息有变动时，可通过对已录入的项目名称、扶</w:t>
              <w:br/>
              <w:t>持对象、扶持类型、扶持金额，联系人、项目说明等信息完成项目的修改。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2064</w:t>
            </w:r>
          </w:p>
        </w:tc>
        <w:tc>
          <w:tcPr>
            <w:tcW w:w="2161" w:type="dxa"/>
          </w:tcPr>
          <w:p>
            <w:r>
              <w:t>项目管理</w:t>
            </w:r>
          </w:p>
        </w:tc>
        <w:tc>
          <w:tcPr>
            <w:tcW w:w="2161" w:type="dxa"/>
          </w:tcPr>
          <w:p>
            <w:r>
              <w:t>项目-发布</w:t>
            </w:r>
          </w:p>
        </w:tc>
        <w:tc>
          <w:tcPr>
            <w:tcW w:w="2161" w:type="dxa"/>
          </w:tcPr>
          <w:p>
            <w:r>
              <w:t>通过录入项目名称、扶持对象、扶持类型、扶持金额，联系人、项目说明等</w:t>
              <w:br/>
              <w:t>信息，点击发布，完成项目的发布，项目发布后，对应的主体可进行项目的申请。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2065</w:t>
            </w:r>
          </w:p>
        </w:tc>
        <w:tc>
          <w:tcPr>
            <w:tcW w:w="2161" w:type="dxa"/>
          </w:tcPr>
          <w:p>
            <w:r>
              <w:t>项目管理</w:t>
            </w:r>
          </w:p>
        </w:tc>
        <w:tc>
          <w:tcPr>
            <w:tcW w:w="2161" w:type="dxa"/>
          </w:tcPr>
          <w:p>
            <w:r>
              <w:t>项目-查询</w:t>
            </w:r>
          </w:p>
        </w:tc>
        <w:tc>
          <w:tcPr>
            <w:tcW w:w="2161" w:type="dxa"/>
          </w:tcPr>
          <w:p>
            <w:r>
              <w:t>可通过项目名称、扶持对象快速定位到项目信息，帮助政府快速对项目列表</w:t>
              <w:br/>
              <w:t>进行项目查询。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2066</w:t>
            </w:r>
          </w:p>
        </w:tc>
        <w:tc>
          <w:tcPr>
            <w:tcW w:w="2161" w:type="dxa"/>
          </w:tcPr>
          <w:p>
            <w:r>
              <w:t>项目管理</w:t>
            </w:r>
          </w:p>
        </w:tc>
        <w:tc>
          <w:tcPr>
            <w:tcW w:w="2161" w:type="dxa"/>
          </w:tcPr>
          <w:p>
            <w:r>
              <w:t>项目-删除</w:t>
            </w:r>
          </w:p>
        </w:tc>
        <w:tc>
          <w:tcPr>
            <w:tcW w:w="2161" w:type="dxa"/>
          </w:tcPr>
          <w:p>
            <w:r>
              <w:t>当项目信息有误时，可通过录入项目名称、扶持对象、扶持类型、扶持金额，联系人、项目说明等有误信息完成项目的删除。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2067</w:t>
            </w:r>
          </w:p>
        </w:tc>
        <w:tc>
          <w:tcPr>
            <w:tcW w:w="2161" w:type="dxa"/>
          </w:tcPr>
          <w:p>
            <w:r>
              <w:t>项目管理</w:t>
            </w:r>
          </w:p>
        </w:tc>
        <w:tc>
          <w:tcPr>
            <w:tcW w:w="2161" w:type="dxa"/>
          </w:tcPr>
          <w:p>
            <w:r>
              <w:t>项目-审批</w:t>
            </w:r>
          </w:p>
        </w:tc>
        <w:tc>
          <w:tcPr>
            <w:tcW w:w="2161" w:type="dxa"/>
          </w:tcPr>
          <w:p>
            <w:r>
              <w:t>主体申报项目后，政府可对申报的项目进行审批跟踪，确保项目申报信息微</w:t>
              <w:br/>
              <w:t>信符合要求与规定。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2068</w:t>
            </w:r>
          </w:p>
        </w:tc>
        <w:tc>
          <w:tcPr>
            <w:tcW w:w="2161" w:type="dxa"/>
          </w:tcPr>
          <w:p>
            <w:r>
              <w:t>项目管理</w:t>
            </w:r>
          </w:p>
        </w:tc>
        <w:tc>
          <w:tcPr>
            <w:tcW w:w="2161" w:type="dxa"/>
          </w:tcPr>
          <w:p>
            <w:r>
              <w:t>项目看板</w:t>
            </w:r>
          </w:p>
        </w:tc>
        <w:tc>
          <w:tcPr>
            <w:tcW w:w="2161" w:type="dxa"/>
          </w:tcPr>
          <w:p>
            <w:r>
              <w:t>可用于项目统计信息的查看：政府端通过项目看板看到经营主体的项目申报，</w:t>
              <w:br/>
              <w:t>进行审批。同时对项目下发情况，补贴资金，补贴主体等信息进行监管。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2069</w:t>
            </w:r>
          </w:p>
        </w:tc>
        <w:tc>
          <w:tcPr>
            <w:tcW w:w="2161" w:type="dxa"/>
          </w:tcPr>
          <w:p>
            <w:r>
              <w:t>示范申报</w:t>
            </w:r>
          </w:p>
        </w:tc>
        <w:tc>
          <w:tcPr>
            <w:tcW w:w="2161" w:type="dxa"/>
          </w:tcPr>
          <w:p>
            <w:r>
              <w:t>示范申报审核</w:t>
            </w:r>
          </w:p>
        </w:tc>
        <w:tc>
          <w:tcPr>
            <w:tcW w:w="2161" w:type="dxa"/>
          </w:tcPr>
          <w:p>
            <w:r>
              <w:t>省、市、县三级政府可对主体申请的示范申报进行审核，审核通过，则该示</w:t>
              <w:br/>
              <w:t>范社成为对应的示范社，不通过，主体可修改资料继续申请。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2070</w:t>
            </w:r>
          </w:p>
        </w:tc>
        <w:tc>
          <w:tcPr>
            <w:tcW w:w="2161" w:type="dxa"/>
          </w:tcPr>
          <w:p>
            <w:r>
              <w:t>示范监测</w:t>
            </w:r>
          </w:p>
        </w:tc>
        <w:tc>
          <w:tcPr>
            <w:tcW w:w="2161" w:type="dxa"/>
          </w:tcPr>
          <w:p>
            <w:r>
              <w:t>示范监测审核</w:t>
            </w:r>
          </w:p>
        </w:tc>
        <w:tc>
          <w:tcPr>
            <w:tcW w:w="2161" w:type="dxa"/>
          </w:tcPr>
          <w:p>
            <w:r>
              <w:t>主要用于对已经是示范的主体进行监测；示范社根据政府要求上传数据，完</w:t>
              <w:br/>
              <w:t>成监测，政府对示范监测审核，确保示范主体是合格的。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2071</w:t>
            </w:r>
          </w:p>
        </w:tc>
        <w:tc>
          <w:tcPr>
            <w:tcW w:w="2161" w:type="dxa"/>
          </w:tcPr>
          <w:p>
            <w:r>
              <w:t>通知公告</w:t>
            </w:r>
          </w:p>
        </w:tc>
        <w:tc>
          <w:tcPr>
            <w:tcW w:w="2161" w:type="dxa"/>
          </w:tcPr>
          <w:p>
            <w:r>
              <w:t>通知公告管理</w:t>
            </w:r>
          </w:p>
        </w:tc>
        <w:tc>
          <w:tcPr>
            <w:tcW w:w="2161" w:type="dxa"/>
          </w:tcPr>
          <w:p>
            <w:r>
              <w:t>通知公告管理遵循一套严密且有序的内部逻辑架构来推进公告信息的流转</w:t>
              <w:br/>
              <w:t>流程。政府部门在精心编制通知公告后，具备其准确性与权威性，经营主体则能</w:t>
              <w:br/>
              <w:t>够通过这些既定渠道迅速查阅政府部门所发布的通知公告，进而全面知晓相关政</w:t>
              <w:br/>
              <w:t>策、法规的详尽条文、核心要义以及确切的出台时间节点。基于此，经营主体能</w:t>
              <w:br/>
              <w:t>够深入剖析政府的政策导向与战略布局，精准把握政策内涵，并以此为据，迅速</w:t>
              <w:br/>
              <w:t>且高效地对自身的经营规划、业务布局以及发展策略等行动计划做出适应性调整</w:t>
              <w:br/>
              <w:t>与优化，以契合政策要求，谋求长远稳定发展。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2072</w:t>
            </w:r>
          </w:p>
        </w:tc>
        <w:tc>
          <w:tcPr>
            <w:tcW w:w="2161" w:type="dxa"/>
          </w:tcPr>
          <w:p>
            <w:r>
              <w:t>通知公告</w:t>
            </w:r>
          </w:p>
        </w:tc>
        <w:tc>
          <w:tcPr>
            <w:tcW w:w="2161" w:type="dxa"/>
          </w:tcPr>
          <w:p>
            <w:r>
              <w:t>通知公告-新增</w:t>
            </w:r>
          </w:p>
        </w:tc>
        <w:tc>
          <w:tcPr>
            <w:tcW w:w="2161" w:type="dxa"/>
          </w:tcPr>
          <w:p>
            <w:r>
              <w:t>政府有公告信息时，通过录入标题、标题图片、公告内容、发布对象等信息</w:t>
              <w:br/>
              <w:t>完成通知公告的新增。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2073</w:t>
            </w:r>
          </w:p>
        </w:tc>
        <w:tc>
          <w:tcPr>
            <w:tcW w:w="2161" w:type="dxa"/>
          </w:tcPr>
          <w:p>
            <w:r>
              <w:t>通知公告</w:t>
            </w:r>
          </w:p>
        </w:tc>
        <w:tc>
          <w:tcPr>
            <w:tcW w:w="2161" w:type="dxa"/>
          </w:tcPr>
          <w:p>
            <w:r>
              <w:t>通知公告-修改</w:t>
            </w:r>
          </w:p>
        </w:tc>
        <w:tc>
          <w:tcPr>
            <w:tcW w:w="2161" w:type="dxa"/>
          </w:tcPr>
          <w:p>
            <w:r>
              <w:t>已录入的通知公告发生变更时，通过对已的录入标题、标题图片、公告内容、</w:t>
              <w:br/>
              <w:t>发布对象等信息完成通知公告的修改。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2074</w:t>
            </w:r>
          </w:p>
        </w:tc>
        <w:tc>
          <w:tcPr>
            <w:tcW w:w="2161" w:type="dxa"/>
          </w:tcPr>
          <w:p>
            <w:r>
              <w:t>通知公告</w:t>
            </w:r>
          </w:p>
        </w:tc>
        <w:tc>
          <w:tcPr>
            <w:tcW w:w="2161" w:type="dxa"/>
          </w:tcPr>
          <w:p>
            <w:r>
              <w:t>通知公告-发布</w:t>
            </w:r>
          </w:p>
        </w:tc>
        <w:tc>
          <w:tcPr>
            <w:tcW w:w="2161" w:type="dxa"/>
          </w:tcPr>
          <w:p>
            <w:r>
              <w:t>通过录入标题、标题图片、公告内容、发布对象等信息，点击发布，完成通知公告的发布，通知公告发布后，对应的主体或政府可进行通知公告的查看。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2075</w:t>
            </w:r>
          </w:p>
        </w:tc>
        <w:tc>
          <w:tcPr>
            <w:tcW w:w="2161" w:type="dxa"/>
          </w:tcPr>
          <w:p>
            <w:r>
              <w:t>通知公告</w:t>
            </w:r>
          </w:p>
        </w:tc>
        <w:tc>
          <w:tcPr>
            <w:tcW w:w="2161" w:type="dxa"/>
          </w:tcPr>
          <w:p>
            <w:r>
              <w:t>通知公告-查询</w:t>
            </w:r>
          </w:p>
        </w:tc>
        <w:tc>
          <w:tcPr>
            <w:tcW w:w="2161" w:type="dxa"/>
          </w:tcPr>
          <w:p>
            <w:r>
              <w:t>通过标题、时间可进行快速定位，帮助其快速进行通知公告的查询。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2076</w:t>
            </w:r>
          </w:p>
        </w:tc>
        <w:tc>
          <w:tcPr>
            <w:tcW w:w="2161" w:type="dxa"/>
          </w:tcPr>
          <w:p>
            <w:r>
              <w:t>通知公告</w:t>
            </w:r>
          </w:p>
        </w:tc>
        <w:tc>
          <w:tcPr>
            <w:tcW w:w="2161" w:type="dxa"/>
          </w:tcPr>
          <w:p>
            <w:r>
              <w:t>通知公告-查看</w:t>
            </w:r>
          </w:p>
        </w:tc>
        <w:tc>
          <w:tcPr>
            <w:tcW w:w="2161" w:type="dxa"/>
          </w:tcPr>
          <w:p>
            <w:r>
              <w:t>通过对已录入标题、标题图片、公告内容、发布对象等信息，完成通知公告的查看。</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1929</w:t>
            </w:r>
          </w:p>
        </w:tc>
        <w:tc>
          <w:tcPr>
            <w:tcW w:w="2161" w:type="dxa"/>
          </w:tcPr>
          <w:p>
            <w:r>
              <w:t>首页</w:t>
            </w:r>
          </w:p>
        </w:tc>
        <w:tc>
          <w:tcPr>
            <w:tcW w:w="2161" w:type="dxa"/>
          </w:tcPr>
          <w:p>
            <w:r>
              <w:t>成员数量指标统计</w:t>
            </w:r>
          </w:p>
        </w:tc>
        <w:tc>
          <w:tcPr>
            <w:tcW w:w="2161" w:type="dxa"/>
          </w:tcPr>
          <w:p>
            <w:r>
              <w:t>通过对成员表中成员数量的统计，帮助主体及时了解社内成员总数量信息，更好的做好成员的管理。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1930</w:t>
            </w:r>
          </w:p>
        </w:tc>
        <w:tc>
          <w:tcPr>
            <w:tcW w:w="2161" w:type="dxa"/>
          </w:tcPr>
          <w:p>
            <w:r>
              <w:t>首页</w:t>
            </w:r>
          </w:p>
        </w:tc>
        <w:tc>
          <w:tcPr>
            <w:tcW w:w="2161" w:type="dxa"/>
          </w:tcPr>
          <w:p>
            <w:r>
              <w:t>经营商品数量指标统计</w:t>
            </w:r>
          </w:p>
        </w:tc>
        <w:tc>
          <w:tcPr>
            <w:tcW w:w="2161" w:type="dxa"/>
          </w:tcPr>
          <w:p>
            <w:r>
              <w:t>通过对商品表中商品总数量的统计，辅助主体对经营商品的数量的掌握，对自己经营的商品及时做出策略的调整。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1931</w:t>
            </w:r>
          </w:p>
        </w:tc>
        <w:tc>
          <w:tcPr>
            <w:tcW w:w="2161" w:type="dxa"/>
          </w:tcPr>
          <w:p>
            <w:r>
              <w:t>首页</w:t>
            </w:r>
          </w:p>
        </w:tc>
        <w:tc>
          <w:tcPr>
            <w:tcW w:w="2161" w:type="dxa"/>
          </w:tcPr>
          <w:p>
            <w:r>
              <w:t>出资金额指标统计</w:t>
            </w:r>
          </w:p>
        </w:tc>
        <w:tc>
          <w:tcPr>
            <w:tcW w:w="2161" w:type="dxa"/>
          </w:tcPr>
          <w:p>
            <w:r>
              <w:t>通过对成员的出资的总金额进行统计，展示合作社出资的情况分布，清楚的了解出资信息。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1932</w:t>
            </w:r>
          </w:p>
        </w:tc>
        <w:tc>
          <w:tcPr>
            <w:tcW w:w="2161" w:type="dxa"/>
          </w:tcPr>
          <w:p>
            <w:r>
              <w:t>首页</w:t>
            </w:r>
          </w:p>
        </w:tc>
        <w:tc>
          <w:tcPr>
            <w:tcW w:w="2161" w:type="dxa"/>
          </w:tcPr>
          <w:p>
            <w:r>
              <w:t>专项资金指标统计</w:t>
            </w:r>
          </w:p>
        </w:tc>
        <w:tc>
          <w:tcPr>
            <w:tcW w:w="2161" w:type="dxa"/>
          </w:tcPr>
          <w:p>
            <w:r>
              <w:t>通过对成员的专项资金的总金额进行统计，了解合作社的专项资金总量，辅助主体做好专项资金的分配。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1933</w:t>
            </w:r>
          </w:p>
        </w:tc>
        <w:tc>
          <w:tcPr>
            <w:tcW w:w="2161" w:type="dxa"/>
          </w:tcPr>
          <w:p>
            <w:r>
              <w:t>首页</w:t>
            </w:r>
          </w:p>
        </w:tc>
        <w:tc>
          <w:tcPr>
            <w:tcW w:w="2161" w:type="dxa"/>
          </w:tcPr>
          <w:p>
            <w:r>
              <w:t>公积金额指标统计</w:t>
            </w:r>
          </w:p>
        </w:tc>
        <w:tc>
          <w:tcPr>
            <w:tcW w:w="2161" w:type="dxa"/>
          </w:tcPr>
          <w:p>
            <w:r>
              <w:t>通过对成员公积金的总金额进行统计，了解公积金的总金额，辅助主体做好公积金的分配。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1934</w:t>
            </w:r>
          </w:p>
        </w:tc>
        <w:tc>
          <w:tcPr>
            <w:tcW w:w="2161" w:type="dxa"/>
          </w:tcPr>
          <w:p>
            <w:r>
              <w:t>首页</w:t>
            </w:r>
          </w:p>
        </w:tc>
        <w:tc>
          <w:tcPr>
            <w:tcW w:w="2161" w:type="dxa"/>
          </w:tcPr>
          <w:p>
            <w:r>
              <w:t>交易金额的指标统计</w:t>
            </w:r>
          </w:p>
        </w:tc>
        <w:tc>
          <w:tcPr>
            <w:tcW w:w="2161" w:type="dxa"/>
          </w:tcPr>
          <w:p>
            <w:r>
              <w:t>通过统计成员与主体之间的交易总金额，让主体掌握合作社的交易金额，为盈余分配打好基础。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1935</w:t>
            </w:r>
          </w:p>
        </w:tc>
        <w:tc>
          <w:tcPr>
            <w:tcW w:w="2161" w:type="dxa"/>
          </w:tcPr>
          <w:p>
            <w:r>
              <w:t>首页</w:t>
            </w:r>
          </w:p>
        </w:tc>
        <w:tc>
          <w:tcPr>
            <w:tcW w:w="2161" w:type="dxa"/>
          </w:tcPr>
          <w:p>
            <w:r>
              <w:t>项目情况-可申报数量指标统计</w:t>
            </w:r>
          </w:p>
        </w:tc>
        <w:tc>
          <w:tcPr>
            <w:tcW w:w="2161" w:type="dxa"/>
          </w:tcPr>
          <w:p>
            <w:r>
              <w:t>通过对申报项目扶持的总金额以及可申报的项目数量，让主体及时了解可项目，及时根据自身条件进行项目的申报。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1936</w:t>
            </w:r>
          </w:p>
        </w:tc>
        <w:tc>
          <w:tcPr>
            <w:tcW w:w="2161" w:type="dxa"/>
          </w:tcPr>
          <w:p>
            <w:r>
              <w:t>首页</w:t>
            </w:r>
          </w:p>
        </w:tc>
        <w:tc>
          <w:tcPr>
            <w:tcW w:w="2161" w:type="dxa"/>
          </w:tcPr>
          <w:p>
            <w:r>
              <w:t>项目情况-申报中数量指标统计</w:t>
            </w:r>
          </w:p>
        </w:tc>
        <w:tc>
          <w:tcPr>
            <w:tcW w:w="2161" w:type="dxa"/>
          </w:tcPr>
          <w:p>
            <w:r>
              <w:t>统计申报中项目扶持的总金额以及申报中的项目数量，让主体及时掌握自己申报项目的进展。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1937</w:t>
            </w:r>
          </w:p>
        </w:tc>
        <w:tc>
          <w:tcPr>
            <w:tcW w:w="2161" w:type="dxa"/>
          </w:tcPr>
          <w:p>
            <w:r>
              <w:t>首页</w:t>
            </w:r>
          </w:p>
        </w:tc>
        <w:tc>
          <w:tcPr>
            <w:tcW w:w="2161" w:type="dxa"/>
          </w:tcPr>
          <w:p>
            <w:r>
              <w:t>项目情况-已申报数量指标统计</w:t>
            </w:r>
          </w:p>
        </w:tc>
        <w:tc>
          <w:tcPr>
            <w:tcW w:w="2161" w:type="dxa"/>
          </w:tcPr>
          <w:p>
            <w:r>
              <w:t>统计已申报项目扶持的总金额以及已申报的项目数量，让主体及时了解自己已申报的项目信息。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1938</w:t>
            </w:r>
          </w:p>
        </w:tc>
        <w:tc>
          <w:tcPr>
            <w:tcW w:w="2161" w:type="dxa"/>
          </w:tcPr>
          <w:p>
            <w:r>
              <w:t>首页</w:t>
            </w:r>
          </w:p>
        </w:tc>
        <w:tc>
          <w:tcPr>
            <w:tcW w:w="2161" w:type="dxa"/>
          </w:tcPr>
          <w:p>
            <w:r>
              <w:t>成员大会召开次数指标统计</w:t>
            </w:r>
          </w:p>
        </w:tc>
        <w:tc>
          <w:tcPr>
            <w:tcW w:w="2161" w:type="dxa"/>
          </w:tcPr>
          <w:p>
            <w:r>
              <w:t>统计主体年度召开成员大会的次数以及上次召开的时间，辅助主体及时做好</w:t>
              <w:br/>
              <w:t>社内规划。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1939</w:t>
            </w:r>
          </w:p>
        </w:tc>
        <w:tc>
          <w:tcPr>
            <w:tcW w:w="2161" w:type="dxa"/>
          </w:tcPr>
          <w:p>
            <w:r>
              <w:t>首页</w:t>
            </w:r>
          </w:p>
        </w:tc>
        <w:tc>
          <w:tcPr>
            <w:tcW w:w="2161" w:type="dxa"/>
          </w:tcPr>
          <w:p>
            <w:r>
              <w:t>业务培训召开次数指标统计</w:t>
            </w:r>
          </w:p>
        </w:tc>
        <w:tc>
          <w:tcPr>
            <w:tcW w:w="2161" w:type="dxa"/>
          </w:tcPr>
          <w:p>
            <w:r>
              <w:t>统计本年业务培训的次数以及上次召开的时间，辅助主体做好业务培训的调整，使主体的社内管理更加规范。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1940</w:t>
            </w:r>
          </w:p>
        </w:tc>
        <w:tc>
          <w:tcPr>
            <w:tcW w:w="2161" w:type="dxa"/>
          </w:tcPr>
          <w:p>
            <w:r>
              <w:t>首页</w:t>
            </w:r>
          </w:p>
        </w:tc>
        <w:tc>
          <w:tcPr>
            <w:tcW w:w="2161" w:type="dxa"/>
          </w:tcPr>
          <w:p>
            <w:r>
              <w:t>销售额top3指标统计</w:t>
            </w:r>
          </w:p>
        </w:tc>
        <w:tc>
          <w:tcPr>
            <w:tcW w:w="2161" w:type="dxa"/>
          </w:tcPr>
          <w:p>
            <w:r>
              <w:t>按月展示当前月销售出库单销售金额为前三的商品，让主体及时了解自己的优势产品。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1941</w:t>
            </w:r>
          </w:p>
        </w:tc>
        <w:tc>
          <w:tcPr>
            <w:tcW w:w="2161" w:type="dxa"/>
          </w:tcPr>
          <w:p>
            <w:r>
              <w:t>首页</w:t>
            </w:r>
          </w:p>
        </w:tc>
        <w:tc>
          <w:tcPr>
            <w:tcW w:w="2161" w:type="dxa"/>
          </w:tcPr>
          <w:p>
            <w:r>
              <w:t>采购退货占比图指标统计</w:t>
            </w:r>
          </w:p>
        </w:tc>
        <w:tc>
          <w:tcPr>
            <w:tcW w:w="2161" w:type="dxa"/>
          </w:tcPr>
          <w:p>
            <w:r>
              <w:t>按月展示采购入库单采购金额与采购退货单的退货金额占比，通过采购金额与退货单金额的比对，让主体做好采购的管理。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1942</w:t>
            </w:r>
          </w:p>
        </w:tc>
        <w:tc>
          <w:tcPr>
            <w:tcW w:w="2161" w:type="dxa"/>
          </w:tcPr>
          <w:p>
            <w:r>
              <w:t>首页</w:t>
            </w:r>
          </w:p>
        </w:tc>
        <w:tc>
          <w:tcPr>
            <w:tcW w:w="2161" w:type="dxa"/>
          </w:tcPr>
          <w:p>
            <w:r>
              <w:t>销售退货占比图指标统计</w:t>
            </w:r>
          </w:p>
        </w:tc>
        <w:tc>
          <w:tcPr>
            <w:tcW w:w="2161" w:type="dxa"/>
          </w:tcPr>
          <w:p>
            <w:r>
              <w:t>按月展示销售出库单销售金额与销售退货单的退货金额占比，让主体更好的分析销售情况。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1943</w:t>
            </w:r>
          </w:p>
        </w:tc>
        <w:tc>
          <w:tcPr>
            <w:tcW w:w="2161" w:type="dxa"/>
          </w:tcPr>
          <w:p>
            <w:r>
              <w:t>首页</w:t>
            </w:r>
          </w:p>
        </w:tc>
        <w:tc>
          <w:tcPr>
            <w:tcW w:w="2161" w:type="dxa"/>
          </w:tcPr>
          <w:p>
            <w:r>
              <w:t>政策资讯展示</w:t>
            </w:r>
          </w:p>
        </w:tc>
        <w:tc>
          <w:tcPr>
            <w:tcW w:w="2161" w:type="dxa"/>
          </w:tcPr>
          <w:p>
            <w:r>
              <w:t>获取政策资讯表的列表信息，使主体及时了解政策资讯的相关内容，把握机</w:t>
              <w:br/>
              <w:t>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1944</w:t>
            </w:r>
          </w:p>
        </w:tc>
        <w:tc>
          <w:tcPr>
            <w:tcW w:w="2161" w:type="dxa"/>
          </w:tcPr>
          <w:p>
            <w:r>
              <w:t>首页</w:t>
            </w:r>
          </w:p>
        </w:tc>
        <w:tc>
          <w:tcPr>
            <w:tcW w:w="2161" w:type="dxa"/>
          </w:tcPr>
          <w:p>
            <w:r>
              <w:t>业务关系图谱之间逻辑分析</w:t>
            </w:r>
          </w:p>
        </w:tc>
        <w:tc>
          <w:tcPr>
            <w:tcW w:w="2161" w:type="dxa"/>
          </w:tcPr>
          <w:p>
            <w:r>
              <w:t>通过分析供应商与经销商与当前主体的供求关系，形成业务关系图谱，让主</w:t>
              <w:br/>
              <w:t>体清楚了解业务之间的关系。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1945</w:t>
            </w:r>
          </w:p>
        </w:tc>
        <w:tc>
          <w:tcPr>
            <w:tcW w:w="2161" w:type="dxa"/>
          </w:tcPr>
          <w:p>
            <w:r>
              <w:t>经营主体管理</w:t>
            </w:r>
          </w:p>
        </w:tc>
        <w:tc>
          <w:tcPr>
            <w:tcW w:w="2161" w:type="dxa"/>
          </w:tcPr>
          <w:p>
            <w:r>
              <w:t>主体信息</w:t>
            </w:r>
          </w:p>
        </w:tc>
        <w:tc>
          <w:tcPr>
            <w:tcW w:w="2161" w:type="dxa"/>
          </w:tcPr>
          <w:p>
            <w:r>
              <w:t>该模块可对主体信息、财务报表/报告记录进行记录管理。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1946</w:t>
            </w:r>
          </w:p>
        </w:tc>
        <w:tc>
          <w:tcPr>
            <w:tcW w:w="2161" w:type="dxa"/>
          </w:tcPr>
          <w:p>
            <w:r>
              <w:t>经营主体管理</w:t>
            </w:r>
          </w:p>
        </w:tc>
        <w:tc>
          <w:tcPr>
            <w:tcW w:w="2161" w:type="dxa"/>
          </w:tcPr>
          <w:p>
            <w:r>
              <w:t>财务报表/报告记录</w:t>
            </w:r>
          </w:p>
        </w:tc>
        <w:tc>
          <w:tcPr>
            <w:tcW w:w="2161" w:type="dxa"/>
          </w:tcPr>
          <w:p>
            <w:r>
              <w:t>主体端会每月自动生成需要提交的报告记录，主体可进行资料的上报提交。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1947</w:t>
            </w:r>
          </w:p>
        </w:tc>
        <w:tc>
          <w:tcPr>
            <w:tcW w:w="2161" w:type="dxa"/>
          </w:tcPr>
          <w:p>
            <w:r>
              <w:t>成员账户管理</w:t>
            </w:r>
          </w:p>
        </w:tc>
        <w:tc>
          <w:tcPr>
            <w:tcW w:w="2161" w:type="dxa"/>
          </w:tcPr>
          <w:p>
            <w:r>
              <w:t>成员出资信息-新增</w:t>
            </w:r>
          </w:p>
        </w:tc>
        <w:tc>
          <w:tcPr>
            <w:tcW w:w="2161" w:type="dxa"/>
          </w:tcPr>
          <w:p>
            <w:r>
              <w:t>可通过成员出资日期、成员姓名、出资方式、出资来源等对成员出资信息进行新增。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1948</w:t>
            </w:r>
          </w:p>
        </w:tc>
        <w:tc>
          <w:tcPr>
            <w:tcW w:w="2161" w:type="dxa"/>
          </w:tcPr>
          <w:p>
            <w:r>
              <w:t>成员账户管理</w:t>
            </w:r>
          </w:p>
        </w:tc>
        <w:tc>
          <w:tcPr>
            <w:tcW w:w="2161" w:type="dxa"/>
          </w:tcPr>
          <w:p>
            <w:r>
              <w:t>成员出资信息-转增</w:t>
            </w:r>
          </w:p>
        </w:tc>
        <w:tc>
          <w:tcPr>
            <w:tcW w:w="2161" w:type="dxa"/>
          </w:tcPr>
          <w:p>
            <w:r>
              <w:t>可通过转增日期、转增类型、转增金额等信息对成员公积金额进行转增记录。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1949</w:t>
            </w:r>
          </w:p>
        </w:tc>
        <w:tc>
          <w:tcPr>
            <w:tcW w:w="2161" w:type="dxa"/>
          </w:tcPr>
          <w:p>
            <w:r>
              <w:t>成员账户管理</w:t>
            </w:r>
          </w:p>
        </w:tc>
        <w:tc>
          <w:tcPr>
            <w:tcW w:w="2161" w:type="dxa"/>
          </w:tcPr>
          <w:p>
            <w:r>
              <w:t>成员出资信息-转让</w:t>
            </w:r>
          </w:p>
        </w:tc>
        <w:tc>
          <w:tcPr>
            <w:tcW w:w="2161" w:type="dxa"/>
          </w:tcPr>
          <w:p>
            <w:r>
              <w:t>可通过转让日期、转让方、受让方、转让金额等信息对成员出资信息进行转</w:t>
              <w:br/>
              <w:t>让记录。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1950</w:t>
            </w:r>
          </w:p>
        </w:tc>
        <w:tc>
          <w:tcPr>
            <w:tcW w:w="2161" w:type="dxa"/>
          </w:tcPr>
          <w:p>
            <w:r>
              <w:t>成员账户管理</w:t>
            </w:r>
          </w:p>
        </w:tc>
        <w:tc>
          <w:tcPr>
            <w:tcW w:w="2161" w:type="dxa"/>
          </w:tcPr>
          <w:p>
            <w:r>
              <w:t>成员出资信息-继承</w:t>
            </w:r>
          </w:p>
        </w:tc>
        <w:tc>
          <w:tcPr>
            <w:tcW w:w="2161" w:type="dxa"/>
          </w:tcPr>
          <w:p>
            <w:r>
              <w:t>可通过继承日期、原有方、继承方、继承金额等信息对成员出资信息进行继承记录。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1951</w:t>
            </w:r>
          </w:p>
        </w:tc>
        <w:tc>
          <w:tcPr>
            <w:tcW w:w="2161" w:type="dxa"/>
          </w:tcPr>
          <w:p>
            <w:r>
              <w:t>成员账户管理</w:t>
            </w:r>
          </w:p>
        </w:tc>
        <w:tc>
          <w:tcPr>
            <w:tcW w:w="2161" w:type="dxa"/>
          </w:tcPr>
          <w:p>
            <w:r>
              <w:t>成员出资信息-查询</w:t>
            </w:r>
          </w:p>
        </w:tc>
        <w:tc>
          <w:tcPr>
            <w:tcW w:w="2161" w:type="dxa"/>
          </w:tcPr>
          <w:p>
            <w:r>
              <w:t>可通过日期、姓名、出资方式、转赠类型进行列表的查询。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1952</w:t>
            </w:r>
          </w:p>
        </w:tc>
        <w:tc>
          <w:tcPr>
            <w:tcW w:w="2161" w:type="dxa"/>
          </w:tcPr>
          <w:p>
            <w:r>
              <w:t>成员账户管理</w:t>
            </w:r>
          </w:p>
        </w:tc>
        <w:tc>
          <w:tcPr>
            <w:tcW w:w="2161" w:type="dxa"/>
          </w:tcPr>
          <w:p>
            <w:r>
              <w:t>成员入社管理</w:t>
            </w:r>
          </w:p>
        </w:tc>
        <w:tc>
          <w:tcPr>
            <w:tcW w:w="2161" w:type="dxa"/>
          </w:tcPr>
          <w:p>
            <w:r>
              <w:t>可通过录入姓名、身份证号、手机号、姓别、民施、家庭成员数、成员属性、</w:t>
              <w:br/>
              <w:t>社员身份、入社时间、地址等信息进行成员的入社管理。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1953</w:t>
            </w:r>
          </w:p>
        </w:tc>
        <w:tc>
          <w:tcPr>
            <w:tcW w:w="2161" w:type="dxa"/>
          </w:tcPr>
          <w:p>
            <w:r>
              <w:t>成员账户管理</w:t>
            </w:r>
          </w:p>
        </w:tc>
        <w:tc>
          <w:tcPr>
            <w:tcW w:w="2161" w:type="dxa"/>
          </w:tcPr>
          <w:p>
            <w:r>
              <w:t>成员信息-修改</w:t>
            </w:r>
          </w:p>
        </w:tc>
        <w:tc>
          <w:tcPr>
            <w:tcW w:w="2161" w:type="dxa"/>
          </w:tcPr>
          <w:p>
            <w:r>
              <w:t>当录入的成员信息有误后或根据实际情况成员信息发生变更时，主体可对已</w:t>
              <w:br/>
              <w:t>录入的成员信息进行修改。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1954</w:t>
            </w:r>
          </w:p>
        </w:tc>
        <w:tc>
          <w:tcPr>
            <w:tcW w:w="2161" w:type="dxa"/>
          </w:tcPr>
          <w:p>
            <w:r>
              <w:t>成员账户管理</w:t>
            </w:r>
          </w:p>
        </w:tc>
        <w:tc>
          <w:tcPr>
            <w:tcW w:w="2161" w:type="dxa"/>
          </w:tcPr>
          <w:p>
            <w:r>
              <w:t>成员信息-退社</w:t>
            </w:r>
          </w:p>
        </w:tc>
        <w:tc>
          <w:tcPr>
            <w:tcW w:w="2161" w:type="dxa"/>
          </w:tcPr>
          <w:p>
            <w:r>
              <w:t>当成员已经退社后，主体可对成员信息进行退社处理。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1955</w:t>
            </w:r>
          </w:p>
        </w:tc>
        <w:tc>
          <w:tcPr>
            <w:tcW w:w="2161" w:type="dxa"/>
          </w:tcPr>
          <w:p>
            <w:r>
              <w:t>成员账户管理</w:t>
            </w:r>
          </w:p>
        </w:tc>
        <w:tc>
          <w:tcPr>
            <w:tcW w:w="2161" w:type="dxa"/>
          </w:tcPr>
          <w:p>
            <w:r>
              <w:t>成员账户查询</w:t>
            </w:r>
          </w:p>
        </w:tc>
        <w:tc>
          <w:tcPr>
            <w:tcW w:w="2161" w:type="dxa"/>
          </w:tcPr>
          <w:p>
            <w:r>
              <w:t>通过成员账户的查询，为主体提供全面、实时、精准的账户查询服务，及时</w:t>
              <w:br/>
              <w:t>了解成员账户的变动状态，交易明细、权益分配等信息。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1956</w:t>
            </w:r>
          </w:p>
        </w:tc>
        <w:tc>
          <w:tcPr>
            <w:tcW w:w="2161" w:type="dxa"/>
          </w:tcPr>
          <w:p>
            <w:r>
              <w:t>成员账户管理</w:t>
            </w:r>
          </w:p>
        </w:tc>
        <w:tc>
          <w:tcPr>
            <w:tcW w:w="2161" w:type="dxa"/>
          </w:tcPr>
          <w:p>
            <w:r>
              <w:t>成员交易-新增</w:t>
            </w:r>
          </w:p>
        </w:tc>
        <w:tc>
          <w:tcPr>
            <w:tcW w:w="2161" w:type="dxa"/>
          </w:tcPr>
          <w:p>
            <w:r>
              <w:t>成员与合作社之间有新交易时，可通过录入交易时间、交易类型、买卖类型、</w:t>
              <w:br/>
              <w:t>成员、产品等对成员交易信息进行新增。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1957</w:t>
            </w:r>
          </w:p>
        </w:tc>
        <w:tc>
          <w:tcPr>
            <w:tcW w:w="2161" w:type="dxa"/>
          </w:tcPr>
          <w:p>
            <w:r>
              <w:t>成员账户管理</w:t>
            </w:r>
          </w:p>
        </w:tc>
        <w:tc>
          <w:tcPr>
            <w:tcW w:w="2161" w:type="dxa"/>
          </w:tcPr>
          <w:p>
            <w:r>
              <w:t>成员交易-修改</w:t>
            </w:r>
          </w:p>
        </w:tc>
        <w:tc>
          <w:tcPr>
            <w:tcW w:w="2161" w:type="dxa"/>
          </w:tcPr>
          <w:p>
            <w:r>
              <w:t>若成员交易信息录入有误或发生变动时，可对已记录的成员交易信息进行修</w:t>
              <w:br/>
              <w:t>改调整。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1958</w:t>
            </w:r>
          </w:p>
        </w:tc>
        <w:tc>
          <w:tcPr>
            <w:tcW w:w="2161" w:type="dxa"/>
          </w:tcPr>
          <w:p>
            <w:r>
              <w:t>成员账户管理</w:t>
            </w:r>
          </w:p>
        </w:tc>
        <w:tc>
          <w:tcPr>
            <w:tcW w:w="2161" w:type="dxa"/>
          </w:tcPr>
          <w:p>
            <w:r>
              <w:t>成员交易-删除</w:t>
            </w:r>
          </w:p>
        </w:tc>
        <w:tc>
          <w:tcPr>
            <w:tcW w:w="2161" w:type="dxa"/>
          </w:tcPr>
          <w:p>
            <w:r>
              <w:t>若用户录入错误，或不合理的情况，根据实际情况可对成员交易进行删除。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1959</w:t>
            </w:r>
          </w:p>
        </w:tc>
        <w:tc>
          <w:tcPr>
            <w:tcW w:w="2161" w:type="dxa"/>
          </w:tcPr>
          <w:p>
            <w:r>
              <w:t>盈余管理</w:t>
            </w:r>
          </w:p>
        </w:tc>
        <w:tc>
          <w:tcPr>
            <w:tcW w:w="2161" w:type="dxa"/>
          </w:tcPr>
          <w:p>
            <w:r>
              <w:t>盈余管理</w:t>
            </w:r>
          </w:p>
        </w:tc>
        <w:tc>
          <w:tcPr>
            <w:tcW w:w="2161" w:type="dxa"/>
          </w:tcPr>
          <w:p>
            <w:r>
              <w:t>在农业经营主体的财务管理体系中占据着重要地位。其涵盖了多个关键要素</w:t>
              <w:br/>
              <w:t>的量化管理工作，首先是财政补助资金，这部分资金来源具有特定的政策导向与</w:t>
              <w:br/>
              <w:t>用途限制，在盈余管理中需精准核算与合理规划，确保其按照相关规定在经营活动及成员分配中发挥恰当作用。捐赠财产量化同样不可或缺，对于接受的各类捐</w:t>
              <w:br/>
              <w:t>赠资产，无论是实物还是资金形式，均需依据科学合理的评估标准与方法进行价</w:t>
              <w:br/>
              <w:t>值量化，以便准确纳入盈余管理范畴。公积金作为经营主体内部留存积累的重要</w:t>
              <w:br/>
              <w:t>资金组成部分，其量化管理涉及到按照既定的会计制度与经营决策要求，确定公</w:t>
              <w:br/>
              <w:t>积金的提取比例、用途范围以及在盈余分配结构中的占比等多方面考量，同时，</w:t>
              <w:br/>
              <w:t>通过财政补助资金额度、捐赠财产价值以及公积金规模等关键数据信息，可自动</w:t>
              <w:br/>
              <w:t>计算出可分配盈余的具体数额。在可分配盈余确定后，系统进一步依据预先设定</w:t>
              <w:br/>
              <w:t>的分配规则与成员权益结构，精准计算出返还金额，明确各成员在盈余分配中应</w:t>
              <w:br/>
              <w:t>得的份额，并且能够对剩余盈余分配进行妥善安排。通过盈余管理模块，实现了</w:t>
              <w:br/>
              <w:t>对成员盈余信息的自动化、智能化分配管理，有效提升了农业经营主体财务管理</w:t>
              <w:br/>
              <w:t>的规范性与科学性，促进了内部利益分配的合理有序，为经营主体的稳定可持续</w:t>
              <w:br/>
              <w:t>发展奠定了坚实的财务基础。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1960</w:t>
            </w:r>
          </w:p>
        </w:tc>
        <w:tc>
          <w:tcPr>
            <w:tcW w:w="2161" w:type="dxa"/>
          </w:tcPr>
          <w:p>
            <w:r>
              <w:t>盈余管理</w:t>
            </w:r>
          </w:p>
        </w:tc>
        <w:tc>
          <w:tcPr>
            <w:tcW w:w="2161" w:type="dxa"/>
          </w:tcPr>
          <w:p>
            <w:r>
              <w:t>财政补助资金量化-新增</w:t>
            </w:r>
          </w:p>
        </w:tc>
        <w:tc>
          <w:tcPr>
            <w:tcW w:w="2161" w:type="dxa"/>
          </w:tcPr>
          <w:p>
            <w:r>
              <w:t>通过录入发放单位、时间、补助价值、补助内容等信息进行财政补助资金量</w:t>
              <w:br/>
              <w:t>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1961</w:t>
            </w:r>
          </w:p>
        </w:tc>
        <w:tc>
          <w:tcPr>
            <w:tcW w:w="2161" w:type="dxa"/>
          </w:tcPr>
          <w:p>
            <w:r>
              <w:t>盈余管理</w:t>
            </w:r>
          </w:p>
        </w:tc>
        <w:tc>
          <w:tcPr>
            <w:tcW w:w="2161" w:type="dxa"/>
          </w:tcPr>
          <w:p>
            <w:r>
              <w:t>财政补助资金量化-查看</w:t>
            </w:r>
          </w:p>
        </w:tc>
        <w:tc>
          <w:tcPr>
            <w:tcW w:w="2161" w:type="dxa"/>
          </w:tcPr>
          <w:p>
            <w:r>
              <w:t>可对已录的入发放单位、时间、补助价值、补助内容等信息进行财政补助资</w:t>
              <w:br/>
              <w:t>金量化的查看。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1962</w:t>
            </w:r>
          </w:p>
        </w:tc>
        <w:tc>
          <w:tcPr>
            <w:tcW w:w="2161" w:type="dxa"/>
          </w:tcPr>
          <w:p>
            <w:r>
              <w:t>盈余管理</w:t>
            </w:r>
          </w:p>
        </w:tc>
        <w:tc>
          <w:tcPr>
            <w:tcW w:w="2161" w:type="dxa"/>
          </w:tcPr>
          <w:p>
            <w:r>
              <w:t>财政补助资金量化-修改</w:t>
            </w:r>
          </w:p>
        </w:tc>
        <w:tc>
          <w:tcPr>
            <w:tcW w:w="2161" w:type="dxa"/>
          </w:tcPr>
          <w:p>
            <w:r>
              <w:t>若财政补助资金录入错误，或发生变更，可通过对已录的入发放单位、时间、</w:t>
              <w:br/>
              <w:t>补助价值、补助内容等信息进行财政补助资金量化的修改。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1963</w:t>
            </w:r>
          </w:p>
        </w:tc>
        <w:tc>
          <w:tcPr>
            <w:tcW w:w="2161" w:type="dxa"/>
          </w:tcPr>
          <w:p>
            <w:r>
              <w:t>盈余管理</w:t>
            </w:r>
          </w:p>
        </w:tc>
        <w:tc>
          <w:tcPr>
            <w:tcW w:w="2161" w:type="dxa"/>
          </w:tcPr>
          <w:p>
            <w:r>
              <w:t>财政补助资金量化-删除</w:t>
            </w:r>
          </w:p>
        </w:tc>
        <w:tc>
          <w:tcPr>
            <w:tcW w:w="2161" w:type="dxa"/>
          </w:tcPr>
          <w:p>
            <w:r>
              <w:t>可对已录入的入发放单位、时间、补助价值、补助内容等信息进行财政补助</w:t>
              <w:br/>
              <w:t>资金量化的有误的进行删除。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1964</w:t>
            </w:r>
          </w:p>
        </w:tc>
        <w:tc>
          <w:tcPr>
            <w:tcW w:w="2161" w:type="dxa"/>
          </w:tcPr>
          <w:p>
            <w:r>
              <w:t>盈余管理</w:t>
            </w:r>
          </w:p>
        </w:tc>
        <w:tc>
          <w:tcPr>
            <w:tcW w:w="2161" w:type="dxa"/>
          </w:tcPr>
          <w:p>
            <w:r>
              <w:t>财政补助资金量化-查询</w:t>
            </w:r>
          </w:p>
        </w:tc>
        <w:tc>
          <w:tcPr>
            <w:tcW w:w="2161" w:type="dxa"/>
          </w:tcPr>
          <w:p>
            <w:r>
              <w:t>可通过发放单位对财政补助资金量化信息进行快速查询，帮助主体快速找到</w:t>
              <w:br/>
              <w:t>对应的信息。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1965</w:t>
            </w:r>
          </w:p>
        </w:tc>
        <w:tc>
          <w:tcPr>
            <w:tcW w:w="2161" w:type="dxa"/>
          </w:tcPr>
          <w:p>
            <w:r>
              <w:t>盈余管理</w:t>
            </w:r>
          </w:p>
        </w:tc>
        <w:tc>
          <w:tcPr>
            <w:tcW w:w="2161" w:type="dxa"/>
          </w:tcPr>
          <w:p>
            <w:r>
              <w:t>捐赠财产量化-新增</w:t>
            </w:r>
          </w:p>
        </w:tc>
        <w:tc>
          <w:tcPr>
            <w:tcW w:w="2161" w:type="dxa"/>
          </w:tcPr>
          <w:p>
            <w:r>
              <w:t>当有捐赠财产量化资金时，通过捐赠人、时间、捐赠价值、捐赠方式等信息</w:t>
              <w:br/>
              <w:t>进行捐赠财产量化的新增。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1966</w:t>
            </w:r>
          </w:p>
        </w:tc>
        <w:tc>
          <w:tcPr>
            <w:tcW w:w="2161" w:type="dxa"/>
          </w:tcPr>
          <w:p>
            <w:r>
              <w:t>盈余管理</w:t>
            </w:r>
          </w:p>
        </w:tc>
        <w:tc>
          <w:tcPr>
            <w:tcW w:w="2161" w:type="dxa"/>
          </w:tcPr>
          <w:p>
            <w:r>
              <w:t>捐赠财产量化-查看</w:t>
            </w:r>
          </w:p>
        </w:tc>
        <w:tc>
          <w:tcPr>
            <w:tcW w:w="2161" w:type="dxa"/>
          </w:tcPr>
          <w:p>
            <w:r>
              <w:t>可对已录入的捐赠人、时间、捐赠价值、捐赠方式等信息进行捐赠财产量化</w:t>
              <w:br/>
              <w:t>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1967</w:t>
            </w:r>
          </w:p>
        </w:tc>
        <w:tc>
          <w:tcPr>
            <w:tcW w:w="2161" w:type="dxa"/>
          </w:tcPr>
          <w:p>
            <w:r>
              <w:t>盈余管理</w:t>
            </w:r>
          </w:p>
        </w:tc>
        <w:tc>
          <w:tcPr>
            <w:tcW w:w="2161" w:type="dxa"/>
          </w:tcPr>
          <w:p>
            <w:r>
              <w:t>捐赠财产量化-修改</w:t>
            </w:r>
          </w:p>
        </w:tc>
        <w:tc>
          <w:tcPr>
            <w:tcW w:w="2161" w:type="dxa"/>
          </w:tcPr>
          <w:p>
            <w:r>
              <w:t>捐赠财产信息有变化时，可对捐赠人、时间、捐赠价值、捐赠方式等信息进行捐赠财产量化的修改。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1968</w:t>
            </w:r>
          </w:p>
        </w:tc>
        <w:tc>
          <w:tcPr>
            <w:tcW w:w="2161" w:type="dxa"/>
          </w:tcPr>
          <w:p>
            <w:r>
              <w:t>盈余管理</w:t>
            </w:r>
          </w:p>
        </w:tc>
        <w:tc>
          <w:tcPr>
            <w:tcW w:w="2161" w:type="dxa"/>
          </w:tcPr>
          <w:p>
            <w:r>
              <w:t>捐赠财产量化-删除</w:t>
            </w:r>
          </w:p>
        </w:tc>
        <w:tc>
          <w:tcPr>
            <w:tcW w:w="2161" w:type="dxa"/>
          </w:tcPr>
          <w:p>
            <w:r>
              <w:t>当捐赠财产量化有误时，可对捐赠人、时间、捐赠价值、捐赠方式等信息进</w:t>
              <w:br/>
              <w:t>行捐赠财产量化的删除。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1969</w:t>
            </w:r>
          </w:p>
        </w:tc>
        <w:tc>
          <w:tcPr>
            <w:tcW w:w="2161" w:type="dxa"/>
          </w:tcPr>
          <w:p>
            <w:r>
              <w:t>盈余管理</w:t>
            </w:r>
          </w:p>
        </w:tc>
        <w:tc>
          <w:tcPr>
            <w:tcW w:w="2161" w:type="dxa"/>
          </w:tcPr>
          <w:p>
            <w:r>
              <w:t>捐赠财产量化-查询</w:t>
            </w:r>
          </w:p>
        </w:tc>
        <w:tc>
          <w:tcPr>
            <w:tcW w:w="2161" w:type="dxa"/>
          </w:tcPr>
          <w:p>
            <w:r>
              <w:t>可通过捐赠人对捐赠财产量化信息进行快速定位查询，帮助主体快速找到对</w:t>
              <w:br/>
              <w:t>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1970</w:t>
            </w:r>
          </w:p>
        </w:tc>
        <w:tc>
          <w:tcPr>
            <w:tcW w:w="2161" w:type="dxa"/>
          </w:tcPr>
          <w:p>
            <w:r>
              <w:t>盈余管理</w:t>
            </w:r>
          </w:p>
        </w:tc>
        <w:tc>
          <w:tcPr>
            <w:tcW w:w="2161" w:type="dxa"/>
          </w:tcPr>
          <w:p>
            <w:r>
              <w:t>公积金量化-新增</w:t>
            </w:r>
          </w:p>
        </w:tc>
        <w:tc>
          <w:tcPr>
            <w:tcW w:w="2161" w:type="dxa"/>
          </w:tcPr>
          <w:p>
            <w:r>
              <w:t>有公积金进入时，可通过时间、公积类型、公积金总额等信息进行公积金量</w:t>
              <w:br/>
              <w:t>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1971</w:t>
            </w:r>
          </w:p>
        </w:tc>
        <w:tc>
          <w:tcPr>
            <w:tcW w:w="2161" w:type="dxa"/>
          </w:tcPr>
          <w:p>
            <w:r>
              <w:t>盈余管理</w:t>
            </w:r>
          </w:p>
        </w:tc>
        <w:tc>
          <w:tcPr>
            <w:tcW w:w="2161" w:type="dxa"/>
          </w:tcPr>
          <w:p>
            <w:r>
              <w:t>公积金量化-查看</w:t>
            </w:r>
          </w:p>
        </w:tc>
        <w:tc>
          <w:tcPr>
            <w:tcW w:w="2161" w:type="dxa"/>
          </w:tcPr>
          <w:p>
            <w:r>
              <w:t>可对已录入的时间、公积类型、公积金总额等信息进行公积金量化的查看。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1972</w:t>
            </w:r>
          </w:p>
        </w:tc>
        <w:tc>
          <w:tcPr>
            <w:tcW w:w="2161" w:type="dxa"/>
          </w:tcPr>
          <w:p>
            <w:r>
              <w:t>盈余管理</w:t>
            </w:r>
          </w:p>
        </w:tc>
        <w:tc>
          <w:tcPr>
            <w:tcW w:w="2161" w:type="dxa"/>
          </w:tcPr>
          <w:p>
            <w:r>
              <w:t>公积金量化-修改</w:t>
            </w:r>
          </w:p>
        </w:tc>
        <w:tc>
          <w:tcPr>
            <w:tcW w:w="2161" w:type="dxa"/>
          </w:tcPr>
          <w:p>
            <w:r>
              <w:t>公积金若有变动时，可对已录入的时间、公积类型、公积金总额等信息进行</w:t>
              <w:br/>
              <w:t>公积金量化的修改。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1973</w:t>
            </w:r>
          </w:p>
        </w:tc>
        <w:tc>
          <w:tcPr>
            <w:tcW w:w="2161" w:type="dxa"/>
          </w:tcPr>
          <w:p>
            <w:r>
              <w:t>盈余管理</w:t>
            </w:r>
          </w:p>
        </w:tc>
        <w:tc>
          <w:tcPr>
            <w:tcW w:w="2161" w:type="dxa"/>
          </w:tcPr>
          <w:p>
            <w:r>
              <w:t>公积金量化-删除</w:t>
            </w:r>
          </w:p>
        </w:tc>
        <w:tc>
          <w:tcPr>
            <w:tcW w:w="2161" w:type="dxa"/>
          </w:tcPr>
          <w:p>
            <w:r>
              <w:t>公积金量化信息输入错误时，或发生变更时，可通过对已录入的时间、公积</w:t>
              <w:br/>
              <w:t>类型、公积金总额等信息进行公积金量化删除。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1974</w:t>
            </w:r>
          </w:p>
        </w:tc>
        <w:tc>
          <w:tcPr>
            <w:tcW w:w="2161" w:type="dxa"/>
          </w:tcPr>
          <w:p>
            <w:r>
              <w:t>盈余管理</w:t>
            </w:r>
          </w:p>
        </w:tc>
        <w:tc>
          <w:tcPr>
            <w:tcW w:w="2161" w:type="dxa"/>
          </w:tcPr>
          <w:p>
            <w:r>
              <w:t>公积金量化-查询</w:t>
            </w:r>
          </w:p>
        </w:tc>
        <w:tc>
          <w:tcPr>
            <w:tcW w:w="2161" w:type="dxa"/>
          </w:tcPr>
          <w:p>
            <w:r>
              <w:t>通过年份可对公积金量化信息进行快速定位，帮助主体快速查找对应的信息。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1975</w:t>
            </w:r>
          </w:p>
        </w:tc>
        <w:tc>
          <w:tcPr>
            <w:tcW w:w="2161" w:type="dxa"/>
          </w:tcPr>
          <w:p>
            <w:r>
              <w:t>盈余管理</w:t>
            </w:r>
          </w:p>
        </w:tc>
        <w:tc>
          <w:tcPr>
            <w:tcW w:w="2161" w:type="dxa"/>
          </w:tcPr>
          <w:p>
            <w:r>
              <w:t>盈余分配-新增</w:t>
            </w:r>
          </w:p>
        </w:tc>
        <w:tc>
          <w:tcPr>
            <w:tcW w:w="2161" w:type="dxa"/>
          </w:tcPr>
          <w:p>
            <w:r>
              <w:t>通过年度、盈余总额、可分配盈余、盈余返还比例、盈余返还金额、分配方</w:t>
              <w:br/>
              <w:t>式等信息进行盈余分配的新增。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1976</w:t>
            </w:r>
          </w:p>
        </w:tc>
        <w:tc>
          <w:tcPr>
            <w:tcW w:w="2161" w:type="dxa"/>
          </w:tcPr>
          <w:p>
            <w:r>
              <w:t>盈余管理</w:t>
            </w:r>
          </w:p>
        </w:tc>
        <w:tc>
          <w:tcPr>
            <w:tcW w:w="2161" w:type="dxa"/>
          </w:tcPr>
          <w:p>
            <w:r>
              <w:t>盈余分配-查看</w:t>
            </w:r>
          </w:p>
        </w:tc>
        <w:tc>
          <w:tcPr>
            <w:tcW w:w="2161" w:type="dxa"/>
          </w:tcPr>
          <w:p>
            <w:r>
              <w:t>可对已录入的年度、盈余总额、可分配盈余、盈余返还比例、盈余返还金额、</w:t>
              <w:br/>
              <w:t>分配方式等信息进行盈余分配的查看。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1977</w:t>
            </w:r>
          </w:p>
        </w:tc>
        <w:tc>
          <w:tcPr>
            <w:tcW w:w="2161" w:type="dxa"/>
          </w:tcPr>
          <w:p>
            <w:r>
              <w:t>盈余管理</w:t>
            </w:r>
          </w:p>
        </w:tc>
        <w:tc>
          <w:tcPr>
            <w:tcW w:w="2161" w:type="dxa"/>
          </w:tcPr>
          <w:p>
            <w:r>
              <w:t>盈余分配-修改</w:t>
            </w:r>
          </w:p>
        </w:tc>
        <w:tc>
          <w:tcPr>
            <w:tcW w:w="2161" w:type="dxa"/>
          </w:tcPr>
          <w:p>
            <w:r>
              <w:t>当盈余分配录入有误时，可对已录入的年度、盈余总额、可分配盈余、盈余</w:t>
              <w:br/>
              <w:t>返还比例、盈余返还金额、分配方式等信息进行盈余分配的修改。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1978</w:t>
            </w:r>
          </w:p>
        </w:tc>
        <w:tc>
          <w:tcPr>
            <w:tcW w:w="2161" w:type="dxa"/>
          </w:tcPr>
          <w:p>
            <w:r>
              <w:t>盈余管理</w:t>
            </w:r>
          </w:p>
        </w:tc>
        <w:tc>
          <w:tcPr>
            <w:tcW w:w="2161" w:type="dxa"/>
          </w:tcPr>
          <w:p>
            <w:r>
              <w:t>盈余分配-删除</w:t>
            </w:r>
          </w:p>
        </w:tc>
        <w:tc>
          <w:tcPr>
            <w:tcW w:w="2161" w:type="dxa"/>
          </w:tcPr>
          <w:p>
            <w:r>
              <w:t>可对已录入的年度、盈余总额、可分配盈余、盈余返还比例、盈余返还金额、</w:t>
              <w:br/>
              <w:t>分配方式等分配有误的信息进行盈余分配的删除。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1979</w:t>
            </w:r>
          </w:p>
        </w:tc>
        <w:tc>
          <w:tcPr>
            <w:tcW w:w="2161" w:type="dxa"/>
          </w:tcPr>
          <w:p>
            <w:r>
              <w:t>盈余管理</w:t>
            </w:r>
          </w:p>
        </w:tc>
        <w:tc>
          <w:tcPr>
            <w:tcW w:w="2161" w:type="dxa"/>
          </w:tcPr>
          <w:p>
            <w:r>
              <w:t>盈余分配-查询</w:t>
            </w:r>
          </w:p>
        </w:tc>
        <w:tc>
          <w:tcPr>
            <w:tcW w:w="2161" w:type="dxa"/>
          </w:tcPr>
          <w:p>
            <w:r>
              <w:t>通过年份可对盈余分配信息快速查询，使主体了解每一年的盈余分配情况、</w:t>
              <w:br/>
              <w:t>收益成员信息等。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1980</w:t>
            </w:r>
          </w:p>
        </w:tc>
        <w:tc>
          <w:tcPr>
            <w:tcW w:w="2161" w:type="dxa"/>
          </w:tcPr>
          <w:p>
            <w:r>
              <w:t>补贴项目信息</w:t>
            </w:r>
          </w:p>
        </w:tc>
        <w:tc>
          <w:tcPr>
            <w:tcW w:w="2161" w:type="dxa"/>
          </w:tcPr>
          <w:p>
            <w:r>
              <w:t>项目列表-申报</w:t>
            </w:r>
          </w:p>
        </w:tc>
        <w:tc>
          <w:tcPr>
            <w:tcW w:w="2161" w:type="dxa"/>
          </w:tcPr>
          <w:p>
            <w:r>
              <w:t>经营主体端可根据自身条件在项目列表查看政府发布的项目，对有兴趣或符</w:t>
              <w:br/>
              <w:t>合条件的项目可进行申报。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1981</w:t>
            </w:r>
          </w:p>
        </w:tc>
        <w:tc>
          <w:tcPr>
            <w:tcW w:w="2161" w:type="dxa"/>
          </w:tcPr>
          <w:p>
            <w:r>
              <w:t>补贴项目信息</w:t>
            </w:r>
          </w:p>
        </w:tc>
        <w:tc>
          <w:tcPr>
            <w:tcW w:w="2161" w:type="dxa"/>
          </w:tcPr>
          <w:p>
            <w:r>
              <w:t>未申报项目管理</w:t>
            </w:r>
          </w:p>
        </w:tc>
        <w:tc>
          <w:tcPr>
            <w:tcW w:w="2161" w:type="dxa"/>
          </w:tcPr>
          <w:p>
            <w:r>
              <w:t>未申报项目是项目管理中的一种状态，是为了方便经营主体更快速地找到未</w:t>
              <w:br/>
              <w:t>申报的项目信息。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1982</w:t>
            </w:r>
          </w:p>
        </w:tc>
        <w:tc>
          <w:tcPr>
            <w:tcW w:w="2161" w:type="dxa"/>
          </w:tcPr>
          <w:p>
            <w:r>
              <w:t>补贴项目信息</w:t>
            </w:r>
          </w:p>
        </w:tc>
        <w:tc>
          <w:tcPr>
            <w:tcW w:w="2161" w:type="dxa"/>
          </w:tcPr>
          <w:p>
            <w:r>
              <w:t>已申报项目管理</w:t>
            </w:r>
          </w:p>
        </w:tc>
        <w:tc>
          <w:tcPr>
            <w:tcW w:w="2161" w:type="dxa"/>
          </w:tcPr>
          <w:p>
            <w:r>
              <w:t>在已申报项目列表里，可进行项目的详情查看，同时可进行项目其他资料的</w:t>
              <w:br/>
              <w:t>提交。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1983</w:t>
            </w:r>
          </w:p>
        </w:tc>
        <w:tc>
          <w:tcPr>
            <w:tcW w:w="2161" w:type="dxa"/>
          </w:tcPr>
          <w:p>
            <w:r>
              <w:t>示范申报</w:t>
            </w:r>
          </w:p>
        </w:tc>
        <w:tc>
          <w:tcPr>
            <w:tcW w:w="2161" w:type="dxa"/>
          </w:tcPr>
          <w:p>
            <w:r>
              <w:t>示范申报管理</w:t>
            </w:r>
          </w:p>
        </w:tc>
        <w:tc>
          <w:tcPr>
            <w:tcW w:w="2161" w:type="dxa"/>
          </w:tcPr>
          <w:p>
            <w:r>
              <w:t>经营主体如果经营得较好，可根据自身情况，进行示范社的申请，原则上，</w:t>
              <w:br/>
              <w:t>申请市示范社，需要先成为县示范社，申请省级示范社，需要先成为市示范社，</w:t>
              <w:br/>
              <w:t>申请国家级示范社，需要先成为省级示范社；申请后，相关的政府单位可进行在</w:t>
              <w:br/>
              <w:t>线审批。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1984</w:t>
            </w:r>
          </w:p>
        </w:tc>
        <w:tc>
          <w:tcPr>
            <w:tcW w:w="2161" w:type="dxa"/>
          </w:tcPr>
          <w:p>
            <w:r>
              <w:t>示范监测</w:t>
            </w:r>
          </w:p>
        </w:tc>
        <w:tc>
          <w:tcPr>
            <w:tcW w:w="2161" w:type="dxa"/>
          </w:tcPr>
          <w:p>
            <w:r>
              <w:t>示范监测管理</w:t>
            </w:r>
          </w:p>
        </w:tc>
        <w:tc>
          <w:tcPr>
            <w:tcW w:w="2161" w:type="dxa"/>
          </w:tcPr>
          <w:p>
            <w:r>
              <w:t>经营主体成为示范社后，相关的政府单位要对其进行监测，会要求主体上传</w:t>
              <w:br/>
              <w:t>一些监测材料，经营主体可根据自己的示范等级，根据政府要求，提交相关的监</w:t>
              <w:br/>
              <w:t>测资料。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1985</w:t>
            </w:r>
          </w:p>
        </w:tc>
        <w:tc>
          <w:tcPr>
            <w:tcW w:w="2161" w:type="dxa"/>
          </w:tcPr>
          <w:p>
            <w:r>
              <w:t>商品管理</w:t>
            </w:r>
          </w:p>
        </w:tc>
        <w:tc>
          <w:tcPr>
            <w:tcW w:w="2161" w:type="dxa"/>
          </w:tcPr>
          <w:p>
            <w:r>
              <w:t>商品发布</w:t>
            </w:r>
          </w:p>
        </w:tc>
        <w:tc>
          <w:tcPr>
            <w:tcW w:w="2161" w:type="dxa"/>
          </w:tcPr>
          <w:p>
            <w:r>
              <w:t>通过对产品名称、产品类型、产品规格、产品主图、发货地址等信息可进行</w:t>
              <w:br/>
              <w:t>商品的发布。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1986</w:t>
            </w:r>
          </w:p>
        </w:tc>
        <w:tc>
          <w:tcPr>
            <w:tcW w:w="2161" w:type="dxa"/>
          </w:tcPr>
          <w:p>
            <w:r>
              <w:t>商品管理</w:t>
            </w:r>
          </w:p>
        </w:tc>
        <w:tc>
          <w:tcPr>
            <w:tcW w:w="2161" w:type="dxa"/>
          </w:tcPr>
          <w:p>
            <w:r>
              <w:t>商品管理</w:t>
            </w:r>
          </w:p>
        </w:tc>
        <w:tc>
          <w:tcPr>
            <w:tcW w:w="2161" w:type="dxa"/>
          </w:tcPr>
          <w:p>
            <w:r>
              <w:t>通过商品管理，可对商品进行新增、查看、编辑、上下架管理。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1987</w:t>
            </w:r>
          </w:p>
        </w:tc>
        <w:tc>
          <w:tcPr>
            <w:tcW w:w="2161" w:type="dxa"/>
          </w:tcPr>
          <w:p>
            <w:r>
              <w:t>店铺管理</w:t>
            </w:r>
          </w:p>
        </w:tc>
        <w:tc>
          <w:tcPr>
            <w:tcW w:w="2161" w:type="dxa"/>
          </w:tcPr>
          <w:p>
            <w:r>
              <w:t>店铺设置</w:t>
            </w:r>
          </w:p>
        </w:tc>
        <w:tc>
          <w:tcPr>
            <w:tcW w:w="2161" w:type="dxa"/>
          </w:tcPr>
          <w:p>
            <w:r>
              <w:t>主要用于经营主体在手机端展示自己的店铺信息，在店铺里展示自己的添加</w:t>
              <w:br/>
              <w:t>的产品信息，设置店铺信息包括店铺的名称、店铺的介绍、店铺的主图信息等。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1988</w:t>
            </w:r>
          </w:p>
        </w:tc>
        <w:tc>
          <w:tcPr>
            <w:tcW w:w="2161" w:type="dxa"/>
          </w:tcPr>
          <w:p>
            <w:r>
              <w:t>客户管理</w:t>
            </w:r>
          </w:p>
        </w:tc>
        <w:tc>
          <w:tcPr>
            <w:tcW w:w="2161" w:type="dxa"/>
          </w:tcPr>
          <w:p>
            <w:r>
              <w:t>供应商/经销商管理</w:t>
            </w:r>
          </w:p>
        </w:tc>
        <w:tc>
          <w:tcPr>
            <w:tcW w:w="2161" w:type="dxa"/>
          </w:tcPr>
          <w:p>
            <w:r>
              <w:t>客户管理主要是对供应商、经销商档案进行管理，通过内部逻辑的处理，方</w:t>
              <w:br/>
              <w:t>便后续模块的引用。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1989</w:t>
            </w:r>
          </w:p>
        </w:tc>
        <w:tc>
          <w:tcPr>
            <w:tcW w:w="2161" w:type="dxa"/>
          </w:tcPr>
          <w:p>
            <w:r>
              <w:t>客户管理</w:t>
            </w:r>
          </w:p>
        </w:tc>
        <w:tc>
          <w:tcPr>
            <w:tcW w:w="2161" w:type="dxa"/>
          </w:tcPr>
          <w:p>
            <w:r>
              <w:t>供应商-新增</w:t>
            </w:r>
          </w:p>
        </w:tc>
        <w:tc>
          <w:tcPr>
            <w:tcW w:w="2161" w:type="dxa"/>
          </w:tcPr>
          <w:p>
            <w:r>
              <w:t>可通过供应商名称、联系人、联系电话、经营地址等信息进行供应商信息的</w:t>
              <w:br/>
              <w:t>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1990</w:t>
            </w:r>
          </w:p>
        </w:tc>
        <w:tc>
          <w:tcPr>
            <w:tcW w:w="2161" w:type="dxa"/>
          </w:tcPr>
          <w:p>
            <w:r>
              <w:t>客户管理</w:t>
            </w:r>
          </w:p>
        </w:tc>
        <w:tc>
          <w:tcPr>
            <w:tcW w:w="2161" w:type="dxa"/>
          </w:tcPr>
          <w:p>
            <w:r>
              <w:t>供应商-修改</w:t>
            </w:r>
          </w:p>
        </w:tc>
        <w:tc>
          <w:tcPr>
            <w:tcW w:w="2161" w:type="dxa"/>
          </w:tcPr>
          <w:p>
            <w:r>
              <w:t>若供应商信息有变动时，可对已录入的供应商名称、联系人、联系电话、经</w:t>
              <w:br/>
              <w:t>营地址等信息进行供应商信息的修改。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1991</w:t>
            </w:r>
          </w:p>
        </w:tc>
        <w:tc>
          <w:tcPr>
            <w:tcW w:w="2161" w:type="dxa"/>
          </w:tcPr>
          <w:p>
            <w:r>
              <w:t>客户管理</w:t>
            </w:r>
          </w:p>
        </w:tc>
        <w:tc>
          <w:tcPr>
            <w:tcW w:w="2161" w:type="dxa"/>
          </w:tcPr>
          <w:p>
            <w:r>
              <w:t>供应商-删除</w:t>
            </w:r>
          </w:p>
        </w:tc>
        <w:tc>
          <w:tcPr>
            <w:tcW w:w="2161" w:type="dxa"/>
          </w:tcPr>
          <w:p>
            <w:r>
              <w:t>若供应商信息有误，或不存在合作关系时，可对已录入的供应商名称、联系</w:t>
              <w:br/>
              <w:t>人、联系电话、经营地址等录入有误的信息进行供应商信息的删除。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1992</w:t>
            </w:r>
          </w:p>
        </w:tc>
        <w:tc>
          <w:tcPr>
            <w:tcW w:w="2161" w:type="dxa"/>
          </w:tcPr>
          <w:p>
            <w:r>
              <w:t>客户管理</w:t>
            </w:r>
          </w:p>
        </w:tc>
        <w:tc>
          <w:tcPr>
            <w:tcW w:w="2161" w:type="dxa"/>
          </w:tcPr>
          <w:p>
            <w:r>
              <w:t>供应商-查询</w:t>
            </w:r>
          </w:p>
        </w:tc>
        <w:tc>
          <w:tcPr>
            <w:tcW w:w="2161" w:type="dxa"/>
          </w:tcPr>
          <w:p>
            <w:r>
              <w:t>可通过供应商名称快速定位到供应商对应的信息，对供应商完成快速的信息</w:t>
              <w:br/>
              <w:t>检索查询。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1993</w:t>
            </w:r>
          </w:p>
        </w:tc>
        <w:tc>
          <w:tcPr>
            <w:tcW w:w="2161" w:type="dxa"/>
          </w:tcPr>
          <w:p>
            <w:r>
              <w:t>客户管理</w:t>
            </w:r>
          </w:p>
        </w:tc>
        <w:tc>
          <w:tcPr>
            <w:tcW w:w="2161" w:type="dxa"/>
          </w:tcPr>
          <w:p>
            <w:r>
              <w:t>经销商-新增</w:t>
            </w:r>
          </w:p>
        </w:tc>
        <w:tc>
          <w:tcPr>
            <w:tcW w:w="2161" w:type="dxa"/>
          </w:tcPr>
          <w:p>
            <w:r>
              <w:t>有经销商信息时，可通过客户名称、客户等级、联系人、联系电话、经营地</w:t>
              <w:br/>
              <w:t>址、收货人、收货电话等信息进行经销商信息的新增。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1994</w:t>
            </w:r>
          </w:p>
        </w:tc>
        <w:tc>
          <w:tcPr>
            <w:tcW w:w="2161" w:type="dxa"/>
          </w:tcPr>
          <w:p>
            <w:r>
              <w:t>客户管理</w:t>
            </w:r>
          </w:p>
        </w:tc>
        <w:tc>
          <w:tcPr>
            <w:tcW w:w="2161" w:type="dxa"/>
          </w:tcPr>
          <w:p>
            <w:r>
              <w:t>经销商-修改</w:t>
            </w:r>
          </w:p>
        </w:tc>
        <w:tc>
          <w:tcPr>
            <w:tcW w:w="2161" w:type="dxa"/>
          </w:tcPr>
          <w:p>
            <w:r>
              <w:t>当经销商信息需要修改时，可对已录入的客户名称、客户等级、联系人、联</w:t>
              <w:br/>
              <w:t>系电话、经营地址、收货人、收货电话等信息进行经销商信息的修改。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1995</w:t>
            </w:r>
          </w:p>
        </w:tc>
        <w:tc>
          <w:tcPr>
            <w:tcW w:w="2161" w:type="dxa"/>
          </w:tcPr>
          <w:p>
            <w:r>
              <w:t>客户管理</w:t>
            </w:r>
          </w:p>
        </w:tc>
        <w:tc>
          <w:tcPr>
            <w:tcW w:w="2161" w:type="dxa"/>
          </w:tcPr>
          <w:p>
            <w:r>
              <w:t>经销商-删除</w:t>
            </w:r>
          </w:p>
        </w:tc>
        <w:tc>
          <w:tcPr>
            <w:tcW w:w="2161" w:type="dxa"/>
          </w:tcPr>
          <w:p>
            <w:r>
              <w:t>当经销商不合作时，或填写信息有误时，可对已录入的客户名称、客户等级、</w:t>
              <w:br/>
              <w:t>联系人、联系电话、经营地址、收货人、收货电话等录入有误的信息进行经销商</w:t>
              <w:br/>
              <w:t>信息的删除。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1996</w:t>
            </w:r>
          </w:p>
        </w:tc>
        <w:tc>
          <w:tcPr>
            <w:tcW w:w="2161" w:type="dxa"/>
          </w:tcPr>
          <w:p>
            <w:r>
              <w:t>客户管理</w:t>
            </w:r>
          </w:p>
        </w:tc>
        <w:tc>
          <w:tcPr>
            <w:tcW w:w="2161" w:type="dxa"/>
          </w:tcPr>
          <w:p>
            <w:r>
              <w:t>经销商-查询</w:t>
            </w:r>
          </w:p>
        </w:tc>
        <w:tc>
          <w:tcPr>
            <w:tcW w:w="2161" w:type="dxa"/>
          </w:tcPr>
          <w:p>
            <w:r>
              <w:t>可通过客户名称快速定位经销商信息，帮助主体快速完成进行经销商列表的</w:t>
              <w:br/>
              <w:t>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1997</w:t>
            </w:r>
          </w:p>
        </w:tc>
        <w:tc>
          <w:tcPr>
            <w:tcW w:w="2161" w:type="dxa"/>
          </w:tcPr>
          <w:p>
            <w:r>
              <w:t>进销存管理</w:t>
            </w:r>
          </w:p>
        </w:tc>
        <w:tc>
          <w:tcPr>
            <w:tcW w:w="2161" w:type="dxa"/>
          </w:tcPr>
          <w:p>
            <w:r>
              <w:t>进销存管理</w:t>
            </w:r>
          </w:p>
        </w:tc>
        <w:tc>
          <w:tcPr>
            <w:tcW w:w="2161" w:type="dxa"/>
          </w:tcPr>
          <w:p>
            <w:r>
              <w:t>在进销存管理管理中，蕴含着一系列复杂而有序的内部逻辑关系，其中订</w:t>
              <w:br/>
              <w:t>单与订单之间的关联错综复杂且环环相扣，构成了业务流程的关键脉络。其主要</w:t>
              <w:br/>
              <w:t>功能板块包括：采购入库管理，经营主体在此详细录入采购的各类物资信息，系</w:t>
              <w:br/>
              <w:t>统依此精准更新库存数据并妥善存储采购记录；销售出库管理，能便捷地处理产</w:t>
              <w:br/>
              <w:t>品销售事务，实时调整库存；库存管理，严格监测商品的库存数量，确保库存状</w:t>
              <w:br/>
              <w:t>态一目了然；库存调拨，可灵活实现不同存储区域间农产品的调配流转，保障农</w:t>
              <w:br/>
              <w:t>产品的合理分布；库存统计，运用数据分析技术，为经营主体呈现商品信息、库</w:t>
              <w:br/>
              <w:t>存信息重要指向。通过此模块，经营主体能够对自身生产信息进行系统、精准且高效的管理，从而有效优化生产流程，合理控制成本，显著增强市场应对能力与</w:t>
              <w:br/>
              <w:t>综合竞争力，为主体的长远稳健发展筑牢坚实根基。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1998</w:t>
            </w:r>
          </w:p>
        </w:tc>
        <w:tc>
          <w:tcPr>
            <w:tcW w:w="2161" w:type="dxa"/>
          </w:tcPr>
          <w:p>
            <w:r>
              <w:t>进销存管理</w:t>
            </w:r>
          </w:p>
        </w:tc>
        <w:tc>
          <w:tcPr>
            <w:tcW w:w="2161" w:type="dxa"/>
          </w:tcPr>
          <w:p>
            <w:r>
              <w:t>基础资料-计量单位设置-新增</w:t>
            </w:r>
          </w:p>
        </w:tc>
        <w:tc>
          <w:tcPr>
            <w:tcW w:w="2161" w:type="dxa"/>
          </w:tcPr>
          <w:p>
            <w:r>
              <w:t>商品的计量单位作为进销存管理的最重要且基础的信息，管理好单位信息，</w:t>
              <w:br/>
              <w:t>方便具体业务的引用，可对单计量单位、多计量单位等信息进行基础资料计量单</w:t>
              <w:br/>
              <w:t>位的新增。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1999</w:t>
            </w:r>
          </w:p>
        </w:tc>
        <w:tc>
          <w:tcPr>
            <w:tcW w:w="2161" w:type="dxa"/>
          </w:tcPr>
          <w:p>
            <w:r>
              <w:t>进销存管理</w:t>
            </w:r>
          </w:p>
        </w:tc>
        <w:tc>
          <w:tcPr>
            <w:tcW w:w="2161" w:type="dxa"/>
          </w:tcPr>
          <w:p>
            <w:r>
              <w:t>基础资料-计量单位设置-修改</w:t>
            </w:r>
          </w:p>
        </w:tc>
        <w:tc>
          <w:tcPr>
            <w:tcW w:w="2161" w:type="dxa"/>
          </w:tcPr>
          <w:p>
            <w:r>
              <w:t>当计量单位设置有变化时，可对已添加的单计量单位、多计量单位等信息进</w:t>
              <w:br/>
              <w:t>行基础资料计量单位的修改。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2000</w:t>
            </w:r>
          </w:p>
        </w:tc>
        <w:tc>
          <w:tcPr>
            <w:tcW w:w="2161" w:type="dxa"/>
          </w:tcPr>
          <w:p>
            <w:r>
              <w:t>进销存管理</w:t>
            </w:r>
          </w:p>
        </w:tc>
        <w:tc>
          <w:tcPr>
            <w:tcW w:w="2161" w:type="dxa"/>
          </w:tcPr>
          <w:p>
            <w:r>
              <w:t>基础资料-计量单位设置-删除</w:t>
            </w:r>
          </w:p>
        </w:tc>
        <w:tc>
          <w:tcPr>
            <w:tcW w:w="2161" w:type="dxa"/>
          </w:tcPr>
          <w:p>
            <w:r>
              <w:t>可对已添加的单计量单位、多计量单位等信息进行基础资料计量单位有误的</w:t>
              <w:br/>
              <w:t>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2001</w:t>
            </w:r>
          </w:p>
        </w:tc>
        <w:tc>
          <w:tcPr>
            <w:tcW w:w="2161" w:type="dxa"/>
          </w:tcPr>
          <w:p>
            <w:r>
              <w:t>进销存管理</w:t>
            </w:r>
          </w:p>
        </w:tc>
        <w:tc>
          <w:tcPr>
            <w:tcW w:w="2161" w:type="dxa"/>
          </w:tcPr>
          <w:p>
            <w:r>
              <w:t>基础资料-仓库管理-新增</w:t>
            </w:r>
          </w:p>
        </w:tc>
        <w:tc>
          <w:tcPr>
            <w:tcW w:w="2161" w:type="dxa"/>
          </w:tcPr>
          <w:p>
            <w:r>
              <w:t>通过仓库管理，可对仓库名称、管理员、手机号、仓库位置等信息进行仓库</w:t>
              <w:br/>
              <w:t>管理的新增。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2002</w:t>
            </w:r>
          </w:p>
        </w:tc>
        <w:tc>
          <w:tcPr>
            <w:tcW w:w="2161" w:type="dxa"/>
          </w:tcPr>
          <w:p>
            <w:r>
              <w:t>进销存管理</w:t>
            </w:r>
          </w:p>
        </w:tc>
        <w:tc>
          <w:tcPr>
            <w:tcW w:w="2161" w:type="dxa"/>
          </w:tcPr>
          <w:p>
            <w:r>
              <w:t>基础资料-仓库管理-查看</w:t>
            </w:r>
          </w:p>
        </w:tc>
        <w:tc>
          <w:tcPr>
            <w:tcW w:w="2161" w:type="dxa"/>
          </w:tcPr>
          <w:p>
            <w:r>
              <w:t>若需查看仓库信息时，可对已添加的仓库名称、管理员、手机号、仓库位置</w:t>
              <w:br/>
              <w:t>等信息进行仓库管理的查看。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2003</w:t>
            </w:r>
          </w:p>
        </w:tc>
        <w:tc>
          <w:tcPr>
            <w:tcW w:w="2161" w:type="dxa"/>
          </w:tcPr>
          <w:p>
            <w:r>
              <w:t>进销存管理</w:t>
            </w:r>
          </w:p>
        </w:tc>
        <w:tc>
          <w:tcPr>
            <w:tcW w:w="2161" w:type="dxa"/>
          </w:tcPr>
          <w:p>
            <w:r>
              <w:t>基础资料-仓库管理-修改</w:t>
            </w:r>
          </w:p>
        </w:tc>
        <w:tc>
          <w:tcPr>
            <w:tcW w:w="2161" w:type="dxa"/>
          </w:tcPr>
          <w:p>
            <w:r>
              <w:t>若仓库信息发生变动时，对已添加的仓库名称、管理员、手机号、仓库位置</w:t>
              <w:br/>
              <w:t>等信息进行仓库管理的修改。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2004</w:t>
            </w:r>
          </w:p>
        </w:tc>
        <w:tc>
          <w:tcPr>
            <w:tcW w:w="2161" w:type="dxa"/>
          </w:tcPr>
          <w:p>
            <w:r>
              <w:t>进销存管理</w:t>
            </w:r>
          </w:p>
        </w:tc>
        <w:tc>
          <w:tcPr>
            <w:tcW w:w="2161" w:type="dxa"/>
          </w:tcPr>
          <w:p>
            <w:r>
              <w:t>基础资料-仓库管理-删除</w:t>
            </w:r>
          </w:p>
        </w:tc>
        <w:tc>
          <w:tcPr>
            <w:tcW w:w="2161" w:type="dxa"/>
          </w:tcPr>
          <w:p>
            <w:r>
              <w:t>当仓库管理信息有误时，可对已添加的仓库名称、管理员、手机号、仓库位</w:t>
              <w:br/>
              <w:t>置等信息有误的仓库管理进行删除。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2005</w:t>
            </w:r>
          </w:p>
        </w:tc>
        <w:tc>
          <w:tcPr>
            <w:tcW w:w="2161" w:type="dxa"/>
          </w:tcPr>
          <w:p>
            <w:r>
              <w:t>进销存管理</w:t>
            </w:r>
          </w:p>
        </w:tc>
        <w:tc>
          <w:tcPr>
            <w:tcW w:w="2161" w:type="dxa"/>
          </w:tcPr>
          <w:p>
            <w:r>
              <w:t>基础资料-仓库查询</w:t>
            </w:r>
          </w:p>
        </w:tc>
        <w:tc>
          <w:tcPr>
            <w:tcW w:w="2161" w:type="dxa"/>
          </w:tcPr>
          <w:p>
            <w:r>
              <w:t>可通过仓库名称、管理员进行快速定位，帮助主体快速完成仓库管理信息的查询。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2006</w:t>
            </w:r>
          </w:p>
        </w:tc>
        <w:tc>
          <w:tcPr>
            <w:tcW w:w="2161" w:type="dxa"/>
          </w:tcPr>
          <w:p>
            <w:r>
              <w:t>进销存管理</w:t>
            </w:r>
          </w:p>
        </w:tc>
        <w:tc>
          <w:tcPr>
            <w:tcW w:w="2161" w:type="dxa"/>
          </w:tcPr>
          <w:p>
            <w:r>
              <w:t>基础资料-商品管理-新增</w:t>
            </w:r>
          </w:p>
        </w:tc>
        <w:tc>
          <w:tcPr>
            <w:tcW w:w="2161" w:type="dxa"/>
          </w:tcPr>
          <w:p>
            <w:r>
              <w:t>可通过对商品名称、商品类型、品牌、规格型号、计量单位等信息进行商品</w:t>
              <w:br/>
              <w:t>管理的新增。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2007</w:t>
            </w:r>
          </w:p>
        </w:tc>
        <w:tc>
          <w:tcPr>
            <w:tcW w:w="2161" w:type="dxa"/>
          </w:tcPr>
          <w:p>
            <w:r>
              <w:t>进销存管理</w:t>
            </w:r>
          </w:p>
        </w:tc>
        <w:tc>
          <w:tcPr>
            <w:tcW w:w="2161" w:type="dxa"/>
          </w:tcPr>
          <w:p>
            <w:r>
              <w:t>基础资料-商品管理-查看</w:t>
            </w:r>
          </w:p>
        </w:tc>
        <w:tc>
          <w:tcPr>
            <w:tcW w:w="2161" w:type="dxa"/>
          </w:tcPr>
          <w:p>
            <w:r>
              <w:t>可通过对已添加的商品名称、商品类型、品牌、规格型号、计量单位等信息</w:t>
              <w:br/>
              <w:t>进行商品管理的查看。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2008</w:t>
            </w:r>
          </w:p>
        </w:tc>
        <w:tc>
          <w:tcPr>
            <w:tcW w:w="2161" w:type="dxa"/>
          </w:tcPr>
          <w:p>
            <w:r>
              <w:t>进销存管理</w:t>
            </w:r>
          </w:p>
        </w:tc>
        <w:tc>
          <w:tcPr>
            <w:tcW w:w="2161" w:type="dxa"/>
          </w:tcPr>
          <w:p>
            <w:r>
              <w:t>基础资料-商品管理-修改</w:t>
            </w:r>
          </w:p>
        </w:tc>
        <w:tc>
          <w:tcPr>
            <w:tcW w:w="2161" w:type="dxa"/>
          </w:tcPr>
          <w:p>
            <w:r>
              <w:t>当商品信息有变动时，可对已添加的商品名称、商品类型、品牌、规格型号、</w:t>
              <w:br/>
              <w:t>计量单位等信息进行商品管理的修改。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2009</w:t>
            </w:r>
          </w:p>
        </w:tc>
        <w:tc>
          <w:tcPr>
            <w:tcW w:w="2161" w:type="dxa"/>
          </w:tcPr>
          <w:p>
            <w:r>
              <w:t>进销存管理</w:t>
            </w:r>
          </w:p>
        </w:tc>
        <w:tc>
          <w:tcPr>
            <w:tcW w:w="2161" w:type="dxa"/>
          </w:tcPr>
          <w:p>
            <w:r>
              <w:t>基础资料-商品管理-删除</w:t>
            </w:r>
          </w:p>
        </w:tc>
        <w:tc>
          <w:tcPr>
            <w:tcW w:w="2161" w:type="dxa"/>
          </w:tcPr>
          <w:p>
            <w:r>
              <w:t>可对已添加的商品名称、商品类型、品牌、规格型号、计量单位等信息有误</w:t>
              <w:br/>
              <w:t>的进行商品管理删除。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2010</w:t>
            </w:r>
          </w:p>
        </w:tc>
        <w:tc>
          <w:tcPr>
            <w:tcW w:w="2161" w:type="dxa"/>
          </w:tcPr>
          <w:p>
            <w:r>
              <w:t>进销存管理</w:t>
            </w:r>
          </w:p>
        </w:tc>
        <w:tc>
          <w:tcPr>
            <w:tcW w:w="2161" w:type="dxa"/>
          </w:tcPr>
          <w:p>
            <w:r>
              <w:t>基础资料-商品管理-查询</w:t>
            </w:r>
          </w:p>
        </w:tc>
        <w:tc>
          <w:tcPr>
            <w:tcW w:w="2161" w:type="dxa"/>
          </w:tcPr>
          <w:p>
            <w:r>
              <w:t>可通过商品名称、商品类型进行商品管理列表的查询。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2011</w:t>
            </w:r>
          </w:p>
        </w:tc>
        <w:tc>
          <w:tcPr>
            <w:tcW w:w="2161" w:type="dxa"/>
          </w:tcPr>
          <w:p>
            <w:r>
              <w:t>进销存管理</w:t>
            </w:r>
          </w:p>
        </w:tc>
        <w:tc>
          <w:tcPr>
            <w:tcW w:w="2161" w:type="dxa"/>
          </w:tcPr>
          <w:p>
            <w:r>
              <w:t>商品期初库存-新增</w:t>
            </w:r>
          </w:p>
        </w:tc>
        <w:tc>
          <w:tcPr>
            <w:tcW w:w="2161" w:type="dxa"/>
          </w:tcPr>
          <w:p>
            <w:r>
              <w:t>可对商品名称、商品类型、品牌、规格型号、计量单位、仓库、数量等信息</w:t>
              <w:br/>
              <w:t>进行商品期初库存的新增。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2012</w:t>
            </w:r>
          </w:p>
        </w:tc>
        <w:tc>
          <w:tcPr>
            <w:tcW w:w="2161" w:type="dxa"/>
          </w:tcPr>
          <w:p>
            <w:r>
              <w:t>进销存管理</w:t>
            </w:r>
          </w:p>
        </w:tc>
        <w:tc>
          <w:tcPr>
            <w:tcW w:w="2161" w:type="dxa"/>
          </w:tcPr>
          <w:p>
            <w:r>
              <w:t>商品期初库存-查看</w:t>
            </w:r>
          </w:p>
        </w:tc>
        <w:tc>
          <w:tcPr>
            <w:tcW w:w="2161" w:type="dxa"/>
          </w:tcPr>
          <w:p>
            <w:r>
              <w:t>可对已添加的商品名称、商品类型、品牌、规格型号、计量单位、仓库、数</w:t>
              <w:br/>
              <w:t>量等信息进行商品期初库存的查看。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2013</w:t>
            </w:r>
          </w:p>
        </w:tc>
        <w:tc>
          <w:tcPr>
            <w:tcW w:w="2161" w:type="dxa"/>
          </w:tcPr>
          <w:p>
            <w:r>
              <w:t>进销存管理</w:t>
            </w:r>
          </w:p>
        </w:tc>
        <w:tc>
          <w:tcPr>
            <w:tcW w:w="2161" w:type="dxa"/>
          </w:tcPr>
          <w:p>
            <w:r>
              <w:t>商品期初库存-修改</w:t>
            </w:r>
          </w:p>
        </w:tc>
        <w:tc>
          <w:tcPr>
            <w:tcW w:w="2161" w:type="dxa"/>
          </w:tcPr>
          <w:p>
            <w:r>
              <w:t>当商品的期初库存录入有误时，可对已添加的商品名称、商品类型、品牌、</w:t>
              <w:br/>
              <w:t>规格型号、计量单位、仓库、数量等信息进行商品期初库存的修改。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2014</w:t>
            </w:r>
          </w:p>
        </w:tc>
        <w:tc>
          <w:tcPr>
            <w:tcW w:w="2161" w:type="dxa"/>
          </w:tcPr>
          <w:p>
            <w:r>
              <w:t>进销存管理</w:t>
            </w:r>
          </w:p>
        </w:tc>
        <w:tc>
          <w:tcPr>
            <w:tcW w:w="2161" w:type="dxa"/>
          </w:tcPr>
          <w:p>
            <w:r>
              <w:t>商品期初库存-删除</w:t>
            </w:r>
          </w:p>
        </w:tc>
        <w:tc>
          <w:tcPr>
            <w:tcW w:w="2161" w:type="dxa"/>
          </w:tcPr>
          <w:p>
            <w:r>
              <w:t>可对商品名称、商品类型、品牌、规格型号、计量单位、仓库、数量等有误</w:t>
              <w:br/>
              <w:t>信息进行商品期初库存的删除。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2015</w:t>
            </w:r>
          </w:p>
        </w:tc>
        <w:tc>
          <w:tcPr>
            <w:tcW w:w="2161" w:type="dxa"/>
          </w:tcPr>
          <w:p>
            <w:r>
              <w:t>进销存管理</w:t>
            </w:r>
          </w:p>
        </w:tc>
        <w:tc>
          <w:tcPr>
            <w:tcW w:w="2161" w:type="dxa"/>
          </w:tcPr>
          <w:p>
            <w:r>
              <w:t>库存的商品期初库存-查询</w:t>
            </w:r>
          </w:p>
        </w:tc>
        <w:tc>
          <w:tcPr>
            <w:tcW w:w="2161" w:type="dxa"/>
          </w:tcPr>
          <w:p>
            <w:r>
              <w:t>可通过商品名称、商品类型、仓库名称快速定位商品的期初库存，帮助主体</w:t>
              <w:br/>
              <w:t>实现快速查找。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2016</w:t>
            </w:r>
          </w:p>
        </w:tc>
        <w:tc>
          <w:tcPr>
            <w:tcW w:w="2161" w:type="dxa"/>
          </w:tcPr>
          <w:p>
            <w:r>
              <w:t>进销存管理</w:t>
            </w:r>
          </w:p>
        </w:tc>
        <w:tc>
          <w:tcPr>
            <w:tcW w:w="2161" w:type="dxa"/>
          </w:tcPr>
          <w:p>
            <w:r>
              <w:t>库存调拨单-新增</w:t>
            </w:r>
          </w:p>
        </w:tc>
        <w:tc>
          <w:tcPr>
            <w:tcW w:w="2161" w:type="dxa"/>
          </w:tcPr>
          <w:p>
            <w:r>
              <w:t>库存调拨单可快速完成不同仓库之间的商品转换，当有调拨业务时，可通过</w:t>
              <w:br/>
              <w:t>制单日期、调出仓库、调入仓库、商品信息进行库存调拨单的新增。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2017</w:t>
            </w:r>
          </w:p>
        </w:tc>
        <w:tc>
          <w:tcPr>
            <w:tcW w:w="2161" w:type="dxa"/>
          </w:tcPr>
          <w:p>
            <w:r>
              <w:t>进销存管理</w:t>
            </w:r>
          </w:p>
        </w:tc>
        <w:tc>
          <w:tcPr>
            <w:tcW w:w="2161" w:type="dxa"/>
          </w:tcPr>
          <w:p>
            <w:r>
              <w:t>库存调拨单-修改</w:t>
            </w:r>
          </w:p>
        </w:tc>
        <w:tc>
          <w:tcPr>
            <w:tcW w:w="2161" w:type="dxa"/>
          </w:tcPr>
          <w:p>
            <w:r>
              <w:t>当调拨填写有误时，或根据实际情况确实发生变动时，可对已添加的制单日</w:t>
              <w:br/>
              <w:t>期、调出仓库、调入仓库、商品信息进行库存调拨单的修改。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2018</w:t>
            </w:r>
          </w:p>
        </w:tc>
        <w:tc>
          <w:tcPr>
            <w:tcW w:w="2161" w:type="dxa"/>
          </w:tcPr>
          <w:p>
            <w:r>
              <w:t>进销存管理</w:t>
            </w:r>
          </w:p>
        </w:tc>
        <w:tc>
          <w:tcPr>
            <w:tcW w:w="2161" w:type="dxa"/>
          </w:tcPr>
          <w:p>
            <w:r>
              <w:t>库存调拨单-删除</w:t>
            </w:r>
          </w:p>
        </w:tc>
        <w:tc>
          <w:tcPr>
            <w:tcW w:w="2161" w:type="dxa"/>
          </w:tcPr>
          <w:p>
            <w:r>
              <w:t>当库存调拨单操作错误时，通过制单日期、调出仓库、调入仓库、商品信息</w:t>
              <w:br/>
              <w:t>对有误信息进行库存调拨单的删除。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2019</w:t>
            </w:r>
          </w:p>
        </w:tc>
        <w:tc>
          <w:tcPr>
            <w:tcW w:w="2161" w:type="dxa"/>
          </w:tcPr>
          <w:p>
            <w:r>
              <w:t>进销存管理</w:t>
            </w:r>
          </w:p>
        </w:tc>
        <w:tc>
          <w:tcPr>
            <w:tcW w:w="2161" w:type="dxa"/>
          </w:tcPr>
          <w:p>
            <w:r>
              <w:t>库存调拨单-查询</w:t>
            </w:r>
          </w:p>
        </w:tc>
        <w:tc>
          <w:tcPr>
            <w:tcW w:w="2161" w:type="dxa"/>
          </w:tcPr>
          <w:p>
            <w:r>
              <w:t>可通过调出仓库、调入仓库、日期快速定位对应的库存调拨单，帮助主体快</w:t>
              <w:br/>
              <w:t>速的进行库存调拨单信息的查询。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2020</w:t>
            </w:r>
          </w:p>
        </w:tc>
        <w:tc>
          <w:tcPr>
            <w:tcW w:w="2161" w:type="dxa"/>
          </w:tcPr>
          <w:p>
            <w:r>
              <w:t>进销存管理</w:t>
            </w:r>
          </w:p>
        </w:tc>
        <w:tc>
          <w:tcPr>
            <w:tcW w:w="2161" w:type="dxa"/>
          </w:tcPr>
          <w:p>
            <w:r>
              <w:t>库存统计</w:t>
            </w:r>
          </w:p>
        </w:tc>
        <w:tc>
          <w:tcPr>
            <w:tcW w:w="2161" w:type="dxa"/>
          </w:tcPr>
          <w:p>
            <w:r>
              <w:t>通过业务单据的入库，显示商品的库存信息，同时可通过仓库、商品类型、</w:t>
              <w:br/>
              <w:t>商品名称进行库存统计的查询。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2021</w:t>
            </w:r>
          </w:p>
        </w:tc>
        <w:tc>
          <w:tcPr>
            <w:tcW w:w="2161" w:type="dxa"/>
          </w:tcPr>
          <w:p>
            <w:r>
              <w:t>进销存管理</w:t>
            </w:r>
          </w:p>
        </w:tc>
        <w:tc>
          <w:tcPr>
            <w:tcW w:w="2161" w:type="dxa"/>
          </w:tcPr>
          <w:p>
            <w:r>
              <w:t>采购订单-新增</w:t>
            </w:r>
          </w:p>
        </w:tc>
        <w:tc>
          <w:tcPr>
            <w:tcW w:w="2161" w:type="dxa"/>
          </w:tcPr>
          <w:p>
            <w:r>
              <w:t>主体有采购业务发生时，可通过录入商品名称、仓库、数量、单价、金额等</w:t>
              <w:br/>
              <w:t>信息进行采购订单的新增。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2022</w:t>
            </w:r>
          </w:p>
        </w:tc>
        <w:tc>
          <w:tcPr>
            <w:tcW w:w="2161" w:type="dxa"/>
          </w:tcPr>
          <w:p>
            <w:r>
              <w:t>进销存管理</w:t>
            </w:r>
          </w:p>
        </w:tc>
        <w:tc>
          <w:tcPr>
            <w:tcW w:w="2161" w:type="dxa"/>
          </w:tcPr>
          <w:p>
            <w:r>
              <w:t>采购订单-修改</w:t>
            </w:r>
          </w:p>
        </w:tc>
        <w:tc>
          <w:tcPr>
            <w:tcW w:w="2161" w:type="dxa"/>
          </w:tcPr>
          <w:p>
            <w:r>
              <w:t>当对采购订单信息发生变动或操作有误时，可对已录入的商品名称、仓库、</w:t>
              <w:br/>
              <w:t>数量、单价、金额等信息进行采购订单的修改。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2023</w:t>
            </w:r>
          </w:p>
        </w:tc>
        <w:tc>
          <w:tcPr>
            <w:tcW w:w="2161" w:type="dxa"/>
          </w:tcPr>
          <w:p>
            <w:r>
              <w:t>进销存管理</w:t>
            </w:r>
          </w:p>
        </w:tc>
        <w:tc>
          <w:tcPr>
            <w:tcW w:w="2161" w:type="dxa"/>
          </w:tcPr>
          <w:p>
            <w:r>
              <w:t>采购订单-删除</w:t>
            </w:r>
          </w:p>
        </w:tc>
        <w:tc>
          <w:tcPr>
            <w:tcW w:w="2161" w:type="dxa"/>
          </w:tcPr>
          <w:p>
            <w:r>
              <w:t>当采购订单有误时，可对已录入的商品名称、仓库、数量、单价、金额等有</w:t>
              <w:br/>
              <w:t>误信息进行采购订单的删除。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2024</w:t>
            </w:r>
          </w:p>
        </w:tc>
        <w:tc>
          <w:tcPr>
            <w:tcW w:w="2161" w:type="dxa"/>
          </w:tcPr>
          <w:p>
            <w:r>
              <w:t>进销存管理</w:t>
            </w:r>
          </w:p>
        </w:tc>
        <w:tc>
          <w:tcPr>
            <w:tcW w:w="2161" w:type="dxa"/>
          </w:tcPr>
          <w:p>
            <w:r>
              <w:t>采购订单-查询</w:t>
            </w:r>
          </w:p>
        </w:tc>
        <w:tc>
          <w:tcPr>
            <w:tcW w:w="2161" w:type="dxa"/>
          </w:tcPr>
          <w:p>
            <w:r>
              <w:t>可通过单据状态、采购员、日期快速定位采购订单信息，帮助主体快速检索</w:t>
              <w:br/>
              <w:t>订单查询。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2025</w:t>
            </w:r>
          </w:p>
        </w:tc>
        <w:tc>
          <w:tcPr>
            <w:tcW w:w="2161" w:type="dxa"/>
          </w:tcPr>
          <w:p>
            <w:r>
              <w:t>进销存管理</w:t>
            </w:r>
          </w:p>
        </w:tc>
        <w:tc>
          <w:tcPr>
            <w:tcW w:w="2161" w:type="dxa"/>
          </w:tcPr>
          <w:p>
            <w:r>
              <w:t>采购入库单-新增</w:t>
            </w:r>
          </w:p>
        </w:tc>
        <w:tc>
          <w:tcPr>
            <w:tcW w:w="2161" w:type="dxa"/>
          </w:tcPr>
          <w:p>
            <w:r>
              <w:t>当发生采购入库时，可通过录入商品名称、仓库、数量、单价、金额、付款</w:t>
              <w:br/>
              <w:t>方式、本次付款等信息进行采购入库单的新增。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2026</w:t>
            </w:r>
          </w:p>
        </w:tc>
        <w:tc>
          <w:tcPr>
            <w:tcW w:w="2161" w:type="dxa"/>
          </w:tcPr>
          <w:p>
            <w:r>
              <w:t>进销存管理</w:t>
            </w:r>
          </w:p>
        </w:tc>
        <w:tc>
          <w:tcPr>
            <w:tcW w:w="2161" w:type="dxa"/>
          </w:tcPr>
          <w:p>
            <w:r>
              <w:t>采购入库单-修改</w:t>
            </w:r>
          </w:p>
        </w:tc>
        <w:tc>
          <w:tcPr>
            <w:tcW w:w="2161" w:type="dxa"/>
          </w:tcPr>
          <w:p>
            <w:r>
              <w:t>当采购入库单发生变动时，可对已录入的商品名称、仓库、数量、单价、金额、付款方式、本次付款等信息进行采购入库单的修改。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2027</w:t>
            </w:r>
          </w:p>
        </w:tc>
        <w:tc>
          <w:tcPr>
            <w:tcW w:w="2161" w:type="dxa"/>
          </w:tcPr>
          <w:p>
            <w:r>
              <w:t>进销存管理</w:t>
            </w:r>
          </w:p>
        </w:tc>
        <w:tc>
          <w:tcPr>
            <w:tcW w:w="2161" w:type="dxa"/>
          </w:tcPr>
          <w:p>
            <w:r>
              <w:t>采购入库单-删除</w:t>
            </w:r>
          </w:p>
        </w:tc>
        <w:tc>
          <w:tcPr>
            <w:tcW w:w="2161" w:type="dxa"/>
          </w:tcPr>
          <w:p>
            <w:r>
              <w:t>可对已录入的商品名称、仓库、数量、单价、金额、付款方式、本次付款等</w:t>
              <w:br/>
              <w:t>有误信息进行采购入库单的删除。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2028</w:t>
            </w:r>
          </w:p>
        </w:tc>
        <w:tc>
          <w:tcPr>
            <w:tcW w:w="2161" w:type="dxa"/>
          </w:tcPr>
          <w:p>
            <w:r>
              <w:t>进销存管理</w:t>
            </w:r>
          </w:p>
        </w:tc>
        <w:tc>
          <w:tcPr>
            <w:tcW w:w="2161" w:type="dxa"/>
          </w:tcPr>
          <w:p>
            <w:r>
              <w:t>采购入库单-查询</w:t>
            </w:r>
          </w:p>
        </w:tc>
        <w:tc>
          <w:tcPr>
            <w:tcW w:w="2161" w:type="dxa"/>
          </w:tcPr>
          <w:p>
            <w:r>
              <w:t>通过付款状态、供应商、日期可快速定位采购入库单，帮助主体快速进行采</w:t>
              <w:br/>
              <w:t>购入库单列表的搜索。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2029</w:t>
            </w:r>
          </w:p>
        </w:tc>
        <w:tc>
          <w:tcPr>
            <w:tcW w:w="2161" w:type="dxa"/>
          </w:tcPr>
          <w:p>
            <w:r>
              <w:t>进销存管理</w:t>
            </w:r>
          </w:p>
        </w:tc>
        <w:tc>
          <w:tcPr>
            <w:tcW w:w="2161" w:type="dxa"/>
          </w:tcPr>
          <w:p>
            <w:r>
              <w:t>采购退货单-新增</w:t>
            </w:r>
          </w:p>
        </w:tc>
        <w:tc>
          <w:tcPr>
            <w:tcW w:w="2161" w:type="dxa"/>
          </w:tcPr>
          <w:p>
            <w:r>
              <w:t>当发生采购退货业务时，通过录入商品名称、仓库、数量、单价、金额、本</w:t>
              <w:br/>
              <w:t>次退款、收款方式等信息进行采购退货单的新增。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2030</w:t>
            </w:r>
          </w:p>
        </w:tc>
        <w:tc>
          <w:tcPr>
            <w:tcW w:w="2161" w:type="dxa"/>
          </w:tcPr>
          <w:p>
            <w:r>
              <w:t>进销存管理</w:t>
            </w:r>
          </w:p>
        </w:tc>
        <w:tc>
          <w:tcPr>
            <w:tcW w:w="2161" w:type="dxa"/>
          </w:tcPr>
          <w:p>
            <w:r>
              <w:t>采购退货单-修改</w:t>
            </w:r>
          </w:p>
        </w:tc>
        <w:tc>
          <w:tcPr>
            <w:tcW w:w="2161" w:type="dxa"/>
          </w:tcPr>
          <w:p>
            <w:r>
              <w:t>当采购退货单发生变动时，可对已录入的商品名称、仓库、数量、单价、金</w:t>
              <w:br/>
              <w:t>额、本次退款、收款方式等信息进行采购退货单的修改。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2031</w:t>
            </w:r>
          </w:p>
        </w:tc>
        <w:tc>
          <w:tcPr>
            <w:tcW w:w="2161" w:type="dxa"/>
          </w:tcPr>
          <w:p>
            <w:r>
              <w:t>进销存管理</w:t>
            </w:r>
          </w:p>
        </w:tc>
        <w:tc>
          <w:tcPr>
            <w:tcW w:w="2161" w:type="dxa"/>
          </w:tcPr>
          <w:p>
            <w:r>
              <w:t>采购退货单-删除</w:t>
            </w:r>
          </w:p>
        </w:tc>
        <w:tc>
          <w:tcPr>
            <w:tcW w:w="2161" w:type="dxa"/>
          </w:tcPr>
          <w:p>
            <w:r>
              <w:t>可对已录入的商品名称、仓库、数量、单价、金额、本次退款、收款方式等</w:t>
              <w:br/>
              <w:t>有误信息进行采购退货单的删除。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2032</w:t>
            </w:r>
          </w:p>
        </w:tc>
        <w:tc>
          <w:tcPr>
            <w:tcW w:w="2161" w:type="dxa"/>
          </w:tcPr>
          <w:p>
            <w:r>
              <w:t>进销存管理</w:t>
            </w:r>
          </w:p>
        </w:tc>
        <w:tc>
          <w:tcPr>
            <w:tcW w:w="2161" w:type="dxa"/>
          </w:tcPr>
          <w:p>
            <w:r>
              <w:t>采购退货单-查询</w:t>
            </w:r>
          </w:p>
        </w:tc>
        <w:tc>
          <w:tcPr>
            <w:tcW w:w="2161" w:type="dxa"/>
          </w:tcPr>
          <w:p>
            <w:r>
              <w:t>通过退款状态、供应商、日期进行快速定位，帮助主体快速完成采购退货单</w:t>
              <w:br/>
              <w:t>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2033</w:t>
            </w:r>
          </w:p>
        </w:tc>
        <w:tc>
          <w:tcPr>
            <w:tcW w:w="2161" w:type="dxa"/>
          </w:tcPr>
          <w:p>
            <w:r>
              <w:t>进销存管理</w:t>
            </w:r>
          </w:p>
        </w:tc>
        <w:tc>
          <w:tcPr>
            <w:tcW w:w="2161" w:type="dxa"/>
          </w:tcPr>
          <w:p>
            <w:r>
              <w:t>销售订单-新增</w:t>
            </w:r>
          </w:p>
        </w:tc>
        <w:tc>
          <w:tcPr>
            <w:tcW w:w="2161" w:type="dxa"/>
          </w:tcPr>
          <w:p>
            <w:r>
              <w:t>发生销售业务时，通过录入商品名称、仓库、数量、单价、金额、客户、销</w:t>
              <w:br/>
              <w:t>售员等信息进行销售订单的新增。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2034</w:t>
            </w:r>
          </w:p>
        </w:tc>
        <w:tc>
          <w:tcPr>
            <w:tcW w:w="2161" w:type="dxa"/>
          </w:tcPr>
          <w:p>
            <w:r>
              <w:t>进销存管理</w:t>
            </w:r>
          </w:p>
        </w:tc>
        <w:tc>
          <w:tcPr>
            <w:tcW w:w="2161" w:type="dxa"/>
          </w:tcPr>
          <w:p>
            <w:r>
              <w:t>销售订单-修改</w:t>
            </w:r>
          </w:p>
        </w:tc>
        <w:tc>
          <w:tcPr>
            <w:tcW w:w="2161" w:type="dxa"/>
          </w:tcPr>
          <w:p>
            <w:r>
              <w:t>当销售订单发生变动时，可对已录入的商品名称、仓库、数量、单价、金额、</w:t>
              <w:br/>
              <w:t>客户、销售员等信息进行销售订单的修改。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2035</w:t>
            </w:r>
          </w:p>
        </w:tc>
        <w:tc>
          <w:tcPr>
            <w:tcW w:w="2161" w:type="dxa"/>
          </w:tcPr>
          <w:p>
            <w:r>
              <w:t>进销存管理</w:t>
            </w:r>
          </w:p>
        </w:tc>
        <w:tc>
          <w:tcPr>
            <w:tcW w:w="2161" w:type="dxa"/>
          </w:tcPr>
          <w:p>
            <w:r>
              <w:t>销售订单-删除</w:t>
            </w:r>
          </w:p>
        </w:tc>
        <w:tc>
          <w:tcPr>
            <w:tcW w:w="2161" w:type="dxa"/>
          </w:tcPr>
          <w:p>
            <w:r>
              <w:t>当销售订单有误时，可对已录入的商品名称、仓库、数量、单价、金额、客</w:t>
              <w:br/>
              <w:t>户、销售员等有误信息进行销售订单的删除。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2036</w:t>
            </w:r>
          </w:p>
        </w:tc>
        <w:tc>
          <w:tcPr>
            <w:tcW w:w="2161" w:type="dxa"/>
          </w:tcPr>
          <w:p>
            <w:r>
              <w:t>进销存管理</w:t>
            </w:r>
          </w:p>
        </w:tc>
        <w:tc>
          <w:tcPr>
            <w:tcW w:w="2161" w:type="dxa"/>
          </w:tcPr>
          <w:p>
            <w:r>
              <w:t>销售订单-查询</w:t>
            </w:r>
          </w:p>
        </w:tc>
        <w:tc>
          <w:tcPr>
            <w:tcW w:w="2161" w:type="dxa"/>
          </w:tcPr>
          <w:p>
            <w:r>
              <w:t>可通过单据状态、销售员、日期进行快速定位，帮助主体快速进行销售订单</w:t>
              <w:br/>
              <w:t>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2037</w:t>
            </w:r>
          </w:p>
        </w:tc>
        <w:tc>
          <w:tcPr>
            <w:tcW w:w="2161" w:type="dxa"/>
          </w:tcPr>
          <w:p>
            <w:r>
              <w:t>进销存管理</w:t>
            </w:r>
          </w:p>
        </w:tc>
        <w:tc>
          <w:tcPr>
            <w:tcW w:w="2161" w:type="dxa"/>
          </w:tcPr>
          <w:p>
            <w:r>
              <w:t>销售出库单-新增</w:t>
            </w:r>
          </w:p>
        </w:tc>
        <w:tc>
          <w:tcPr>
            <w:tcW w:w="2161" w:type="dxa"/>
          </w:tcPr>
          <w:p>
            <w:r>
              <w:t>当发生销售业务出库时，通过录入商品名称、仓库、数量、单价、金额、付</w:t>
              <w:br/>
              <w:t>款方式、本次付款等信息进行销售出库单的新增。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2038</w:t>
            </w:r>
          </w:p>
        </w:tc>
        <w:tc>
          <w:tcPr>
            <w:tcW w:w="2161" w:type="dxa"/>
          </w:tcPr>
          <w:p>
            <w:r>
              <w:t>进销存管理</w:t>
            </w:r>
          </w:p>
        </w:tc>
        <w:tc>
          <w:tcPr>
            <w:tcW w:w="2161" w:type="dxa"/>
          </w:tcPr>
          <w:p>
            <w:r>
              <w:t>销售出库单-修改</w:t>
            </w:r>
          </w:p>
        </w:tc>
        <w:tc>
          <w:tcPr>
            <w:tcW w:w="2161" w:type="dxa"/>
          </w:tcPr>
          <w:p>
            <w:r>
              <w:t>当销售出库单发生变动时，可对已录入的商品名称、仓库、数量、单价、金</w:t>
              <w:br/>
              <w:t>额、客户、销售员、收款方式、本次收款等信息进行销售出库单的修改。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2039</w:t>
            </w:r>
          </w:p>
        </w:tc>
        <w:tc>
          <w:tcPr>
            <w:tcW w:w="2161" w:type="dxa"/>
          </w:tcPr>
          <w:p>
            <w:r>
              <w:t>进销存管理</w:t>
            </w:r>
          </w:p>
        </w:tc>
        <w:tc>
          <w:tcPr>
            <w:tcW w:w="2161" w:type="dxa"/>
          </w:tcPr>
          <w:p>
            <w:r>
              <w:t>销售出库单-删除</w:t>
            </w:r>
          </w:p>
        </w:tc>
        <w:tc>
          <w:tcPr>
            <w:tcW w:w="2161" w:type="dxa"/>
          </w:tcPr>
          <w:p>
            <w:r>
              <w:t>当销售出库单有误时，可对已录入的商品名称、仓库、数量、单价、金额、</w:t>
              <w:br/>
              <w:t>客户、销售员、收款方式、本次收款等有误信息进行销售出库单的删除。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2040</w:t>
            </w:r>
          </w:p>
        </w:tc>
        <w:tc>
          <w:tcPr>
            <w:tcW w:w="2161" w:type="dxa"/>
          </w:tcPr>
          <w:p>
            <w:r>
              <w:t>进销存管理</w:t>
            </w:r>
          </w:p>
        </w:tc>
        <w:tc>
          <w:tcPr>
            <w:tcW w:w="2161" w:type="dxa"/>
          </w:tcPr>
          <w:p>
            <w:r>
              <w:t>销售出库单-查询</w:t>
            </w:r>
          </w:p>
        </w:tc>
        <w:tc>
          <w:tcPr>
            <w:tcW w:w="2161" w:type="dxa"/>
          </w:tcPr>
          <w:p>
            <w:r>
              <w:t>通过付款状态、销售员、日期可进行快速定位，帮助主体快速完成销售出库</w:t>
              <w:br/>
              <w:t>单列表的搜索。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2041</w:t>
            </w:r>
          </w:p>
        </w:tc>
        <w:tc>
          <w:tcPr>
            <w:tcW w:w="2161" w:type="dxa"/>
          </w:tcPr>
          <w:p>
            <w:r>
              <w:t>进销存管理</w:t>
            </w:r>
          </w:p>
        </w:tc>
        <w:tc>
          <w:tcPr>
            <w:tcW w:w="2161" w:type="dxa"/>
          </w:tcPr>
          <w:p>
            <w:r>
              <w:t>销售退货单-新增</w:t>
            </w:r>
          </w:p>
        </w:tc>
        <w:tc>
          <w:tcPr>
            <w:tcW w:w="2161" w:type="dxa"/>
          </w:tcPr>
          <w:p>
            <w:r>
              <w:t>发生销售退货业务时，通过录入商品名称、仓库、数量、单价、金额、本次</w:t>
              <w:br/>
              <w:t>退款、收款方式等信息进行销售退货单的新增。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2042</w:t>
            </w:r>
          </w:p>
        </w:tc>
        <w:tc>
          <w:tcPr>
            <w:tcW w:w="2161" w:type="dxa"/>
          </w:tcPr>
          <w:p>
            <w:r>
              <w:t>进销存管理</w:t>
            </w:r>
          </w:p>
        </w:tc>
        <w:tc>
          <w:tcPr>
            <w:tcW w:w="2161" w:type="dxa"/>
          </w:tcPr>
          <w:p>
            <w:r>
              <w:t>销售退货单-修改</w:t>
            </w:r>
          </w:p>
        </w:tc>
        <w:tc>
          <w:tcPr>
            <w:tcW w:w="2161" w:type="dxa"/>
          </w:tcPr>
          <w:p>
            <w:r>
              <w:t>当销售退货单发生变动时，可对已录入的商品名称、仓库、数量、单价、金</w:t>
              <w:br/>
              <w:t>额、客户、销售员、本次退款等信息进行销售退货单的修改。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2043</w:t>
            </w:r>
          </w:p>
        </w:tc>
        <w:tc>
          <w:tcPr>
            <w:tcW w:w="2161" w:type="dxa"/>
          </w:tcPr>
          <w:p>
            <w:r>
              <w:t>进销存管理</w:t>
            </w:r>
          </w:p>
        </w:tc>
        <w:tc>
          <w:tcPr>
            <w:tcW w:w="2161" w:type="dxa"/>
          </w:tcPr>
          <w:p>
            <w:r>
              <w:t>销售退货单-删除</w:t>
            </w:r>
          </w:p>
        </w:tc>
        <w:tc>
          <w:tcPr>
            <w:tcW w:w="2161" w:type="dxa"/>
          </w:tcPr>
          <w:p>
            <w:r>
              <w:t>当销售退货单操作失误时，可对已录入的商品名称、仓库、数量、单价、金</w:t>
              <w:br/>
              <w:t>额、客户、销售员、本次退款等有误信息进行销售退货单的删除。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2044</w:t>
            </w:r>
          </w:p>
        </w:tc>
        <w:tc>
          <w:tcPr>
            <w:tcW w:w="2161" w:type="dxa"/>
          </w:tcPr>
          <w:p>
            <w:r>
              <w:t>进销存管理</w:t>
            </w:r>
          </w:p>
        </w:tc>
        <w:tc>
          <w:tcPr>
            <w:tcW w:w="2161" w:type="dxa"/>
          </w:tcPr>
          <w:p>
            <w:r>
              <w:t>销售退货单-查询</w:t>
            </w:r>
          </w:p>
        </w:tc>
        <w:tc>
          <w:tcPr>
            <w:tcW w:w="2161" w:type="dxa"/>
          </w:tcPr>
          <w:p>
            <w:r>
              <w:t>可通过退货状态、销售员、日期进行快速定位，帮助主体对销售退货单列表</w:t>
              <w:br/>
              <w:t>快速查询。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2045</w:t>
            </w:r>
          </w:p>
        </w:tc>
        <w:tc>
          <w:tcPr>
            <w:tcW w:w="2161" w:type="dxa"/>
          </w:tcPr>
          <w:p>
            <w:r>
              <w:t>金融服务</w:t>
            </w:r>
          </w:p>
        </w:tc>
        <w:tc>
          <w:tcPr>
            <w:tcW w:w="2161" w:type="dxa"/>
          </w:tcPr>
          <w:p>
            <w:r>
              <w:t>金融产品-申请</w:t>
            </w:r>
          </w:p>
        </w:tc>
        <w:tc>
          <w:tcPr>
            <w:tcW w:w="2161" w:type="dxa"/>
          </w:tcPr>
          <w:p>
            <w:r>
              <w:t>通过查看金融产品详情，填写贷款金额、贷款用于、根据要求上传贷款资料</w:t>
              <w:br/>
              <w:t>后，完成金融产品的申请。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2046</w:t>
            </w:r>
          </w:p>
        </w:tc>
        <w:tc>
          <w:tcPr>
            <w:tcW w:w="2161" w:type="dxa"/>
          </w:tcPr>
          <w:p>
            <w:r>
              <w:t>金融服务</w:t>
            </w:r>
          </w:p>
        </w:tc>
        <w:tc>
          <w:tcPr>
            <w:tcW w:w="2161" w:type="dxa"/>
          </w:tcPr>
          <w:p>
            <w:r>
              <w:t>金融产品-查询</w:t>
            </w:r>
          </w:p>
        </w:tc>
        <w:tc>
          <w:tcPr>
            <w:tcW w:w="2161" w:type="dxa"/>
          </w:tcPr>
          <w:p>
            <w:r>
              <w:t>可通过产品名称、服务项目类型、适用主体类别快速定位到对应的金融产品，</w:t>
              <w:br/>
              <w:t>帮助主体实现进行金融产品的快速查询。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2047</w:t>
            </w:r>
          </w:p>
        </w:tc>
        <w:tc>
          <w:tcPr>
            <w:tcW w:w="2161" w:type="dxa"/>
          </w:tcPr>
          <w:p>
            <w:r>
              <w:t>金融服务</w:t>
            </w:r>
          </w:p>
        </w:tc>
        <w:tc>
          <w:tcPr>
            <w:tcW w:w="2161" w:type="dxa"/>
          </w:tcPr>
          <w:p>
            <w:r>
              <w:t>金融产品-查看进度</w:t>
            </w:r>
          </w:p>
        </w:tc>
        <w:tc>
          <w:tcPr>
            <w:tcW w:w="2161" w:type="dxa"/>
          </w:tcPr>
          <w:p>
            <w:r>
              <w:t>当主体需要了解金融产品的申请进度时，可查看申请当前金融产品的审核进</w:t>
              <w:br/>
              <w:t>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2048</w:t>
            </w:r>
          </w:p>
        </w:tc>
        <w:tc>
          <w:tcPr>
            <w:tcW w:w="2161" w:type="dxa"/>
          </w:tcPr>
          <w:p>
            <w:r>
              <w:t>助农服务</w:t>
            </w:r>
          </w:p>
        </w:tc>
        <w:tc>
          <w:tcPr>
            <w:tcW w:w="2161" w:type="dxa"/>
          </w:tcPr>
          <w:p>
            <w:r>
              <w:t>农资列表</w:t>
            </w:r>
          </w:p>
        </w:tc>
        <w:tc>
          <w:tcPr>
            <w:tcW w:w="2161" w:type="dxa"/>
          </w:tcPr>
          <w:p>
            <w:r>
              <w:t>主体可在农资列表查找自己需要的农资。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2049</w:t>
            </w:r>
          </w:p>
        </w:tc>
        <w:tc>
          <w:tcPr>
            <w:tcW w:w="2161" w:type="dxa"/>
          </w:tcPr>
          <w:p>
            <w:r>
              <w:t>农产品行情</w:t>
            </w:r>
          </w:p>
        </w:tc>
        <w:tc>
          <w:tcPr>
            <w:tcW w:w="2161" w:type="dxa"/>
          </w:tcPr>
          <w:p>
            <w:r>
              <w:t>农产品行情展示</w:t>
            </w:r>
          </w:p>
        </w:tc>
        <w:tc>
          <w:tcPr>
            <w:tcW w:w="2161" w:type="dxa"/>
          </w:tcPr>
          <w:p>
            <w:r>
              <w:t>农产品行情是农业信息服务体系的关键构成。其依托与新发地这一农产品交</w:t>
              <w:br/>
              <w:t>易关键枢纽的精准对接，借助专业的数据采集与传输体系，广泛汇聚多品类农产</w:t>
              <w:br/>
              <w:t>品信息。针对各农产品提供价格数据，其中最高价体现特殊市场供需失衡下的价</w:t>
              <w:br/>
              <w:t>格峰值，为经营主体销售策略制定给予上限参照；最低价反映市场疲软时的价格</w:t>
              <w:br/>
              <w:t>底部，成为采购计划规划的成本底线；参考价则通过融合近期平均成交价、生产</w:t>
              <w:br/>
              <w:t>成本及精准供需趋势预测等多因素加权运算得出，能客观呈现当下市场对农产品</w:t>
              <w:br/>
              <w:t>的价值评估。经营主体凭借专业数据分析手段深入剖析这些信息，运用时间序列、</w:t>
              <w:br/>
              <w:t>回归分析等工具预测行情走势，进而提前谋划科学的采购与销售策略，在价格低</w:t>
              <w:br/>
              <w:t>位且预期上扬时加大采购，于价格高位且有下行趋势时加速销售，以此增强在农</w:t>
              <w:br/>
              <w:t>产品市场的经营主动性与适应性，推动农业产业稳健发展。</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1788</w:t>
            </w:r>
          </w:p>
        </w:tc>
        <w:tc>
          <w:tcPr>
            <w:tcW w:w="2161" w:type="dxa"/>
          </w:tcPr>
          <w:p>
            <w:r>
              <w:t>审计计划</w:t>
            </w:r>
          </w:p>
        </w:tc>
        <w:tc>
          <w:tcPr>
            <w:tcW w:w="2161" w:type="dxa"/>
          </w:tcPr>
          <w:p>
            <w:r>
              <w:t>制定年度审计工作计划新增</w:t>
            </w:r>
          </w:p>
        </w:tc>
        <w:tc>
          <w:tcPr>
            <w:tcW w:w="2161" w:type="dxa"/>
          </w:tcPr>
          <w:p>
            <w:r>
              <w:t>基础信息采集功能，设有多个输入框，审计年度、计划名称、制定部门等必</w:t>
              <w:br/>
              <w:t>填项加粗、高对比色显示，助用户明确计划关键要素，审计依据等选填项根据实</w:t>
              <w:br/>
              <w:t>际情况填写。</w:t>
              <w:br/>
              <w:t>其次是信息校验与提示功能，内置智能校验体系，输入时紧盯数据，必填项</w:t>
              <w:br/>
              <w:t>有空缺或格式不对，即时红色警示并给修改指引，选填项填写有误也温和提示，</w:t>
              <w:br/>
              <w:t>确保源头信息优质；还有信息存储与复用功能，“保存”按钮可加密存数据至本</w:t>
              <w:br/>
              <w:t>地或云端，防丢失，后续制定同类计划能智能复用信息，减少重复劳动，提升效</w:t>
              <w:br/>
              <w:t>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1789</w:t>
            </w:r>
          </w:p>
        </w:tc>
        <w:tc>
          <w:tcPr>
            <w:tcW w:w="2161" w:type="dxa"/>
          </w:tcPr>
          <w:p>
            <w:r>
              <w:t>审计计划</w:t>
            </w:r>
          </w:p>
        </w:tc>
        <w:tc>
          <w:tcPr>
            <w:tcW w:w="2161" w:type="dxa"/>
          </w:tcPr>
          <w:p>
            <w:r>
              <w:t>审计计划管理</w:t>
            </w:r>
          </w:p>
        </w:tc>
        <w:tc>
          <w:tcPr>
            <w:tcW w:w="2161" w:type="dxa"/>
          </w:tcPr>
          <w:p>
            <w:r>
              <w:t>审计计划管理模块是审计工作的规划与统筹核心，用于制定、编辑、查询和</w:t>
              <w:br/>
              <w:t>管理审计计划。它根据上级部署与本单位实际情况，明确审计目标、范围、时间</w:t>
              <w:br/>
              <w:t>安排等关键要素，确保审计工作有序开展。</w:t>
              <w:br/>
              <w:t>用户可在系统中新增审计计划，填写审计年度、级别、计划名称、制定部门、</w:t>
              <w:br/>
              <w:t>制定时间、审计对象、审计目标、审计重点、审计依据和计划内容等详细信息，</w:t>
              <w:br/>
              <w:t>并上传相关附件（如pdf、excel、word格式文件，且不超过10M）。支持对</w:t>
              <w:br/>
              <w:t>已制定的审计计划进行修改，调整计划内容或相关参数，以及删除不再适用的计</w:t>
              <w:br/>
              <w:t>划。用户可通过输入关键词或选择特定条件（如年度、部门等）查询审计计划，</w:t>
              <w:br/>
              <w:t>系统以列表形式展示计划的关键信息，包括年度、审计计划名称、制定部门、审</w:t>
              <w:br/>
              <w:t>计对象和制定时间等，方便用户查看与管理。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1790</w:t>
            </w:r>
          </w:p>
        </w:tc>
        <w:tc>
          <w:tcPr>
            <w:tcW w:w="2161" w:type="dxa"/>
          </w:tcPr>
          <w:p>
            <w:r>
              <w:t>审计计划</w:t>
            </w:r>
          </w:p>
        </w:tc>
        <w:tc>
          <w:tcPr>
            <w:tcW w:w="2161" w:type="dxa"/>
          </w:tcPr>
          <w:p>
            <w:r>
              <w:t>审计计划列表</w:t>
            </w:r>
          </w:p>
        </w:tc>
        <w:tc>
          <w:tcPr>
            <w:tcW w:w="2161" w:type="dxa"/>
          </w:tcPr>
          <w:p>
            <w:r>
              <w:t>审计计划列表主要用于展示已制定审计计划的相关信息，具有多方面重要功</w:t>
              <w:br/>
              <w:t>能。其以列表形式多维度展示审计年度、计划名称、制定部门、审计对象、制定</w:t>
              <w:br/>
              <w:t>时间等关键信息，并直观呈现计划状态。</w:t>
              <w:br/>
              <w:t>用户可通过输入关键词或选择特定条件（如年度、部门等）灵活查询所需计</w:t>
              <w:br/>
              <w:t>划。操作上，提供查看详情、修改、删除、新增以及可能的审批操作（若适用）</w:t>
              <w:br/>
              <w:t>等功能。查看详情能深入了解计划详细内容；修改可调整计划内容与参数；删除</w:t>
              <w:br/>
              <w:t>可去除不适用计划，操作时会有谨慎提示及记录日志；新增便于及时创建计划；</w:t>
              <w:br/>
              <w:t>审批操作（若有）可由审批人在列表中进行，系统自动记录相关审批信息，审批</w:t>
              <w:br/>
              <w:t>完成后状态自动更新。该列表功能全面，对审计计划管理意义重大。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1791</w:t>
            </w:r>
          </w:p>
        </w:tc>
        <w:tc>
          <w:tcPr>
            <w:tcW w:w="2161" w:type="dxa"/>
          </w:tcPr>
          <w:p>
            <w:r>
              <w:t>审计计划</w:t>
            </w:r>
          </w:p>
        </w:tc>
        <w:tc>
          <w:tcPr>
            <w:tcW w:w="2161" w:type="dxa"/>
          </w:tcPr>
          <w:p>
            <w:r>
              <w:t>制定年度审计工作计划修改</w:t>
            </w:r>
          </w:p>
        </w:tc>
        <w:tc>
          <w:tcPr>
            <w:tcW w:w="2161" w:type="dxa"/>
          </w:tcPr>
          <w:p>
            <w:r>
              <w:t>制定年度审计工作计划修改功能旨在让用户对已有的年度审计工作计划进</w:t>
              <w:br/>
              <w:t>行调整。可编辑审计年度、计划名称、制定部门、审计对象、审计目标、审计重</w:t>
              <w:br/>
              <w:t>点、审计依据、计划内容等信息，系统实时验证输入数据。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1792</w:t>
            </w:r>
          </w:p>
        </w:tc>
        <w:tc>
          <w:tcPr>
            <w:tcW w:w="2161" w:type="dxa"/>
          </w:tcPr>
          <w:p>
            <w:r>
              <w:t>审计计划</w:t>
            </w:r>
          </w:p>
        </w:tc>
        <w:tc>
          <w:tcPr>
            <w:tcW w:w="2161" w:type="dxa"/>
          </w:tcPr>
          <w:p>
            <w:r>
              <w:t>制定年度审计工作计划附件上传</w:t>
            </w:r>
          </w:p>
        </w:tc>
        <w:tc>
          <w:tcPr>
            <w:tcW w:w="2161" w:type="dxa"/>
          </w:tcPr>
          <w:p>
            <w:r>
              <w:t>制定年度审计工作计划附件上传功能用于为计划添加相关附件。在编辑页面</w:t>
              <w:br/>
              <w:t>可新增附件上传，系统显示上传进度条，完成后提示上传成功，展示文件名、大</w:t>
              <w:br/>
              <w:t>小、时间等信息，并将附件与计划关联保存，为审计工作提供更丰富信息依据。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1793</w:t>
            </w:r>
          </w:p>
        </w:tc>
        <w:tc>
          <w:tcPr>
            <w:tcW w:w="2161" w:type="dxa"/>
          </w:tcPr>
          <w:p>
            <w:r>
              <w:t>审计计划</w:t>
            </w:r>
          </w:p>
        </w:tc>
        <w:tc>
          <w:tcPr>
            <w:tcW w:w="2161" w:type="dxa"/>
          </w:tcPr>
          <w:p>
            <w:r>
              <w:t>制定年度审计工作计划附件预览下载</w:t>
            </w:r>
          </w:p>
        </w:tc>
        <w:tc>
          <w:tcPr>
            <w:tcW w:w="2161" w:type="dxa"/>
          </w:tcPr>
          <w:p>
            <w:r>
              <w:t>制定年度审计工作计划附件预览下载功能方便用户查看和获取附件内容。在</w:t>
              <w:br/>
              <w:t>计划详情或附件管理区域，系统列出附件基本信息，附件名以可链接形式呈现。</w:t>
              <w:br/>
              <w:t>系统根据附件类型处理，如图片、文本类文件可在新窗口或弹出框中预览，提供</w:t>
              <w:br/>
              <w:t>浏览操作功能。同时，系统还提供下载按钮，可将附件保存到本地计算机，便于</w:t>
              <w:br/>
              <w:t>离线查看、编辑或存档。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1794</w:t>
            </w:r>
          </w:p>
        </w:tc>
        <w:tc>
          <w:tcPr>
            <w:tcW w:w="2161" w:type="dxa"/>
          </w:tcPr>
          <w:p>
            <w:r>
              <w:t>审计计划</w:t>
            </w:r>
          </w:p>
        </w:tc>
        <w:tc>
          <w:tcPr>
            <w:tcW w:w="2161" w:type="dxa"/>
          </w:tcPr>
          <w:p>
            <w:r>
              <w:t>制定年度审计工作计划附件上传</w:t>
            </w:r>
          </w:p>
        </w:tc>
        <w:tc>
          <w:tcPr>
            <w:tcW w:w="2161" w:type="dxa"/>
          </w:tcPr>
          <w:p>
            <w:r>
              <w:t>制定年度审计工作计划修改附件上传功能允许用户在修改审计工作计划时</w:t>
              <w:br/>
              <w:t>更新附件。用户修改计划时，进入附件修改界面，可上传按钮选择本地文件（支</w:t>
              <w:br/>
              <w:t>持常见格式），系统显示上传进度。若文件名与已有附件相同，可选择覆盖，不</w:t>
              <w:br/>
              <w:t>同则添加新附件，完成后提示成功并更新附件列表，确保附件与计划匹配，提供</w:t>
              <w:br/>
              <w:t>更准确支持。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1795</w:t>
            </w:r>
          </w:p>
        </w:tc>
        <w:tc>
          <w:tcPr>
            <w:tcW w:w="2161" w:type="dxa"/>
          </w:tcPr>
          <w:p>
            <w:r>
              <w:t>审计计划</w:t>
            </w:r>
          </w:p>
        </w:tc>
        <w:tc>
          <w:tcPr>
            <w:tcW w:w="2161" w:type="dxa"/>
          </w:tcPr>
          <w:p>
            <w:r>
              <w:t>制定年度审计工作计划附件删除</w:t>
            </w:r>
          </w:p>
        </w:tc>
        <w:tc>
          <w:tcPr>
            <w:tcW w:w="2161" w:type="dxa"/>
          </w:tcPr>
          <w:p>
            <w:r>
              <w:t>制定年度审计工作计划附件删除功能帮助用户清理无用附件。在附件列表页</w:t>
              <w:br/>
              <w:t>面，系统删除服务器中的附件及数据库关联记录，刷新列表，显示成功提示，并</w:t>
              <w:br/>
              <w:t>记录操作日志，保持附件管理有序。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1796</w:t>
            </w:r>
          </w:p>
        </w:tc>
        <w:tc>
          <w:tcPr>
            <w:tcW w:w="2161" w:type="dxa"/>
          </w:tcPr>
          <w:p>
            <w:r>
              <w:t>审计计划</w:t>
            </w:r>
          </w:p>
        </w:tc>
        <w:tc>
          <w:tcPr>
            <w:tcW w:w="2161" w:type="dxa"/>
          </w:tcPr>
          <w:p>
            <w:r>
              <w:t>制定年度审计工作计划删除</w:t>
            </w:r>
          </w:p>
        </w:tc>
        <w:tc>
          <w:tcPr>
            <w:tcW w:w="2161" w:type="dxa"/>
          </w:tcPr>
          <w:p>
            <w:r>
              <w:t>制定年度审计工作计划删除功能用于移除无效计划。在审计计划列表，系统</w:t>
              <w:br/>
              <w:t>检查关联数据，若有则提示处理，无则删除所有相关记录，刷新列表，显示成功</w:t>
              <w:br/>
              <w:t>提示，记录详细日志，保障计划管理有序准确。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1797</w:t>
            </w:r>
          </w:p>
        </w:tc>
        <w:tc>
          <w:tcPr>
            <w:tcW w:w="2161" w:type="dxa"/>
          </w:tcPr>
          <w:p>
            <w:r>
              <w:t>审计计划</w:t>
            </w:r>
          </w:p>
        </w:tc>
        <w:tc>
          <w:tcPr>
            <w:tcW w:w="2161" w:type="dxa"/>
          </w:tcPr>
          <w:p>
            <w:r>
              <w:t>审计计划筛选查询（按照制定部门、审计对象、制定时间）</w:t>
            </w:r>
          </w:p>
        </w:tc>
        <w:tc>
          <w:tcPr>
            <w:tcW w:w="2161" w:type="dxa"/>
          </w:tcPr>
          <w:p>
            <w:r>
              <w:t>审计计划筛选查询功能（按制定部门、审计对象、制定时间）助用户精准查</w:t>
              <w:br/>
              <w:t>找计划。在相应字段选择或输入部门名称、审计对象及时间范围，系统搜索匹配</w:t>
              <w:br/>
              <w:t>后展示符合条件的计划列表，可进一步操作，若为空则提示，便于规划执行审计</w:t>
              <w:br/>
              <w:t>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1798</w:t>
            </w:r>
          </w:p>
        </w:tc>
        <w:tc>
          <w:tcPr>
            <w:tcW w:w="2161" w:type="dxa"/>
          </w:tcPr>
          <w:p>
            <w:r>
              <w:t>审计方案</w:t>
            </w:r>
          </w:p>
        </w:tc>
        <w:tc>
          <w:tcPr>
            <w:tcW w:w="2161" w:type="dxa"/>
          </w:tcPr>
          <w:p>
            <w:r>
              <w:t>审计工作方案管理</w:t>
            </w:r>
          </w:p>
        </w:tc>
        <w:tc>
          <w:tcPr>
            <w:tcW w:w="2161" w:type="dxa"/>
          </w:tcPr>
          <w:p>
            <w:r>
              <w:t>允许用户针对不同的审计对象、目的和范围创建和执行审计任务。系统支持</w:t>
              <w:br/>
              <w:t>从审计计划的选取到审计方案的详细制定，再到审计组成员的分工和审计任务的</w:t>
              <w:br/>
              <w:t>执行。</w:t>
              <w:br/>
              <w:t>审计方案是审计部门对整个审计过程的具体内容和实施步骤预先安排的一</w:t>
              <w:br/>
              <w:t>种工作计划。它包括审计对象、审计目的、审计范围和重点、审计依据、审计步</w:t>
              <w:br/>
              <w:t>骤、审计形式、审计组织分工与配合和时间进度，及其他应注意的审计事项。</w:t>
              <w:br/>
              <w:t>审计项目计划正式下达后，有关部门和专业处室要按计划组织实施。要根据</w:t>
              <w:br/>
              <w:t>本部门、本处室人力资源状况，针对各审计项目特点进行选配资源。要切实组织</w:t>
              <w:br/>
              <w:t>制定好审计项目方案，要结合具体审计项目，将审计宗旨、审计战略、审计人力</w:t>
              <w:br/>
              <w:t>资源安排、审计项目计划都体现在审计方案中。尤其是审计项目计划，更是体现</w:t>
              <w:br/>
              <w:t>为审计方案的具体内容和步骤。要加强审前调查工作，为科学制定审计方案和有</w:t>
              <w:br/>
              <w:t>效实施审计项目打好基础。要充分考虑审计项目的重要性和要求，考虑审计效益</w:t>
              <w:br/>
              <w:t>和审计风险之间的关系。审计方案经过审核批准后实施。</w:t>
              <w:br/>
              <w:t>审计方案能有针对性地分配审计人员，并对完成现场审计和撰写审计报告的</w:t>
              <w:br/>
              <w:t>日程作出具体安排，统筹安排有关事宜，是对现场审计工作进行监督和检查的依</w:t>
              <w:br/>
              <w:t>据，是提高审计工作效率和效果的必要措施。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1799</w:t>
            </w:r>
          </w:p>
        </w:tc>
        <w:tc>
          <w:tcPr>
            <w:tcW w:w="2161" w:type="dxa"/>
          </w:tcPr>
          <w:p>
            <w:r>
              <w:t>审计方案</w:t>
            </w:r>
          </w:p>
        </w:tc>
        <w:tc>
          <w:tcPr>
            <w:tcW w:w="2161" w:type="dxa"/>
          </w:tcPr>
          <w:p>
            <w:r>
              <w:t>审计工作方案管理-审计工作方案列表</w:t>
            </w:r>
          </w:p>
        </w:tc>
        <w:tc>
          <w:tcPr>
            <w:tcW w:w="2161" w:type="dxa"/>
          </w:tcPr>
          <w:p>
            <w:r>
              <w:t>审计工作方案筛选、审计工作方案查询、审计工作方案修改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1800</w:t>
            </w:r>
          </w:p>
        </w:tc>
        <w:tc>
          <w:tcPr>
            <w:tcW w:w="2161" w:type="dxa"/>
          </w:tcPr>
          <w:p>
            <w:r>
              <w:t>审计方案</w:t>
            </w:r>
          </w:p>
        </w:tc>
        <w:tc>
          <w:tcPr>
            <w:tcW w:w="2161" w:type="dxa"/>
          </w:tcPr>
          <w:p>
            <w:r>
              <w:t>审计工作方案管理-审计工作方案已制定/未制定筛选</w:t>
            </w:r>
          </w:p>
        </w:tc>
        <w:tc>
          <w:tcPr>
            <w:tcW w:w="2161" w:type="dxa"/>
          </w:tcPr>
          <w:p>
            <w:r>
              <w:t>审计工作方案已制定/未制定筛选功能主要用于快速分类和定位审计工作</w:t>
              <w:br/>
              <w:t>方案，满足用户对不同状态方案的管理需求。系统在审计工作方案管理界面提供</w:t>
              <w:br/>
              <w:t>明确的筛选选项，用户可通过下拉菜单或单选按钮等交互元素轻松选择已制定或</w:t>
              <w:br/>
              <w:t>未制定状态进行筛选。选择已制定筛选后，系统将展示所有已完成制定流程的审</w:t>
              <w:br/>
              <w:t>计工作方案列表，方便用户查看、分析和进一步操作这些已就绪的方案，如进行</w:t>
              <w:br/>
              <w:t>审批、查看详情或执行审计任务等。而选择未制定筛选时，系统则呈现尚未完成</w:t>
              <w:br/>
              <w:t>制定的方案，有助于用户及时跟进和推动这些方案的制定进程，确保审计工作按</w:t>
              <w:br/>
              <w:t>计划有序开展，提高审计工作方案管理的效率和针对性。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1801</w:t>
            </w:r>
          </w:p>
        </w:tc>
        <w:tc>
          <w:tcPr>
            <w:tcW w:w="2161" w:type="dxa"/>
          </w:tcPr>
          <w:p>
            <w:r>
              <w:t>审计方案</w:t>
            </w:r>
          </w:p>
        </w:tc>
        <w:tc>
          <w:tcPr>
            <w:tcW w:w="2161" w:type="dxa"/>
          </w:tcPr>
          <w:p>
            <w:r>
              <w:t>审计工作方案管理-审计工作方案已制定查看详情</w:t>
            </w:r>
          </w:p>
        </w:tc>
        <w:tc>
          <w:tcPr>
            <w:tcW w:w="2161" w:type="dxa"/>
          </w:tcPr>
          <w:p>
            <w:r>
              <w:t>审计工作方案已制定查看详情功能旨在为用户提供深入了解已制定审计工</w:t>
              <w:br/>
              <w:t>作方案具体内容的便捷途径。已制定的审计工作方案列表中查看详情，系统以详</w:t>
              <w:br/>
              <w:t>细页面展示该方案的全面信息。</w:t>
              <w:br/>
              <w:t>包括但不限于审计方案的具体名称，明确该方案的唯一标识；</w:t>
              <w:br/>
              <w:t>所关联的审计计划，帮助用户理解该方案在整体审计规划中的位置和作用；</w:t>
              <w:br/>
              <w:t>审计对象的详细信息，使审计人员清楚知晓审计目标主体；</w:t>
              <w:br/>
              <w:t>制定部门，明确了责任归属；制定时间，确定了方案的时效性；审批状态，</w:t>
              <w:br/>
              <w:t>反映其在审批流程中的进展；以及审计目标、范围、内容、重点、成员分工、审</w:t>
              <w:br/>
              <w:t>批记录等核心内容。</w:t>
              <w:br/>
              <w:t>此外，还可能展示与该方案相关的附件列表及操作按钮，方便用户查看、下</w:t>
              <w:br/>
              <w:t>载或打印附件，为审计工作的实施提供全面、准确的指导和依据，有助于审计人</w:t>
              <w:br/>
              <w:t>员深入理解方案细节，确保审计工作的精准执行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1802</w:t>
            </w:r>
          </w:p>
        </w:tc>
        <w:tc>
          <w:tcPr>
            <w:tcW w:w="2161" w:type="dxa"/>
          </w:tcPr>
          <w:p>
            <w:r>
              <w:t>审计方案</w:t>
            </w:r>
          </w:p>
        </w:tc>
        <w:tc>
          <w:tcPr>
            <w:tcW w:w="2161" w:type="dxa"/>
          </w:tcPr>
          <w:p>
            <w:r>
              <w:t>审计工作方案管理-审计工作方案未制定一键制定</w:t>
            </w:r>
          </w:p>
        </w:tc>
        <w:tc>
          <w:tcPr>
            <w:tcW w:w="2161" w:type="dxa"/>
          </w:tcPr>
          <w:p>
            <w:r>
              <w:t>在未制定审计方案时，一键制定，系统依预设流程等生成初步框架，含关键</w:t>
              <w:br/>
              <w:t>要素，用户可按需调整完善，以高效完成方案制定，推动审计工作规范开展。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1803</w:t>
            </w:r>
          </w:p>
        </w:tc>
        <w:tc>
          <w:tcPr>
            <w:tcW w:w="2161" w:type="dxa"/>
          </w:tcPr>
          <w:p>
            <w:r>
              <w:t>审计方案</w:t>
            </w:r>
          </w:p>
        </w:tc>
        <w:tc>
          <w:tcPr>
            <w:tcW w:w="2161" w:type="dxa"/>
          </w:tcPr>
          <w:p>
            <w:r>
              <w:t>审计工作方案管理-审计方案制定内容填写</w:t>
            </w:r>
          </w:p>
        </w:tc>
        <w:tc>
          <w:tcPr>
            <w:tcW w:w="2161" w:type="dxa"/>
          </w:tcPr>
          <w:p>
            <w:r>
              <w:t>允许用户填写审计方案的具体内容。审计方案制定界面设置多个输入框和选</w:t>
              <w:br/>
              <w:t>项供用户填写审计方案的具体内容。</w:t>
              <w:br/>
              <w:t>用户需要填写的内容包括：审计方案名称、审计对象、审计目标、审计依据、</w:t>
              <w:br/>
              <w:t>审计范围、审计重点等。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1804</w:t>
            </w:r>
          </w:p>
        </w:tc>
        <w:tc>
          <w:tcPr>
            <w:tcW w:w="2161" w:type="dxa"/>
          </w:tcPr>
          <w:p>
            <w:r>
              <w:t>审计方案</w:t>
            </w:r>
          </w:p>
        </w:tc>
        <w:tc>
          <w:tcPr>
            <w:tcW w:w="2161" w:type="dxa"/>
          </w:tcPr>
          <w:p>
            <w:r>
              <w:t>审计工作方案管理-审计方案制定附件上传</w:t>
            </w:r>
          </w:p>
        </w:tc>
        <w:tc>
          <w:tcPr>
            <w:tcW w:w="2161" w:type="dxa"/>
          </w:tcPr>
          <w:p>
            <w:r>
              <w:t>用户可以上传审计方案的附件。在审计工作方案制定界面，允许用户从本地</w:t>
              <w:br/>
              <w:t>计算机中选择文件。</w:t>
              <w:br/>
              <w:t>系统支持常见的文件格式，如PDF、Excel、Word等。例如，用户可以上传</w:t>
              <w:br/>
              <w:t>一份“XX村财务制度文件.pdf”作为审计内容的附件。</w:t>
              <w:br/>
              <w:t>在上传过程中，系统可能会显示上传进度条，让用户了解文件上传的情况。</w:t>
              <w:br/>
              <w:t>上传成功后，系统会在界面上显示已上传附件的文件名、文件类型和大小等</w:t>
              <w:br/>
              <w:t>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1805</w:t>
            </w:r>
          </w:p>
        </w:tc>
        <w:tc>
          <w:tcPr>
            <w:tcW w:w="2161" w:type="dxa"/>
          </w:tcPr>
          <w:p>
            <w:r>
              <w:t>审计方案</w:t>
            </w:r>
          </w:p>
        </w:tc>
        <w:tc>
          <w:tcPr>
            <w:tcW w:w="2161" w:type="dxa"/>
          </w:tcPr>
          <w:p>
            <w:r>
              <w:t>审计工作方案管理-审计方案制定附件删除</w:t>
            </w:r>
          </w:p>
        </w:tc>
        <w:tc>
          <w:tcPr>
            <w:tcW w:w="2161" w:type="dxa"/>
          </w:tcPr>
          <w:p>
            <w:r>
              <w:t>提供功能以删除审计方案的附件。在已上传附件的列表中，每个附件旁边都</w:t>
              <w:br/>
              <w:t>有一个“删除”功能。如果用户确认，系统将从服务器中删除该附件，并刷新</w:t>
              <w:br/>
              <w:t>附件列表，使已删除的附件不再显示在界面上。</w:t>
              <w:br/>
              <w:t>例如，如果用户发现之前上传的“XX村财务预算初稿.docx”附件有误，</w:t>
              <w:br/>
              <w:t>可通过此功能删除。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1806</w:t>
            </w:r>
          </w:p>
        </w:tc>
        <w:tc>
          <w:tcPr>
            <w:tcW w:w="2161" w:type="dxa"/>
          </w:tcPr>
          <w:p>
            <w:r>
              <w:t>审计方案</w:t>
            </w:r>
          </w:p>
        </w:tc>
        <w:tc>
          <w:tcPr>
            <w:tcW w:w="2161" w:type="dxa"/>
          </w:tcPr>
          <w:p>
            <w:r>
              <w:t>审计工作方案管理-审计方案制定附件预览下载</w:t>
            </w:r>
          </w:p>
        </w:tc>
        <w:tc>
          <w:tcPr>
            <w:tcW w:w="2161" w:type="dxa"/>
          </w:tcPr>
          <w:p>
            <w:r>
              <w:t>用户可以预览和下载审计方案的附件。</w:t>
              <w:br/>
              <w:t>①附件预览功能</w:t>
              <w:br/>
              <w:t>在已上传附件的列表中，附件文件名通常是链接。</w:t>
              <w:br/>
              <w:t>对于图片、文本（如PDF、Word）等类型的文件，系统会在新的窗口或弹</w:t>
              <w:br/>
              <w:t>出框中打开文件，实现预览功能。例如，“XX村固定资产清单.pdf”，可以直</w:t>
              <w:br/>
              <w:t>接在系统中查看该清单内容。</w:t>
              <w:br/>
              <w:t>②附件下载功能</w:t>
              <w:br/>
              <w:t>对于一些不便于在线预览的文件类型，如Excel文件，系统会提供下载链接。</w:t>
              <w:br/>
              <w:t>用户可以将附件下载保存到本地计算机，以便进行离线查看和处理。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1807</w:t>
            </w:r>
          </w:p>
        </w:tc>
        <w:tc>
          <w:tcPr>
            <w:tcW w:w="2161" w:type="dxa"/>
          </w:tcPr>
          <w:p>
            <w:r>
              <w:t>审计方案</w:t>
            </w:r>
          </w:p>
        </w:tc>
        <w:tc>
          <w:tcPr>
            <w:tcW w:w="2161" w:type="dxa"/>
          </w:tcPr>
          <w:p>
            <w:r>
              <w:t>审计工作方案管理-审计方案制定审计事项管理</w:t>
            </w:r>
          </w:p>
        </w:tc>
        <w:tc>
          <w:tcPr>
            <w:tcW w:w="2161" w:type="dxa"/>
          </w:tcPr>
          <w:p>
            <w:r>
              <w:t>在审计工作方案制定界面提供新增审计事项和审计事项管理功能。其中，新</w:t>
              <w:br/>
              <w:t>增审计事项功能包括审计事项输入功能，允许用户添加新的审计事项；审计类型</w:t>
              <w:br/>
              <w:t>选择功能，用于为新增审计事项选择对应的类型；数据保存功能，能将新增的审</w:t>
              <w:br/>
              <w:t>计事项及其类型数据存储到系统中。审计事项管理功能包括审计事项列表查看功</w:t>
              <w:br/>
              <w:t>能，可按照不同审计类型对审计事项进行列表展示。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1808</w:t>
            </w:r>
          </w:p>
        </w:tc>
        <w:tc>
          <w:tcPr>
            <w:tcW w:w="2161" w:type="dxa"/>
          </w:tcPr>
          <w:p>
            <w:r>
              <w:t>审计方案</w:t>
            </w:r>
          </w:p>
        </w:tc>
        <w:tc>
          <w:tcPr>
            <w:tcW w:w="2161" w:type="dxa"/>
          </w:tcPr>
          <w:p>
            <w:r>
              <w:t>审计工作方案管理-审计方案制定审计组成员及分工管理</w:t>
            </w:r>
          </w:p>
        </w:tc>
        <w:tc>
          <w:tcPr>
            <w:tcW w:w="2161" w:type="dxa"/>
          </w:tcPr>
          <w:p>
            <w:r>
              <w:t>审计组成员及分工功能</w:t>
              <w:br/>
              <w:t>在审计工作方案制定界面，有专门的区域用于管理审计组成员及分工。</w:t>
              <w:br/>
              <w:t>添加成员：该窗口会列出所有可供选择的审计人员信息，包括姓名、专业、</w:t>
              <w:br/>
              <w:t>工作经验等。例如，系统会显示“张三，财务专业，5年审计经验”等信息。</w:t>
              <w:br/>
              <w:t>用户可以从列表中选择需要参与此次审计工作的人员。</w:t>
              <w:br/>
              <w:t>分工设置：对于已选择的审计人员，系统会提供输入框或下拉菜单，用于设</w:t>
              <w:br/>
              <w:t>置其在审计工作中的分工。</w:t>
              <w:br/>
              <w:t>例如，对于成员“张三”，用户可以在其对应的输入框中填写“负责财务</w:t>
              <w:br/>
              <w:t>收支审计”，明确其工作任务。</w:t>
              <w:br/>
              <w:t>显示与保存：系统会将添加的审计组成员及其分工信息实时显示在界面上，</w:t>
              <w:br/>
              <w:t>形成一个审计组成员及分工列表。</w:t>
              <w:br/>
              <w:t>当用户完成所有成员的选择和分工设置后，系统将保存这些信息，作为此次</w:t>
              <w:br/>
              <w:t>审计工作方案的一部分，确保审计工作能够有序开展。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1809</w:t>
            </w:r>
          </w:p>
        </w:tc>
        <w:tc>
          <w:tcPr>
            <w:tcW w:w="2161" w:type="dxa"/>
          </w:tcPr>
          <w:p>
            <w:r>
              <w:t>审计方案</w:t>
            </w:r>
          </w:p>
        </w:tc>
        <w:tc>
          <w:tcPr>
            <w:tcW w:w="2161" w:type="dxa"/>
          </w:tcPr>
          <w:p>
            <w:r>
              <w:t>审计方案审批管理</w:t>
            </w:r>
          </w:p>
        </w:tc>
        <w:tc>
          <w:tcPr>
            <w:tcW w:w="2161" w:type="dxa"/>
          </w:tcPr>
          <w:p>
            <w:r>
              <w:t>提供对审计方案审批的综合管理功能。审计方案审批管理模块是整个审计流</w:t>
              <w:br/>
              <w:t>程中的关键控制环节，负责对审计工作方案进行全面的审核与管理。它确保了审</w:t>
              <w:br/>
              <w:t>计方案的科学性、合理性和合规性，保障审计工作能够按照规范的程序和标准进</w:t>
              <w:br/>
              <w:t>行。审计方案审批管理模块用于管理审计方案的审批流程，用户可以清晰地看到</w:t>
              <w:br/>
              <w:t>各个审计方案所处的审批状态，包括已提交审批、待审批、审批通过和审批未通</w:t>
              <w:br/>
              <w:t>过等情况。同时，系统会根据用户的权限，显示相应的操作按钮，如审批、查看</w:t>
              <w:br/>
              <w:t>详情、驳回等。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1810</w:t>
            </w:r>
          </w:p>
        </w:tc>
        <w:tc>
          <w:tcPr>
            <w:tcW w:w="2161" w:type="dxa"/>
          </w:tcPr>
          <w:p>
            <w:r>
              <w:t>审计方案</w:t>
            </w:r>
          </w:p>
        </w:tc>
        <w:tc>
          <w:tcPr>
            <w:tcW w:w="2161" w:type="dxa"/>
          </w:tcPr>
          <w:p>
            <w:r>
              <w:t>审计方案审批-审批列表</w:t>
            </w:r>
          </w:p>
        </w:tc>
        <w:tc>
          <w:tcPr>
            <w:tcW w:w="2161" w:type="dxa"/>
          </w:tcPr>
          <w:p>
            <w:r>
              <w:t>展示所有待审批的审计方案列表。在审计工作方案审批管理模块中，系统提</w:t>
              <w:br/>
              <w:t>供了一个专门的“已审批方案查看”功能入口。</w:t>
              <w:br/>
              <w:t>该列表以表格形式展示，包含多个关键信息列，如方案名称（清晰显示审计</w:t>
              <w:br/>
              <w:t>方案的具体名称，如“[XX村]2024年度财务审计工作方案”）、审计计划（关</w:t>
              <w:br/>
              <w:t>联的审计计划名称，方便追溯审计计划源头）、审计对象（明确被审计的村集体</w:t>
              <w:br/>
              <w:t>名称，如“XX村村民委员会”）、制定部门（表明方案的制定责任部门，如“XX</w:t>
              <w:br/>
              <w:t>县农村经营管理部门审计科”）、制定时间（记录方案的制定精确时间，格式为</w:t>
              <w:br/>
              <w:t>“XXXX年XX月XX日”）、审批状态（显示“已审批”字样，突出其审批状</w:t>
              <w:br/>
              <w:t>态）。</w:t>
              <w:br/>
              <w:t>用户可以通过列表中的方案名称链接，进一步查看该方案的详细内容，包括</w:t>
              <w:br/>
              <w:t>审计目标（如“准确评估村集体财务状况，发现潜在财务风险”）、审计范围（如</w:t>
              <w:br/>
              <w:t>“涵盖2023年全年财务收支及资产负债情况”）、审计内容及重点（如“重点</w:t>
              <w:br/>
              <w:t>审查大额资金支出及专项资金使用情况”）、审计组成员及分工（详细列出成员姓</w:t>
              <w:br/>
              <w:t>名及各自负责的工作内容，如“张三负责财务报表审计，李四负责凭证审查”）、</w:t>
              <w:br/>
              <w:t>审批记录（展示审批过程中的关键信息，如审批人、审批时间、审批意见等）等，</w:t>
              <w:br/>
              <w:t>方便对已审批方案进行深入了解和分析。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1811</w:t>
            </w:r>
          </w:p>
        </w:tc>
        <w:tc>
          <w:tcPr>
            <w:tcW w:w="2161" w:type="dxa"/>
          </w:tcPr>
          <w:p>
            <w:r>
              <w:t>审计方案</w:t>
            </w:r>
          </w:p>
        </w:tc>
        <w:tc>
          <w:tcPr>
            <w:tcW w:w="2161" w:type="dxa"/>
          </w:tcPr>
          <w:p>
            <w:r>
              <w:t>审计方案审批查询</w:t>
            </w:r>
          </w:p>
        </w:tc>
        <w:tc>
          <w:tcPr>
            <w:tcW w:w="2161" w:type="dxa"/>
          </w:tcPr>
          <w:p>
            <w:r>
              <w:t>允许用户查询审计方案审批的状态。审计方案审批查询功能允许用户根据特</w:t>
              <w:br/>
              <w:t>定条件，快速查找和筛选审计方案审批的状态信息。这有助于用户在大量的审计</w:t>
              <w:br/>
              <w:t>方案中迅速定位到所需的方案，提高审批工作的效率。</w:t>
              <w:br/>
              <w:t>用户可以通过输入审计方案名称、审计对象等输入查询；也可以设置筛选条</w:t>
              <w:br/>
              <w:t>件，审批状态（待审批、已审批、审批未通过）、制定时间范围（开始日期和结</w:t>
              <w:br/>
              <w:t>束日期）等，来获取特定范围内的审计方案审批信息。系统将自动筛选出符合条</w:t>
              <w:br/>
              <w:t>件的审计方案，并在列表中显示。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1812</w:t>
            </w:r>
          </w:p>
        </w:tc>
        <w:tc>
          <w:tcPr>
            <w:tcW w:w="2161" w:type="dxa"/>
          </w:tcPr>
          <w:p>
            <w:r>
              <w:t>审计方案</w:t>
            </w:r>
          </w:p>
        </w:tc>
        <w:tc>
          <w:tcPr>
            <w:tcW w:w="2161" w:type="dxa"/>
          </w:tcPr>
          <w:p>
            <w:r>
              <w:t>审计方案审批-审批列表穿透查看详情</w:t>
            </w:r>
          </w:p>
        </w:tc>
        <w:tc>
          <w:tcPr>
            <w:tcW w:w="2161" w:type="dxa"/>
          </w:tcPr>
          <w:p>
            <w:r>
              <w:t>用户可以查看审计方案审批的详细信息。审批列表穿透查看详情功能为用户</w:t>
              <w:br/>
              <w:t>提供了一种便捷的方式来深入了解审计方案的详细信息。当用户在审批列表中操</w:t>
              <w:br/>
              <w:t>作时，通过特定的交互方式（如点击等），能够直接穿透到对应的审计方案详情</w:t>
              <w:br/>
              <w:t>页面。这一功能使得用户无需在多个页面间来回切换寻找，即可迅速获取如审计</w:t>
              <w:br/>
              <w:t>计划、方案名称、制定部门、制定时间、工作时间、审计事项、审计依据等详细</w:t>
              <w:br/>
              <w:t>内容。通过这种高效的信息获取方式，用户可以更全面地掌握每个审计方案的具</w:t>
              <w:br/>
              <w:t>体情况，有助于准确地进行审批决策和后续的审计工作管理。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1813</w:t>
            </w:r>
          </w:p>
        </w:tc>
        <w:tc>
          <w:tcPr>
            <w:tcW w:w="2161" w:type="dxa"/>
          </w:tcPr>
          <w:p>
            <w:r>
              <w:t>审计方案</w:t>
            </w:r>
          </w:p>
        </w:tc>
        <w:tc>
          <w:tcPr>
            <w:tcW w:w="2161" w:type="dxa"/>
          </w:tcPr>
          <w:p>
            <w:r>
              <w:t>审计方案审批-未审批列表一键审批</w:t>
            </w:r>
          </w:p>
        </w:tc>
        <w:tc>
          <w:tcPr>
            <w:tcW w:w="2161" w:type="dxa"/>
          </w:tcPr>
          <w:p>
            <w:r>
              <w:t>未审批列表一键审批功能聚焦批量审批，设有达标方案自动处理机制。当处</w:t>
              <w:br/>
              <w:t>于待审批审计方案列表情境，若审批人员确认方案符合标准，系统立即将其审批</w:t>
              <w:br/>
              <w:t>状态更新为“审批通过”，记录审批时间与人员信息，于方案详情区呈现；若方案不符要求，系统精准识别并触发提示，引导单个方案审批，保障流程严谨精准。</w:t>
              <w:br/>
              <w:t>方案信息展示功能赋能审批流程。审批管理模块的“未审批方案审批”板</w:t>
              <w:br/>
              <w:t>块，展示含方案名称、审计计划等核心要素的列表，样式与已审批列表相似且有</w:t>
              <w:br/>
              <w:t>“未审批”标识，还有详尽审批页面罗列关键内容，助力审批人员洞悉方案细</w:t>
              <w:br/>
              <w:t>节。</w:t>
              <w:br/>
              <w:t>审批意见反馈功能赋予审批人员方案进程主导权。审查后，审批人员在特定</w:t>
              <w:br/>
              <w:t>区域发表见解，如“方案合规，同意通过”等，依评判选审批结果，系统记录</w:t>
              <w:br/>
              <w:t>相关信息并依决策更新状态，通过则方案移至已审批列表，不通过或退回修改则</w:t>
              <w:br/>
              <w:t>通知制定人员调整重审。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1814</w:t>
            </w:r>
          </w:p>
        </w:tc>
        <w:tc>
          <w:tcPr>
            <w:tcW w:w="2161" w:type="dxa"/>
          </w:tcPr>
          <w:p>
            <w:r>
              <w:t>审计通知</w:t>
            </w:r>
          </w:p>
        </w:tc>
        <w:tc>
          <w:tcPr>
            <w:tcW w:w="2161" w:type="dxa"/>
          </w:tcPr>
          <w:p>
            <w:r>
              <w:t>审计通知管理</w:t>
            </w:r>
          </w:p>
        </w:tc>
        <w:tc>
          <w:tcPr>
            <w:tcW w:w="2161" w:type="dxa"/>
          </w:tcPr>
          <w:p>
            <w:r>
              <w:t>审计通知管理模块是整个审计流程中的重要沟通环节，负责对审计通知进</w:t>
              <w:br/>
              <w:t>行全面的管理和控制。它确保了审计通知能够准确、及时地传达给相关方，保障</w:t>
              <w:br/>
              <w:t>审计工作的顺利启动和开展。</w:t>
              <w:br/>
              <w:t>系统提供了一个集中的操作界面，用于管理审计通知的生成、发送、跟踪和</w:t>
              <w:br/>
              <w:t>记录。在此界面中，用户可以进行诸如创建新通知、编辑现有通知、查看通知状</w:t>
              <w:br/>
              <w:t>态、查询通知历史记录等操作，并且根据用户的权限进行相应的操作限制。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1815</w:t>
            </w:r>
          </w:p>
        </w:tc>
        <w:tc>
          <w:tcPr>
            <w:tcW w:w="2161" w:type="dxa"/>
          </w:tcPr>
          <w:p>
            <w:r>
              <w:t>审计通知</w:t>
            </w:r>
          </w:p>
        </w:tc>
        <w:tc>
          <w:tcPr>
            <w:tcW w:w="2161" w:type="dxa"/>
          </w:tcPr>
          <w:p>
            <w:r>
              <w:t>审计通知列表</w:t>
            </w:r>
          </w:p>
        </w:tc>
        <w:tc>
          <w:tcPr>
            <w:tcW w:w="2161" w:type="dxa"/>
          </w:tcPr>
          <w:p>
            <w:r>
              <w:t>审计通知列表功能允许用户根据不同的条件对审计通知进行筛选和查询，方便用户快速定位到所需的审计通知。允许用户根据通知的状态进行筛选。可以对</w:t>
              <w:br/>
              <w:t>审计计划名称、审计计划、审计对象、方案状态进行筛选查询。</w:t>
              <w:br/>
              <w:t>用户可以通过设置筛选条件，如通知状态（已发送、未发送、已回执等）、</w:t>
              <w:br/>
              <w:t>审计计划名称（如“2024年度村集体财务审计计划”）、审计计划（如“2024年</w:t>
              <w:br/>
              <w:t>度村集体财务审计计划”）、审计对象（如“XX村村委会”）、方案状态（如“已</w:t>
              <w:br/>
              <w:t>审批”、“未审批”）等来获取特定范围内的审计通知信息。列表将根据用户设置</w:t>
              <w:br/>
              <w:t>的筛选条件动态更新，显示符合条件的审计通知。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1816</w:t>
            </w:r>
          </w:p>
        </w:tc>
        <w:tc>
          <w:tcPr>
            <w:tcW w:w="2161" w:type="dxa"/>
          </w:tcPr>
          <w:p>
            <w:r>
              <w:t>审计通知</w:t>
            </w:r>
          </w:p>
        </w:tc>
        <w:tc>
          <w:tcPr>
            <w:tcW w:w="2161" w:type="dxa"/>
          </w:tcPr>
          <w:p>
            <w:r>
              <w:t>审计通知状态筛选</w:t>
            </w:r>
          </w:p>
        </w:tc>
        <w:tc>
          <w:tcPr>
            <w:tcW w:w="2161" w:type="dxa"/>
          </w:tcPr>
          <w:p>
            <w:r>
              <w:t>审计通知状态筛选功能用于帮助用户快速定位不同状态的审计通知，提升审</w:t>
              <w:br/>
              <w:t>计流程效率与透明度。在审计通知管理页面设有专门筛选区域，含下拉菜单或单</w:t>
              <w:br/>
              <w:t>选按钮组供选择状态。下拉菜单可选未编制、已存、已发送待同意、已发送已同</w:t>
              <w:br/>
              <w:t>意等状态，系统依选择自动更新通知列表，按预设规则排序，如按通知时间降序。</w:t>
              <w:br/>
              <w:t>该功能助于审计人员与管理人员集中处理任务、跟踪工作进展，还为数据统计分</w:t>
              <w:br/>
              <w:t>析提供分类基础，助其评估进度、发现问题并优化工作。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1817</w:t>
            </w:r>
          </w:p>
        </w:tc>
        <w:tc>
          <w:tcPr>
            <w:tcW w:w="2161" w:type="dxa"/>
          </w:tcPr>
          <w:p>
            <w:r>
              <w:t>审计通知</w:t>
            </w:r>
          </w:p>
        </w:tc>
        <w:tc>
          <w:tcPr>
            <w:tcW w:w="2161" w:type="dxa"/>
          </w:tcPr>
          <w:p>
            <w:r>
              <w:t>审计通知行政区划修改</w:t>
            </w:r>
          </w:p>
        </w:tc>
        <w:tc>
          <w:tcPr>
            <w:tcW w:w="2161" w:type="dxa"/>
          </w:tcPr>
          <w:p>
            <w:r>
              <w:t>审计通知行政区划修改功能允许用户在必要时调整通知中的行政区划信息，</w:t>
              <w:br/>
              <w:t>确保其准确有效，以树状或下拉菜单展示层级信息供选择，也可手动输入（系统</w:t>
              <w:br/>
              <w:t>实时校验）。修改后保存，系统检查合法性，通过则更新数据库及关联信息，确</w:t>
              <w:br/>
              <w:t>保数据一致；不通过则提示错误，用户修正后可再次保存。此功能可适应行政区</w:t>
              <w:br/>
              <w:t>划调整、纠正录入错误并优化审计资源分配，保证审计工作准确、高效开展。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1818</w:t>
            </w:r>
          </w:p>
        </w:tc>
        <w:tc>
          <w:tcPr>
            <w:tcW w:w="2161" w:type="dxa"/>
          </w:tcPr>
          <w:p>
            <w:r>
              <w:t>审计通知</w:t>
            </w:r>
          </w:p>
        </w:tc>
        <w:tc>
          <w:tcPr>
            <w:tcW w:w="2161" w:type="dxa"/>
          </w:tcPr>
          <w:p>
            <w:r>
              <w:t>审计通知穿透详情查看</w:t>
            </w:r>
          </w:p>
        </w:tc>
        <w:tc>
          <w:tcPr>
            <w:tcW w:w="2161" w:type="dxa"/>
          </w:tcPr>
          <w:p>
            <w:r>
              <w:t>该功能允许用户在审计通知列表中直接查看单个审计通知的详细信息，无需</w:t>
              <w:br/>
              <w:t>进入其他界面进行查找，方便用户全面了解通知内容。用户可以查看单个审计通</w:t>
              <w:br/>
              <w:t>知的详细信息。</w:t>
              <w:br/>
              <w:t>在审计通知列表中，每个审计通知的名称或其他关键信息通常是可点击的链</w:t>
              <w:br/>
              <w:t>接。在当前页面显示该通知的详细信息页面，包含如上述提到的审计项目、审计</w:t>
              <w:br/>
              <w:t>对象、审计方式等详细内容，方便用户查看和处理相关信息。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1819</w:t>
            </w:r>
          </w:p>
        </w:tc>
        <w:tc>
          <w:tcPr>
            <w:tcW w:w="2161" w:type="dxa"/>
          </w:tcPr>
          <w:p>
            <w:r>
              <w:t>审计承诺书</w:t>
            </w:r>
          </w:p>
        </w:tc>
        <w:tc>
          <w:tcPr>
            <w:tcW w:w="2161" w:type="dxa"/>
          </w:tcPr>
          <w:p>
            <w:r>
              <w:t>审计承诺书行政区划修改</w:t>
            </w:r>
          </w:p>
        </w:tc>
        <w:tc>
          <w:tcPr>
            <w:tcW w:w="2161" w:type="dxa"/>
          </w:tcPr>
          <w:p>
            <w:r>
              <w:t>提供功能以修改审计承诺书的行政区划信息。此功能允许用户在查看或编辑</w:t>
              <w:br/>
              <w:t>审计承诺书的过程中，对其中涉及的行政区划信息进行精准修改。行政区划信息</w:t>
              <w:br/>
              <w:t>在审计工作中对于明确审计范围、定位审计对象以及统计分析等方面具有重要意</w:t>
              <w:br/>
              <w:t>义，确保其准确性有助于提高审计工作的质量和效率。</w:t>
              <w:br/>
              <w:t>当用户进入审计承诺书的查看或编辑页面时，系统会将行政区划信息以特定</w:t>
              <w:br/>
              <w:t>的字段形式展示，可供选择或手动输入的行政区划编辑界面，用户在此界面中选择或输入正确的行政区划信息（如省、市、县、村等层级信息），完成修改后系</w:t>
              <w:br/>
              <w:t>统将自动保存更新后的行政区划数据。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1820</w:t>
            </w:r>
          </w:p>
        </w:tc>
        <w:tc>
          <w:tcPr>
            <w:tcW w:w="2161" w:type="dxa"/>
          </w:tcPr>
          <w:p>
            <w:r>
              <w:t>审计承诺书</w:t>
            </w:r>
          </w:p>
        </w:tc>
        <w:tc>
          <w:tcPr>
            <w:tcW w:w="2161" w:type="dxa"/>
          </w:tcPr>
          <w:p>
            <w:r>
              <w:t>审计承诺书管理</w:t>
            </w:r>
          </w:p>
        </w:tc>
        <w:tc>
          <w:tcPr>
            <w:tcW w:w="2161" w:type="dxa"/>
          </w:tcPr>
          <w:p>
            <w:r>
              <w:t>审计承诺书管理模块是确保审计工作规范和责任落实的重要环节，它提供了</w:t>
              <w:br/>
              <w:t>对审计承诺书从生成到维护的全方位综合管理功能，保障审计相关方对审计工作</w:t>
              <w:br/>
              <w:t>的承诺和责任得以明确和记录。</w:t>
              <w:br/>
              <w:t>系统为用户提供了一个集成化的操作面板，在该面板上可进行与审计承诺书</w:t>
              <w:br/>
              <w:t>相关的各类操作，包括但不限于创建新承诺书、查看现有承诺书状态、编辑承诺</w:t>
              <w:br/>
              <w:t>书内容、管理承诺书附件等操作，同时系统会依据用户权限进行操作权限的分配。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1821</w:t>
            </w:r>
          </w:p>
        </w:tc>
        <w:tc>
          <w:tcPr>
            <w:tcW w:w="2161" w:type="dxa"/>
          </w:tcPr>
          <w:p>
            <w:r>
              <w:t>审计承诺书</w:t>
            </w:r>
          </w:p>
        </w:tc>
        <w:tc>
          <w:tcPr>
            <w:tcW w:w="2161" w:type="dxa"/>
          </w:tcPr>
          <w:p>
            <w:r>
              <w:t>审计承诺书列表</w:t>
            </w:r>
          </w:p>
        </w:tc>
        <w:tc>
          <w:tcPr>
            <w:tcW w:w="2161" w:type="dxa"/>
          </w:tcPr>
          <w:p>
            <w:r>
              <w:t>审计承诺书列表功能旨在为用户呈现一个完整且有序的所有审计承诺书的</w:t>
              <w:br/>
              <w:t>展示界面，方便用户快速浏览和管理审计承诺书的整体情况。展示所有审计承诺</w:t>
              <w:br/>
              <w:t>书的列表，新增、筛选、查看详情、修改、下载模版</w:t>
              <w:br/>
              <w:t>在系统界面中，存在一个专门的区域以表格形式展示审计承诺书列表。该表</w:t>
              <w:br/>
              <w:t>格包含多个关键列信息，如承诺书编号（例如“CP202401”）、审计计划（如“2024</w:t>
              <w:br/>
              <w:t>年度村集体财务审计计划”）、编制时间（如“2024-02-20”）、承诺书状态（如</w:t>
              <w:br/>
              <w:t>“已提交”）、审计通知（如“[XX村]2024年财务审计通知”）、审计对象（如“XX</w:t>
              <w:br/>
              <w:t>村村委会”）等。用户可通过滚动条浏览整个列表。并且，用户可以在此列表界</w:t>
              <w:br/>
              <w:t>面进行筛选、查看详情、修改和下载模板等操作。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1822</w:t>
            </w:r>
          </w:p>
        </w:tc>
        <w:tc>
          <w:tcPr>
            <w:tcW w:w="2161" w:type="dxa"/>
          </w:tcPr>
          <w:p>
            <w:r>
              <w:t>审计承诺书</w:t>
            </w:r>
          </w:p>
        </w:tc>
        <w:tc>
          <w:tcPr>
            <w:tcW w:w="2161" w:type="dxa"/>
          </w:tcPr>
          <w:p>
            <w:r>
              <w:t>审计承诺书查询</w:t>
            </w:r>
          </w:p>
        </w:tc>
        <w:tc>
          <w:tcPr>
            <w:tcW w:w="2161" w:type="dxa"/>
          </w:tcPr>
          <w:p>
            <w:r>
              <w:t>允许用户根据特定条件进行精准搜索，快速定位到所需的审计承诺书，提高</w:t>
              <w:br/>
              <w:t>查找特定结果的效率。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1823</w:t>
            </w:r>
          </w:p>
        </w:tc>
        <w:tc>
          <w:tcPr>
            <w:tcW w:w="2161" w:type="dxa"/>
          </w:tcPr>
          <w:p>
            <w:r>
              <w:t>审计承诺书</w:t>
            </w:r>
          </w:p>
        </w:tc>
        <w:tc>
          <w:tcPr>
            <w:tcW w:w="2161" w:type="dxa"/>
          </w:tcPr>
          <w:p>
            <w:r>
              <w:t>审计承诺书下载模版</w:t>
            </w:r>
          </w:p>
        </w:tc>
        <w:tc>
          <w:tcPr>
            <w:tcW w:w="2161" w:type="dxa"/>
          </w:tcPr>
          <w:p>
            <w:r>
              <w:t>用户可以下载审计承诺书的模板，以便填写。此功能旨在为用户提供一个便</w:t>
              <w:br/>
              <w:t>捷获取审计承诺书标准模板的渠道，方便用户在需要创建新的审计承诺书时，能够以规范的模板为基础进行填写，确保承诺书格式和内容的规范性，提高工作效</w:t>
              <w:br/>
              <w:t>率。</w:t>
              <w:br/>
              <w:t>在系统的相关操作界面（如审计承诺书列表界面或者专门的管理界面）中，</w:t>
              <w:br/>
              <w:t>设置了一个醒目的“下载模版”按钮。系统预先设定好的审计承诺书模板文件</w:t>
              <w:br/>
              <w:t>（通常采用常见的文档格式，如Word、PDF等）下载到用户本地计算机的指定</w:t>
              <w:br/>
              <w:t>位置，用户下载完成后可根据实际需求打开模板进行内容填写。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1824</w:t>
            </w:r>
          </w:p>
        </w:tc>
        <w:tc>
          <w:tcPr>
            <w:tcW w:w="2161" w:type="dxa"/>
          </w:tcPr>
          <w:p>
            <w:r>
              <w:t>审计承诺书</w:t>
            </w:r>
          </w:p>
        </w:tc>
        <w:tc>
          <w:tcPr>
            <w:tcW w:w="2161" w:type="dxa"/>
          </w:tcPr>
          <w:p>
            <w:r>
              <w:t>审计承诺书穿透查看详情</w:t>
            </w:r>
          </w:p>
        </w:tc>
        <w:tc>
          <w:tcPr>
            <w:tcW w:w="2161" w:type="dxa"/>
          </w:tcPr>
          <w:p>
            <w:r>
              <w:t>用户可以查看审计承诺书的详细信息。此功能使用户无需繁琐操作即可从审</w:t>
              <w:br/>
              <w:t>计承诺书列表直接深入查看单个承诺书的详细内容，为用户全面了解承诺书的各</w:t>
              <w:br/>
              <w:t>项信息提供了便捷途径，有助于用户深入分析和处理与承诺书相关的事务。</w:t>
              <w:br/>
              <w:t>在审计承诺书列表页面中，详细展示该承诺书的全面信息，包括但不限于其</w:t>
              <w:br/>
              <w:t>所涉及的审计项目整体情况、承诺的具体详细内容（如承诺提供的财务资料的具</w:t>
              <w:br/>
              <w:t>体范围和要求等）、相关方签字盖章的完整信息等内容。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1825</w:t>
            </w:r>
          </w:p>
        </w:tc>
        <w:tc>
          <w:tcPr>
            <w:tcW w:w="2161" w:type="dxa"/>
          </w:tcPr>
          <w:p>
            <w:r>
              <w:t>审计承诺书</w:t>
            </w:r>
          </w:p>
        </w:tc>
        <w:tc>
          <w:tcPr>
            <w:tcW w:w="2161" w:type="dxa"/>
          </w:tcPr>
          <w:p>
            <w:r>
              <w:t>审计承诺书详情附件预览</w:t>
            </w:r>
          </w:p>
        </w:tc>
        <w:tc>
          <w:tcPr>
            <w:tcW w:w="2161" w:type="dxa"/>
          </w:tcPr>
          <w:p>
            <w:r>
              <w:t>用户可以预览审计承诺书的附件。此功能使用户在查看审计承诺书详情时，</w:t>
              <w:br/>
              <w:t>能够方便地预览承诺书的附件内容，无需额外下载操作即可查看重要的相关资料，</w:t>
              <w:br/>
              <w:t>节省用户时间和操作步骤，提升用户查看附件的便捷性。</w:t>
              <w:br/>
              <w:t>在审计承诺书详情查看页面，若存在附件，系统将自动列出附件列表。系统</w:t>
              <w:br/>
              <w:t>将根据附件的类型（如图片、PDF、Word等）进行相应的在线预览处理，在页</w:t>
              <w:br/>
              <w:t>面上直接展示附件内容，用户可以直接在页面中查看附件的详细信息，如图片的</w:t>
              <w:br/>
              <w:t>图像内容、PDF和Word文件的文字和图表内容等。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1826</w:t>
            </w:r>
          </w:p>
        </w:tc>
        <w:tc>
          <w:tcPr>
            <w:tcW w:w="2161" w:type="dxa"/>
          </w:tcPr>
          <w:p>
            <w:r>
              <w:t>审计承诺书</w:t>
            </w:r>
          </w:p>
        </w:tc>
        <w:tc>
          <w:tcPr>
            <w:tcW w:w="2161" w:type="dxa"/>
          </w:tcPr>
          <w:p>
            <w:r>
              <w:t>审计承诺书审计方案修改</w:t>
            </w:r>
          </w:p>
        </w:tc>
        <w:tc>
          <w:tcPr>
            <w:tcW w:w="2161" w:type="dxa"/>
          </w:tcPr>
          <w:p>
            <w:r>
              <w:t>允许用户修改审计承诺书关联的审计方案。此功能允许用户根据实际审计情</w:t>
              <w:br/>
              <w:t>况的变化，对审计承诺书所关联的审计方案进行调整，确保审计承诺书与实际执</w:t>
              <w:br/>
              <w:t>行的审计方案保持一致，提高审计工作的准确性和协同性。</w:t>
              <w:br/>
              <w:t>在审计承诺书的编辑或相关管理界面中，存在一个专门用于关联审计方案的</w:t>
              <w:br/>
              <w:t>字段。系统将弹出一个包含所有已创建和保存的审计方案的列表，用户可以从该列表中选择新的审计方案进行关联。选择完成后，系统将自动更新并保存该审计</w:t>
              <w:br/>
              <w:t>承诺书所关联的审计方案信息，确保审计工作各环节之间的有效衔接。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1827</w:t>
            </w:r>
          </w:p>
        </w:tc>
        <w:tc>
          <w:tcPr>
            <w:tcW w:w="2161" w:type="dxa"/>
          </w:tcPr>
          <w:p>
            <w:r>
              <w:t>审计承诺书</w:t>
            </w:r>
          </w:p>
        </w:tc>
        <w:tc>
          <w:tcPr>
            <w:tcW w:w="2161" w:type="dxa"/>
          </w:tcPr>
          <w:p>
            <w:r>
              <w:t>审计承诺书修改上传附件</w:t>
            </w:r>
          </w:p>
        </w:tc>
        <w:tc>
          <w:tcPr>
            <w:tcW w:w="2161" w:type="dxa"/>
          </w:tcPr>
          <w:p>
            <w:r>
              <w:t>用户可以上传审计承诺书的修改附件。此功能为用户在修改审计承诺书时提</w:t>
              <w:br/>
              <w:t>供了上传相关附件的操作途径，方便用户补充或更新与承诺书相关的证明材料、</w:t>
              <w:br/>
              <w:t>补充说明等附件内容，使审计承诺书的信息更加完整和准确。</w:t>
              <w:br/>
              <w:t>当用户进入审计承诺书的修改界面“上传附件”功能。用用户可以从自己</w:t>
              <w:br/>
              <w:t>的计算机中选择需要上传的文件（系统支持常见的文件格式，如PDF、Word、</w:t>
              <w:br/>
              <w:t>Excel、图片等）进行上传。上传成功后，系统会在界面上显示已上传附件的文件</w:t>
              <w:br/>
              <w:t>名、文件大小等相关信息。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1828</w:t>
            </w:r>
          </w:p>
        </w:tc>
        <w:tc>
          <w:tcPr>
            <w:tcW w:w="2161" w:type="dxa"/>
          </w:tcPr>
          <w:p>
            <w:r>
              <w:t>审计承诺书</w:t>
            </w:r>
          </w:p>
        </w:tc>
        <w:tc>
          <w:tcPr>
            <w:tcW w:w="2161" w:type="dxa"/>
          </w:tcPr>
          <w:p>
            <w:r>
              <w:t>审计承诺书修改附件预览</w:t>
            </w:r>
          </w:p>
        </w:tc>
        <w:tc>
          <w:tcPr>
            <w:tcW w:w="2161" w:type="dxa"/>
          </w:tcPr>
          <w:p>
            <w:r>
              <w:t>用户可以预览上传的审计承诺书修改附件。此功能使用户在修改审计承诺书</w:t>
              <w:br/>
              <w:t>并上传附件后，能够及时预览所上传的修改附件内容，方便用户确认附件的准确</w:t>
              <w:br/>
              <w:t>性和完整性，确保修改后的附件符合审计工作的要求。</w:t>
              <w:br/>
              <w:t>在审计承诺书修改界面的附件管理区域，系统将根据附件类型进行相应的在</w:t>
              <w:br/>
              <w:t>线预览处理，在页面上展示附件内容，用户可以查看附件中的详细信息，如文字</w:t>
              <w:br/>
              <w:t>内容是否正确、图片是否清晰完整等，以便及时发现问题并进行调整。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1829</w:t>
            </w:r>
          </w:p>
        </w:tc>
        <w:tc>
          <w:tcPr>
            <w:tcW w:w="2161" w:type="dxa"/>
          </w:tcPr>
          <w:p>
            <w:r>
              <w:t>审计承诺书</w:t>
            </w:r>
          </w:p>
        </w:tc>
        <w:tc>
          <w:tcPr>
            <w:tcW w:w="2161" w:type="dxa"/>
          </w:tcPr>
          <w:p>
            <w:r>
              <w:t>审计承诺书附件删除</w:t>
            </w:r>
          </w:p>
        </w:tc>
        <w:tc>
          <w:tcPr>
            <w:tcW w:w="2161" w:type="dxa"/>
          </w:tcPr>
          <w:p>
            <w:r>
              <w:t>提供功能以删除审计承诺书的附件。此功能允许用户对审计承诺书中不再需</w:t>
              <w:br/>
              <w:t>要或错误上传的附件进行删除操作，确保审计承诺书附件管理的准确性和合理性，</w:t>
              <w:br/>
              <w:t>避免不必要的附件占用系统资源。</w:t>
              <w:br/>
              <w:t>在审计承诺书详情查看或编辑界面的附件列表中，如果用户确认删除，系统</w:t>
              <w:br/>
              <w:t>将从服务器中删除该附件，并自动刷新附件列表，使已删除的附件不再显示在列</w:t>
              <w:br/>
              <w:t>表中，保持附件列表的实时准确性。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1830</w:t>
            </w:r>
          </w:p>
        </w:tc>
        <w:tc>
          <w:tcPr>
            <w:tcW w:w="2161" w:type="dxa"/>
          </w:tcPr>
          <w:p>
            <w:r>
              <w:t>审计资料调取</w:t>
            </w:r>
          </w:p>
        </w:tc>
        <w:tc>
          <w:tcPr>
            <w:tcW w:w="2161" w:type="dxa"/>
          </w:tcPr>
          <w:p>
            <w:r>
              <w:t>审计计划修改</w:t>
            </w:r>
          </w:p>
        </w:tc>
        <w:tc>
          <w:tcPr>
            <w:tcW w:w="2161" w:type="dxa"/>
          </w:tcPr>
          <w:p>
            <w:r>
              <w:t>审计计划修改功能便于用户依据特定需求从已制定计划中挑选合适的审计</w:t>
              <w:br/>
              <w:t>计划进行修改。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1831</w:t>
            </w:r>
          </w:p>
        </w:tc>
        <w:tc>
          <w:tcPr>
            <w:tcW w:w="2161" w:type="dxa"/>
          </w:tcPr>
          <w:p>
            <w:r>
              <w:t>审计资料调取</w:t>
            </w:r>
          </w:p>
        </w:tc>
        <w:tc>
          <w:tcPr>
            <w:tcW w:w="2161" w:type="dxa"/>
          </w:tcPr>
          <w:p>
            <w:r>
              <w:t>审计对象修改</w:t>
            </w:r>
          </w:p>
        </w:tc>
        <w:tc>
          <w:tcPr>
            <w:tcW w:w="2161" w:type="dxa"/>
          </w:tcPr>
          <w:p>
            <w:r>
              <w:t>审计对象修改功能使用户能在审计时从可选范围确定具体审计对象，从而对</w:t>
              <w:br/>
              <w:t>审计对象进行修改。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1832</w:t>
            </w:r>
          </w:p>
        </w:tc>
        <w:tc>
          <w:tcPr>
            <w:tcW w:w="2161" w:type="dxa"/>
          </w:tcPr>
          <w:p>
            <w:r>
              <w:t>审计资料调取</w:t>
            </w:r>
          </w:p>
        </w:tc>
        <w:tc>
          <w:tcPr>
            <w:tcW w:w="2161" w:type="dxa"/>
          </w:tcPr>
          <w:p>
            <w:r>
              <w:t>审计资料调取选择账套</w:t>
            </w:r>
          </w:p>
        </w:tc>
        <w:tc>
          <w:tcPr>
            <w:tcW w:w="2161" w:type="dxa"/>
          </w:tcPr>
          <w:p>
            <w:r>
              <w:t>用户可以根据需要选择从村委财务事务管理平台对应的行政区划显示的账</w:t>
              <w:br/>
              <w:t>套中选择进行审计资料的调取。</w:t>
              <w:br/>
              <w:t>在审计资料调取界面，有一个账套选择区域。系统会根据村委财务事务管理</w:t>
              <w:br/>
              <w:t>平台的数据，按照行政区划列出可供选择的账套列表（例如“XX省XX市XX</w:t>
              <w:br/>
              <w:t>县XX村账套1”），用户可以从中选择需要的账套，系统将根据所选账套加载对</w:t>
              <w:br/>
              <w:t>应的可调用审计资料。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1833</w:t>
            </w:r>
          </w:p>
        </w:tc>
        <w:tc>
          <w:tcPr>
            <w:tcW w:w="2161" w:type="dxa"/>
          </w:tcPr>
          <w:p>
            <w:r>
              <w:t>审计资料调取</w:t>
            </w:r>
          </w:p>
        </w:tc>
        <w:tc>
          <w:tcPr>
            <w:tcW w:w="2161" w:type="dxa"/>
          </w:tcPr>
          <w:p>
            <w:r>
              <w:t>审计资料调取列表</w:t>
            </w:r>
          </w:p>
        </w:tc>
        <w:tc>
          <w:tcPr>
            <w:tcW w:w="2161" w:type="dxa"/>
          </w:tcPr>
          <w:p>
            <w:r>
              <w:t>审计资料调取列表功能以直观清晰的方式展示所有可以被调取的审计资料，</w:t>
              <w:br/>
              <w:t>方便用户快速浏览和定位所需资料。</w:t>
              <w:br/>
              <w:t>在系统界面中，有一个专门区域以表格形式呈现审计资料调取列表。该表格</w:t>
              <w:br/>
              <w:t>包含多个关键列信息，如资料名称（例如“XX村2023年度财务报表”）、资料</w:t>
              <w:br/>
              <w:t>类型（如“财务报表”）、所属账套（如“XX村账套1”）、生成时间（如“2024</w:t>
              <w:br/>
              <w:t>-01-01”）等。用户可以通过滚动条浏览整个列表，查看所有可调用的资料。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1834</w:t>
            </w:r>
          </w:p>
        </w:tc>
        <w:tc>
          <w:tcPr>
            <w:tcW w:w="2161" w:type="dxa"/>
          </w:tcPr>
          <w:p>
            <w:r>
              <w:t>审计资料调取</w:t>
            </w:r>
          </w:p>
        </w:tc>
        <w:tc>
          <w:tcPr>
            <w:tcW w:w="2161" w:type="dxa"/>
          </w:tcPr>
          <w:p>
            <w:r>
              <w:t>审计资料列表穿透查看凭证详情</w:t>
            </w:r>
          </w:p>
        </w:tc>
        <w:tc>
          <w:tcPr>
            <w:tcW w:w="2161" w:type="dxa"/>
          </w:tcPr>
          <w:p>
            <w:r>
              <w:t>审计资料列表穿透查看凭证详情功能让用户在列表页面操作入口即可快速</w:t>
              <w:br/>
              <w:t>查看凭证详细信息，助力审计人员高效分析财务交易。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1835</w:t>
            </w:r>
          </w:p>
        </w:tc>
        <w:tc>
          <w:tcPr>
            <w:tcW w:w="2161" w:type="dxa"/>
          </w:tcPr>
          <w:p>
            <w:r>
              <w:t>审计资料调取</w:t>
            </w:r>
          </w:p>
        </w:tc>
        <w:tc>
          <w:tcPr>
            <w:tcW w:w="2161" w:type="dxa"/>
          </w:tcPr>
          <w:p>
            <w:r>
              <w:t>查看凭证详情摘要输入</w:t>
            </w:r>
          </w:p>
        </w:tc>
        <w:tc>
          <w:tcPr>
            <w:tcW w:w="2161" w:type="dxa"/>
          </w:tcPr>
          <w:p>
            <w:r>
              <w:t>审计人员等可借此定位特定凭证，查看其收支明细、业务事项等详情摘要，</w:t>
              <w:br/>
              <w:t>必要时输入补充信息，为审计审查、分析、报告生成及问题追溯提供精准详细的</w:t>
              <w:br/>
              <w:t>数据支持，保障审计工作严谨、准确、高效。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1836</w:t>
            </w:r>
          </w:p>
        </w:tc>
        <w:tc>
          <w:tcPr>
            <w:tcW w:w="2161" w:type="dxa"/>
          </w:tcPr>
          <w:p>
            <w:r>
              <w:t>审计资料调取</w:t>
            </w:r>
          </w:p>
        </w:tc>
        <w:tc>
          <w:tcPr>
            <w:tcW w:w="2161" w:type="dxa"/>
          </w:tcPr>
          <w:p>
            <w:r>
              <w:t>查看凭证详情会计期间修改</w:t>
            </w:r>
          </w:p>
        </w:tc>
        <w:tc>
          <w:tcPr>
            <w:tcW w:w="2161" w:type="dxa"/>
          </w:tcPr>
          <w:p>
            <w:r>
              <w:t>用户可在此功能模块对查看凭证的会计期间进行修改，通过操作界面的工具</w:t>
              <w:br/>
              <w:t>精准设定时段，避免审计数据偏差，确保后续处理分析在准确的时间范围内进行，</w:t>
              <w:br/>
              <w:t>提升审计准确性与针对性，为财务审计工作提供有力支持。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1837</w:t>
            </w:r>
          </w:p>
        </w:tc>
        <w:tc>
          <w:tcPr>
            <w:tcW w:w="2161" w:type="dxa"/>
          </w:tcPr>
          <w:p>
            <w:r>
              <w:t>审计资料调取</w:t>
            </w:r>
          </w:p>
        </w:tc>
        <w:tc>
          <w:tcPr>
            <w:tcW w:w="2161" w:type="dxa"/>
          </w:tcPr>
          <w:p>
            <w:r>
              <w:t>查看凭证详情导出</w:t>
            </w:r>
          </w:p>
        </w:tc>
        <w:tc>
          <w:tcPr>
            <w:tcW w:w="2161" w:type="dxa"/>
          </w:tcPr>
          <w:p>
            <w:r>
              <w:t>查看凭证详情导出功能方便用户在查看页面导出，将凭证详情按所选格式下</w:t>
              <w:br/>
              <w:t>载到本地，增强审计数据利用性与工作灵活性。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1838</w:t>
            </w:r>
          </w:p>
        </w:tc>
        <w:tc>
          <w:tcPr>
            <w:tcW w:w="2161" w:type="dxa"/>
          </w:tcPr>
          <w:p>
            <w:r>
              <w:t>审计资料调取</w:t>
            </w:r>
          </w:p>
        </w:tc>
        <w:tc>
          <w:tcPr>
            <w:tcW w:w="2161" w:type="dxa"/>
          </w:tcPr>
          <w:p>
            <w:r>
              <w:t>凭证详情列表</w:t>
            </w:r>
          </w:p>
        </w:tc>
        <w:tc>
          <w:tcPr>
            <w:tcW w:w="2161" w:type="dxa"/>
          </w:tcPr>
          <w:p>
            <w:r>
              <w:t>凭证详情列表功能以列表展示众多凭证详细信息，用户可借此概览并利用操</w:t>
              <w:br/>
              <w:t>作功能管理定位凭证，为审计人员提供有效工具。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1839</w:t>
            </w:r>
          </w:p>
        </w:tc>
        <w:tc>
          <w:tcPr>
            <w:tcW w:w="2161" w:type="dxa"/>
          </w:tcPr>
          <w:p>
            <w:r>
              <w:t>审计资料调取</w:t>
            </w:r>
          </w:p>
        </w:tc>
        <w:tc>
          <w:tcPr>
            <w:tcW w:w="2161" w:type="dxa"/>
          </w:tcPr>
          <w:p>
            <w:r>
              <w:t>凭证详情排序</w:t>
            </w:r>
          </w:p>
        </w:tc>
        <w:tc>
          <w:tcPr>
            <w:tcW w:w="2161" w:type="dxa"/>
          </w:tcPr>
          <w:p>
            <w:r>
              <w:t>凭证详情排序功能使用户可排序，对凭证详情列表数据按特定顺序排列，方便审</w:t>
              <w:br/>
              <w:t>计人员查看分析，提升工作效率与准确性。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1840</w:t>
            </w:r>
          </w:p>
        </w:tc>
        <w:tc>
          <w:tcPr>
            <w:tcW w:w="2161" w:type="dxa"/>
          </w:tcPr>
          <w:p>
            <w:r>
              <w:t>审计疑点管理</w:t>
            </w:r>
          </w:p>
        </w:tc>
        <w:tc>
          <w:tcPr>
            <w:tcW w:w="2161" w:type="dxa"/>
          </w:tcPr>
          <w:p>
            <w:r>
              <w:t>审计疑点管理</w:t>
            </w:r>
          </w:p>
        </w:tc>
        <w:tc>
          <w:tcPr>
            <w:tcW w:w="2161" w:type="dxa"/>
          </w:tcPr>
          <w:p>
            <w:r>
              <w:t>提供对审计过程中发现的疑点进行综合管理的功能，包括查看疑点列表、新</w:t>
              <w:br/>
              <w:t>增疑点、修改疑点相关信息、查询疑点、导出疑点列表以及管理疑点附件等操作，</w:t>
              <w:br/>
              <w:t>操作受用户权限限制。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1841</w:t>
            </w:r>
          </w:p>
        </w:tc>
        <w:tc>
          <w:tcPr>
            <w:tcW w:w="2161" w:type="dxa"/>
          </w:tcPr>
          <w:p>
            <w:r>
              <w:t>审计疑点管理</w:t>
            </w:r>
          </w:p>
        </w:tc>
        <w:tc>
          <w:tcPr>
            <w:tcW w:w="2161" w:type="dxa"/>
          </w:tcPr>
          <w:p>
            <w:r>
              <w:t>审计疑点列表</w:t>
            </w:r>
          </w:p>
        </w:tc>
        <w:tc>
          <w:tcPr>
            <w:tcW w:w="2161" w:type="dxa"/>
          </w:tcPr>
          <w:p>
            <w:r>
              <w:t>展示所有已记录的审计疑点，供用户查阅和跟踪。以表格形式呈现，包含审</w:t>
              <w:br/>
              <w:t>计计划、审计对象、审计事项、是否落实、是否查证、查证说明、证据文件等关</w:t>
              <w:br/>
              <w:t>键列信息。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1842</w:t>
            </w:r>
          </w:p>
        </w:tc>
        <w:tc>
          <w:tcPr>
            <w:tcW w:w="2161" w:type="dxa"/>
          </w:tcPr>
          <w:p>
            <w:r>
              <w:t>审计疑点管理</w:t>
            </w:r>
          </w:p>
        </w:tc>
        <w:tc>
          <w:tcPr>
            <w:tcW w:w="2161" w:type="dxa"/>
          </w:tcPr>
          <w:p>
            <w:r>
              <w:t>审计疑点审计计划修改</w:t>
            </w:r>
          </w:p>
        </w:tc>
        <w:tc>
          <w:tcPr>
            <w:tcW w:w="2161" w:type="dxa"/>
          </w:tcPr>
          <w:p>
            <w:r>
              <w:t>允许用户根据疑点修改相关的审计计划。通过选择或编辑审计计划后保存更</w:t>
              <w:br/>
              <w:t>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1843</w:t>
            </w:r>
          </w:p>
        </w:tc>
        <w:tc>
          <w:tcPr>
            <w:tcW w:w="2161" w:type="dxa"/>
          </w:tcPr>
          <w:p>
            <w:r>
              <w:t>审计疑点管理</w:t>
            </w:r>
          </w:p>
        </w:tc>
        <w:tc>
          <w:tcPr>
            <w:tcW w:w="2161" w:type="dxa"/>
          </w:tcPr>
          <w:p>
            <w:r>
              <w:t>审计疑点审计对象修改</w:t>
            </w:r>
          </w:p>
        </w:tc>
        <w:tc>
          <w:tcPr>
            <w:tcW w:w="2161" w:type="dxa"/>
          </w:tcPr>
          <w:p>
            <w:r>
              <w:t>提供功能以修改与疑点相关的审计对象信息。在查看或编辑疑点时选择或手</w:t>
              <w:br/>
              <w:t>动输入新的审计对象信息保存。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1844</w:t>
            </w:r>
          </w:p>
        </w:tc>
        <w:tc>
          <w:tcPr>
            <w:tcW w:w="2161" w:type="dxa"/>
          </w:tcPr>
          <w:p>
            <w:r>
              <w:t>审计疑点管理</w:t>
            </w:r>
          </w:p>
        </w:tc>
        <w:tc>
          <w:tcPr>
            <w:tcW w:w="2161" w:type="dxa"/>
          </w:tcPr>
          <w:p>
            <w:r>
              <w:t>新增疑点审计事项修改</w:t>
            </w:r>
          </w:p>
        </w:tc>
        <w:tc>
          <w:tcPr>
            <w:tcW w:w="2161" w:type="dxa"/>
          </w:tcPr>
          <w:p>
            <w:r>
              <w:t>用户可以对新增的疑点进行审计事项的修改。对于审计过程中产生的疑点要</w:t>
              <w:br/>
              <w:t>逐一进行查证，并对查证的结果进行说明，这就是对疑点进行落实的过程。可在</w:t>
              <w:br/>
              <w:t>录入疑点时录入落实信息，也可两步分开处理。选中要进行落实的审计疑点，进</w:t>
              <w:br/>
              <w:t>入疑点处理窗，在此窗体中查看疑点，并就查证的结果进行说明，保存成功后系</w:t>
              <w:br/>
              <w:t>统自动将疑点查证状态更新为“已查证”。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1845</w:t>
            </w:r>
          </w:p>
        </w:tc>
        <w:tc>
          <w:tcPr>
            <w:tcW w:w="2161" w:type="dxa"/>
          </w:tcPr>
          <w:p>
            <w:r>
              <w:t>审计疑点管理</w:t>
            </w:r>
          </w:p>
        </w:tc>
        <w:tc>
          <w:tcPr>
            <w:tcW w:w="2161" w:type="dxa"/>
          </w:tcPr>
          <w:p>
            <w:r>
              <w:t>审计疑点管理疑点查询</w:t>
            </w:r>
          </w:p>
        </w:tc>
        <w:tc>
          <w:tcPr>
            <w:tcW w:w="2161" w:type="dxa"/>
          </w:tcPr>
          <w:p>
            <w:r>
              <w:t>允许用户根据条件查询特定的审计疑点。通过在搜索框或高级查询区域输入</w:t>
              <w:br/>
              <w:t>关键词或设定条件筛选。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1846</w:t>
            </w:r>
          </w:p>
        </w:tc>
        <w:tc>
          <w:tcPr>
            <w:tcW w:w="2161" w:type="dxa"/>
          </w:tcPr>
          <w:p>
            <w:r>
              <w:t>审计疑点管理</w:t>
            </w:r>
          </w:p>
        </w:tc>
        <w:tc>
          <w:tcPr>
            <w:tcW w:w="2161" w:type="dxa"/>
          </w:tcPr>
          <w:p>
            <w:r>
              <w:t>审计疑点列表导出</w:t>
            </w:r>
          </w:p>
        </w:tc>
        <w:tc>
          <w:tcPr>
            <w:tcW w:w="2161" w:type="dxa"/>
          </w:tcPr>
          <w:p>
            <w:r>
              <w:t>用户可以导出疑点列表，方便进行进一步的分析和记录。选择文件格式后系</w:t>
              <w:br/>
              <w:t>统自动转换并下载。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1847</w:t>
            </w:r>
          </w:p>
        </w:tc>
        <w:tc>
          <w:tcPr>
            <w:tcW w:w="2161" w:type="dxa"/>
          </w:tcPr>
          <w:p>
            <w:r>
              <w:t>审计疑点管理</w:t>
            </w:r>
          </w:p>
        </w:tc>
        <w:tc>
          <w:tcPr>
            <w:tcW w:w="2161" w:type="dxa"/>
          </w:tcPr>
          <w:p>
            <w:r>
              <w:t>审计疑点新增</w:t>
            </w:r>
          </w:p>
        </w:tc>
        <w:tc>
          <w:tcPr>
            <w:tcW w:w="2161" w:type="dxa"/>
          </w:tcPr>
          <w:p>
            <w:r>
              <w:t>提供功能以添加新的审计疑点。填写相关信息并提交保存。审计人员可以直</w:t>
              <w:br/>
              <w:t>接通过疑点新增功能将在审计过程中发现的疑点进行新增并进行查证处理。进入</w:t>
              <w:br/>
              <w:t>疑点编辑窗，需选择需要新增疑点的审计事项，录入相应的疑点信息。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1848</w:t>
            </w:r>
          </w:p>
        </w:tc>
        <w:tc>
          <w:tcPr>
            <w:tcW w:w="2161" w:type="dxa"/>
          </w:tcPr>
          <w:p>
            <w:r>
              <w:t>审计疑点管理</w:t>
            </w:r>
          </w:p>
        </w:tc>
        <w:tc>
          <w:tcPr>
            <w:tcW w:w="2161" w:type="dxa"/>
          </w:tcPr>
          <w:p>
            <w:r>
              <w:t>审计疑点删除</w:t>
            </w:r>
          </w:p>
        </w:tc>
        <w:tc>
          <w:tcPr>
            <w:tcW w:w="2161" w:type="dxa"/>
          </w:tcPr>
          <w:p>
            <w:r>
              <w:t>允许用户删除已解决或错误的审计疑点。在相关界面删除确认后从数据库删</w:t>
              <w:br/>
              <w:t>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1849</w:t>
            </w:r>
          </w:p>
        </w:tc>
        <w:tc>
          <w:tcPr>
            <w:tcW w:w="2161" w:type="dxa"/>
          </w:tcPr>
          <w:p>
            <w:r>
              <w:t>审计疑点管理</w:t>
            </w:r>
          </w:p>
        </w:tc>
        <w:tc>
          <w:tcPr>
            <w:tcW w:w="2161" w:type="dxa"/>
          </w:tcPr>
          <w:p>
            <w:r>
              <w:t>审计疑点新增附件上传</w:t>
            </w:r>
          </w:p>
        </w:tc>
        <w:tc>
          <w:tcPr>
            <w:tcW w:w="2161" w:type="dxa"/>
          </w:tcPr>
          <w:p>
            <w:r>
              <w:t>用户可以为新增的疑点上传相关的附件或证据。在新增表单界面可选择文件</w:t>
              <w:br/>
              <w:t>上传。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1850</w:t>
            </w:r>
          </w:p>
        </w:tc>
        <w:tc>
          <w:tcPr>
            <w:tcW w:w="2161" w:type="dxa"/>
          </w:tcPr>
          <w:p>
            <w:r>
              <w:t>审计疑点管理</w:t>
            </w:r>
          </w:p>
        </w:tc>
        <w:tc>
          <w:tcPr>
            <w:tcW w:w="2161" w:type="dxa"/>
          </w:tcPr>
          <w:p>
            <w:r>
              <w:t>审计疑点新增附件删除</w:t>
            </w:r>
          </w:p>
        </w:tc>
        <w:tc>
          <w:tcPr>
            <w:tcW w:w="2161" w:type="dxa"/>
          </w:tcPr>
          <w:p>
            <w:r>
              <w:t>提供功能以删除不再需要的附件。如果用户确认删除，系统将从服务器中删</w:t>
              <w:br/>
              <w:t>除该附件，并自动刷新附件列表，使已删除的附件不再显示，保持附件列表的实</w:t>
              <w:br/>
              <w:t>时准确性。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1851</w:t>
            </w:r>
          </w:p>
        </w:tc>
        <w:tc>
          <w:tcPr>
            <w:tcW w:w="2161" w:type="dxa"/>
          </w:tcPr>
          <w:p>
            <w:r>
              <w:t>审计底稿管理</w:t>
            </w:r>
          </w:p>
        </w:tc>
        <w:tc>
          <w:tcPr>
            <w:tcW w:w="2161" w:type="dxa"/>
          </w:tcPr>
          <w:p>
            <w:r>
              <w:t>审计底稿管理</w:t>
            </w:r>
          </w:p>
        </w:tc>
        <w:tc>
          <w:tcPr>
            <w:tcW w:w="2161" w:type="dxa"/>
          </w:tcPr>
          <w:p>
            <w:r>
              <w:t>提供对审计底稿进行综合管理的功能。提供涵盖创建、存储、查询、编辑、</w:t>
              <w:br/>
              <w:t>删除以及附件管理等全方位的审计底稿综合管理功能，确保审计底稿相关操作有</w:t>
              <w:br/>
              <w:t>序进行。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1852</w:t>
            </w:r>
          </w:p>
        </w:tc>
        <w:tc>
          <w:tcPr>
            <w:tcW w:w="2161" w:type="dxa"/>
          </w:tcPr>
          <w:p>
            <w:r>
              <w:t>审计底稿管理</w:t>
            </w:r>
          </w:p>
        </w:tc>
        <w:tc>
          <w:tcPr>
            <w:tcW w:w="2161" w:type="dxa"/>
          </w:tcPr>
          <w:p>
            <w:r>
              <w:t>审计底稿列表</w:t>
            </w:r>
          </w:p>
        </w:tc>
        <w:tc>
          <w:tcPr>
            <w:tcW w:w="2161" w:type="dxa"/>
          </w:tcPr>
          <w:p>
            <w:r>
              <w:t>展示所有审计底稿的列表供用户查阅。以列表形式呈现所有审计底稿，方便</w:t>
              <w:br/>
              <w:t>用户快速浏览和查阅。列表中包含关键信息，便于用户定位所需底稿。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1853</w:t>
            </w:r>
          </w:p>
        </w:tc>
        <w:tc>
          <w:tcPr>
            <w:tcW w:w="2161" w:type="dxa"/>
          </w:tcPr>
          <w:p>
            <w:r>
              <w:t>审计底稿管理</w:t>
            </w:r>
          </w:p>
        </w:tc>
        <w:tc>
          <w:tcPr>
            <w:tcW w:w="2161" w:type="dxa"/>
          </w:tcPr>
          <w:p>
            <w:r>
              <w:t>审计底稿审计对象修改</w:t>
            </w:r>
          </w:p>
        </w:tc>
        <w:tc>
          <w:tcPr>
            <w:tcW w:w="2161" w:type="dxa"/>
          </w:tcPr>
          <w:p>
            <w:r>
              <w:t>允许用户根据需要修改审计底稿的审计对象信息。用户能够根据实际情况对</w:t>
              <w:br/>
              <w:t>审计底稿中的审计对象信息进行修改，确保信息准确。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1854</w:t>
            </w:r>
          </w:p>
        </w:tc>
        <w:tc>
          <w:tcPr>
            <w:tcW w:w="2161" w:type="dxa"/>
          </w:tcPr>
          <w:p>
            <w:r>
              <w:t>审计底稿管理</w:t>
            </w:r>
          </w:p>
        </w:tc>
        <w:tc>
          <w:tcPr>
            <w:tcW w:w="2161" w:type="dxa"/>
          </w:tcPr>
          <w:p>
            <w:r>
              <w:t>审计底稿审计计划筛选</w:t>
            </w:r>
          </w:p>
        </w:tc>
        <w:tc>
          <w:tcPr>
            <w:tcW w:w="2161" w:type="dxa"/>
          </w:tcPr>
          <w:p>
            <w:r>
              <w:t>提供筛选功能，使用户可以根据不同审计计划查找底稿。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1855</w:t>
            </w:r>
          </w:p>
        </w:tc>
        <w:tc>
          <w:tcPr>
            <w:tcW w:w="2161" w:type="dxa"/>
          </w:tcPr>
          <w:p>
            <w:r>
              <w:t>审计报告制定</w:t>
            </w:r>
          </w:p>
        </w:tc>
        <w:tc>
          <w:tcPr>
            <w:tcW w:w="2161" w:type="dxa"/>
          </w:tcPr>
          <w:p>
            <w:r>
              <w:t>审计报告制定管理</w:t>
            </w:r>
          </w:p>
        </w:tc>
        <w:tc>
          <w:tcPr>
            <w:tcW w:w="2161" w:type="dxa"/>
          </w:tcPr>
          <w:p>
            <w:r>
              <w:t>提供对审计报告制定过程的综合管理功能。此功能从多方面对审计报告制定</w:t>
              <w:br/>
              <w:t>过程进行综合管理。从界面来看，可能具备任务分配功能，例如根据不同审计人</w:t>
              <w:br/>
              <w:t>员的专业领域和工作负荷，将报告制定任务合理分配。还可能有进度跟踪功能，</w:t>
              <w:br/>
              <w:t>通过记录报告从开始制定到完成的各个阶段，确保整个过程按计划推进。此外，</w:t>
              <w:br/>
              <w:t>可能存在质量控制机制，如设置审核节点，在报告初稿完成后进行审核，保证报告内容的准确性和合规性。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1856</w:t>
            </w:r>
          </w:p>
        </w:tc>
        <w:tc>
          <w:tcPr>
            <w:tcW w:w="2161" w:type="dxa"/>
          </w:tcPr>
          <w:p>
            <w:r>
              <w:t>审计报告制定</w:t>
            </w:r>
          </w:p>
        </w:tc>
        <w:tc>
          <w:tcPr>
            <w:tcW w:w="2161" w:type="dxa"/>
          </w:tcPr>
          <w:p>
            <w:r>
              <w:t>审计报告制定列表</w:t>
            </w:r>
          </w:p>
        </w:tc>
        <w:tc>
          <w:tcPr>
            <w:tcW w:w="2161" w:type="dxa"/>
          </w:tcPr>
          <w:p>
            <w:r>
              <w:t>展示所有正在制定或已完成的审计报告列表。该功能在界面上展示了所有正</w:t>
              <w:br/>
              <w:t>在制定或已完成的审计报告列表。从图中可以看到，列表包含了丰富的信息，如</w:t>
              <w:br/>
              <w:t>审计报告名称、审计时间范围、审计对象、所属县区、审计类型、上报日期等。</w:t>
              <w:br/>
              <w:t>这些信息有助于用户快速了解每份报告的基本情况，方便对报告进行查找、筛选</w:t>
              <w:br/>
              <w:t>和管理。通过分页功能（如10条/页）和导航按钮（如前往、页码），可以轻</w:t>
              <w:br/>
              <w:t>松浏览大量报告。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1857</w:t>
            </w:r>
          </w:p>
        </w:tc>
        <w:tc>
          <w:tcPr>
            <w:tcW w:w="2161" w:type="dxa"/>
          </w:tcPr>
          <w:p>
            <w:r>
              <w:t>审计报告制定</w:t>
            </w:r>
          </w:p>
        </w:tc>
        <w:tc>
          <w:tcPr>
            <w:tcW w:w="2161" w:type="dxa"/>
          </w:tcPr>
          <w:p>
            <w:r>
              <w:t>审计报告行政区划修改</w:t>
            </w:r>
          </w:p>
        </w:tc>
        <w:tc>
          <w:tcPr>
            <w:tcW w:w="2161" w:type="dxa"/>
          </w:tcPr>
          <w:p>
            <w:r>
              <w:t>允许用户修改审计报告中的行政区划信息。系统允许用户修改审计报告中的</w:t>
              <w:br/>
              <w:t>行政区划信息。在实际操作中，当行政区划发生变更或报告中的行政区划信息有</w:t>
              <w:br/>
              <w:t>误时，用户可以在相应的操作界面找到对应的审计报告，进入报告编辑模式，对</w:t>
              <w:br/>
              <w:t>其中涉及的行政区划字段进行修改，确保报告中的地理信息准确无误。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1858</w:t>
            </w:r>
          </w:p>
        </w:tc>
        <w:tc>
          <w:tcPr>
            <w:tcW w:w="2161" w:type="dxa"/>
          </w:tcPr>
          <w:p>
            <w:r>
              <w:t>审计报告制定</w:t>
            </w:r>
          </w:p>
        </w:tc>
        <w:tc>
          <w:tcPr>
            <w:tcW w:w="2161" w:type="dxa"/>
          </w:tcPr>
          <w:p>
            <w:r>
              <w:t>审计报告审计计划筛选</w:t>
            </w:r>
          </w:p>
        </w:tc>
        <w:tc>
          <w:tcPr>
            <w:tcW w:w="2161" w:type="dxa"/>
          </w:tcPr>
          <w:p>
            <w:r>
              <w:t>提供筛选功能，使用户可以根据审计计划查找相关报告。此功能提供了根据</w:t>
              <w:br/>
              <w:t>审计计划查找相关报告的筛选功能。用户可以通过界面上的筛选条件，例如选择</w:t>
              <w:br/>
              <w:t>特定的审计计划类型（如财务审计、农村干部任期和离任审计等），系统将自动</w:t>
              <w:br/>
              <w:t>过滤出符合条件的审计报告。这有助于用户快速定位到与特定审计计划相关的报</w:t>
              <w:br/>
              <w:t>告，提高工作效率。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1859</w:t>
            </w:r>
          </w:p>
        </w:tc>
        <w:tc>
          <w:tcPr>
            <w:tcW w:w="2161" w:type="dxa"/>
          </w:tcPr>
          <w:p>
            <w:r>
              <w:t>审计报告制定</w:t>
            </w:r>
          </w:p>
        </w:tc>
        <w:tc>
          <w:tcPr>
            <w:tcW w:w="2161" w:type="dxa"/>
          </w:tcPr>
          <w:p>
            <w:r>
              <w:t>审计报告审计对象筛选</w:t>
            </w:r>
          </w:p>
        </w:tc>
        <w:tc>
          <w:tcPr>
            <w:tcW w:w="2161" w:type="dxa"/>
          </w:tcPr>
          <w:p>
            <w:r>
              <w:t>提供筛选功能，使用户可以根据审计计划查找相关报告。该功能提供了依据</w:t>
              <w:br/>
              <w:t>审计对象进行报告筛选的能力。用户可以在界面上选择特定的审计对象（如具体</w:t>
              <w:br/>
              <w:t>的村镇名称），系统会筛选出针对该审计对象的审计报告。这对于需要集中查看</w:t>
              <w:br/>
              <w:t>某一审计对象相关报告的用户非常实用，能够快速聚焦相关信息。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1860</w:t>
            </w:r>
          </w:p>
        </w:tc>
        <w:tc>
          <w:tcPr>
            <w:tcW w:w="2161" w:type="dxa"/>
          </w:tcPr>
          <w:p>
            <w:r>
              <w:t>审计报告制定</w:t>
            </w:r>
          </w:p>
        </w:tc>
        <w:tc>
          <w:tcPr>
            <w:tcW w:w="2161" w:type="dxa"/>
          </w:tcPr>
          <w:p>
            <w:r>
              <w:t>审计报告报送状态查询</w:t>
            </w:r>
          </w:p>
        </w:tc>
        <w:tc>
          <w:tcPr>
            <w:tcW w:w="2161" w:type="dxa"/>
          </w:tcPr>
          <w:p>
            <w:r>
              <w:t>用户可以查询审计报告的报送状态。用户能够通过此功能查询审计报告的报</w:t>
              <w:br/>
              <w:t>送状态。在实际操作中，系统可能会记录报告从提交到各个审核节点的状态信息，</w:t>
              <w:br/>
              <w:t>用户可以在界面上输入相关查询条件（如报告名称、报送时间范围等），获取报</w:t>
              <w:br/>
              <w:t>告当前是否已提交、审核中还是已完成报送等状态，便于对报告的流转情况进行</w:t>
              <w:br/>
              <w:t>跟踪。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1861</w:t>
            </w:r>
          </w:p>
        </w:tc>
        <w:tc>
          <w:tcPr>
            <w:tcW w:w="2161" w:type="dxa"/>
          </w:tcPr>
          <w:p>
            <w:r>
              <w:t>审计报告制定</w:t>
            </w:r>
          </w:p>
        </w:tc>
        <w:tc>
          <w:tcPr>
            <w:tcW w:w="2161" w:type="dxa"/>
          </w:tcPr>
          <w:p>
            <w:r>
              <w:t>审计报告修改</w:t>
            </w:r>
          </w:p>
        </w:tc>
        <w:tc>
          <w:tcPr>
            <w:tcW w:w="2161" w:type="dxa"/>
          </w:tcPr>
          <w:p>
            <w:r>
              <w:t>提供功能以对审计报告的内容进行修改和更新。当用户发现报告内容存在错</w:t>
              <w:br/>
              <w:t>误或需要更新数据时，可以点击相应报告的修改按钮，进入编辑界面，对报告中</w:t>
              <w:br/>
              <w:t>的各项内容（如审计时间范围、审计对象、审计类型等）进行修改，确保报告的</w:t>
              <w:br/>
              <w:t>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1862</w:t>
            </w:r>
          </w:p>
        </w:tc>
        <w:tc>
          <w:tcPr>
            <w:tcW w:w="2161" w:type="dxa"/>
          </w:tcPr>
          <w:p>
            <w:r>
              <w:t>审计报告制定</w:t>
            </w:r>
          </w:p>
        </w:tc>
        <w:tc>
          <w:tcPr>
            <w:tcW w:w="2161" w:type="dxa"/>
          </w:tcPr>
          <w:p>
            <w:r>
              <w:t>审计报告筛选列表穿透查看详情</w:t>
            </w:r>
          </w:p>
        </w:tc>
        <w:tc>
          <w:tcPr>
            <w:tcW w:w="2161" w:type="dxa"/>
          </w:tcPr>
          <w:p>
            <w:r>
              <w:t>用户可以查看筛选后的审计报告的详细信息。展示该报告更全面的内容，如</w:t>
              <w:br/>
              <w:t>具体的审计发现、审计结论、相关附件等，帮助用户深入了解报告的详细情况。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1863</w:t>
            </w:r>
          </w:p>
        </w:tc>
        <w:tc>
          <w:tcPr>
            <w:tcW w:w="2161" w:type="dxa"/>
          </w:tcPr>
          <w:p>
            <w:r>
              <w:t>征求意见管理</w:t>
            </w:r>
          </w:p>
        </w:tc>
        <w:tc>
          <w:tcPr>
            <w:tcW w:w="2161" w:type="dxa"/>
          </w:tcPr>
          <w:p>
            <w:r>
              <w:t>审计意见管理</w:t>
            </w:r>
          </w:p>
        </w:tc>
        <w:tc>
          <w:tcPr>
            <w:tcW w:w="2161" w:type="dxa"/>
          </w:tcPr>
          <w:p>
            <w:r>
              <w:t>提供对审计过程中收集到的意见和建议进行综合管理的功能。该功能全面覆</w:t>
              <w:br/>
              <w:t>盖审计意见和建议从收集、整理、分析到存储的全过程，能够对审计过程中来自</w:t>
              <w:br/>
              <w:t>不同渠道的意见和建议进行系统化的综合管理，包括但不限于分类存储、优先级</w:t>
              <w:br/>
              <w:t>设定、处理进度跟踪等操作，确保每一条审计意见都能得到妥善处理。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1864</w:t>
            </w:r>
          </w:p>
        </w:tc>
        <w:tc>
          <w:tcPr>
            <w:tcW w:w="2161" w:type="dxa"/>
          </w:tcPr>
          <w:p>
            <w:r>
              <w:t>征求意见管理</w:t>
            </w:r>
          </w:p>
        </w:tc>
        <w:tc>
          <w:tcPr>
            <w:tcW w:w="2161" w:type="dxa"/>
          </w:tcPr>
          <w:p>
            <w:r>
              <w:t>审计意见列表</w:t>
            </w:r>
          </w:p>
        </w:tc>
        <w:tc>
          <w:tcPr>
            <w:tcW w:w="2161" w:type="dxa"/>
          </w:tcPr>
          <w:p>
            <w:r>
              <w:t>展示所有收集到的审计意见的列表，供用户查阅。通过此功能可以呈现一个</w:t>
              <w:br/>
              <w:t>完整且有序的审计意见展示界面，将所有收集到的审计意见以列表形式展示出来，</w:t>
              <w:br/>
              <w:t>每条意见可能包括意见来源、提出时间、涉及审计项目等关键信息，方便用户快</w:t>
              <w:br/>
              <w:t>速浏览和查阅。</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1865</w:t>
            </w:r>
          </w:p>
        </w:tc>
        <w:tc>
          <w:tcPr>
            <w:tcW w:w="2161" w:type="dxa"/>
          </w:tcPr>
          <w:p>
            <w:r>
              <w:t>征求意见管理</w:t>
            </w:r>
          </w:p>
        </w:tc>
        <w:tc>
          <w:tcPr>
            <w:tcW w:w="2161" w:type="dxa"/>
          </w:tcPr>
          <w:p>
            <w:r>
              <w:t>审计意见列表穿透审计报告查看详情</w:t>
            </w:r>
          </w:p>
        </w:tc>
        <w:tc>
          <w:tcPr>
            <w:tcW w:w="2161" w:type="dxa"/>
          </w:tcPr>
          <w:p>
            <w:r>
              <w:t>用户可以穿透审计意见列表，查看关联的审计报告的详细信息。用户在浏览</w:t>
              <w:br/>
              <w:t>审计意见列表时，可借助此功能直接深入到与之相关联的审计报告详细页面，无</w:t>
              <w:br/>
              <w:t>需额外查找操作，就能查看包括审计发现、结论依据、相关数据等在内的审计报</w:t>
              <w:br/>
              <w:t>告详细信息，实现审计意见与报告详情的快速关联查看。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1866</w:t>
            </w:r>
          </w:p>
        </w:tc>
        <w:tc>
          <w:tcPr>
            <w:tcW w:w="2161" w:type="dxa"/>
          </w:tcPr>
          <w:p>
            <w:r>
              <w:t>征求意见管理</w:t>
            </w:r>
          </w:p>
        </w:tc>
        <w:tc>
          <w:tcPr>
            <w:tcW w:w="2161" w:type="dxa"/>
          </w:tcPr>
          <w:p>
            <w:r>
              <w:t>审计意见查询</w:t>
            </w:r>
          </w:p>
        </w:tc>
        <w:tc>
          <w:tcPr>
            <w:tcW w:w="2161" w:type="dxa"/>
          </w:tcPr>
          <w:p>
            <w:r>
              <w:t>允许用户根据特定条件搜索审计意见。此功能允许用户根据自己设定的特定</w:t>
              <w:br/>
              <w:t>条件，如按审计项目、意见提出者、意见性质等进行精准搜索，快速定位到所需</w:t>
              <w:br/>
              <w:t>的审计意见，提高查找特定审计意见的效率。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1867</w:t>
            </w:r>
          </w:p>
        </w:tc>
        <w:tc>
          <w:tcPr>
            <w:tcW w:w="2161" w:type="dxa"/>
          </w:tcPr>
          <w:p>
            <w:r>
              <w:t>征求意见管理</w:t>
            </w:r>
          </w:p>
        </w:tc>
        <w:tc>
          <w:tcPr>
            <w:tcW w:w="2161" w:type="dxa"/>
          </w:tcPr>
          <w:p>
            <w:r>
              <w:t>审计意见一键上报</w:t>
            </w:r>
          </w:p>
        </w:tc>
        <w:tc>
          <w:tcPr>
            <w:tcW w:w="2161" w:type="dxa"/>
          </w:tcPr>
          <w:p>
            <w:r>
              <w:t>提供功能以快速上报审计意见至相关部门或人员。系统提供了便捷的操作按</w:t>
              <w:br/>
              <w:t>钮，通过此功能，用户能够迅速将选定的审计意见批量或单个地快速上报给相关</w:t>
              <w:br/>
              <w:t>的部门或人员，确保重要审计意见能够及时传达，减少沟通成本和时间延误。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1868</w:t>
            </w:r>
          </w:p>
        </w:tc>
        <w:tc>
          <w:tcPr>
            <w:tcW w:w="2161" w:type="dxa"/>
          </w:tcPr>
          <w:p>
            <w:r>
              <w:t>征求意见管理</w:t>
            </w:r>
          </w:p>
        </w:tc>
        <w:tc>
          <w:tcPr>
            <w:tcW w:w="2161" w:type="dxa"/>
          </w:tcPr>
          <w:p>
            <w:r>
              <w:t>审计意见反馈填写</w:t>
            </w:r>
          </w:p>
        </w:tc>
        <w:tc>
          <w:tcPr>
            <w:tcW w:w="2161" w:type="dxa"/>
          </w:tcPr>
          <w:p>
            <w:r>
              <w:t>用户可以填写对审计意见的反馈或处理结果。用户可以利用此功能在系统中</w:t>
              <w:br/>
              <w:t>填写针对每条审计意见的反馈信息或处理结果，包括处理措施、整改情况、处理</w:t>
              <w:br/>
              <w:t>时间等内容，便于对审计意见的处理过程和结果进行记录和跟踪。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1869</w:t>
            </w:r>
          </w:p>
        </w:tc>
        <w:tc>
          <w:tcPr>
            <w:tcW w:w="2161" w:type="dxa"/>
          </w:tcPr>
          <w:p>
            <w:r>
              <w:t>审计复核管理</w:t>
            </w:r>
          </w:p>
        </w:tc>
        <w:tc>
          <w:tcPr>
            <w:tcW w:w="2161" w:type="dxa"/>
          </w:tcPr>
          <w:p>
            <w:r>
              <w:t>审计复管理</w:t>
            </w:r>
          </w:p>
        </w:tc>
        <w:tc>
          <w:tcPr>
            <w:tcW w:w="2161" w:type="dxa"/>
          </w:tcPr>
          <w:p>
            <w:r>
              <w:t>提供对审计复核结果进行综合管理的功能。该功能对审计复核结果进行全方</w:t>
              <w:br/>
              <w:t>位的综合管理，包括但不限于结果的收集、整理、存储，同时能对不同类型的复</w:t>
              <w:br/>
              <w:t>核结果进行分类，跟踪处理进度，确保审计复核结果得到有效管理和合理应用。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1870</w:t>
            </w:r>
          </w:p>
        </w:tc>
        <w:tc>
          <w:tcPr>
            <w:tcW w:w="2161" w:type="dxa"/>
          </w:tcPr>
          <w:p>
            <w:r>
              <w:t>审计复核管理</w:t>
            </w:r>
          </w:p>
        </w:tc>
        <w:tc>
          <w:tcPr>
            <w:tcW w:w="2161" w:type="dxa"/>
          </w:tcPr>
          <w:p>
            <w:r>
              <w:t>审计复核结果列表</w:t>
            </w:r>
          </w:p>
        </w:tc>
        <w:tc>
          <w:tcPr>
            <w:tcW w:w="2161" w:type="dxa"/>
          </w:tcPr>
          <w:p>
            <w:r>
              <w:t>展示所有审计复核结果的列表，供用户查阅。通过此功能可以呈现一个详细</w:t>
              <w:br/>
              <w:t>且有条理的审计复核结果展示界面，将所有的审计复核结果以列表形式展示出来，</w:t>
              <w:br/>
              <w:t>每条结果可能包含复核时间、复核人员、被复核项目等关键信息，方便用户快速</w:t>
              <w:br/>
              <w:t>查阅和浏览。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1871</w:t>
            </w:r>
          </w:p>
        </w:tc>
        <w:tc>
          <w:tcPr>
            <w:tcW w:w="2161" w:type="dxa"/>
          </w:tcPr>
          <w:p>
            <w:r>
              <w:t>审计复核管理</w:t>
            </w:r>
          </w:p>
        </w:tc>
        <w:tc>
          <w:tcPr>
            <w:tcW w:w="2161" w:type="dxa"/>
          </w:tcPr>
          <w:p>
            <w:r>
              <w:t>审计复核结果查询</w:t>
            </w:r>
          </w:p>
        </w:tc>
        <w:tc>
          <w:tcPr>
            <w:tcW w:w="2161" w:type="dxa"/>
          </w:tcPr>
          <w:p>
            <w:r>
              <w:t>允许用户根据特定条件搜索审计复核结果。此功能允许用户根据自己设定的</w:t>
              <w:br/>
              <w:t>特定条件，如按复核时间范围、复核人员姓名、被复核项目类型等进行精准搜索，</w:t>
              <w:br/>
              <w:t>快速定位到所需的审计复核结果，提高查找特定结果的效率。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1872</w:t>
            </w:r>
          </w:p>
        </w:tc>
        <w:tc>
          <w:tcPr>
            <w:tcW w:w="2161" w:type="dxa"/>
          </w:tcPr>
          <w:p>
            <w:r>
              <w:t>审计复核管理</w:t>
            </w:r>
          </w:p>
        </w:tc>
        <w:tc>
          <w:tcPr>
            <w:tcW w:w="2161" w:type="dxa"/>
          </w:tcPr>
          <w:p>
            <w:r>
              <w:t>审计复核列表穿透查看审计详情</w:t>
            </w:r>
          </w:p>
        </w:tc>
        <w:tc>
          <w:tcPr>
            <w:tcW w:w="2161" w:type="dxa"/>
          </w:tcPr>
          <w:p>
            <w:r>
              <w:t>用户可以查看审计复核的详细信息。用户在浏览审计复核结果列表时，借助</w:t>
              <w:br/>
              <w:t>此功能可以直接深入到具体的审计复核详细信息页面，无需额外操作，就能查看</w:t>
              <w:br/>
              <w:t>包括复核依据、复核过程中发现的问题、相关处理建议等在内的详细内容。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1873</w:t>
            </w:r>
          </w:p>
        </w:tc>
        <w:tc>
          <w:tcPr>
            <w:tcW w:w="2161" w:type="dxa"/>
          </w:tcPr>
          <w:p>
            <w:r>
              <w:t>审计复核管理</w:t>
            </w:r>
          </w:p>
        </w:tc>
        <w:tc>
          <w:tcPr>
            <w:tcW w:w="2161" w:type="dxa"/>
          </w:tcPr>
          <w:p>
            <w:r>
              <w:t>审计复核审计结果修改</w:t>
            </w:r>
          </w:p>
        </w:tc>
        <w:tc>
          <w:tcPr>
            <w:tcW w:w="2161" w:type="dxa"/>
          </w:tcPr>
          <w:p>
            <w:r>
              <w:t>提供功能以修改审计复核的结果。系统提供了修改操作入口，通过此功能，</w:t>
              <w:br/>
              <w:t>用户能够在发现审计复核结果有误或需要更新时，对已有的审计复核结果进行修</w:t>
              <w:br/>
              <w:t>改，确保结果的准确性。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1874</w:t>
            </w:r>
          </w:p>
        </w:tc>
        <w:tc>
          <w:tcPr>
            <w:tcW w:w="2161" w:type="dxa"/>
          </w:tcPr>
          <w:p>
            <w:r>
              <w:t>审计复核管理</w:t>
            </w:r>
          </w:p>
        </w:tc>
        <w:tc>
          <w:tcPr>
            <w:tcW w:w="2161" w:type="dxa"/>
          </w:tcPr>
          <w:p>
            <w:r>
              <w:t>审计复核审计结果处理</w:t>
            </w:r>
          </w:p>
        </w:tc>
        <w:tc>
          <w:tcPr>
            <w:tcW w:w="2161" w:type="dxa"/>
          </w:tcPr>
          <w:p>
            <w:r>
              <w:t>允许用户对审计复核结果进行处理，如确认或修订。用户可以利用此功能对</w:t>
              <w:br/>
              <w:t>审计复核结果进行进一步处理，例如对复核结果进行确认使其生效，或者根据实</w:t>
              <w:br/>
              <w:t>际情况对结果进行修订，保证审计复核结果符合实际情况。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1875</w:t>
            </w:r>
          </w:p>
        </w:tc>
        <w:tc>
          <w:tcPr>
            <w:tcW w:w="2161" w:type="dxa"/>
          </w:tcPr>
          <w:p>
            <w:r>
              <w:t>审计复核管理</w:t>
            </w:r>
          </w:p>
        </w:tc>
        <w:tc>
          <w:tcPr>
            <w:tcW w:w="2161" w:type="dxa"/>
          </w:tcPr>
          <w:p>
            <w:r>
              <w:t>审计结果筛选</w:t>
            </w:r>
          </w:p>
        </w:tc>
        <w:tc>
          <w:tcPr>
            <w:tcW w:w="2161" w:type="dxa"/>
          </w:tcPr>
          <w:p>
            <w:r>
              <w:t>提供筛选功能，使用户可以根据不同标准筛选审计复核结果。该功能提供了灵活的筛选机制，用户可以根据不同的标准，如复核结果的等级、被复核项目的</w:t>
              <w:br/>
              <w:t>规模等，对审计复核结果进行筛选，快速获取符合特定要求的结果集。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1876</w:t>
            </w:r>
          </w:p>
        </w:tc>
        <w:tc>
          <w:tcPr>
            <w:tcW w:w="2161" w:type="dxa"/>
          </w:tcPr>
          <w:p>
            <w:r>
              <w:t>审计复核管理</w:t>
            </w:r>
          </w:p>
        </w:tc>
        <w:tc>
          <w:tcPr>
            <w:tcW w:w="2161" w:type="dxa"/>
          </w:tcPr>
          <w:p>
            <w:r>
              <w:t>审计报告编制状态筛选</w:t>
            </w:r>
          </w:p>
        </w:tc>
        <w:tc>
          <w:tcPr>
            <w:tcW w:w="2161" w:type="dxa"/>
          </w:tcPr>
          <w:p>
            <w:r>
              <w:t>允许用户根据审计报告的编制状态进行筛选。此功能允许用户根据审计报告</w:t>
              <w:br/>
              <w:t>的编制状态，如已编制完成、正在编制、编制未开始等进行筛选，方便用户根据</w:t>
              <w:br/>
              <w:t>报告编制情况对审计复核结果进行分类查看和管理。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1877</w:t>
            </w:r>
          </w:p>
        </w:tc>
        <w:tc>
          <w:tcPr>
            <w:tcW w:w="2161" w:type="dxa"/>
          </w:tcPr>
          <w:p>
            <w:r>
              <w:t>审计复核管理</w:t>
            </w:r>
          </w:p>
        </w:tc>
        <w:tc>
          <w:tcPr>
            <w:tcW w:w="2161" w:type="dxa"/>
          </w:tcPr>
          <w:p>
            <w:r>
              <w:t>审计结果行政区划修改</w:t>
            </w:r>
          </w:p>
        </w:tc>
        <w:tc>
          <w:tcPr>
            <w:tcW w:w="2161" w:type="dxa"/>
          </w:tcPr>
          <w:p>
            <w:r>
              <w:t>提供功能以修改审计复核结果中的行政区划信息。当审计复核结果中的行政</w:t>
              <w:br/>
              <w:t>区划信息需要变更时，用户可通过此功能对相应的行政区划信息进行修改，保证</w:t>
              <w:br/>
              <w:t>审计复核结果中的地理信息准确无误。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1878</w:t>
            </w:r>
          </w:p>
        </w:tc>
        <w:tc>
          <w:tcPr>
            <w:tcW w:w="2161" w:type="dxa"/>
          </w:tcPr>
          <w:p>
            <w:r>
              <w:t>审计报告管理</w:t>
            </w:r>
          </w:p>
        </w:tc>
        <w:tc>
          <w:tcPr>
            <w:tcW w:w="2161" w:type="dxa"/>
          </w:tcPr>
          <w:p>
            <w:r>
              <w:t>审计报告行政区划筛选</w:t>
            </w:r>
          </w:p>
        </w:tc>
        <w:tc>
          <w:tcPr>
            <w:tcW w:w="2161" w:type="dxa"/>
          </w:tcPr>
          <w:p>
            <w:r>
              <w:t>用户可以根据行政区划筛选审计报告。此功能为用户提供了依据行政区划对</w:t>
              <w:br/>
              <w:t>审计报告进行筛选的便利。用户能够在系统界面中选择特定的行政区划，如省、</w:t>
              <w:br/>
              <w:t>市、县等，系统将根据用户的选择，快速过滤出相应行政区划内的审计报告，帮</w:t>
              <w:br/>
              <w:t>助用户精准定位所需报告。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1879</w:t>
            </w:r>
          </w:p>
        </w:tc>
        <w:tc>
          <w:tcPr>
            <w:tcW w:w="2161" w:type="dxa"/>
          </w:tcPr>
          <w:p>
            <w:r>
              <w:t>审计报告管理</w:t>
            </w:r>
          </w:p>
        </w:tc>
        <w:tc>
          <w:tcPr>
            <w:tcW w:w="2161" w:type="dxa"/>
          </w:tcPr>
          <w:p>
            <w:r>
              <w:t>审计类型筛选</w:t>
            </w:r>
          </w:p>
        </w:tc>
        <w:tc>
          <w:tcPr>
            <w:tcW w:w="2161" w:type="dxa"/>
          </w:tcPr>
          <w:p>
            <w:r>
              <w:t>提供筛选功能，使用户可以根据审计类型查找报告。用户可以通过选择不同</w:t>
              <w:br/>
              <w:t>的审计类型，例如财务审计、合规审计、绩效审计等，系统会迅速从众多审计报</w:t>
              <w:br/>
              <w:t>告中筛选出符合所选审计类型的报告，大大提高了用户查找特定类型审计报告的</w:t>
              <w:br/>
              <w:t>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1880</w:t>
            </w:r>
          </w:p>
        </w:tc>
        <w:tc>
          <w:tcPr>
            <w:tcW w:w="2161" w:type="dxa"/>
          </w:tcPr>
          <w:p>
            <w:r>
              <w:t>审计报告管理</w:t>
            </w:r>
          </w:p>
        </w:tc>
        <w:tc>
          <w:tcPr>
            <w:tcW w:w="2161" w:type="dxa"/>
          </w:tcPr>
          <w:p>
            <w:r>
              <w:t>上报年度选择</w:t>
            </w:r>
          </w:p>
        </w:tc>
        <w:tc>
          <w:tcPr>
            <w:tcW w:w="2161" w:type="dxa"/>
          </w:tcPr>
          <w:p>
            <w:r>
              <w:t>用户可以选择审计报告的上报年度进行筛选。用户利用此功能可以按照审计</w:t>
              <w:br/>
              <w:t>报告的上报年度进行筛选操作。系统界面可能会呈现一个年度选择列表，用户从</w:t>
              <w:br/>
              <w:t>中选择特定年份后，系统将只展示该年度上报的审计报告，便于用户对特定年度</w:t>
              <w:br/>
              <w:t>的报告进行查看和分析。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1881</w:t>
            </w:r>
          </w:p>
        </w:tc>
        <w:tc>
          <w:tcPr>
            <w:tcW w:w="2161" w:type="dxa"/>
          </w:tcPr>
          <w:p>
            <w:r>
              <w:t>审计报告管理</w:t>
            </w:r>
          </w:p>
        </w:tc>
        <w:tc>
          <w:tcPr>
            <w:tcW w:w="2161" w:type="dxa"/>
          </w:tcPr>
          <w:p>
            <w:r>
              <w:t>审计报告类型查询</w:t>
            </w:r>
          </w:p>
        </w:tc>
        <w:tc>
          <w:tcPr>
            <w:tcW w:w="2161" w:type="dxa"/>
          </w:tcPr>
          <w:p>
            <w:r>
              <w:t>主要用于帮助用户快速查找和筛选特定审计类型的相关信息。操作界面上有</w:t>
              <w:br/>
              <w:t>专门的查询区域，包含审计类型相关的下拉菜单或输入框，还可能有审计时间范</w:t>
              <w:br/>
              <w:t>围、所属区域等辅助查询条件。用户提交查询请求后，系统在后台数据库检索数据，并以列表或表格形式展示符合条件的审计信息，如审计项目名称、审计对象、</w:t>
              <w:br/>
              <w:t>审计时间、审计报告状态等。在实际审计工作中，该功能有重要应用价值，审计</w:t>
              <w:br/>
              <w:t>人员可借此分析历史项目以安排审计资源，或借鉴过往案例提高工作质量和效率，</w:t>
              <w:br/>
              <w:t>审计管理人员可实现对不同审计类型项目的分类管理和监督，确保审计工作的合</w:t>
              <w:br/>
              <w:t>规性和有效性。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1882</w:t>
            </w:r>
          </w:p>
        </w:tc>
        <w:tc>
          <w:tcPr>
            <w:tcW w:w="2161" w:type="dxa"/>
          </w:tcPr>
          <w:p>
            <w:r>
              <w:t>审计报告管理</w:t>
            </w:r>
          </w:p>
        </w:tc>
        <w:tc>
          <w:tcPr>
            <w:tcW w:w="2161" w:type="dxa"/>
          </w:tcPr>
          <w:p>
            <w:r>
              <w:t>审计报告管理</w:t>
            </w:r>
          </w:p>
        </w:tc>
        <w:tc>
          <w:tcPr>
            <w:tcW w:w="2161" w:type="dxa"/>
          </w:tcPr>
          <w:p>
            <w:r>
              <w:t>提供对审计报告进行综合管理的功能。全面涵盖了对审计报告的综合管理。</w:t>
              <w:br/>
              <w:t>包括对报告的存储、分类、索引，以及对报告相关操作的记录和跟踪等。通过这</w:t>
              <w:br/>
              <w:t>一功能，能够确保审计报告在系统中得到有序管理，便于后续的查阅、分析和处</w:t>
              <w:br/>
              <w:t>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1883</w:t>
            </w:r>
          </w:p>
        </w:tc>
        <w:tc>
          <w:tcPr>
            <w:tcW w:w="2161" w:type="dxa"/>
          </w:tcPr>
          <w:p>
            <w:r>
              <w:t>审计报告管理</w:t>
            </w:r>
          </w:p>
        </w:tc>
        <w:tc>
          <w:tcPr>
            <w:tcW w:w="2161" w:type="dxa"/>
          </w:tcPr>
          <w:p>
            <w:r>
              <w:t>审计报告管理列表</w:t>
            </w:r>
          </w:p>
        </w:tc>
        <w:tc>
          <w:tcPr>
            <w:tcW w:w="2161" w:type="dxa"/>
          </w:tcPr>
          <w:p>
            <w:r>
              <w:t>展示所有审计报告的列表供用户查阅。以列表形式展示所有的审计报告，列</w:t>
              <w:br/>
              <w:t>表中可能包含报告名称、报告日期、审计对象、审计类型等关键信息。用户通过</w:t>
              <w:br/>
              <w:t>浏览这个列表，可以快速了解所有审计报告的基本情况，方便进行初步的查找和</w:t>
              <w:br/>
              <w:t>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1884</w:t>
            </w:r>
          </w:p>
        </w:tc>
        <w:tc>
          <w:tcPr>
            <w:tcW w:w="2161" w:type="dxa"/>
          </w:tcPr>
          <w:p>
            <w:r>
              <w:t>审计报告管理</w:t>
            </w:r>
          </w:p>
        </w:tc>
        <w:tc>
          <w:tcPr>
            <w:tcW w:w="2161" w:type="dxa"/>
          </w:tcPr>
          <w:p>
            <w:r>
              <w:t>审计报告管理列表穿透详情查看</w:t>
            </w:r>
          </w:p>
        </w:tc>
        <w:tc>
          <w:tcPr>
            <w:tcW w:w="2161" w:type="dxa"/>
          </w:tcPr>
          <w:p>
            <w:r>
              <w:t>用户可以查看审计报告的详细信息。当用户在审计报告管理列表中选择某一</w:t>
              <w:br/>
              <w:t>报告时，借助此功能可以深入查看该报告的详细信息。用户无需进行繁琐操作，</w:t>
              <w:br/>
              <w:t>即可查看报告中的具体内容，如审计发现、审计结论、建议措施等，有助于全面</w:t>
              <w:br/>
              <w:t>了解审计情况。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1885</w:t>
            </w:r>
          </w:p>
        </w:tc>
        <w:tc>
          <w:tcPr>
            <w:tcW w:w="2161" w:type="dxa"/>
          </w:tcPr>
          <w:p>
            <w:r>
              <w:t>审计报告管理</w:t>
            </w:r>
          </w:p>
        </w:tc>
        <w:tc>
          <w:tcPr>
            <w:tcW w:w="2161" w:type="dxa"/>
          </w:tcPr>
          <w:p>
            <w:r>
              <w:t>审计报告新增</w:t>
            </w:r>
          </w:p>
        </w:tc>
        <w:tc>
          <w:tcPr>
            <w:tcW w:w="2161" w:type="dxa"/>
          </w:tcPr>
          <w:p>
            <w:r>
              <w:t>允许用户创建新的审计报告。允许用户通过此功能创建全新的审计报告。用</w:t>
              <w:br/>
              <w:t>户可能需要在系统提供的界面中输入报告相关信息，如报告名称、审计对象、审</w:t>
              <w:br/>
              <w:t>计时间范围、审计类型等内容，方便快捷地生成新的审计报告。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1886</w:t>
            </w:r>
          </w:p>
        </w:tc>
        <w:tc>
          <w:tcPr>
            <w:tcW w:w="2161" w:type="dxa"/>
          </w:tcPr>
          <w:p>
            <w:r>
              <w:t>审计报告管理</w:t>
            </w:r>
          </w:p>
        </w:tc>
        <w:tc>
          <w:tcPr>
            <w:tcW w:w="2161" w:type="dxa"/>
          </w:tcPr>
          <w:p>
            <w:r>
              <w:t>审计报告修改</w:t>
            </w:r>
          </w:p>
        </w:tc>
        <w:tc>
          <w:tcPr>
            <w:tcW w:w="2161" w:type="dxa"/>
          </w:tcPr>
          <w:p>
            <w:r>
              <w:t>提供功能以对现有审计报告进行编辑和更新。为用户提供了对现有审计报告</w:t>
              <w:br/>
              <w:t>进行编辑和更新的操作入口。当审计报告中的信息需要更正或补充时，用户可以</w:t>
              <w:br/>
              <w:t>通过此功能对报告中的各项内容进行修改，确保报告的准确性和时效性。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1887</w:t>
            </w:r>
          </w:p>
        </w:tc>
        <w:tc>
          <w:tcPr>
            <w:tcW w:w="2161" w:type="dxa"/>
          </w:tcPr>
          <w:p>
            <w:r>
              <w:t>审计报告管理</w:t>
            </w:r>
          </w:p>
        </w:tc>
        <w:tc>
          <w:tcPr>
            <w:tcW w:w="2161" w:type="dxa"/>
          </w:tcPr>
          <w:p>
            <w:r>
              <w:t>审计报告删除</w:t>
            </w:r>
          </w:p>
        </w:tc>
        <w:tc>
          <w:tcPr>
            <w:tcW w:w="2161" w:type="dxa"/>
          </w:tcPr>
          <w:p>
            <w:r>
              <w:t>允许用户删除不再需要的审计报告。允许用户删除那些不再具有参考价值或</w:t>
              <w:br/>
              <w:t>不符合需求的审计报告。用户在确认报告无需保留后，通过系统操作可以将其从</w:t>
              <w:br/>
              <w:t>系统中彻底删除，以保持报告库的整洁和高效。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1888</w:t>
            </w:r>
          </w:p>
        </w:tc>
        <w:tc>
          <w:tcPr>
            <w:tcW w:w="2161" w:type="dxa"/>
          </w:tcPr>
          <w:p>
            <w:r>
              <w:t>审计报告管理</w:t>
            </w:r>
          </w:p>
        </w:tc>
        <w:tc>
          <w:tcPr>
            <w:tcW w:w="2161" w:type="dxa"/>
          </w:tcPr>
          <w:p>
            <w:r>
              <w:t>审计报告管理修改上传附件</w:t>
            </w:r>
          </w:p>
        </w:tc>
        <w:tc>
          <w:tcPr>
            <w:tcW w:w="2161" w:type="dxa"/>
          </w:tcPr>
          <w:p>
            <w:r>
              <w:t>用户可以为审计报告上传修改所需的附件。能够利用此功能为审计报告上传</w:t>
              <w:br/>
              <w:t>所需的附件。无论是相关的财务数据文件、业务合同文档，还是其他支持审计报</w:t>
              <w:br/>
              <w:t>告的资料，都可以方便地通过系统上传，丰富审计报告的内容。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1889</w:t>
            </w:r>
          </w:p>
        </w:tc>
        <w:tc>
          <w:tcPr>
            <w:tcW w:w="2161" w:type="dxa"/>
          </w:tcPr>
          <w:p>
            <w:r>
              <w:t>审计报告管理</w:t>
            </w:r>
          </w:p>
        </w:tc>
        <w:tc>
          <w:tcPr>
            <w:tcW w:w="2161" w:type="dxa"/>
          </w:tcPr>
          <w:p>
            <w:r>
              <w:t>审计报告管理修改附件删除</w:t>
            </w:r>
          </w:p>
        </w:tc>
        <w:tc>
          <w:tcPr>
            <w:tcW w:w="2161" w:type="dxa"/>
          </w:tcPr>
          <w:p>
            <w:r>
              <w:t>提供功能以删除审计报告的附件。提供了删除审计报告附件的操作权限。当</w:t>
              <w:br/>
              <w:t>附件不再需要或存在错误时，用户可以通过此功能将相应的附件从审计报告中删除，确保报告附件的准确性和相关性。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1890</w:t>
            </w:r>
          </w:p>
        </w:tc>
        <w:tc>
          <w:tcPr>
            <w:tcW w:w="2161" w:type="dxa"/>
          </w:tcPr>
          <w:p>
            <w:r>
              <w:t>审计决定书</w:t>
            </w:r>
          </w:p>
        </w:tc>
        <w:tc>
          <w:tcPr>
            <w:tcW w:w="2161" w:type="dxa"/>
          </w:tcPr>
          <w:p>
            <w:r>
              <w:t>审计决定书管理</w:t>
            </w:r>
          </w:p>
        </w:tc>
        <w:tc>
          <w:tcPr>
            <w:tcW w:w="2161" w:type="dxa"/>
          </w:tcPr>
          <w:p>
            <w:r>
              <w:t>提供对审计决定书进行综合管理的功能。系统将对审计决定书进行分类存储</w:t>
              <w:br/>
              <w:t>与归档管理，便于后续的查询与追溯操作。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1891</w:t>
            </w:r>
          </w:p>
        </w:tc>
        <w:tc>
          <w:tcPr>
            <w:tcW w:w="2161" w:type="dxa"/>
          </w:tcPr>
          <w:p>
            <w:r>
              <w:t>审计决定书</w:t>
            </w:r>
          </w:p>
        </w:tc>
        <w:tc>
          <w:tcPr>
            <w:tcW w:w="2161" w:type="dxa"/>
          </w:tcPr>
          <w:p>
            <w:r>
              <w:t>审计决定书列表</w:t>
            </w:r>
          </w:p>
        </w:tc>
        <w:tc>
          <w:tcPr>
            <w:tcW w:w="2161" w:type="dxa"/>
          </w:tcPr>
          <w:p>
            <w:r>
              <w:t>展示所有审计决定书的列表供用户查阅。在该列表中，每一份审计决定书都</w:t>
              <w:br/>
              <w:t>将以简洁明了的形式展示其关键信息，包括但不限于决定书的编号、名称、编制</w:t>
              <w:br/>
              <w:t>日期、涉及项目名称、编制部门等内容。用户可以通过直观的界面操作，如滚动</w:t>
              <w:br/>
              <w:t>条浏览、分页查看等方式轻松查阅整个列表。同时，为了方便用户快速定位特定</w:t>
              <w:br/>
              <w:t>的审计决定书，系统将支持对列表进行排序操作，用户可按照编号、日期等不同</w:t>
              <w:br/>
              <w:t>字段进行升序或降序排列；并且，系统将配备强大的搜索功能，用户能够根据关</w:t>
              <w:br/>
              <w:t>键词，如决定书编号、项目名称等，快速筛选出符合条件的审计决定书。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1892</w:t>
            </w:r>
          </w:p>
        </w:tc>
        <w:tc>
          <w:tcPr>
            <w:tcW w:w="2161" w:type="dxa"/>
          </w:tcPr>
          <w:p>
            <w:r>
              <w:t>审计决定书</w:t>
            </w:r>
          </w:p>
        </w:tc>
        <w:tc>
          <w:tcPr>
            <w:tcW w:w="2161" w:type="dxa"/>
          </w:tcPr>
          <w:p>
            <w:r>
              <w:t>审计决定书行政区划修改</w:t>
            </w:r>
          </w:p>
        </w:tc>
        <w:tc>
          <w:tcPr>
            <w:tcW w:w="2161" w:type="dxa"/>
          </w:tcPr>
          <w:p>
            <w:r>
              <w:t>允许用户修改审计决定书中的行政区划信息。可以看到原有的行政区划信息，</w:t>
              <w:br/>
              <w:t>并能够通过下拉菜单、文本输入框等交互组件对省、市、县（区）等不同层级的</w:t>
              <w:br/>
              <w:t>行政区划信息进行准确修改。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1893</w:t>
            </w:r>
          </w:p>
        </w:tc>
        <w:tc>
          <w:tcPr>
            <w:tcW w:w="2161" w:type="dxa"/>
          </w:tcPr>
          <w:p>
            <w:r>
              <w:t>审计决定书</w:t>
            </w:r>
          </w:p>
        </w:tc>
        <w:tc>
          <w:tcPr>
            <w:tcW w:w="2161" w:type="dxa"/>
          </w:tcPr>
          <w:p>
            <w:r>
              <w:t>审计决定书编制状态查询</w:t>
            </w:r>
          </w:p>
        </w:tc>
        <w:tc>
          <w:tcPr>
            <w:tcW w:w="2161" w:type="dxa"/>
          </w:tcPr>
          <w:p>
            <w:r>
              <w:t>用户可以查询审计决定书的编制状态。在系统中输入相关查询条件，如决定</w:t>
              <w:br/>
              <w:t>书编号、项目名称、编制部门等，系统将根据这些条件快速检索并反馈出相应审</w:t>
              <w:br/>
              <w:t>计决定书的当前编制状态。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1894</w:t>
            </w:r>
          </w:p>
        </w:tc>
        <w:tc>
          <w:tcPr>
            <w:tcW w:w="2161" w:type="dxa"/>
          </w:tcPr>
          <w:p>
            <w:r>
              <w:t>审计决定书</w:t>
            </w:r>
          </w:p>
        </w:tc>
        <w:tc>
          <w:tcPr>
            <w:tcW w:w="2161" w:type="dxa"/>
          </w:tcPr>
          <w:p>
            <w:r>
              <w:t>审计决定书列表穿透查看详情</w:t>
            </w:r>
          </w:p>
        </w:tc>
        <w:tc>
          <w:tcPr>
            <w:tcW w:w="2161" w:type="dxa"/>
          </w:tcPr>
          <w:p>
            <w:r>
              <w:t>用户可以查看审计决定书的详细信息。在详情页面中，将全面展示该审计决</w:t>
              <w:br/>
              <w:t>定书的所有相关信息，包括但不限于决定书的详细内容（如审计目标、审计范围、</w:t>
              <w:br/>
              <w:t>审计发现的问题、做出的决策与建议等）、编制过程中的相关附件（如审计工作</w:t>
              <w:br/>
              <w:t>底稿、相关证据材料等）、审核记录（如审核人员的意见、审核时间等）、发布记</w:t>
              <w:br/>
              <w:t>录（如发布时间、发布对象等）以及后续的执行情况跟踪信息（如相关部门的反</w:t>
              <w:br/>
              <w:t>馈、整改措施的落实情况等）。用户可以通过该功能，全面、深入地了解每一份</w:t>
              <w:br/>
              <w:t>审计决定书的详细情况，便于进行审计监督与管理工作。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1895</w:t>
            </w:r>
          </w:p>
        </w:tc>
        <w:tc>
          <w:tcPr>
            <w:tcW w:w="2161" w:type="dxa"/>
          </w:tcPr>
          <w:p>
            <w:r>
              <w:t>统计报表</w:t>
            </w:r>
          </w:p>
        </w:tc>
        <w:tc>
          <w:tcPr>
            <w:tcW w:w="2161" w:type="dxa"/>
          </w:tcPr>
          <w:p>
            <w:r>
              <w:t>统计报表行政区划修改</w:t>
            </w:r>
          </w:p>
        </w:tc>
        <w:tc>
          <w:tcPr>
            <w:tcW w:w="2161" w:type="dxa"/>
          </w:tcPr>
          <w:p>
            <w:r>
              <w:t>允许用户修改统计报表中的行政区划信息。用户可以在系统中便捷地找到相</w:t>
              <w:br/>
              <w:t>应的统计报表，系统将提供直观的操作界面，用户能够通过下拉菜单选择、文本</w:t>
              <w:br/>
              <w:t>输入等方式准确地修改省、市、县（区）、乡（镇）等各级行政区划信息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1896</w:t>
            </w:r>
          </w:p>
        </w:tc>
        <w:tc>
          <w:tcPr>
            <w:tcW w:w="2161" w:type="dxa"/>
          </w:tcPr>
          <w:p>
            <w:r>
              <w:t>统计报表</w:t>
            </w:r>
          </w:p>
        </w:tc>
        <w:tc>
          <w:tcPr>
            <w:tcW w:w="2161" w:type="dxa"/>
          </w:tcPr>
          <w:p>
            <w:r>
              <w:t>统计报表查询</w:t>
            </w:r>
          </w:p>
        </w:tc>
        <w:tc>
          <w:tcPr>
            <w:tcW w:w="2161" w:type="dxa"/>
          </w:tcPr>
          <w:p>
            <w:r>
              <w:t>提供功能以查询统计报表。用户可以通过多种条件进行查询，例如按时间范围（如特定年份、季度、月份的报表）、行政区划（精确到各级别行政区划）、报</w:t>
              <w:br/>
              <w:t>表类型（如财务报表、业务统计报表等）、特定项目或业务指标等。系统将在后</w:t>
              <w:br/>
              <w:t>台迅速检索符合条件的统计报表，并将结果以清晰、有序的方式呈现给用户。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1897</w:t>
            </w:r>
          </w:p>
        </w:tc>
        <w:tc>
          <w:tcPr>
            <w:tcW w:w="2161" w:type="dxa"/>
          </w:tcPr>
          <w:p>
            <w:r>
              <w:t>统计报表</w:t>
            </w:r>
          </w:p>
        </w:tc>
        <w:tc>
          <w:tcPr>
            <w:tcW w:w="2161" w:type="dxa"/>
          </w:tcPr>
          <w:p>
            <w:r>
              <w:t>统计报表导出</w:t>
            </w:r>
          </w:p>
        </w:tc>
        <w:tc>
          <w:tcPr>
            <w:tcW w:w="2161" w:type="dxa"/>
          </w:tcPr>
          <w:p>
            <w:r>
              <w:t>用户可以将统计报表导出到其他格式，如Excel等。在导出过程中，系统将</w:t>
              <w:br/>
              <w:t>确保数据的完整性和格式的准确性。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1898</w:t>
            </w:r>
          </w:p>
        </w:tc>
        <w:tc>
          <w:tcPr>
            <w:tcW w:w="2161" w:type="dxa"/>
          </w:tcPr>
          <w:p>
            <w:r>
              <w:t>统计报表</w:t>
            </w:r>
          </w:p>
        </w:tc>
        <w:tc>
          <w:tcPr>
            <w:tcW w:w="2161" w:type="dxa"/>
          </w:tcPr>
          <w:p>
            <w:r>
              <w:t>统计报表覆盖率百分比统计图表</w:t>
            </w:r>
          </w:p>
        </w:tc>
        <w:tc>
          <w:tcPr>
            <w:tcW w:w="2161" w:type="dxa"/>
          </w:tcPr>
          <w:p>
            <w:r>
              <w:t>展示统计报表覆盖率的百分比，并以图表形式呈现。系统将对已生成的统计</w:t>
              <w:br/>
              <w:t>报表进行分析，计算出实际生成报表数量与应生成报表数量的比例，即覆盖率百</w:t>
              <w:br/>
              <w:t>分比。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1899</w:t>
            </w:r>
          </w:p>
        </w:tc>
        <w:tc>
          <w:tcPr>
            <w:tcW w:w="2161" w:type="dxa"/>
          </w:tcPr>
          <w:p>
            <w:r>
              <w:t>统计报表</w:t>
            </w:r>
          </w:p>
        </w:tc>
        <w:tc>
          <w:tcPr>
            <w:tcW w:w="2161" w:type="dxa"/>
          </w:tcPr>
          <w:p>
            <w:r>
              <w:t>行政区划对应村集体组织数量统计</w:t>
            </w:r>
          </w:p>
        </w:tc>
        <w:tc>
          <w:tcPr>
            <w:tcW w:w="2161" w:type="dxa"/>
          </w:tcPr>
          <w:p>
            <w:r>
              <w:t>统计每个行政区划对应的村集体组织数量。系统将依据内置的行政区划数据</w:t>
              <w:br/>
              <w:t>和村集体组织数据，对各级行政区划（如省、市、县（区）、乡（镇））进行分类</w:t>
              <w:br/>
              <w:t>汇总。用户可以通过选择特定的行政区划级别或范围，查看其下辖的村集体组织</w:t>
              <w:br/>
              <w:t>数量。例如，用户选择某个县（区），系统将快速计算并显示出该县（区）内所</w:t>
              <w:br/>
              <w:t>有乡（镇）对应的村集体组织总数。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1900</w:t>
            </w:r>
          </w:p>
        </w:tc>
        <w:tc>
          <w:tcPr>
            <w:tcW w:w="2161" w:type="dxa"/>
          </w:tcPr>
          <w:p>
            <w:r>
              <w:t>统计报表</w:t>
            </w:r>
          </w:p>
        </w:tc>
        <w:tc>
          <w:tcPr>
            <w:tcW w:w="2161" w:type="dxa"/>
          </w:tcPr>
          <w:p>
            <w:r>
              <w:t>已上报审计报告的村集体经济组织数量统计</w:t>
            </w:r>
          </w:p>
        </w:tc>
        <w:tc>
          <w:tcPr>
            <w:tcW w:w="2161" w:type="dxa"/>
          </w:tcPr>
          <w:p>
            <w:r>
              <w:t>统计已上报审计报告的村集体经济组织的数量。该功能旨在对已上报审计报</w:t>
              <w:br/>
              <w:t>告的村集体经济组织数量进行准确统计。系统将从数据库中筛选出已成功提交审</w:t>
              <w:br/>
              <w:t>计报告的村集体经济组织记录，并按照用户需求进行分类统计。用户可以根据不</w:t>
              <w:br/>
              <w:t>同的条件进行查看，如按行政区划（查看各地区已上报审计报告的村集体经济组</w:t>
              <w:br/>
              <w:t>织数量）、时间范围（特定时间段内的上报数量）等。通过这一功能，相关管理</w:t>
              <w:br/>
              <w:t>部门可以及时掌握村集体经济组织的审计报告提交情况，便于进行监督和管理。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1901</w:t>
            </w:r>
          </w:p>
        </w:tc>
        <w:tc>
          <w:tcPr>
            <w:tcW w:w="2161" w:type="dxa"/>
          </w:tcPr>
          <w:p>
            <w:r>
              <w:t>基础设置</w:t>
            </w:r>
          </w:p>
        </w:tc>
        <w:tc>
          <w:tcPr>
            <w:tcW w:w="2161" w:type="dxa"/>
          </w:tcPr>
          <w:p>
            <w:r>
              <w:t>审计事项库管理</w:t>
            </w:r>
          </w:p>
        </w:tc>
        <w:tc>
          <w:tcPr>
            <w:tcW w:w="2161" w:type="dxa"/>
          </w:tcPr>
          <w:p>
            <w:r>
              <w:t>提供对审计事项库进行综合管理的功能。它涵盖了审计事项从创建、维护到</w:t>
              <w:br/>
              <w:t>最终处置的整个生命周期管理。用户能够在此模块中进行多样化操作，包括但不</w:t>
              <w:br/>
              <w:t>限于创建新的审计事项，录入相关审计要素，如审计目标、审计范围、审计方法</w:t>
              <w:br/>
              <w:t>等；对已存在的审计事项进行编辑修改，确保其准确性和时效性；同时，可以对</w:t>
              <w:br/>
              <w:t>审计事项进行审核操作，确保其符合相关审计标准和规范；还具备对审计事项进</w:t>
              <w:br/>
              <w:t>行分类、归档和检索的功能，以便于在庞大的审计事项库中快速定位和管理特定</w:t>
              <w:br/>
              <w:t>的审计事项。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1902</w:t>
            </w:r>
          </w:p>
        </w:tc>
        <w:tc>
          <w:tcPr>
            <w:tcW w:w="2161" w:type="dxa"/>
          </w:tcPr>
          <w:p>
            <w:r>
              <w:t>基础设置</w:t>
            </w:r>
          </w:p>
        </w:tc>
        <w:tc>
          <w:tcPr>
            <w:tcW w:w="2161" w:type="dxa"/>
          </w:tcPr>
          <w:p>
            <w:r>
              <w:t>审计事项库列表</w:t>
            </w:r>
          </w:p>
        </w:tc>
        <w:tc>
          <w:tcPr>
            <w:tcW w:w="2161" w:type="dxa"/>
          </w:tcPr>
          <w:p>
            <w:r>
              <w:t>展示所有审计事项的列表供用户查阅。在这个列表中，每个审计事项都将以</w:t>
              <w:br/>
              <w:t>简洁明了的方式展示其关键信息，如审计事项编号、名称、涉及领域、创建时间</w:t>
              <w:br/>
              <w:t>等。用户可以通过直观的界面操作，如滚动条浏览、分页查看等方式轻松查阅整</w:t>
              <w:br/>
              <w:t>个列表。为了方便用户快速定位特定的审计事项，系统将支持对列表进行排序操</w:t>
              <w:br/>
              <w:t>作，例如按照创建时间、审计领域等不同字段进行升序或降序排列。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1903</w:t>
            </w:r>
          </w:p>
        </w:tc>
        <w:tc>
          <w:tcPr>
            <w:tcW w:w="2161" w:type="dxa"/>
          </w:tcPr>
          <w:p>
            <w:r>
              <w:t>基础设置</w:t>
            </w:r>
          </w:p>
        </w:tc>
        <w:tc>
          <w:tcPr>
            <w:tcW w:w="2161" w:type="dxa"/>
          </w:tcPr>
          <w:p>
            <w:r>
              <w:t>审计事项查询</w:t>
            </w:r>
          </w:p>
        </w:tc>
        <w:tc>
          <w:tcPr>
            <w:tcW w:w="2161" w:type="dxa"/>
          </w:tcPr>
          <w:p>
            <w:r>
              <w:t>允许用户根据条件搜索查询所有审计事项。用户可以通过输入多种查询条件，</w:t>
              <w:br/>
              <w:t>如审计事项的名称、涉及的业务部门、相关项目名称、创建时间范围等，系统将</w:t>
              <w:br/>
              <w:t>根据这些条件在审计事项库中进行快速检索。查询结果将以清晰的列表形式呈现</w:t>
              <w:br/>
              <w:t>给用户，展示符合条件的审计事项的详细信息，方便用户进行查看和进一步操作。</w:t>
              <w:br/>
              <w:t>这种灵活的查询方式有助于用户在复杂的审计事项库中迅速找到所需的审计事项，提高审计工作的效率。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1904</w:t>
            </w:r>
          </w:p>
        </w:tc>
        <w:tc>
          <w:tcPr>
            <w:tcW w:w="2161" w:type="dxa"/>
          </w:tcPr>
          <w:p>
            <w:r>
              <w:t>基础设置</w:t>
            </w:r>
          </w:p>
        </w:tc>
        <w:tc>
          <w:tcPr>
            <w:tcW w:w="2161" w:type="dxa"/>
          </w:tcPr>
          <w:p>
            <w:r>
              <w:t>审计事项新增</w:t>
            </w:r>
          </w:p>
        </w:tc>
        <w:tc>
          <w:tcPr>
            <w:tcW w:w="2161" w:type="dxa"/>
          </w:tcPr>
          <w:p>
            <w:r>
              <w:t>提供功能以添加新的审计事项。当用户需要在审计事项库中增加新的审计任</w:t>
              <w:br/>
              <w:t>务或项目时，可以通过此功能进行操作。系统将提供一个详细的表单界面，引导</w:t>
              <w:br/>
              <w:t>用户输入新审计事项的各项信息，包括审计目标、审计范围、预计执行时间、负</w:t>
              <w:br/>
              <w:t>责部门等。在用户完成输入后，系统将对输入的数据进行合法性和完整性检查，</w:t>
              <w:br/>
              <w:t>确保新添加的审计事项符合系统规范和业务要求，并将其成功添加到审计事项库</w:t>
              <w:br/>
              <w:t>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1905</w:t>
            </w:r>
          </w:p>
        </w:tc>
        <w:tc>
          <w:tcPr>
            <w:tcW w:w="2161" w:type="dxa"/>
          </w:tcPr>
          <w:p>
            <w:r>
              <w:t>基础设置</w:t>
            </w:r>
          </w:p>
        </w:tc>
        <w:tc>
          <w:tcPr>
            <w:tcW w:w="2161" w:type="dxa"/>
          </w:tcPr>
          <w:p>
            <w:r>
              <w:t>审计事项删除</w:t>
            </w:r>
          </w:p>
        </w:tc>
        <w:tc>
          <w:tcPr>
            <w:tcW w:w="2161" w:type="dxa"/>
          </w:tcPr>
          <w:p>
            <w:r>
              <w:t>允许用户删除不再适用或错误的审计事项。用户可以在审计事项列表或查询</w:t>
              <w:br/>
              <w:t>结果中选择需要删除的审计事项，系统将在用户确认后，将其从审计事项库中移</w:t>
              <w:br/>
              <w:t>除。为了保证数据的安全性和操作的可追溯性，系统将记录每次删除操作的相关</w:t>
              <w:br/>
              <w:t>信息，如删除时间、操作人、删除原因（如有）等，以便在需要时进行审计和查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1906</w:t>
            </w:r>
          </w:p>
        </w:tc>
        <w:tc>
          <w:tcPr>
            <w:tcW w:w="2161" w:type="dxa"/>
          </w:tcPr>
          <w:p>
            <w:r>
              <w:t>基础设置</w:t>
            </w:r>
          </w:p>
        </w:tc>
        <w:tc>
          <w:tcPr>
            <w:tcW w:w="2161" w:type="dxa"/>
          </w:tcPr>
          <w:p>
            <w:r>
              <w:t>审计事项禁用/启用</w:t>
            </w:r>
          </w:p>
        </w:tc>
        <w:tc>
          <w:tcPr>
            <w:tcW w:w="2161" w:type="dxa"/>
          </w:tcPr>
          <w:p>
            <w:r>
              <w:t>提供功能以启用或禁用某些审计事项。当某些审计事项在特定时期内不需要</w:t>
              <w:br/>
              <w:t>执行或需要暂时搁置时，用户可以将其禁用，使其在系统中的相关业务流程中暂</w:t>
              <w:br/>
              <w:t>时不生效。反之，当需要重新启用这些审计事项时，用户可以通过此功能将其恢</w:t>
              <w:br/>
              <w:t>复为启用状态。系统将在界面上以直观的方式显示审计事项的当前状态（启用或</w:t>
              <w:br/>
              <w:t>禁用），方便用户进行管理和操作。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1907</w:t>
            </w:r>
          </w:p>
        </w:tc>
        <w:tc>
          <w:tcPr>
            <w:tcW w:w="2161" w:type="dxa"/>
          </w:tcPr>
          <w:p>
            <w:r>
              <w:t>基础设置</w:t>
            </w:r>
          </w:p>
        </w:tc>
        <w:tc>
          <w:tcPr>
            <w:tcW w:w="2161" w:type="dxa"/>
          </w:tcPr>
          <w:p>
            <w:r>
              <w:t>政策法规库列表（政策法规按标题、分类、来源、创建时间、发布时间、操作列表管理）</w:t>
            </w:r>
          </w:p>
        </w:tc>
        <w:tc>
          <w:tcPr>
            <w:tcW w:w="2161" w:type="dxa"/>
          </w:tcPr>
          <w:p>
            <w:r>
              <w:t>展示所有政策法规的列表，包括按标题、分类、来源、创建时间、发布时间</w:t>
              <w:br/>
              <w:t>等条件管理。在列表中，每条政策法规将显示其关键信息，如标题、分类、来源、</w:t>
              <w:br/>
              <w:t>创建时间、发布时间等。用户可以通过直观的界面操作对列表进行浏览、排序和</w:t>
              <w:br/>
              <w:t>筛选。例如，用户可以按照发布时间对政策法规进行升序或降序排列，以便查看</w:t>
              <w:br/>
              <w:t>最新或最旧的政策法规；也可以根据政策法规的分类进行筛选，快速定位到特定</w:t>
              <w:br/>
              <w:t>类型的政策法规，如财务相关政策、税务政策等。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1908</w:t>
            </w:r>
          </w:p>
        </w:tc>
        <w:tc>
          <w:tcPr>
            <w:tcW w:w="2161" w:type="dxa"/>
          </w:tcPr>
          <w:p>
            <w:r>
              <w:t>基础设置</w:t>
            </w:r>
          </w:p>
        </w:tc>
        <w:tc>
          <w:tcPr>
            <w:tcW w:w="2161" w:type="dxa"/>
          </w:tcPr>
          <w:p>
            <w:r>
              <w:t>政策法规查询</w:t>
            </w:r>
          </w:p>
        </w:tc>
        <w:tc>
          <w:tcPr>
            <w:tcW w:w="2161" w:type="dxa"/>
          </w:tcPr>
          <w:p>
            <w:r>
              <w:t>允许用户根据特定条件搜索政策法规。用户可以通过输入关键词、选择特定</w:t>
              <w:br/>
              <w:t>分类、指定时间范围等条件，在政策法规库中进行精确检索。查询结果将详细列</w:t>
              <w:br/>
              <w:t>出符合条件的政策法规，包括其完整内容、相关附件（如有）等，方便用户进行</w:t>
              <w:br/>
              <w:t>查阅和研究。这种灵活的查询方式有助于用户在庞大的政策法规库中迅速找到所</w:t>
              <w:br/>
              <w:t>需的政策法规，确保在审计工作或其他业务操作中能够准确依据相关政策法规进</w:t>
              <w:br/>
              <w:t>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1909</w:t>
            </w:r>
          </w:p>
        </w:tc>
        <w:tc>
          <w:tcPr>
            <w:tcW w:w="2161" w:type="dxa"/>
          </w:tcPr>
          <w:p>
            <w:r>
              <w:t>基础设置</w:t>
            </w:r>
          </w:p>
        </w:tc>
        <w:tc>
          <w:tcPr>
            <w:tcW w:w="2161" w:type="dxa"/>
          </w:tcPr>
          <w:p>
            <w:r>
              <w:t>政策法规新增</w:t>
            </w:r>
          </w:p>
        </w:tc>
        <w:tc>
          <w:tcPr>
            <w:tcW w:w="2161" w:type="dxa"/>
          </w:tcPr>
          <w:p>
            <w:r>
              <w:t>提供功能以添加新的政策法规。当有新的政策法规出台时，用户可以通过此</w:t>
              <w:br/>
              <w:t>功能将其录入系统。系统将提供一个详细的表单界面，引导用户输入政策法规的</w:t>
              <w:br/>
              <w:t>各项信息，包括标题、内容、分类、来源、发布时间等。在用户完成输入后，系</w:t>
              <w:br/>
              <w:t>统将对数据进行合法性和完整性检查，确保新添加的政策法规符合系统规范，并将其成功添加到政策法规库中，供后续查询和使用。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1910</w:t>
            </w:r>
          </w:p>
        </w:tc>
        <w:tc>
          <w:tcPr>
            <w:tcW w:w="2161" w:type="dxa"/>
          </w:tcPr>
          <w:p>
            <w:r>
              <w:t>基础设置</w:t>
            </w:r>
          </w:p>
        </w:tc>
        <w:tc>
          <w:tcPr>
            <w:tcW w:w="2161" w:type="dxa"/>
          </w:tcPr>
          <w:p>
            <w:r>
              <w:t>政策法规删除</w:t>
            </w:r>
          </w:p>
        </w:tc>
        <w:tc>
          <w:tcPr>
            <w:tcW w:w="2161" w:type="dxa"/>
          </w:tcPr>
          <w:p>
            <w:r>
              <w:t>允许用户删除不再适用或错误的政策法规。用户可以在政策法规列表或查询</w:t>
              <w:br/>
              <w:t>结果中选择需要删除的政策法规，系统将在用户确认后，将其从政策法规库中移</w:t>
              <w:br/>
              <w:t>除。为了保证数据的安全性和操作的可追溯性，系统将记录每次删除操作的相关</w:t>
              <w:br/>
              <w:t>信息，如删除时间、操作人、删除原因（如有）等，以便在需要时进行审计和查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1911</w:t>
            </w:r>
          </w:p>
        </w:tc>
        <w:tc>
          <w:tcPr>
            <w:tcW w:w="2161" w:type="dxa"/>
          </w:tcPr>
          <w:p>
            <w:r>
              <w:t>基础设置</w:t>
            </w:r>
          </w:p>
        </w:tc>
        <w:tc>
          <w:tcPr>
            <w:tcW w:w="2161" w:type="dxa"/>
          </w:tcPr>
          <w:p>
            <w:r>
              <w:t>政策法规修改</w:t>
            </w:r>
          </w:p>
        </w:tc>
        <w:tc>
          <w:tcPr>
            <w:tcW w:w="2161" w:type="dxa"/>
          </w:tcPr>
          <w:p>
            <w:r>
              <w:t>提供功能以修改现有的政策法规。当政策法规发生更新、修订或纠错时，用</w:t>
              <w:br/>
              <w:t>户可以通过此功能对政策法规库中的相应条目进行修改。系统将允许用户对政策</w:t>
              <w:br/>
              <w:t>法规的各项信息进行编辑，如标题、内容、分类、发布时间等。在用户完成修改</w:t>
              <w:br/>
              <w:t>后，系统将对修改后的数据进行合法性和完整性检查，并更新政策法规库中的相</w:t>
              <w:br/>
              <w:t>应记录，确保政策法规的准确性和时效性。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1912</w:t>
            </w:r>
          </w:p>
        </w:tc>
        <w:tc>
          <w:tcPr>
            <w:tcW w:w="2161" w:type="dxa"/>
          </w:tcPr>
          <w:p>
            <w:r>
              <w:t>基础设置</w:t>
            </w:r>
          </w:p>
        </w:tc>
        <w:tc>
          <w:tcPr>
            <w:tcW w:w="2161" w:type="dxa"/>
          </w:tcPr>
          <w:p>
            <w:r>
              <w:t>档案管理列表</w:t>
            </w:r>
          </w:p>
        </w:tc>
        <w:tc>
          <w:tcPr>
            <w:tcW w:w="2161" w:type="dxa"/>
          </w:tcPr>
          <w:p>
            <w:r>
              <w:t>展示所有档案的列表供用户查阅。每份档案都将以清晰简洁的方式展示其关</w:t>
              <w:br/>
              <w:t>键信息，例如档案编号、档案名称、档案类型、创建时间、所属部门等。用户可</w:t>
              <w:br/>
              <w:t>以通过直观的界面操作，如滚动条浏览、分页查看等方式轻松查阅整个列表。为</w:t>
              <w:br/>
              <w:t>了方便用户快速定位特定档案，系统还可能支持对列表进行排序操作，用户可按照档案编号、创建时间等不同字段进行升序或降序排列。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1913</w:t>
            </w:r>
          </w:p>
        </w:tc>
        <w:tc>
          <w:tcPr>
            <w:tcW w:w="2161" w:type="dxa"/>
          </w:tcPr>
          <w:p>
            <w:r>
              <w:t>基础设置</w:t>
            </w:r>
          </w:p>
        </w:tc>
        <w:tc>
          <w:tcPr>
            <w:tcW w:w="2161" w:type="dxa"/>
          </w:tcPr>
          <w:p>
            <w:r>
              <w:t>档案管理查询</w:t>
            </w:r>
          </w:p>
        </w:tc>
        <w:tc>
          <w:tcPr>
            <w:tcW w:w="2161" w:type="dxa"/>
          </w:tcPr>
          <w:p>
            <w:r>
              <w:t>允许用户根据条件搜索档案。用户可以通过输入多种查询条件来查找所需档</w:t>
              <w:br/>
              <w:t>案，这些条件可能包括档案名称中的关键词、档案类型（如文书档案、科技档案</w:t>
              <w:br/>
              <w:t>等）、创建时间范围、所属部门等。系统将根据用户输入的条件在档案库中进行</w:t>
              <w:br/>
              <w:t>快速检索，并将符合条件的档案以列表形式展示给用户，方便用户查看和进一步</w:t>
              <w:br/>
              <w:t>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1914</w:t>
            </w:r>
          </w:p>
        </w:tc>
        <w:tc>
          <w:tcPr>
            <w:tcW w:w="2161" w:type="dxa"/>
          </w:tcPr>
          <w:p>
            <w:r>
              <w:t>基础设置</w:t>
            </w:r>
          </w:p>
        </w:tc>
        <w:tc>
          <w:tcPr>
            <w:tcW w:w="2161" w:type="dxa"/>
          </w:tcPr>
          <w:p>
            <w:r>
              <w:t>档案管理新增</w:t>
            </w:r>
          </w:p>
        </w:tc>
        <w:tc>
          <w:tcPr>
            <w:tcW w:w="2161" w:type="dxa"/>
          </w:tcPr>
          <w:p>
            <w:r>
              <w:t>当有新的档案资料需要纳入管理时，用户可以通过此功能进行操作。系统将</w:t>
              <w:br/>
              <w:t>提供一个详细的表单界面，引导用户输入新档案的各项信息，包括档案名称、类</w:t>
              <w:br/>
              <w:t>型、来源、创建时间、相关项目等。在用户完成输入后，系统将对输入的数据进</w:t>
              <w:br/>
              <w:t>行合法性和完整性检查，确保新添加的档案符合系统规范和业务要求，并将其成</w:t>
              <w:br/>
              <w:t>功添加到档案管理系统中。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1915</w:t>
            </w:r>
          </w:p>
        </w:tc>
        <w:tc>
          <w:tcPr>
            <w:tcW w:w="2161" w:type="dxa"/>
          </w:tcPr>
          <w:p>
            <w:r>
              <w:t>基础设置</w:t>
            </w:r>
          </w:p>
        </w:tc>
        <w:tc>
          <w:tcPr>
            <w:tcW w:w="2161" w:type="dxa"/>
          </w:tcPr>
          <w:p>
            <w:r>
              <w:t>档案管理删除</w:t>
            </w:r>
          </w:p>
        </w:tc>
        <w:tc>
          <w:tcPr>
            <w:tcW w:w="2161" w:type="dxa"/>
          </w:tcPr>
          <w:p>
            <w:r>
              <w:t>允许用户删除不再需要的档案记录。用户可以在档案记录列表或查询结果中</w:t>
              <w:br/>
              <w:t>选择需要删除的档案记录，系统将在用户确认后，将其从档案管理系统中移除。</w:t>
              <w:br/>
              <w:t>为了保证数据的安全性和操作的可追溯性，系统将记录每次删除操作的相关信息，</w:t>
              <w:br/>
              <w:t>如删除时间、操作人、删除原因（如有）等，以便在需要时进行审计和查询。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1916</w:t>
            </w:r>
          </w:p>
        </w:tc>
        <w:tc>
          <w:tcPr>
            <w:tcW w:w="2161" w:type="dxa"/>
          </w:tcPr>
          <w:p>
            <w:r>
              <w:t>基础设置</w:t>
            </w:r>
          </w:p>
        </w:tc>
        <w:tc>
          <w:tcPr>
            <w:tcW w:w="2161" w:type="dxa"/>
          </w:tcPr>
          <w:p>
            <w:r>
              <w:t>档案管理修改</w:t>
            </w:r>
          </w:p>
        </w:tc>
        <w:tc>
          <w:tcPr>
            <w:tcW w:w="2161" w:type="dxa"/>
          </w:tcPr>
          <w:p>
            <w:r>
              <w:t>提供功能以修改现有的档案记录。当档案记录的相关信息发生变化，如档案</w:t>
              <w:br/>
              <w:t>名称、类型、相关项目等需要更新时，用户可以通过此功能对档案管理系统中的</w:t>
              <w:br/>
              <w:t>相应条目进行修改。系统将允许用户对档案记录的各项信息进行编辑，在用户完</w:t>
              <w:br/>
              <w:t>成修改后，系统将对修改后的数据进行合法性和完整性检查，并更新档案管理系</w:t>
              <w:br/>
              <w:t>统中的相应记录，确保档案记录的准确性和时效性。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1917</w:t>
            </w:r>
          </w:p>
        </w:tc>
        <w:tc>
          <w:tcPr>
            <w:tcW w:w="2161" w:type="dxa"/>
          </w:tcPr>
          <w:p>
            <w:r>
              <w:t>日志管理</w:t>
            </w:r>
          </w:p>
        </w:tc>
        <w:tc>
          <w:tcPr>
            <w:tcW w:w="2161" w:type="dxa"/>
          </w:tcPr>
          <w:p>
            <w:r>
              <w:t>登录日志管理</w:t>
            </w:r>
          </w:p>
        </w:tc>
        <w:tc>
          <w:tcPr>
            <w:tcW w:w="2161" w:type="dxa"/>
          </w:tcPr>
          <w:p>
            <w:r>
              <w:t>登录日志管理是指系统对用户登录行为进行全面记录、整理与管理的功能模</w:t>
              <w:br/>
              <w:t>块，涵盖登录时间、账号、IP地址等信息的采集与存储，以及日志的查询、分</w:t>
              <w:br/>
              <w:t>析和维护，为系统安全监控、用户行为追踪和问题排查提供关键支持。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1918</w:t>
            </w:r>
          </w:p>
        </w:tc>
        <w:tc>
          <w:tcPr>
            <w:tcW w:w="2161" w:type="dxa"/>
          </w:tcPr>
          <w:p>
            <w:r>
              <w:t>日志管理</w:t>
            </w:r>
          </w:p>
        </w:tc>
        <w:tc>
          <w:tcPr>
            <w:tcW w:w="2161" w:type="dxa"/>
          </w:tcPr>
          <w:p>
            <w:r>
              <w:t>登录日志列表</w:t>
            </w:r>
          </w:p>
        </w:tc>
        <w:tc>
          <w:tcPr>
            <w:tcW w:w="2161" w:type="dxa"/>
          </w:tcPr>
          <w:p>
            <w:r>
              <w:t>登录日志列表以直观的表格形式呈现系统所记录的所有登录日志，包含登录</w:t>
              <w:br/>
              <w:t>时间、用户账号、登录IP、登录状态等详细字段，方便管理员快速浏览、检索</w:t>
              <w:br/>
              <w:t>和监控用户登录活动，以便及时发现异常登录行为并采取相应措施。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1919</w:t>
            </w:r>
          </w:p>
        </w:tc>
        <w:tc>
          <w:tcPr>
            <w:tcW w:w="2161" w:type="dxa"/>
          </w:tcPr>
          <w:p>
            <w:r>
              <w:t>日志管理</w:t>
            </w:r>
          </w:p>
        </w:tc>
        <w:tc>
          <w:tcPr>
            <w:tcW w:w="2161" w:type="dxa"/>
          </w:tcPr>
          <w:p>
            <w:r>
              <w:t>登录日志查询</w:t>
            </w:r>
          </w:p>
        </w:tc>
        <w:tc>
          <w:tcPr>
            <w:tcW w:w="2161" w:type="dxa"/>
          </w:tcPr>
          <w:p>
            <w:r>
              <w:t>登录日志查询功能允许用户根据不同的筛选条件（如时间范围、用户账号、</w:t>
              <w:br/>
              <w:t>IP地址、登录状态等）在登录日志数据库中精准检索所需的登录记录，有助于</w:t>
              <w:br/>
              <w:t>快速定位特定用户的登录历史、排查潜在安全风险以及分析系统登录行为模式。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1920</w:t>
            </w:r>
          </w:p>
        </w:tc>
        <w:tc>
          <w:tcPr>
            <w:tcW w:w="2161" w:type="dxa"/>
          </w:tcPr>
          <w:p>
            <w:r>
              <w:t>日志管理</w:t>
            </w:r>
          </w:p>
        </w:tc>
        <w:tc>
          <w:tcPr>
            <w:tcW w:w="2161" w:type="dxa"/>
          </w:tcPr>
          <w:p>
            <w:r>
              <w:t>登录日志导出</w:t>
            </w:r>
          </w:p>
        </w:tc>
        <w:tc>
          <w:tcPr>
            <w:tcW w:w="2161" w:type="dxa"/>
          </w:tcPr>
          <w:p>
            <w:r>
              <w:t>登录日志导出功能使用户能够将系统中的登录日志数据按照指定格式（如</w:t>
              <w:br/>
              <w:t>Excel、CSV等）导出到本地文件，便于进行离线分析、数据备份、与其他安全工</w:t>
              <w:br/>
              <w:t>具集成或作为审计报告的数据源，确保登录日志数据的可移植性和进一步利用价</w:t>
              <w:br/>
              <w:t>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1921</w:t>
            </w:r>
          </w:p>
        </w:tc>
        <w:tc>
          <w:tcPr>
            <w:tcW w:w="2161" w:type="dxa"/>
          </w:tcPr>
          <w:p>
            <w:r>
              <w:t>日志管理</w:t>
            </w:r>
          </w:p>
        </w:tc>
        <w:tc>
          <w:tcPr>
            <w:tcW w:w="2161" w:type="dxa"/>
          </w:tcPr>
          <w:p>
            <w:r>
              <w:t>操作日志管理</w:t>
            </w:r>
          </w:p>
        </w:tc>
        <w:tc>
          <w:tcPr>
            <w:tcW w:w="2161" w:type="dxa"/>
          </w:tcPr>
          <w:p>
            <w:r>
              <w:t>操作日志管理负责对系统内用户执行的各种操作行为进行系统性记录、分类和存储，包括操作时间、操作人员、操作内容、操作结果等详细信息，为系统运</w:t>
              <w:br/>
              <w:t>行监控、安全审计、问题追溯以及性能优化提供可靠的数据支持和决策依据。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1922</w:t>
            </w:r>
          </w:p>
        </w:tc>
        <w:tc>
          <w:tcPr>
            <w:tcW w:w="2161" w:type="dxa"/>
          </w:tcPr>
          <w:p>
            <w:r>
              <w:t>日志管理</w:t>
            </w:r>
          </w:p>
        </w:tc>
        <w:tc>
          <w:tcPr>
            <w:tcW w:w="2161" w:type="dxa"/>
          </w:tcPr>
          <w:p>
            <w:r>
              <w:t>操作日志列表</w:t>
            </w:r>
          </w:p>
        </w:tc>
        <w:tc>
          <w:tcPr>
            <w:tcW w:w="2161" w:type="dxa"/>
          </w:tcPr>
          <w:p>
            <w:r>
              <w:t>操作日志列表以结构化的方式展示系统中所有已记录的操作日志，详细列出</w:t>
              <w:br/>
              <w:t>每一次操作的相关信息，如操作时间、操作人员、操作模块、操作描述等，方便</w:t>
              <w:br/>
              <w:t>管理员全面了解系统操作历史，快速定位和审查特定操作事件，以评估系统使用</w:t>
              <w:br/>
              <w:t>情况和安全性。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1923</w:t>
            </w:r>
          </w:p>
        </w:tc>
        <w:tc>
          <w:tcPr>
            <w:tcW w:w="2161" w:type="dxa"/>
          </w:tcPr>
          <w:p>
            <w:r>
              <w:t>日志管理</w:t>
            </w:r>
          </w:p>
        </w:tc>
        <w:tc>
          <w:tcPr>
            <w:tcW w:w="2161" w:type="dxa"/>
          </w:tcPr>
          <w:p>
            <w:r>
              <w:t>操作日志查询</w:t>
            </w:r>
          </w:p>
        </w:tc>
        <w:tc>
          <w:tcPr>
            <w:tcW w:w="2161" w:type="dxa"/>
          </w:tcPr>
          <w:p>
            <w:r>
              <w:t>操作日志查询功能使用户可以依据多种查询条件（如操作时间范围、操作人</w:t>
              <w:br/>
              <w:t>员、操作类型、操作结果等）在操作日志数据库中快速检索并筛选出符合条件的</w:t>
              <w:br/>
              <w:t>操作记录，有助于及时发现异常操作、追踪问题根源以及分析系统操作趋势，从</w:t>
              <w:br/>
              <w:t>而优化系统管理流程和提升安全性。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1924</w:t>
            </w:r>
          </w:p>
        </w:tc>
        <w:tc>
          <w:tcPr>
            <w:tcW w:w="2161" w:type="dxa"/>
          </w:tcPr>
          <w:p>
            <w:r>
              <w:t>日志管理</w:t>
            </w:r>
          </w:p>
        </w:tc>
        <w:tc>
          <w:tcPr>
            <w:tcW w:w="2161" w:type="dxa"/>
          </w:tcPr>
          <w:p>
            <w:r>
              <w:t>操作日志导出</w:t>
            </w:r>
          </w:p>
        </w:tc>
        <w:tc>
          <w:tcPr>
            <w:tcW w:w="2161" w:type="dxa"/>
          </w:tcPr>
          <w:p>
            <w:r>
              <w:t>操作日志导出功能允许用户将系统内的操作日志数据转换为指定格式（如</w:t>
              <w:br/>
              <w:t>Excel、PDF等）的文件并下载到本地存储设备，以便进行离线数据处理、长期</w:t>
              <w:br/>
              <w:t>数据存档、生成操作报告或与外部审计系统进行数据交换，满足不同场景下对操</w:t>
              <w:br/>
              <w:t>作日志数据的利用需求。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1925</w:t>
            </w:r>
          </w:p>
        </w:tc>
        <w:tc>
          <w:tcPr>
            <w:tcW w:w="2161" w:type="dxa"/>
          </w:tcPr>
          <w:p>
            <w:r>
              <w:t>日志管理</w:t>
            </w:r>
          </w:p>
        </w:tc>
        <w:tc>
          <w:tcPr>
            <w:tcW w:w="2161" w:type="dxa"/>
          </w:tcPr>
          <w:p>
            <w:r>
              <w:t>异常日志管理</w:t>
            </w:r>
          </w:p>
        </w:tc>
        <w:tc>
          <w:tcPr>
            <w:tcW w:w="2161" w:type="dxa"/>
          </w:tcPr>
          <w:p>
            <w:r>
              <w:t>异常日志管理专注于实时监测、收集和整理系统运行过程中出现的各类异常</w:t>
              <w:br/>
              <w:t>事件信息，包括异常发生时间、异常类型、异常详情、相关操作等关键数据，通</w:t>
              <w:br/>
              <w:t>过对异常日志的分类、分析和预警，帮助系统管理员及时发现并解决系统故障，</w:t>
              <w:br/>
              <w:t>保障系统的稳定运行。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1926</w:t>
            </w:r>
          </w:p>
        </w:tc>
        <w:tc>
          <w:tcPr>
            <w:tcW w:w="2161" w:type="dxa"/>
          </w:tcPr>
          <w:p>
            <w:r>
              <w:t>日志管理</w:t>
            </w:r>
          </w:p>
        </w:tc>
        <w:tc>
          <w:tcPr>
            <w:tcW w:w="2161" w:type="dxa"/>
          </w:tcPr>
          <w:p>
            <w:r>
              <w:t>异常日志列表</w:t>
            </w:r>
          </w:p>
        </w:tc>
        <w:tc>
          <w:tcPr>
            <w:tcW w:w="2161" w:type="dxa"/>
          </w:tcPr>
          <w:p>
            <w:r>
              <w:t>异常日志列表以清晰易懂的格式展示系统中所有记录的异常日志，明确列出</w:t>
              <w:br/>
              <w:t>异常发生的时间、类型、相关模块、详细错误信息等核心内容，使管理员能够迅</w:t>
              <w:br/>
              <w:t>速获取异常事件的关键信息，快速评估异常对系统的影响程度，并为后续的故障</w:t>
              <w:br/>
              <w:t>排查和修复工作提供重要线索。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1927</w:t>
            </w:r>
          </w:p>
        </w:tc>
        <w:tc>
          <w:tcPr>
            <w:tcW w:w="2161" w:type="dxa"/>
          </w:tcPr>
          <w:p>
            <w:r>
              <w:t>日志管理</w:t>
            </w:r>
          </w:p>
        </w:tc>
        <w:tc>
          <w:tcPr>
            <w:tcW w:w="2161" w:type="dxa"/>
          </w:tcPr>
          <w:p>
            <w:r>
              <w:t>异常日志列表穿透查看详情</w:t>
            </w:r>
          </w:p>
        </w:tc>
        <w:tc>
          <w:tcPr>
            <w:tcW w:w="2161" w:type="dxa"/>
          </w:tcPr>
          <w:p>
            <w:r>
              <w:t>异常日志列表穿透查看详情功能允许管理员在异常日志列表界面直接点击</w:t>
              <w:br/>
              <w:t>特定异常日志条目，即可深入查看该异常的详细信息，如完整的错误堆栈、引发</w:t>
              <w:br/>
              <w:t>异常的具体操作步骤、涉及的系统资源及相关环境信息等，帮助管理员全面深入</w:t>
              <w:br/>
              <w:t>了解异常情况，精准定位问题根源，制定有效的解决方案。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1928</w:t>
            </w:r>
          </w:p>
        </w:tc>
        <w:tc>
          <w:tcPr>
            <w:tcW w:w="2161" w:type="dxa"/>
          </w:tcPr>
          <w:p>
            <w:r>
              <w:t>日志管理</w:t>
            </w:r>
          </w:p>
        </w:tc>
        <w:tc>
          <w:tcPr>
            <w:tcW w:w="2161" w:type="dxa"/>
          </w:tcPr>
          <w:p>
            <w:r>
              <w:t>异常日志导出</w:t>
            </w:r>
          </w:p>
        </w:tc>
        <w:tc>
          <w:tcPr>
            <w:tcW w:w="2161" w:type="dxa"/>
          </w:tcPr>
          <w:p>
            <w:r>
              <w:t>异常日志导出功能使管理员能够将系统中的异常日志数据以指定格式（如</w:t>
              <w:br/>
              <w:t>Excel、TXT等）导出到外部文件，方便技术支持团队进行离线详细分析、与其他</w:t>
              <w:br/>
              <w:t>故障诊断工具协同工作，同时也为系统维护和升级过程中对历史异常情况的回顾</w:t>
              <w:br/>
              <w:t>和总结提供数据支持，有助于提升系统的稳定性和可靠性。</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1681</w:t>
            </w:r>
          </w:p>
        </w:tc>
        <w:tc>
          <w:tcPr>
            <w:tcW w:w="2161" w:type="dxa"/>
          </w:tcPr>
          <w:p>
            <w:r>
              <w:t>政府部门登录</w:t>
            </w:r>
          </w:p>
        </w:tc>
        <w:tc>
          <w:tcPr>
            <w:tcW w:w="2161" w:type="dxa"/>
          </w:tcPr>
          <w:p>
            <w:r>
              <w:t>登录身份核验</w:t>
            </w:r>
          </w:p>
        </w:tc>
        <w:tc>
          <w:tcPr>
            <w:tcW w:w="2161" w:type="dxa"/>
          </w:tcPr>
          <w:p>
            <w:r>
              <w:t>政府用户分为省市县三级，各用户通过用户名与密码进行登录。登录时会拿</w:t>
              <w:br/>
              <w:t>输入的账号与数据库中存在的账号进行校对，核验身份是否有效。若身份核验无</w:t>
              <w:br/>
              <w:t>效将会给出错误提示，若身份核验有效可进行正常登录。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1682</w:t>
            </w:r>
          </w:p>
        </w:tc>
        <w:tc>
          <w:tcPr>
            <w:tcW w:w="2161" w:type="dxa"/>
          </w:tcPr>
          <w:p>
            <w:r>
              <w:t>政府部门登录</w:t>
            </w:r>
          </w:p>
        </w:tc>
        <w:tc>
          <w:tcPr>
            <w:tcW w:w="2161" w:type="dxa"/>
          </w:tcPr>
          <w:p>
            <w:r>
              <w:t>登录逻辑判断</w:t>
            </w:r>
          </w:p>
        </w:tc>
        <w:tc>
          <w:tcPr>
            <w:tcW w:w="2161" w:type="dxa"/>
          </w:tcPr>
          <w:p>
            <w:r>
              <w:t>登录时会校验密码正确性是否有效。若不符合逻辑规则则系统提示报错，若</w:t>
              <w:br/>
              <w:t>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1683</w:t>
            </w:r>
          </w:p>
        </w:tc>
        <w:tc>
          <w:tcPr>
            <w:tcW w:w="2161" w:type="dxa"/>
          </w:tcPr>
          <w:p>
            <w:r>
              <w:t>政府部门登录</w:t>
            </w:r>
          </w:p>
        </w:tc>
        <w:tc>
          <w:tcPr>
            <w:tcW w:w="2161" w:type="dxa"/>
          </w:tcPr>
          <w:p>
            <w:r>
              <w:t>密码修改身份核验</w:t>
            </w:r>
          </w:p>
        </w:tc>
        <w:tc>
          <w:tcPr>
            <w:tcW w:w="2161" w:type="dxa"/>
          </w:tcPr>
          <w:p>
            <w:r>
              <w:t>密码修改时会校验用户是否有权限。若不符合逻辑规则则系统提示报错，若</w:t>
              <w:br/>
              <w:t>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1684</w:t>
            </w:r>
          </w:p>
        </w:tc>
        <w:tc>
          <w:tcPr>
            <w:tcW w:w="2161" w:type="dxa"/>
          </w:tcPr>
          <w:p>
            <w:r>
              <w:t>政府部门登录</w:t>
            </w:r>
          </w:p>
        </w:tc>
        <w:tc>
          <w:tcPr>
            <w:tcW w:w="2161" w:type="dxa"/>
          </w:tcPr>
          <w:p>
            <w:r>
              <w:t>密码修改规则判断</w:t>
            </w:r>
          </w:p>
        </w:tc>
        <w:tc>
          <w:tcPr>
            <w:tcW w:w="2161" w:type="dxa"/>
          </w:tcPr>
          <w:p>
            <w:r>
              <w:t>密码修改时会校验新录入的密码是否符合密码设置规则。若不符合逻辑规则</w:t>
              <w:br/>
              <w:t>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1685</w:t>
            </w:r>
          </w:p>
        </w:tc>
        <w:tc>
          <w:tcPr>
            <w:tcW w:w="2161" w:type="dxa"/>
          </w:tcPr>
          <w:p>
            <w:r>
              <w:t>数据查询</w:t>
            </w:r>
          </w:p>
        </w:tc>
        <w:tc>
          <w:tcPr>
            <w:tcW w:w="2161" w:type="dxa"/>
          </w:tcPr>
          <w:p>
            <w:r>
              <w:t>数据年度列表</w:t>
            </w:r>
          </w:p>
        </w:tc>
        <w:tc>
          <w:tcPr>
            <w:tcW w:w="2161" w:type="dxa"/>
          </w:tcPr>
          <w:p>
            <w:r>
              <w:t>根据年度信息，将所有数据进行统一管理，形成列表进行展示列表按照年度</w:t>
              <w:br/>
              <w:t>进行排列。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1686</w:t>
            </w:r>
          </w:p>
        </w:tc>
        <w:tc>
          <w:tcPr>
            <w:tcW w:w="2161" w:type="dxa"/>
          </w:tcPr>
          <w:p>
            <w:r>
              <w:t>数据查询</w:t>
            </w:r>
          </w:p>
        </w:tc>
        <w:tc>
          <w:tcPr>
            <w:tcW w:w="2161" w:type="dxa"/>
          </w:tcPr>
          <w:p>
            <w:r>
              <w:t>数据区域、年度查询</w:t>
            </w:r>
          </w:p>
        </w:tc>
        <w:tc>
          <w:tcPr>
            <w:tcW w:w="2161" w:type="dxa"/>
          </w:tcPr>
          <w:p>
            <w:r>
              <w:t>用户根据行政区划查询该区域内的评价事项数据，查询时也可根据所属年度</w:t>
              <w:br/>
              <w:t>进行筛选。默认展示当前年度的统计数据。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1687</w:t>
            </w:r>
          </w:p>
        </w:tc>
        <w:tc>
          <w:tcPr>
            <w:tcW w:w="2161" w:type="dxa"/>
          </w:tcPr>
          <w:p>
            <w:r>
              <w:t>数据查询</w:t>
            </w:r>
          </w:p>
        </w:tc>
        <w:tc>
          <w:tcPr>
            <w:tcW w:w="2161" w:type="dxa"/>
          </w:tcPr>
          <w:p>
            <w:r>
              <w:t>当前系统中所有已创建的评价事项总数统计</w:t>
            </w:r>
          </w:p>
        </w:tc>
        <w:tc>
          <w:tcPr>
            <w:tcW w:w="2161" w:type="dxa"/>
          </w:tcPr>
          <w:p>
            <w:r>
              <w:t>系统自动统计并展示当前系统中已创建的所有评价事项总数，同时可以根据</w:t>
              <w:br/>
              <w:t>年份进行筛选统计查看。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1688</w:t>
            </w:r>
          </w:p>
        </w:tc>
        <w:tc>
          <w:tcPr>
            <w:tcW w:w="2161" w:type="dxa"/>
          </w:tcPr>
          <w:p>
            <w:r>
              <w:t>数据查询</w:t>
            </w:r>
          </w:p>
        </w:tc>
        <w:tc>
          <w:tcPr>
            <w:tcW w:w="2161" w:type="dxa"/>
          </w:tcPr>
          <w:p>
            <w:r>
              <w:t>当前系统中所有未完成的评价事项总数统计</w:t>
            </w:r>
          </w:p>
        </w:tc>
        <w:tc>
          <w:tcPr>
            <w:tcW w:w="2161" w:type="dxa"/>
          </w:tcPr>
          <w:p>
            <w:r>
              <w:t>统计并展示当前系统中所有尚未完成的评价事项数量，同时可以根据年份进</w:t>
              <w:br/>
              <w:t>行筛选统计查看。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1689</w:t>
            </w:r>
          </w:p>
        </w:tc>
        <w:tc>
          <w:tcPr>
            <w:tcW w:w="2161" w:type="dxa"/>
          </w:tcPr>
          <w:p>
            <w:r>
              <w:t>数据查询</w:t>
            </w:r>
          </w:p>
        </w:tc>
        <w:tc>
          <w:tcPr>
            <w:tcW w:w="2161" w:type="dxa"/>
          </w:tcPr>
          <w:p>
            <w:r>
              <w:t>当前系统中所有省级待审核的评价事项总数计算分析</w:t>
            </w:r>
          </w:p>
        </w:tc>
        <w:tc>
          <w:tcPr>
            <w:tcW w:w="2161" w:type="dxa"/>
          </w:tcPr>
          <w:p>
            <w:r>
              <w:t>计算并分析省级层面待审核的评价事项总数，同时可以根据年份进行筛选统</w:t>
              <w:br/>
              <w:t>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1690</w:t>
            </w:r>
          </w:p>
        </w:tc>
        <w:tc>
          <w:tcPr>
            <w:tcW w:w="2161" w:type="dxa"/>
          </w:tcPr>
          <w:p>
            <w:r>
              <w:t>数据查询</w:t>
            </w:r>
          </w:p>
        </w:tc>
        <w:tc>
          <w:tcPr>
            <w:tcW w:w="2161" w:type="dxa"/>
          </w:tcPr>
          <w:p>
            <w:r>
              <w:t>当前系统中所有市级待审核的评价事项总数计算分析</w:t>
            </w:r>
          </w:p>
        </w:tc>
        <w:tc>
          <w:tcPr>
            <w:tcW w:w="2161" w:type="dxa"/>
          </w:tcPr>
          <w:p>
            <w:r>
              <w:t>计算并分析市级层面待审核的评价事项总数，同时可以根据年份进行筛选统</w:t>
              <w:br/>
              <w:t>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1691</w:t>
            </w:r>
          </w:p>
        </w:tc>
        <w:tc>
          <w:tcPr>
            <w:tcW w:w="2161" w:type="dxa"/>
          </w:tcPr>
          <w:p>
            <w:r>
              <w:t>数据查询</w:t>
            </w:r>
          </w:p>
        </w:tc>
        <w:tc>
          <w:tcPr>
            <w:tcW w:w="2161" w:type="dxa"/>
          </w:tcPr>
          <w:p>
            <w:r>
              <w:t>省级下发的已完成的评价事项数量占总评价事项数量的比例计算分析</w:t>
            </w:r>
          </w:p>
        </w:tc>
        <w:tc>
          <w:tcPr>
            <w:tcW w:w="2161" w:type="dxa"/>
          </w:tcPr>
          <w:p>
            <w:r>
              <w:t>计算省级下发的已完成的评价事项数量占总评价事项数量的比例，并以饼状</w:t>
              <w:br/>
              <w:t>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1692</w:t>
            </w:r>
          </w:p>
        </w:tc>
        <w:tc>
          <w:tcPr>
            <w:tcW w:w="2161" w:type="dxa"/>
          </w:tcPr>
          <w:p>
            <w:r>
              <w:t>数据查询</w:t>
            </w:r>
          </w:p>
        </w:tc>
        <w:tc>
          <w:tcPr>
            <w:tcW w:w="2161" w:type="dxa"/>
          </w:tcPr>
          <w:p>
            <w:r>
              <w:t>市级下发的已完成的评价事项数量占总评价事项数量的比例计算分析</w:t>
            </w:r>
          </w:p>
        </w:tc>
        <w:tc>
          <w:tcPr>
            <w:tcW w:w="2161" w:type="dxa"/>
          </w:tcPr>
          <w:p>
            <w:r>
              <w:t>计算市级下发的已完成的评价事项数量占总评价事项数量的比例，并以饼状</w:t>
              <w:br/>
              <w:t>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1693</w:t>
            </w:r>
          </w:p>
        </w:tc>
        <w:tc>
          <w:tcPr>
            <w:tcW w:w="2161" w:type="dxa"/>
          </w:tcPr>
          <w:p>
            <w:r>
              <w:t>数据查询</w:t>
            </w:r>
          </w:p>
        </w:tc>
        <w:tc>
          <w:tcPr>
            <w:tcW w:w="2161" w:type="dxa"/>
          </w:tcPr>
          <w:p>
            <w:r>
              <w:t>省级下发的所有已完成的评价事项中，各市级平均得分计算分析</w:t>
            </w:r>
          </w:p>
        </w:tc>
        <w:tc>
          <w:tcPr>
            <w:tcW w:w="2161" w:type="dxa"/>
          </w:tcPr>
          <w:p>
            <w:r>
              <w:t>计算省级下发的所有已完成的评价事项中，各市级单位的平均得分，并以柱</w:t>
              <w:br/>
              <w:t>状图进行展示。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1694</w:t>
            </w:r>
          </w:p>
        </w:tc>
        <w:tc>
          <w:tcPr>
            <w:tcW w:w="2161" w:type="dxa"/>
          </w:tcPr>
          <w:p>
            <w:r>
              <w:t>数据查询</w:t>
            </w:r>
          </w:p>
        </w:tc>
        <w:tc>
          <w:tcPr>
            <w:tcW w:w="2161" w:type="dxa"/>
          </w:tcPr>
          <w:p>
            <w:r>
              <w:t>省级下发的所有已完成的评价事项中，各县级平均得分计算分析</w:t>
            </w:r>
          </w:p>
        </w:tc>
        <w:tc>
          <w:tcPr>
            <w:tcW w:w="2161" w:type="dxa"/>
          </w:tcPr>
          <w:p>
            <w:r>
              <w:t>计算市级下发的所有已完成的评价事项中，各县级单位的平均得分，并以柱</w:t>
              <w:br/>
              <w:t>状图进行展示。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1695</w:t>
            </w:r>
          </w:p>
        </w:tc>
        <w:tc>
          <w:tcPr>
            <w:tcW w:w="2161" w:type="dxa"/>
          </w:tcPr>
          <w:p>
            <w:r>
              <w:t>数据查询</w:t>
            </w:r>
          </w:p>
        </w:tc>
        <w:tc>
          <w:tcPr>
            <w:tcW w:w="2161" w:type="dxa"/>
          </w:tcPr>
          <w:p>
            <w:r>
              <w:t>所有评价事项的平均审核时长（从开始到结束）计算</w:t>
            </w:r>
          </w:p>
        </w:tc>
        <w:tc>
          <w:tcPr>
            <w:tcW w:w="2161" w:type="dxa"/>
          </w:tcPr>
          <w:p>
            <w:r>
              <w:t>计算从所有已完成的评价事项中，评价事项开始到结束的平均审核时间。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1696</w:t>
            </w:r>
          </w:p>
        </w:tc>
        <w:tc>
          <w:tcPr>
            <w:tcW w:w="2161" w:type="dxa"/>
          </w:tcPr>
          <w:p>
            <w:r>
              <w:t>数据查询</w:t>
            </w:r>
          </w:p>
        </w:tc>
        <w:tc>
          <w:tcPr>
            <w:tcW w:w="2161" w:type="dxa"/>
          </w:tcPr>
          <w:p>
            <w:r>
              <w:t>饼图展示省级的评价事项数量占比</w:t>
            </w:r>
          </w:p>
        </w:tc>
        <w:tc>
          <w:tcPr>
            <w:tcW w:w="2161" w:type="dxa"/>
          </w:tcPr>
          <w:p>
            <w:r>
              <w:t>以饼图形式展示省级评价事项的数量占比，同时可以根据年份进行筛选汇总</w:t>
              <w:br/>
              <w:t>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1697</w:t>
            </w:r>
          </w:p>
        </w:tc>
        <w:tc>
          <w:tcPr>
            <w:tcW w:w="2161" w:type="dxa"/>
          </w:tcPr>
          <w:p>
            <w:r>
              <w:t>数据查询</w:t>
            </w:r>
          </w:p>
        </w:tc>
        <w:tc>
          <w:tcPr>
            <w:tcW w:w="2161" w:type="dxa"/>
          </w:tcPr>
          <w:p>
            <w:r>
              <w:t>饼图展示市级的评价事项数量占比</w:t>
            </w:r>
          </w:p>
        </w:tc>
        <w:tc>
          <w:tcPr>
            <w:tcW w:w="2161" w:type="dxa"/>
          </w:tcPr>
          <w:p>
            <w:r>
              <w:t>以饼图形式展示市级评价事项的数量占比，同时可以根据年份进行筛选汇总</w:t>
              <w:br/>
              <w:t>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1698</w:t>
            </w:r>
          </w:p>
        </w:tc>
        <w:tc>
          <w:tcPr>
            <w:tcW w:w="2161" w:type="dxa"/>
          </w:tcPr>
          <w:p>
            <w:r>
              <w:t>数据查询</w:t>
            </w:r>
          </w:p>
        </w:tc>
        <w:tc>
          <w:tcPr>
            <w:tcW w:w="2161" w:type="dxa"/>
          </w:tcPr>
          <w:p>
            <w:r>
              <w:t>饼图展示县级的评价事项数量占比分析</w:t>
            </w:r>
          </w:p>
        </w:tc>
        <w:tc>
          <w:tcPr>
            <w:tcW w:w="2161" w:type="dxa"/>
          </w:tcPr>
          <w:p>
            <w:r>
              <w:t>以饼图形式展示省县级评价事项的数量占比，同时可以根据年份进行筛选汇</w:t>
              <w:br/>
              <w:t>总查看。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1699</w:t>
            </w:r>
          </w:p>
        </w:tc>
        <w:tc>
          <w:tcPr>
            <w:tcW w:w="2161" w:type="dxa"/>
          </w:tcPr>
          <w:p>
            <w:r>
              <w:t>数据查询</w:t>
            </w:r>
          </w:p>
        </w:tc>
        <w:tc>
          <w:tcPr>
            <w:tcW w:w="2161" w:type="dxa"/>
          </w:tcPr>
          <w:p>
            <w:r>
              <w:t>省级管理员下发的评价事项数量统计</w:t>
            </w:r>
          </w:p>
        </w:tc>
        <w:tc>
          <w:tcPr>
            <w:tcW w:w="2161" w:type="dxa"/>
          </w:tcPr>
          <w:p>
            <w:r>
              <w:t>统计省级管理员下发的评价事项数量，同时可以根据年份进行筛选汇总查看。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1700</w:t>
            </w:r>
          </w:p>
        </w:tc>
        <w:tc>
          <w:tcPr>
            <w:tcW w:w="2161" w:type="dxa"/>
          </w:tcPr>
          <w:p>
            <w:r>
              <w:t>数据查询</w:t>
            </w:r>
          </w:p>
        </w:tc>
        <w:tc>
          <w:tcPr>
            <w:tcW w:w="2161" w:type="dxa"/>
          </w:tcPr>
          <w:p>
            <w:r>
              <w:t>省级管理员审核通过的评价报告数量占提交总数的比例计算分析</w:t>
            </w:r>
          </w:p>
        </w:tc>
        <w:tc>
          <w:tcPr>
            <w:tcW w:w="2161" w:type="dxa"/>
          </w:tcPr>
          <w:p>
            <w:r>
              <w:t>计算省级管理员审核通过的评价报告数量占提交总数的比例，并以饼状图进</w:t>
              <w:br/>
              <w:t>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1701</w:t>
            </w:r>
          </w:p>
        </w:tc>
        <w:tc>
          <w:tcPr>
            <w:tcW w:w="2161" w:type="dxa"/>
          </w:tcPr>
          <w:p>
            <w:r>
              <w:t>数据查询</w:t>
            </w:r>
          </w:p>
        </w:tc>
        <w:tc>
          <w:tcPr>
            <w:tcW w:w="2161" w:type="dxa"/>
          </w:tcPr>
          <w:p>
            <w:r>
              <w:t>各市级在省级下发评价事项中的得分情况柱状图分析计算分析</w:t>
            </w:r>
          </w:p>
        </w:tc>
        <w:tc>
          <w:tcPr>
            <w:tcW w:w="2161" w:type="dxa"/>
          </w:tcPr>
          <w:p>
            <w:r>
              <w:t>以柱状图形式展示各市级在省级下发评价事项中的得分情况，并根据得分高</w:t>
              <w:br/>
              <w:t>低进行排名展示。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1702</w:t>
            </w:r>
          </w:p>
        </w:tc>
        <w:tc>
          <w:tcPr>
            <w:tcW w:w="2161" w:type="dxa"/>
          </w:tcPr>
          <w:p>
            <w:r>
              <w:t>数据查询</w:t>
            </w:r>
          </w:p>
        </w:tc>
        <w:tc>
          <w:tcPr>
            <w:tcW w:w="2161" w:type="dxa"/>
          </w:tcPr>
          <w:p>
            <w:r>
              <w:t>各县级在省级下发评价事项中的得分情况柱状图分析计算分析</w:t>
            </w:r>
          </w:p>
        </w:tc>
        <w:tc>
          <w:tcPr>
            <w:tcW w:w="2161" w:type="dxa"/>
          </w:tcPr>
          <w:p>
            <w:r>
              <w:t>以柱状图形式展示各县级在省级下发评价事项中的得分情况，并根据得分高</w:t>
              <w:br/>
              <w:t>低进行排名展示。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1703</w:t>
            </w:r>
          </w:p>
        </w:tc>
        <w:tc>
          <w:tcPr>
            <w:tcW w:w="2161" w:type="dxa"/>
          </w:tcPr>
          <w:p>
            <w:r>
              <w:t>数据查询</w:t>
            </w:r>
          </w:p>
        </w:tc>
        <w:tc>
          <w:tcPr>
            <w:tcW w:w="2161" w:type="dxa"/>
          </w:tcPr>
          <w:p>
            <w:r>
              <w:t>经营收入指标各区域的完成情况计算分析</w:t>
            </w:r>
          </w:p>
        </w:tc>
        <w:tc>
          <w:tcPr>
            <w:tcW w:w="2161" w:type="dxa"/>
          </w:tcPr>
          <w:p>
            <w:r>
              <w:t>计算经营收入指标在各区域的完成情况，并以柱状图进行展示，展示图按照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1704</w:t>
            </w:r>
          </w:p>
        </w:tc>
        <w:tc>
          <w:tcPr>
            <w:tcW w:w="2161" w:type="dxa"/>
          </w:tcPr>
          <w:p>
            <w:r>
              <w:t>数据查询</w:t>
            </w:r>
          </w:p>
        </w:tc>
        <w:tc>
          <w:tcPr>
            <w:tcW w:w="2161" w:type="dxa"/>
          </w:tcPr>
          <w:p>
            <w:r>
              <w:t>投资收益指标各区域层面的完成情况计算分析</w:t>
            </w:r>
          </w:p>
        </w:tc>
        <w:tc>
          <w:tcPr>
            <w:tcW w:w="2161" w:type="dxa"/>
          </w:tcPr>
          <w:p>
            <w:r>
              <w:t>计算投资收益指标在各区域的完成情况，并以柱状图进行展示，展示图按照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1705</w:t>
            </w:r>
          </w:p>
        </w:tc>
        <w:tc>
          <w:tcPr>
            <w:tcW w:w="2161" w:type="dxa"/>
          </w:tcPr>
          <w:p>
            <w:r>
              <w:t>数据查询</w:t>
            </w:r>
          </w:p>
        </w:tc>
        <w:tc>
          <w:tcPr>
            <w:tcW w:w="2161" w:type="dxa"/>
          </w:tcPr>
          <w:p>
            <w:r>
              <w:t>负债指标各区域的完成情况计算分析</w:t>
            </w:r>
          </w:p>
        </w:tc>
        <w:tc>
          <w:tcPr>
            <w:tcW w:w="2161" w:type="dxa"/>
          </w:tcPr>
          <w:p>
            <w:r>
              <w:t>计算负债指标在各区域的完成情况，并以柱状图进行展示，展示图按照完成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1706</w:t>
            </w:r>
          </w:p>
        </w:tc>
        <w:tc>
          <w:tcPr>
            <w:tcW w:w="2161" w:type="dxa"/>
          </w:tcPr>
          <w:p>
            <w:r>
              <w:t>数据查询</w:t>
            </w:r>
          </w:p>
        </w:tc>
        <w:tc>
          <w:tcPr>
            <w:tcW w:w="2161" w:type="dxa"/>
          </w:tcPr>
          <w:p>
            <w:r>
              <w:t>发展情况指标各区域的完成情况计算分析</w:t>
            </w:r>
          </w:p>
        </w:tc>
        <w:tc>
          <w:tcPr>
            <w:tcW w:w="2161" w:type="dxa"/>
          </w:tcPr>
          <w:p>
            <w:r>
              <w:t>计算发展情况指标在各区域的完成情况，并以柱状图进行展示，展示图按照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1707</w:t>
            </w:r>
          </w:p>
        </w:tc>
        <w:tc>
          <w:tcPr>
            <w:tcW w:w="2161" w:type="dxa"/>
          </w:tcPr>
          <w:p>
            <w:r>
              <w:t>数据查询</w:t>
            </w:r>
          </w:p>
        </w:tc>
        <w:tc>
          <w:tcPr>
            <w:tcW w:w="2161" w:type="dxa"/>
          </w:tcPr>
          <w:p>
            <w:r>
              <w:t>综合对比指标各区域的完成情况计算分析</w:t>
            </w:r>
          </w:p>
        </w:tc>
        <w:tc>
          <w:tcPr>
            <w:tcW w:w="2161" w:type="dxa"/>
          </w:tcPr>
          <w:p>
            <w:r>
              <w:t>计算综合对比指标在各区域的完成情况，并以柱状图进行展示，展示图按照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1708</w:t>
            </w:r>
          </w:p>
        </w:tc>
        <w:tc>
          <w:tcPr>
            <w:tcW w:w="2161" w:type="dxa"/>
          </w:tcPr>
          <w:p>
            <w:r>
              <w:t>数据查询</w:t>
            </w:r>
          </w:p>
        </w:tc>
        <w:tc>
          <w:tcPr>
            <w:tcW w:w="2161" w:type="dxa"/>
          </w:tcPr>
          <w:p>
            <w:r>
              <w:t>资产指标各区域的完成情况计算分析</w:t>
            </w:r>
          </w:p>
        </w:tc>
        <w:tc>
          <w:tcPr>
            <w:tcW w:w="2161" w:type="dxa"/>
          </w:tcPr>
          <w:p>
            <w:r>
              <w:t>计算资产指标在各区域的完成情况，并以柱状图进行展示，展示图按照完成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1709</w:t>
            </w:r>
          </w:p>
        </w:tc>
        <w:tc>
          <w:tcPr>
            <w:tcW w:w="2161" w:type="dxa"/>
          </w:tcPr>
          <w:p>
            <w:r>
              <w:t>数据查询</w:t>
            </w:r>
          </w:p>
        </w:tc>
        <w:tc>
          <w:tcPr>
            <w:tcW w:w="2161" w:type="dxa"/>
          </w:tcPr>
          <w:p>
            <w:r>
              <w:t>资源指标各区域的完成情况计算分析</w:t>
            </w:r>
          </w:p>
        </w:tc>
        <w:tc>
          <w:tcPr>
            <w:tcW w:w="2161" w:type="dxa"/>
          </w:tcPr>
          <w:p>
            <w:r>
              <w:t>计算资源指标在各区域的完成情况，并以柱状图进行展示，展示图按照完成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1710</w:t>
            </w:r>
          </w:p>
        </w:tc>
        <w:tc>
          <w:tcPr>
            <w:tcW w:w="2161" w:type="dxa"/>
          </w:tcPr>
          <w:p>
            <w:r>
              <w:t>数据查询</w:t>
            </w:r>
          </w:p>
        </w:tc>
        <w:tc>
          <w:tcPr>
            <w:tcW w:w="2161" w:type="dxa"/>
          </w:tcPr>
          <w:p>
            <w:r>
              <w:t>各市级创建及承接评价事项数分布计算分析</w:t>
            </w:r>
          </w:p>
        </w:tc>
        <w:tc>
          <w:tcPr>
            <w:tcW w:w="2161" w:type="dxa"/>
          </w:tcPr>
          <w:p>
            <w:r>
              <w:t>分析各市级创建及承接的评价事项数量分布，并以饼状图进行展示，展示图</w:t>
              <w:br/>
              <w:t>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1711</w:t>
            </w:r>
          </w:p>
        </w:tc>
        <w:tc>
          <w:tcPr>
            <w:tcW w:w="2161" w:type="dxa"/>
          </w:tcPr>
          <w:p>
            <w:r>
              <w:t>数据查询</w:t>
            </w:r>
          </w:p>
        </w:tc>
        <w:tc>
          <w:tcPr>
            <w:tcW w:w="2161" w:type="dxa"/>
          </w:tcPr>
          <w:p>
            <w:r>
              <w:t>各市级审核通过的区县评价报告数量占提交总数的比例计算分析</w:t>
            </w:r>
          </w:p>
        </w:tc>
        <w:tc>
          <w:tcPr>
            <w:tcW w:w="2161" w:type="dxa"/>
          </w:tcPr>
          <w:p>
            <w:r>
              <w:t>计算市级审核通过的区县评价报告数量占提交总数的比例，并以饼状图进行</w:t>
              <w:br/>
              <w:t>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1712</w:t>
            </w:r>
          </w:p>
        </w:tc>
        <w:tc>
          <w:tcPr>
            <w:tcW w:w="2161" w:type="dxa"/>
          </w:tcPr>
          <w:p>
            <w:r>
              <w:t>数据查询</w:t>
            </w:r>
          </w:p>
        </w:tc>
        <w:tc>
          <w:tcPr>
            <w:tcW w:w="2161" w:type="dxa"/>
          </w:tcPr>
          <w:p>
            <w:r>
              <w:t>市级对各区县的评价得分差异计算分析</w:t>
            </w:r>
          </w:p>
        </w:tc>
        <w:tc>
          <w:tcPr>
            <w:tcW w:w="2161" w:type="dxa"/>
          </w:tcPr>
          <w:p>
            <w:r>
              <w:t>分析市级对各区县评价得分的差异情况，并以柱状图进行展示，展示图按照</w:t>
              <w:br/>
              <w:t>得分情况从高到低排列。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1713</w:t>
            </w:r>
          </w:p>
        </w:tc>
        <w:tc>
          <w:tcPr>
            <w:tcW w:w="2161" w:type="dxa"/>
          </w:tcPr>
          <w:p>
            <w:r>
              <w:t>数据查询</w:t>
            </w:r>
          </w:p>
        </w:tc>
        <w:tc>
          <w:tcPr>
            <w:tcW w:w="2161" w:type="dxa"/>
          </w:tcPr>
          <w:p>
            <w:r>
              <w:t>经营收入指标市级层面的完成情况展示</w:t>
            </w:r>
          </w:p>
        </w:tc>
        <w:tc>
          <w:tcPr>
            <w:tcW w:w="2161" w:type="dxa"/>
          </w:tcPr>
          <w:p>
            <w:r>
              <w:t>展示市级层面的经营收入指标的完成情况，并以柱状图进行展示，展示图按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1714</w:t>
            </w:r>
          </w:p>
        </w:tc>
        <w:tc>
          <w:tcPr>
            <w:tcW w:w="2161" w:type="dxa"/>
          </w:tcPr>
          <w:p>
            <w:r>
              <w:t>数据查询</w:t>
            </w:r>
          </w:p>
        </w:tc>
        <w:tc>
          <w:tcPr>
            <w:tcW w:w="2161" w:type="dxa"/>
          </w:tcPr>
          <w:p>
            <w:r>
              <w:t>投资收益指标市级层面的完成情况展示</w:t>
            </w:r>
          </w:p>
        </w:tc>
        <w:tc>
          <w:tcPr>
            <w:tcW w:w="2161" w:type="dxa"/>
          </w:tcPr>
          <w:p>
            <w:r>
              <w:t>展示市级层面的投资收益指标的完成情况，并以柱状图进行展示，展示图按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1715</w:t>
            </w:r>
          </w:p>
        </w:tc>
        <w:tc>
          <w:tcPr>
            <w:tcW w:w="2161" w:type="dxa"/>
          </w:tcPr>
          <w:p>
            <w:r>
              <w:t>数据查询</w:t>
            </w:r>
          </w:p>
        </w:tc>
        <w:tc>
          <w:tcPr>
            <w:tcW w:w="2161" w:type="dxa"/>
          </w:tcPr>
          <w:p>
            <w:r>
              <w:t>负债指标市级层面的完成情况展示</w:t>
            </w:r>
          </w:p>
        </w:tc>
        <w:tc>
          <w:tcPr>
            <w:tcW w:w="2161" w:type="dxa"/>
          </w:tcPr>
          <w:p>
            <w:r>
              <w:t>展示市级层面的负债指标的完成情况，并以柱状图进行展示，展示图按照完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1716</w:t>
            </w:r>
          </w:p>
        </w:tc>
        <w:tc>
          <w:tcPr>
            <w:tcW w:w="2161" w:type="dxa"/>
          </w:tcPr>
          <w:p>
            <w:r>
              <w:t>数据查询</w:t>
            </w:r>
          </w:p>
        </w:tc>
        <w:tc>
          <w:tcPr>
            <w:tcW w:w="2161" w:type="dxa"/>
          </w:tcPr>
          <w:p>
            <w:r>
              <w:t>发展情况指标市级层面的完成情况展示</w:t>
            </w:r>
          </w:p>
        </w:tc>
        <w:tc>
          <w:tcPr>
            <w:tcW w:w="2161" w:type="dxa"/>
          </w:tcPr>
          <w:p>
            <w:r>
              <w:t>展示市级层面的发展情况等指标的完成情况，并以柱状图进行展示，展示图</w:t>
              <w:br/>
              <w:t>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1717</w:t>
            </w:r>
          </w:p>
        </w:tc>
        <w:tc>
          <w:tcPr>
            <w:tcW w:w="2161" w:type="dxa"/>
          </w:tcPr>
          <w:p>
            <w:r>
              <w:t>数据查询</w:t>
            </w:r>
          </w:p>
        </w:tc>
        <w:tc>
          <w:tcPr>
            <w:tcW w:w="2161" w:type="dxa"/>
          </w:tcPr>
          <w:p>
            <w:r>
              <w:t>综合对比指标市级层面的完成情况展示</w:t>
            </w:r>
          </w:p>
        </w:tc>
        <w:tc>
          <w:tcPr>
            <w:tcW w:w="2161" w:type="dxa"/>
          </w:tcPr>
          <w:p>
            <w:r>
              <w:t>展示市级层面的综合对比指标的完成情况，并以柱状图进行展示，展示图按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1718</w:t>
            </w:r>
          </w:p>
        </w:tc>
        <w:tc>
          <w:tcPr>
            <w:tcW w:w="2161" w:type="dxa"/>
          </w:tcPr>
          <w:p>
            <w:r>
              <w:t>数据查询</w:t>
            </w:r>
          </w:p>
        </w:tc>
        <w:tc>
          <w:tcPr>
            <w:tcW w:w="2161" w:type="dxa"/>
          </w:tcPr>
          <w:p>
            <w:r>
              <w:t>资产指标市级层面的完成情况展示</w:t>
            </w:r>
          </w:p>
        </w:tc>
        <w:tc>
          <w:tcPr>
            <w:tcW w:w="2161" w:type="dxa"/>
          </w:tcPr>
          <w:p>
            <w:r>
              <w:t>展示市级层面的资产指标的完成情况，并以柱状图进行展示，展示图按照完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1719</w:t>
            </w:r>
          </w:p>
        </w:tc>
        <w:tc>
          <w:tcPr>
            <w:tcW w:w="2161" w:type="dxa"/>
          </w:tcPr>
          <w:p>
            <w:r>
              <w:t>数据查询</w:t>
            </w:r>
          </w:p>
        </w:tc>
        <w:tc>
          <w:tcPr>
            <w:tcW w:w="2161" w:type="dxa"/>
          </w:tcPr>
          <w:p>
            <w:r>
              <w:t>资源指标市级层面的完成情况展示</w:t>
            </w:r>
          </w:p>
        </w:tc>
        <w:tc>
          <w:tcPr>
            <w:tcW w:w="2161" w:type="dxa"/>
          </w:tcPr>
          <w:p>
            <w:r>
              <w:t>展示市级层面的资源指标的完成情况，并以柱状图进行展示，展示图按照完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1720</w:t>
            </w:r>
          </w:p>
        </w:tc>
        <w:tc>
          <w:tcPr>
            <w:tcW w:w="2161" w:type="dxa"/>
          </w:tcPr>
          <w:p>
            <w:r>
              <w:t>数据查询</w:t>
            </w:r>
          </w:p>
        </w:tc>
        <w:tc>
          <w:tcPr>
            <w:tcW w:w="2161" w:type="dxa"/>
          </w:tcPr>
          <w:p>
            <w:r>
              <w:t>各区县管理员完成的评价事项数量计算分析</w:t>
            </w:r>
          </w:p>
        </w:tc>
        <w:tc>
          <w:tcPr>
            <w:tcW w:w="2161" w:type="dxa"/>
          </w:tcPr>
          <w:p>
            <w:r>
              <w:t>计算各区县管理员完成的评价事项数量，并以柱状图进行展示，展示图按照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1721</w:t>
            </w:r>
          </w:p>
        </w:tc>
        <w:tc>
          <w:tcPr>
            <w:tcW w:w="2161" w:type="dxa"/>
          </w:tcPr>
          <w:p>
            <w:r>
              <w:t>数据查询</w:t>
            </w:r>
          </w:p>
        </w:tc>
        <w:tc>
          <w:tcPr>
            <w:tcW w:w="2161" w:type="dxa"/>
          </w:tcPr>
          <w:p>
            <w:r>
              <w:t>各区县在规定时间内完成评价事项并提交的比例计算分析</w:t>
            </w:r>
          </w:p>
        </w:tc>
        <w:tc>
          <w:tcPr>
            <w:tcW w:w="2161" w:type="dxa"/>
          </w:tcPr>
          <w:p>
            <w:r>
              <w:t>计算各区县管理员完成的评价事项比例，并以柱状图进行展示，展示图按照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1722</w:t>
            </w:r>
          </w:p>
        </w:tc>
        <w:tc>
          <w:tcPr>
            <w:tcW w:w="2161" w:type="dxa"/>
          </w:tcPr>
          <w:p>
            <w:r>
              <w:t>数据查询</w:t>
            </w:r>
          </w:p>
        </w:tc>
        <w:tc>
          <w:tcPr>
            <w:tcW w:w="2161" w:type="dxa"/>
          </w:tcPr>
          <w:p>
            <w:r>
              <w:t>经营收入指标县级层面的完成情况展示</w:t>
            </w:r>
          </w:p>
        </w:tc>
        <w:tc>
          <w:tcPr>
            <w:tcW w:w="2161" w:type="dxa"/>
          </w:tcPr>
          <w:p>
            <w:r>
              <w:t>展示县级层面的经营收入指标的完成情况，并以柱状图进行展示，展示图按照完成情况从高到低排列。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1723</w:t>
            </w:r>
          </w:p>
        </w:tc>
        <w:tc>
          <w:tcPr>
            <w:tcW w:w="2161" w:type="dxa"/>
          </w:tcPr>
          <w:p>
            <w:r>
              <w:t>数据查询</w:t>
            </w:r>
          </w:p>
        </w:tc>
        <w:tc>
          <w:tcPr>
            <w:tcW w:w="2161" w:type="dxa"/>
          </w:tcPr>
          <w:p>
            <w:r>
              <w:t>投资收益指标县级层面的完成情况展示</w:t>
            </w:r>
          </w:p>
        </w:tc>
        <w:tc>
          <w:tcPr>
            <w:tcW w:w="2161" w:type="dxa"/>
          </w:tcPr>
          <w:p>
            <w:r>
              <w:t>展示县级层面的投资收益指标的完成情况，并以柱状图进行展示，展示图按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1724</w:t>
            </w:r>
          </w:p>
        </w:tc>
        <w:tc>
          <w:tcPr>
            <w:tcW w:w="2161" w:type="dxa"/>
          </w:tcPr>
          <w:p>
            <w:r>
              <w:t>数据查询</w:t>
            </w:r>
          </w:p>
        </w:tc>
        <w:tc>
          <w:tcPr>
            <w:tcW w:w="2161" w:type="dxa"/>
          </w:tcPr>
          <w:p>
            <w:r>
              <w:t>负债指标县级层面的完成情况展示</w:t>
            </w:r>
          </w:p>
        </w:tc>
        <w:tc>
          <w:tcPr>
            <w:tcW w:w="2161" w:type="dxa"/>
          </w:tcPr>
          <w:p>
            <w:r>
              <w:t>展示县级层面的负债指标的完成情况，并以柱状图进行展示，展示图按照完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1725</w:t>
            </w:r>
          </w:p>
        </w:tc>
        <w:tc>
          <w:tcPr>
            <w:tcW w:w="2161" w:type="dxa"/>
          </w:tcPr>
          <w:p>
            <w:r>
              <w:t>数据查询</w:t>
            </w:r>
          </w:p>
        </w:tc>
        <w:tc>
          <w:tcPr>
            <w:tcW w:w="2161" w:type="dxa"/>
          </w:tcPr>
          <w:p>
            <w:r>
              <w:t>发展情况指标县级层面的完成情况展示</w:t>
            </w:r>
          </w:p>
        </w:tc>
        <w:tc>
          <w:tcPr>
            <w:tcW w:w="2161" w:type="dxa"/>
          </w:tcPr>
          <w:p>
            <w:r>
              <w:t>展示县级层面的发展情况指标的完成情况，并以柱状图进行展示，展示图按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1726</w:t>
            </w:r>
          </w:p>
        </w:tc>
        <w:tc>
          <w:tcPr>
            <w:tcW w:w="2161" w:type="dxa"/>
          </w:tcPr>
          <w:p>
            <w:r>
              <w:t>数据查询</w:t>
            </w:r>
          </w:p>
        </w:tc>
        <w:tc>
          <w:tcPr>
            <w:tcW w:w="2161" w:type="dxa"/>
          </w:tcPr>
          <w:p>
            <w:r>
              <w:t>综合对比指标县级层面的完成情况展示</w:t>
            </w:r>
          </w:p>
        </w:tc>
        <w:tc>
          <w:tcPr>
            <w:tcW w:w="2161" w:type="dxa"/>
          </w:tcPr>
          <w:p>
            <w:r>
              <w:t>展示县级层面的综合对比指标的完成情况，并以柱状图进行展示，展示图按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1727</w:t>
            </w:r>
          </w:p>
        </w:tc>
        <w:tc>
          <w:tcPr>
            <w:tcW w:w="2161" w:type="dxa"/>
          </w:tcPr>
          <w:p>
            <w:r>
              <w:t>数据查询</w:t>
            </w:r>
          </w:p>
        </w:tc>
        <w:tc>
          <w:tcPr>
            <w:tcW w:w="2161" w:type="dxa"/>
          </w:tcPr>
          <w:p>
            <w:r>
              <w:t>资产指标县级层面的完成情况展示</w:t>
            </w:r>
          </w:p>
        </w:tc>
        <w:tc>
          <w:tcPr>
            <w:tcW w:w="2161" w:type="dxa"/>
          </w:tcPr>
          <w:p>
            <w:r>
              <w:t>展示县级层面的资产指标的完成情况，并以柱状图进行展示，展示图按照完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1728</w:t>
            </w:r>
          </w:p>
        </w:tc>
        <w:tc>
          <w:tcPr>
            <w:tcW w:w="2161" w:type="dxa"/>
          </w:tcPr>
          <w:p>
            <w:r>
              <w:t>数据查询</w:t>
            </w:r>
          </w:p>
        </w:tc>
        <w:tc>
          <w:tcPr>
            <w:tcW w:w="2161" w:type="dxa"/>
          </w:tcPr>
          <w:p>
            <w:r>
              <w:t>资源指标县级层面的完成情况展示</w:t>
            </w:r>
          </w:p>
        </w:tc>
        <w:tc>
          <w:tcPr>
            <w:tcW w:w="2161" w:type="dxa"/>
          </w:tcPr>
          <w:p>
            <w:r>
              <w:t>展示县级层面的资源指标的完成情况，并以柱状图进行展示，展示图按照完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1729</w:t>
            </w:r>
          </w:p>
        </w:tc>
        <w:tc>
          <w:tcPr>
            <w:tcW w:w="2161" w:type="dxa"/>
          </w:tcPr>
          <w:p>
            <w:r>
              <w:t>数据查询</w:t>
            </w:r>
          </w:p>
        </w:tc>
        <w:tc>
          <w:tcPr>
            <w:tcW w:w="2161" w:type="dxa"/>
          </w:tcPr>
          <w:p>
            <w:r>
              <w:t>区县之间得分对比-柱状图或展示同一市级下不同区县之间的得分对比计算分析</w:t>
            </w:r>
          </w:p>
        </w:tc>
        <w:tc>
          <w:tcPr>
            <w:tcW w:w="2161" w:type="dxa"/>
          </w:tcPr>
          <w:p>
            <w:r>
              <w:t>通过柱状图或其他形式展示同一市级下不同区县之间的得分对比，并按得分</w:t>
              <w:br/>
              <w:t>高低情况进行排名展示。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1730</w:t>
            </w:r>
          </w:p>
        </w:tc>
        <w:tc>
          <w:tcPr>
            <w:tcW w:w="2161" w:type="dxa"/>
          </w:tcPr>
          <w:p>
            <w:r>
              <w:t>数据查询</w:t>
            </w:r>
          </w:p>
        </w:tc>
        <w:tc>
          <w:tcPr>
            <w:tcW w:w="2161" w:type="dxa"/>
          </w:tcPr>
          <w:p>
            <w:r>
              <w:t>审核员账号的登录次数计算分析</w:t>
            </w:r>
          </w:p>
        </w:tc>
        <w:tc>
          <w:tcPr>
            <w:tcW w:w="2161" w:type="dxa"/>
          </w:tcPr>
          <w:p>
            <w:r>
              <w:t>计算审核员账号的登录次数，并以柱状图进行展示，展示图按照登录次数从高到低排列。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1731</w:t>
            </w:r>
          </w:p>
        </w:tc>
        <w:tc>
          <w:tcPr>
            <w:tcW w:w="2161" w:type="dxa"/>
          </w:tcPr>
          <w:p>
            <w:r>
              <w:t>数据查询</w:t>
            </w:r>
          </w:p>
        </w:tc>
        <w:tc>
          <w:tcPr>
            <w:tcW w:w="2161" w:type="dxa"/>
          </w:tcPr>
          <w:p>
            <w:r>
              <w:t>审核员账号的审核报告数量计算分析</w:t>
            </w:r>
          </w:p>
        </w:tc>
        <w:tc>
          <w:tcPr>
            <w:tcW w:w="2161" w:type="dxa"/>
          </w:tcPr>
          <w:p>
            <w:r>
              <w:t>计算审核员账号的审核报告数量，并以柱状图进行展示，展示图按照审核完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1732</w:t>
            </w:r>
          </w:p>
        </w:tc>
        <w:tc>
          <w:tcPr>
            <w:tcW w:w="2161" w:type="dxa"/>
          </w:tcPr>
          <w:p>
            <w:r>
              <w:t>数据查询</w:t>
            </w:r>
          </w:p>
        </w:tc>
        <w:tc>
          <w:tcPr>
            <w:tcW w:w="2161" w:type="dxa"/>
          </w:tcPr>
          <w:p>
            <w:r>
              <w:t>从评价事项完成到评价报告生成所需的时间计算</w:t>
            </w:r>
          </w:p>
        </w:tc>
        <w:tc>
          <w:tcPr>
            <w:tcW w:w="2161" w:type="dxa"/>
          </w:tcPr>
          <w:p>
            <w:r>
              <w:t>计算从评价事项完成到评价报告生成所需的平均时间，并可根据年度进行筛</w:t>
              <w:br/>
              <w:t>选查询。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1733</w:t>
            </w:r>
          </w:p>
        </w:tc>
        <w:tc>
          <w:tcPr>
            <w:tcW w:w="2161" w:type="dxa"/>
          </w:tcPr>
          <w:p>
            <w:r>
              <w:t>数据查询</w:t>
            </w:r>
          </w:p>
        </w:tc>
        <w:tc>
          <w:tcPr>
            <w:tcW w:w="2161" w:type="dxa"/>
          </w:tcPr>
          <w:p>
            <w:r>
              <w:t>省级管理员及审核员登录系统的频次计算分析</w:t>
            </w:r>
          </w:p>
        </w:tc>
        <w:tc>
          <w:tcPr>
            <w:tcW w:w="2161" w:type="dxa"/>
          </w:tcPr>
          <w:p>
            <w:r>
              <w:t>统计省级管理员及审核员登录系统的频次，并以柱状图进行展示，展示图按</w:t>
              <w:br/>
              <w:t>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1734</w:t>
            </w:r>
          </w:p>
        </w:tc>
        <w:tc>
          <w:tcPr>
            <w:tcW w:w="2161" w:type="dxa"/>
          </w:tcPr>
          <w:p>
            <w:r>
              <w:t>数据查询</w:t>
            </w:r>
          </w:p>
        </w:tc>
        <w:tc>
          <w:tcPr>
            <w:tcW w:w="2161" w:type="dxa"/>
          </w:tcPr>
          <w:p>
            <w:r>
              <w:t>市级管理员及审核员登录系统的频次计算分析</w:t>
            </w:r>
          </w:p>
        </w:tc>
        <w:tc>
          <w:tcPr>
            <w:tcW w:w="2161" w:type="dxa"/>
          </w:tcPr>
          <w:p>
            <w:r>
              <w:t>统计市级管理员及审核员登录系统的频次，并以柱状图进行展示，展示图按</w:t>
              <w:br/>
              <w:t>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1735</w:t>
            </w:r>
          </w:p>
        </w:tc>
        <w:tc>
          <w:tcPr>
            <w:tcW w:w="2161" w:type="dxa"/>
          </w:tcPr>
          <w:p>
            <w:r>
              <w:t>数据查询</w:t>
            </w:r>
          </w:p>
        </w:tc>
        <w:tc>
          <w:tcPr>
            <w:tcW w:w="2161" w:type="dxa"/>
          </w:tcPr>
          <w:p>
            <w:r>
              <w:t>区县级管理员及审核员登录系统的频次计算分析</w:t>
            </w:r>
          </w:p>
        </w:tc>
        <w:tc>
          <w:tcPr>
            <w:tcW w:w="2161" w:type="dxa"/>
          </w:tcPr>
          <w:p>
            <w:r>
              <w:t>统计区县级管理员及审核员登录系统的频次，并以柱状图进行展示，展示图</w:t>
              <w:br/>
              <w:t>按照登陆频次从高到低排列。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1736</w:t>
            </w:r>
          </w:p>
        </w:tc>
        <w:tc>
          <w:tcPr>
            <w:tcW w:w="2161" w:type="dxa"/>
          </w:tcPr>
          <w:p>
            <w:r>
              <w:t>数据审核</w:t>
            </w:r>
          </w:p>
        </w:tc>
        <w:tc>
          <w:tcPr>
            <w:tcW w:w="2161" w:type="dxa"/>
          </w:tcPr>
          <w:p>
            <w:r>
              <w:t>审核评价事项列表：</w:t>
            </w:r>
          </w:p>
        </w:tc>
        <w:tc>
          <w:tcPr>
            <w:tcW w:w="2161" w:type="dxa"/>
          </w:tcPr>
          <w:p>
            <w:r>
              <w:t>列表展示所有创建的评价事项，根据评价事项创建时间倒叙进行排列，列表</w:t>
              <w:br/>
              <w:t>展示，评级事项名称、创建人等信息。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1737</w:t>
            </w:r>
          </w:p>
        </w:tc>
        <w:tc>
          <w:tcPr>
            <w:tcW w:w="2161" w:type="dxa"/>
          </w:tcPr>
          <w:p>
            <w:r>
              <w:t>数据审核</w:t>
            </w:r>
          </w:p>
        </w:tc>
        <w:tc>
          <w:tcPr>
            <w:tcW w:w="2161" w:type="dxa"/>
          </w:tcPr>
          <w:p>
            <w:r>
              <w:t>参与评价市级数统计</w:t>
            </w:r>
          </w:p>
        </w:tc>
        <w:tc>
          <w:tcPr>
            <w:tcW w:w="2161" w:type="dxa"/>
          </w:tcPr>
          <w:p>
            <w:r>
              <w:t>统计参与评价的市级单位的数量，用于了解评价工作的覆盖范围和参与度。</w:t>
              <w:br/>
              <w:t>在创建评价事项时会选择要参加评价的区域，所以不同评价事项会展示各自的参</w:t>
              <w:br/>
              <w:t>与评价市级单位的统计数量。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1738</w:t>
            </w:r>
          </w:p>
        </w:tc>
        <w:tc>
          <w:tcPr>
            <w:tcW w:w="2161" w:type="dxa"/>
          </w:tcPr>
          <w:p>
            <w:r>
              <w:t>数据审核</w:t>
            </w:r>
          </w:p>
        </w:tc>
        <w:tc>
          <w:tcPr>
            <w:tcW w:w="2161" w:type="dxa"/>
          </w:tcPr>
          <w:p>
            <w:r>
              <w:t>数据审核通过数统计</w:t>
            </w:r>
          </w:p>
        </w:tc>
        <w:tc>
          <w:tcPr>
            <w:tcW w:w="2161" w:type="dxa"/>
          </w:tcPr>
          <w:p>
            <w:r>
              <w:t>统计经过审核并成功通过的区域数量，反映数据的质量和审核效率。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1739</w:t>
            </w:r>
          </w:p>
        </w:tc>
        <w:tc>
          <w:tcPr>
            <w:tcW w:w="2161" w:type="dxa"/>
          </w:tcPr>
          <w:p>
            <w:r>
              <w:t>数据审核</w:t>
            </w:r>
          </w:p>
        </w:tc>
        <w:tc>
          <w:tcPr>
            <w:tcW w:w="2161" w:type="dxa"/>
          </w:tcPr>
          <w:p>
            <w:r>
              <w:t>未提交区划数统计</w:t>
            </w:r>
          </w:p>
        </w:tc>
        <w:tc>
          <w:tcPr>
            <w:tcW w:w="2161" w:type="dxa"/>
          </w:tcPr>
          <w:p>
            <w:r>
              <w:t>统计尚未提交评价数据的行政区划数量，帮助识别工作进度滞后的区域。在</w:t>
              <w:br/>
              <w:t>创建评价事项时会选择要参加评价的区域，所以不同评价事项会展示各自的参与</w:t>
              <w:br/>
              <w:t>评价市级单位相关的统计数。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1740</w:t>
            </w:r>
          </w:p>
        </w:tc>
        <w:tc>
          <w:tcPr>
            <w:tcW w:w="2161" w:type="dxa"/>
          </w:tcPr>
          <w:p>
            <w:r>
              <w:t>数据审核</w:t>
            </w:r>
          </w:p>
        </w:tc>
        <w:tc>
          <w:tcPr>
            <w:tcW w:w="2161" w:type="dxa"/>
          </w:tcPr>
          <w:p>
            <w:r>
              <w:t>评价事项负责人查询</w:t>
            </w:r>
          </w:p>
        </w:tc>
        <w:tc>
          <w:tcPr>
            <w:tcW w:w="2161" w:type="dxa"/>
          </w:tcPr>
          <w:p>
            <w:r>
              <w:t>查询特定评价事项的负责人信息，便于沟通和责任追溯。查询结果会根据查</w:t>
              <w:br/>
              <w:t>询条件在当前列表下进行展示。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1741</w:t>
            </w:r>
          </w:p>
        </w:tc>
        <w:tc>
          <w:tcPr>
            <w:tcW w:w="2161" w:type="dxa"/>
          </w:tcPr>
          <w:p>
            <w:r>
              <w:t>数据审核</w:t>
            </w:r>
          </w:p>
        </w:tc>
        <w:tc>
          <w:tcPr>
            <w:tcW w:w="2161" w:type="dxa"/>
          </w:tcPr>
          <w:p>
            <w:r>
              <w:t>评价事项上报时间查询</w:t>
            </w:r>
          </w:p>
        </w:tc>
        <w:tc>
          <w:tcPr>
            <w:tcW w:w="2161" w:type="dxa"/>
          </w:tcPr>
          <w:p>
            <w:r>
              <w:t>查询评价事项的上报时间，了解工作进度的时间节点。不同下级部门上报的</w:t>
              <w:br/>
              <w:t>时间是不同的，可根据上报时间来精确查询具体时间范围内的上报评价事项。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1742</w:t>
            </w:r>
          </w:p>
        </w:tc>
        <w:tc>
          <w:tcPr>
            <w:tcW w:w="2161" w:type="dxa"/>
          </w:tcPr>
          <w:p>
            <w:r>
              <w:t>数据审核</w:t>
            </w:r>
          </w:p>
        </w:tc>
        <w:tc>
          <w:tcPr>
            <w:tcW w:w="2161" w:type="dxa"/>
          </w:tcPr>
          <w:p>
            <w:r>
              <w:t>评价事项上报区划查询</w:t>
            </w:r>
          </w:p>
        </w:tc>
        <w:tc>
          <w:tcPr>
            <w:tcW w:w="2161" w:type="dxa"/>
          </w:tcPr>
          <w:p>
            <w:r>
              <w:t>查询评价事项是由哪个行政区划上报的，便于区域性的数据管理和分析。查询结果会根据插叙条件在当前列表下进行展示。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1743</w:t>
            </w:r>
          </w:p>
        </w:tc>
        <w:tc>
          <w:tcPr>
            <w:tcW w:w="2161" w:type="dxa"/>
          </w:tcPr>
          <w:p>
            <w:r>
              <w:t>数据审核</w:t>
            </w:r>
          </w:p>
        </w:tc>
        <w:tc>
          <w:tcPr>
            <w:tcW w:w="2161" w:type="dxa"/>
          </w:tcPr>
          <w:p>
            <w:r>
              <w:t>评价事项审核状态查询</w:t>
            </w:r>
          </w:p>
        </w:tc>
        <w:tc>
          <w:tcPr>
            <w:tcW w:w="2161" w:type="dxa"/>
          </w:tcPr>
          <w:p>
            <w:r>
              <w:t>查询评价事项的当前审核状态，如待审核、审核中、已审核等，以监控审核</w:t>
              <w:br/>
              <w:t>流程。查询结果会根据所选状态在当前列表下进行展示。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1744</w:t>
            </w:r>
          </w:p>
        </w:tc>
        <w:tc>
          <w:tcPr>
            <w:tcW w:w="2161" w:type="dxa"/>
          </w:tcPr>
          <w:p>
            <w:r>
              <w:t>数据审核</w:t>
            </w:r>
          </w:p>
        </w:tc>
        <w:tc>
          <w:tcPr>
            <w:tcW w:w="2161" w:type="dxa"/>
          </w:tcPr>
          <w:p>
            <w:r>
              <w:t>评价事项新增数据核验</w:t>
            </w:r>
          </w:p>
        </w:tc>
        <w:tc>
          <w:tcPr>
            <w:tcW w:w="2161" w:type="dxa"/>
          </w:tcPr>
          <w:p>
            <w:r>
              <w:t>对新增的评价数据进行校验，确保数据的准确性、完整性和合规性。若不符</w:t>
              <w:br/>
              <w:t>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1745</w:t>
            </w:r>
          </w:p>
        </w:tc>
        <w:tc>
          <w:tcPr>
            <w:tcW w:w="2161" w:type="dxa"/>
          </w:tcPr>
          <w:p>
            <w:r>
              <w:t>数据审核</w:t>
            </w:r>
          </w:p>
        </w:tc>
        <w:tc>
          <w:tcPr>
            <w:tcW w:w="2161" w:type="dxa"/>
          </w:tcPr>
          <w:p>
            <w:r>
              <w:t>评价事项新增规则判断</w:t>
            </w:r>
          </w:p>
        </w:tc>
        <w:tc>
          <w:tcPr>
            <w:tcW w:w="2161" w:type="dxa"/>
          </w:tcPr>
          <w:p>
            <w:r>
              <w:t>判断新增数据是否符合预设的规则和条件，如格式要求、取值范围等。若不</w:t>
              <w:br/>
              <w:t>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1746</w:t>
            </w:r>
          </w:p>
        </w:tc>
        <w:tc>
          <w:tcPr>
            <w:tcW w:w="2161" w:type="dxa"/>
          </w:tcPr>
          <w:p>
            <w:r>
              <w:t>数据审核</w:t>
            </w:r>
          </w:p>
        </w:tc>
        <w:tc>
          <w:tcPr>
            <w:tcW w:w="2161" w:type="dxa"/>
          </w:tcPr>
          <w:p>
            <w:r>
              <w:t>评价事项新增数据同步</w:t>
            </w:r>
          </w:p>
        </w:tc>
        <w:tc>
          <w:tcPr>
            <w:tcW w:w="2161" w:type="dxa"/>
          </w:tcPr>
          <w:p>
            <w:r>
              <w:t>将新增的评价数据同步到相关系统或数据库中，确保数据的一致性和可用性。</w:t>
              <w:br/>
              <w:t>数据同步完成后，再次调用评价是想数据时会展示最新数据。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1747</w:t>
            </w:r>
          </w:p>
        </w:tc>
        <w:tc>
          <w:tcPr>
            <w:tcW w:w="2161" w:type="dxa"/>
          </w:tcPr>
          <w:p>
            <w:r>
              <w:t>数据审核</w:t>
            </w:r>
          </w:p>
        </w:tc>
        <w:tc>
          <w:tcPr>
            <w:tcW w:w="2161" w:type="dxa"/>
          </w:tcPr>
          <w:p>
            <w:r>
              <w:t>评价事项修改数据核验</w:t>
            </w:r>
          </w:p>
        </w:tc>
        <w:tc>
          <w:tcPr>
            <w:tcW w:w="2161" w:type="dxa"/>
          </w:tcPr>
          <w:p>
            <w:r>
              <w:t>对修改后的评价数据进行校验，确保修改后的数据仍然符合要求和标准。若</w:t>
              <w:br/>
              <w:t>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1748</w:t>
            </w:r>
          </w:p>
        </w:tc>
        <w:tc>
          <w:tcPr>
            <w:tcW w:w="2161" w:type="dxa"/>
          </w:tcPr>
          <w:p>
            <w:r>
              <w:t>数据审核</w:t>
            </w:r>
          </w:p>
        </w:tc>
        <w:tc>
          <w:tcPr>
            <w:tcW w:w="2161" w:type="dxa"/>
          </w:tcPr>
          <w:p>
            <w:r>
              <w:t>评价事项修改规则判断</w:t>
            </w:r>
          </w:p>
        </w:tc>
        <w:tc>
          <w:tcPr>
            <w:tcW w:w="2161" w:type="dxa"/>
          </w:tcPr>
          <w:p>
            <w:r>
              <w:t>判断修改后的数据是否符合修改规则和条件，防止数据被错误或不合规地修</w:t>
              <w:br/>
              <w:t>改。若不符合逻辑规则则系统提示报错，若符合逻辑校验规则，则进入下个流程。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1749</w:t>
            </w:r>
          </w:p>
        </w:tc>
        <w:tc>
          <w:tcPr>
            <w:tcW w:w="2161" w:type="dxa"/>
          </w:tcPr>
          <w:p>
            <w:r>
              <w:t>数据审核</w:t>
            </w:r>
          </w:p>
        </w:tc>
        <w:tc>
          <w:tcPr>
            <w:tcW w:w="2161" w:type="dxa"/>
          </w:tcPr>
          <w:p>
            <w:r>
              <w:t>评价事项修改数据同步</w:t>
            </w:r>
          </w:p>
        </w:tc>
        <w:tc>
          <w:tcPr>
            <w:tcW w:w="2161" w:type="dxa"/>
          </w:tcPr>
          <w:p>
            <w:r>
              <w:t>将修改后的评价数据同步到相关系统或数据库中，保持数据的最新状态。数</w:t>
              <w:br/>
              <w:t>据同步完成后，再次调用评价事项数据时，会调用新数据。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1750</w:t>
            </w:r>
          </w:p>
        </w:tc>
        <w:tc>
          <w:tcPr>
            <w:tcW w:w="2161" w:type="dxa"/>
          </w:tcPr>
          <w:p>
            <w:r>
              <w:t>数据审核</w:t>
            </w:r>
          </w:p>
        </w:tc>
        <w:tc>
          <w:tcPr>
            <w:tcW w:w="2161" w:type="dxa"/>
          </w:tcPr>
          <w:p>
            <w:r>
              <w:t>评价事项下发</w:t>
            </w:r>
          </w:p>
        </w:tc>
        <w:tc>
          <w:tcPr>
            <w:tcW w:w="2161" w:type="dxa"/>
          </w:tcPr>
          <w:p>
            <w:r>
              <w:t>将评价事项或相关数据下发给相关的下级单位或人员，以进行进一步的处理</w:t>
              <w:br/>
              <w:t>或执行。下发后各评价事项参评部门可以看到自己相关的评价事项。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1751</w:t>
            </w:r>
          </w:p>
        </w:tc>
        <w:tc>
          <w:tcPr>
            <w:tcW w:w="2161" w:type="dxa"/>
          </w:tcPr>
          <w:p>
            <w:r>
              <w:t>数据审核</w:t>
            </w:r>
          </w:p>
        </w:tc>
        <w:tc>
          <w:tcPr>
            <w:tcW w:w="2161" w:type="dxa"/>
          </w:tcPr>
          <w:p>
            <w:r>
              <w:t>审核员配置创建数据核验</w:t>
            </w:r>
          </w:p>
        </w:tc>
        <w:tc>
          <w:tcPr>
            <w:tcW w:w="2161" w:type="dxa"/>
          </w:tcPr>
          <w:p>
            <w:r>
              <w:t>对创建的审核员配置数据进行校验，确保配置的正确性和有效性。若不符合</w:t>
              <w:br/>
              <w:t>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1752</w:t>
            </w:r>
          </w:p>
        </w:tc>
        <w:tc>
          <w:tcPr>
            <w:tcW w:w="2161" w:type="dxa"/>
          </w:tcPr>
          <w:p>
            <w:r>
              <w:t>数据审核</w:t>
            </w:r>
          </w:p>
        </w:tc>
        <w:tc>
          <w:tcPr>
            <w:tcW w:w="2161" w:type="dxa"/>
          </w:tcPr>
          <w:p>
            <w:r>
              <w:t>审核员配置创建规则判断</w:t>
            </w:r>
          </w:p>
        </w:tc>
        <w:tc>
          <w:tcPr>
            <w:tcW w:w="2161" w:type="dxa"/>
          </w:tcPr>
          <w:p>
            <w:r>
              <w:t>判断创建的审核员配置是否符合预设的规则和条件，如权限分配、角色设置</w:t>
              <w:br/>
              <w:t>等。若不符合逻辑规则则系统提示报错，若符合逻辑校验规则，则进入下个流程。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1753</w:t>
            </w:r>
          </w:p>
        </w:tc>
        <w:tc>
          <w:tcPr>
            <w:tcW w:w="2161" w:type="dxa"/>
          </w:tcPr>
          <w:p>
            <w:r>
              <w:t>数据审核</w:t>
            </w:r>
          </w:p>
        </w:tc>
        <w:tc>
          <w:tcPr>
            <w:tcW w:w="2161" w:type="dxa"/>
          </w:tcPr>
          <w:p>
            <w:r>
              <w:t>审核员配置创建数据同步</w:t>
            </w:r>
          </w:p>
        </w:tc>
        <w:tc>
          <w:tcPr>
            <w:tcW w:w="2161" w:type="dxa"/>
          </w:tcPr>
          <w:p>
            <w:r>
              <w:t>将创建的审核员配置数据同步到相关系统或数据库中，确保配置的生效和可</w:t>
              <w:br/>
              <w:t>用性。数据同步后，相关审核员可以进行登录执行审核操作。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1754</w:t>
            </w:r>
          </w:p>
        </w:tc>
        <w:tc>
          <w:tcPr>
            <w:tcW w:w="2161" w:type="dxa"/>
          </w:tcPr>
          <w:p>
            <w:r>
              <w:t>数据审核</w:t>
            </w:r>
          </w:p>
        </w:tc>
        <w:tc>
          <w:tcPr>
            <w:tcW w:w="2161" w:type="dxa"/>
          </w:tcPr>
          <w:p>
            <w:r>
              <w:t>评价事项审核通过审核数据校验</w:t>
            </w:r>
          </w:p>
        </w:tc>
        <w:tc>
          <w:tcPr>
            <w:tcW w:w="2161" w:type="dxa"/>
          </w:tcPr>
          <w:p>
            <w:r>
              <w:t>对审核通过的评价数据进行校验，确保数据的准确性和合规性，作为最终数</w:t>
              <w:br/>
              <w:t>据的确认。若不符合逻辑规则则系统提示报错，若符合逻辑校验规则，则进入下</w:t>
              <w:br/>
              <w:t>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1755</w:t>
            </w:r>
          </w:p>
        </w:tc>
        <w:tc>
          <w:tcPr>
            <w:tcW w:w="2161" w:type="dxa"/>
          </w:tcPr>
          <w:p>
            <w:r>
              <w:t>数据审核</w:t>
            </w:r>
          </w:p>
        </w:tc>
        <w:tc>
          <w:tcPr>
            <w:tcW w:w="2161" w:type="dxa"/>
          </w:tcPr>
          <w:p>
            <w:r>
              <w:t>评价事项审核驳回审核数据校验</w:t>
            </w:r>
          </w:p>
        </w:tc>
        <w:tc>
          <w:tcPr>
            <w:tcW w:w="2161" w:type="dxa"/>
          </w:tcPr>
          <w:p>
            <w:r>
              <w:t>对审核驳回的评价数据进行校验，了解驳回的原因和数据存在的问题，便于</w:t>
              <w:br/>
              <w:t>后续的处理和改进。若不符合逻辑规则则系统提示报错，若符合逻辑校验规则，</w:t>
              <w:br/>
              <w:t>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1756</w:t>
            </w:r>
          </w:p>
        </w:tc>
        <w:tc>
          <w:tcPr>
            <w:tcW w:w="2161" w:type="dxa"/>
          </w:tcPr>
          <w:p>
            <w:r>
              <w:t>数据审核</w:t>
            </w:r>
          </w:p>
        </w:tc>
        <w:tc>
          <w:tcPr>
            <w:tcW w:w="2161" w:type="dxa"/>
          </w:tcPr>
          <w:p>
            <w:r>
              <w:t>评价报告生成数据核验</w:t>
            </w:r>
          </w:p>
        </w:tc>
        <w:tc>
          <w:tcPr>
            <w:tcW w:w="2161" w:type="dxa"/>
          </w:tcPr>
          <w:p>
            <w:r>
              <w:t>在生成评价报告前，对报告所需的数据进行校验，确保报告的准确性和可靠</w:t>
              <w:br/>
              <w:t>性。若不符合逻辑规则则系统提示报错，若符合逻辑校验规则，则进入下个流程。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1757</w:t>
            </w:r>
          </w:p>
        </w:tc>
        <w:tc>
          <w:tcPr>
            <w:tcW w:w="2161" w:type="dxa"/>
          </w:tcPr>
          <w:p>
            <w:r>
              <w:t>数据审核</w:t>
            </w:r>
          </w:p>
        </w:tc>
        <w:tc>
          <w:tcPr>
            <w:tcW w:w="2161" w:type="dxa"/>
          </w:tcPr>
          <w:p>
            <w:r>
              <w:t>评价报告生成规则判断</w:t>
            </w:r>
          </w:p>
        </w:tc>
        <w:tc>
          <w:tcPr>
            <w:tcW w:w="2161" w:type="dxa"/>
          </w:tcPr>
          <w:p>
            <w:r>
              <w:t>判断生成评价报告时是否遵循了预设的规则和流程，如报告格式、内容要求</w:t>
              <w:br/>
              <w:t>等。若不符合逻辑规则则系统提示报错，若符合逻辑校验规则，则进入下个流程。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1758</w:t>
            </w:r>
          </w:p>
        </w:tc>
        <w:tc>
          <w:tcPr>
            <w:tcW w:w="2161" w:type="dxa"/>
          </w:tcPr>
          <w:p>
            <w:r>
              <w:t>数据审核</w:t>
            </w:r>
          </w:p>
        </w:tc>
        <w:tc>
          <w:tcPr>
            <w:tcW w:w="2161" w:type="dxa"/>
          </w:tcPr>
          <w:p>
            <w:r>
              <w:t>评价报告生成数据同步</w:t>
            </w:r>
          </w:p>
        </w:tc>
        <w:tc>
          <w:tcPr>
            <w:tcW w:w="2161" w:type="dxa"/>
          </w:tcPr>
          <w:p>
            <w:r>
              <w:t>将生成的评价报告数据同步到相关系统或数据库中，便于报告的查阅和管理。</w:t>
              <w:br/>
              <w:t>数据同步完成后，再次调用评价报告会展示最新的数据。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1759</w:t>
            </w:r>
          </w:p>
        </w:tc>
        <w:tc>
          <w:tcPr>
            <w:tcW w:w="2161" w:type="dxa"/>
          </w:tcPr>
          <w:p>
            <w:r>
              <w:t>评价报告</w:t>
            </w:r>
          </w:p>
        </w:tc>
        <w:tc>
          <w:tcPr>
            <w:tcW w:w="2161" w:type="dxa"/>
          </w:tcPr>
          <w:p>
            <w:r>
              <w:t>评价事项相关查询</w:t>
            </w:r>
          </w:p>
        </w:tc>
        <w:tc>
          <w:tcPr>
            <w:tcW w:w="2161" w:type="dxa"/>
          </w:tcPr>
          <w:p>
            <w:r>
              <w:t>该功能提供了一系列与评价事项相关的查询服务，允许用户根据特定条件或</w:t>
              <w:br/>
              <w:t>需求，检索和获取关于评价事项的详细信息。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1760</w:t>
            </w:r>
          </w:p>
        </w:tc>
        <w:tc>
          <w:tcPr>
            <w:tcW w:w="2161" w:type="dxa"/>
          </w:tcPr>
          <w:p>
            <w:r>
              <w:t>评价报告</w:t>
            </w:r>
          </w:p>
        </w:tc>
        <w:tc>
          <w:tcPr>
            <w:tcW w:w="2161" w:type="dxa"/>
          </w:tcPr>
          <w:p>
            <w:r>
              <w:t>参评区域展示</w:t>
            </w:r>
          </w:p>
        </w:tc>
        <w:tc>
          <w:tcPr>
            <w:tcW w:w="2161" w:type="dxa"/>
          </w:tcPr>
          <w:p>
            <w:r>
              <w:t>该功能展示了所有参与评价的区域，这有助于用户直观地了解哪些区域参与</w:t>
              <w:br/>
              <w:t>了评价。在创建评价事项时会选择要参加评价的区域，所以不同评价事项会村内</w:t>
              <w:br/>
              <w:t>在不同的参评区域。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1761</w:t>
            </w:r>
          </w:p>
        </w:tc>
        <w:tc>
          <w:tcPr>
            <w:tcW w:w="2161" w:type="dxa"/>
          </w:tcPr>
          <w:p>
            <w:r>
              <w:t>评价报告</w:t>
            </w:r>
          </w:p>
        </w:tc>
        <w:tc>
          <w:tcPr>
            <w:tcW w:w="2161" w:type="dxa"/>
          </w:tcPr>
          <w:p>
            <w:r>
              <w:t>评分最高区域分析展示</w:t>
            </w:r>
          </w:p>
        </w:tc>
        <w:tc>
          <w:tcPr>
            <w:tcW w:w="2161" w:type="dxa"/>
          </w:tcPr>
          <w:p>
            <w:r>
              <w:t>该功能对评分最高的区域进行展示，列出对应区域名称与得分结果，方便管</w:t>
              <w:br/>
              <w:t>理员了解评分最高区域。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1762</w:t>
            </w:r>
          </w:p>
        </w:tc>
        <w:tc>
          <w:tcPr>
            <w:tcW w:w="2161" w:type="dxa"/>
          </w:tcPr>
          <w:p>
            <w:r>
              <w:t>评价报告</w:t>
            </w:r>
          </w:p>
        </w:tc>
        <w:tc>
          <w:tcPr>
            <w:tcW w:w="2161" w:type="dxa"/>
          </w:tcPr>
          <w:p>
            <w:r>
              <w:t>评分最低区域分析展示</w:t>
            </w:r>
          </w:p>
        </w:tc>
        <w:tc>
          <w:tcPr>
            <w:tcW w:w="2161" w:type="dxa"/>
          </w:tcPr>
          <w:p>
            <w:r>
              <w:t>与评分最高区域分析类似，该功能对评分最低的区域进行深入分析，并展示</w:t>
              <w:br/>
              <w:t>分析结果。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1763</w:t>
            </w:r>
          </w:p>
        </w:tc>
        <w:tc>
          <w:tcPr>
            <w:tcW w:w="2161" w:type="dxa"/>
          </w:tcPr>
          <w:p>
            <w:r>
              <w:t>评价报告</w:t>
            </w:r>
          </w:p>
        </w:tc>
        <w:tc>
          <w:tcPr>
            <w:tcW w:w="2161" w:type="dxa"/>
          </w:tcPr>
          <w:p>
            <w:r>
              <w:t>报告综合得分计算生成</w:t>
            </w:r>
          </w:p>
        </w:tc>
        <w:tc>
          <w:tcPr>
            <w:tcW w:w="2161" w:type="dxa"/>
          </w:tcPr>
          <w:p>
            <w:r>
              <w:t>该功能根据预设的评价标准和权重，计算并生成评价报告的综合得分。计算</w:t>
              <w:br/>
              <w:t>过程中会将各项评分结合指标的预设权重进行计算。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1764</w:t>
            </w:r>
          </w:p>
        </w:tc>
        <w:tc>
          <w:tcPr>
            <w:tcW w:w="2161" w:type="dxa"/>
          </w:tcPr>
          <w:p>
            <w:r>
              <w:t>评价报告</w:t>
            </w:r>
          </w:p>
        </w:tc>
        <w:tc>
          <w:tcPr>
            <w:tcW w:w="2161" w:type="dxa"/>
          </w:tcPr>
          <w:p>
            <w:r>
              <w:t>报告各指标打分情况展示</w:t>
            </w:r>
          </w:p>
        </w:tc>
        <w:tc>
          <w:tcPr>
            <w:tcW w:w="2161" w:type="dxa"/>
          </w:tcPr>
          <w:p>
            <w:r>
              <w:t>该功能详细展示了评价报告中各个指标的打分情况，包括每个指标的内容、</w:t>
              <w:br/>
              <w:t>要求、权重、得分等。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1765</w:t>
            </w:r>
          </w:p>
        </w:tc>
        <w:tc>
          <w:tcPr>
            <w:tcW w:w="2161" w:type="dxa"/>
          </w:tcPr>
          <w:p>
            <w:r>
              <w:t>区划账号</w:t>
            </w:r>
          </w:p>
        </w:tc>
        <w:tc>
          <w:tcPr>
            <w:tcW w:w="2161" w:type="dxa"/>
          </w:tcPr>
          <w:p>
            <w:r>
              <w:t>账号信息查询</w:t>
            </w:r>
          </w:p>
        </w:tc>
        <w:tc>
          <w:tcPr>
            <w:tcW w:w="2161" w:type="dxa"/>
          </w:tcPr>
          <w:p>
            <w:r>
              <w:t>该功能允许用户查询特定账号的详细信息。用户可根据账号名称、所属区域</w:t>
              <w:br/>
              <w:t>等信息进行查询。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1766</w:t>
            </w:r>
          </w:p>
        </w:tc>
        <w:tc>
          <w:tcPr>
            <w:tcW w:w="2161" w:type="dxa"/>
          </w:tcPr>
          <w:p>
            <w:r>
              <w:t>区划账号</w:t>
            </w:r>
          </w:p>
        </w:tc>
        <w:tc>
          <w:tcPr>
            <w:tcW w:w="2161" w:type="dxa"/>
          </w:tcPr>
          <w:p>
            <w:r>
              <w:t>区划账号变更数据核验</w:t>
            </w:r>
          </w:p>
        </w:tc>
        <w:tc>
          <w:tcPr>
            <w:tcW w:w="2161" w:type="dxa"/>
          </w:tcPr>
          <w:p>
            <w:r>
              <w:t>当区划账号发生变更时，该功能会对变更后的账号数据进行校验，确保数据</w:t>
              <w:br/>
              <w:t>的准确性、完整性和一致性。若不符合逻辑规则则系统提示报错，若符合逻辑校</w:t>
              <w:br/>
              <w:t>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1767</w:t>
            </w:r>
          </w:p>
        </w:tc>
        <w:tc>
          <w:tcPr>
            <w:tcW w:w="2161" w:type="dxa"/>
          </w:tcPr>
          <w:p>
            <w:r>
              <w:t>区划账号</w:t>
            </w:r>
          </w:p>
        </w:tc>
        <w:tc>
          <w:tcPr>
            <w:tcW w:w="2161" w:type="dxa"/>
          </w:tcPr>
          <w:p>
            <w:r>
              <w:t>区划账号变革规则判断</w:t>
            </w:r>
          </w:p>
        </w:tc>
        <w:tc>
          <w:tcPr>
            <w:tcW w:w="2161" w:type="dxa"/>
          </w:tcPr>
          <w:p>
            <w:r>
              <w:t>该功能用于判断区划账号的变革是否符合预设的规则和条件。若不符合逻辑</w:t>
              <w:br/>
              <w:t>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1768</w:t>
            </w:r>
          </w:p>
        </w:tc>
        <w:tc>
          <w:tcPr>
            <w:tcW w:w="2161" w:type="dxa"/>
          </w:tcPr>
          <w:p>
            <w:r>
              <w:t>区划账号</w:t>
            </w:r>
          </w:p>
        </w:tc>
        <w:tc>
          <w:tcPr>
            <w:tcW w:w="2161" w:type="dxa"/>
          </w:tcPr>
          <w:p>
            <w:r>
              <w:t>区划账号新增数据同步</w:t>
            </w:r>
          </w:p>
        </w:tc>
        <w:tc>
          <w:tcPr>
            <w:tcW w:w="2161" w:type="dxa"/>
          </w:tcPr>
          <w:p>
            <w:r>
              <w:t>当新增区划账号时，该功能会将新增的账号数据同步到相关系统或数据库中，</w:t>
              <w:br/>
              <w:t>确保账号信息的实时更新和一致性。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1769</w:t>
            </w:r>
          </w:p>
        </w:tc>
        <w:tc>
          <w:tcPr>
            <w:tcW w:w="2161" w:type="dxa"/>
          </w:tcPr>
          <w:p>
            <w:r>
              <w:t>区划账号</w:t>
            </w:r>
          </w:p>
        </w:tc>
        <w:tc>
          <w:tcPr>
            <w:tcW w:w="2161" w:type="dxa"/>
          </w:tcPr>
          <w:p>
            <w:r>
              <w:t>区划账号修改数据同步</w:t>
            </w:r>
          </w:p>
        </w:tc>
        <w:tc>
          <w:tcPr>
            <w:tcW w:w="2161" w:type="dxa"/>
          </w:tcPr>
          <w:p>
            <w:r>
              <w:t>当区划账号发生修改时（如修改账号名称、所属区划、权限等），该功能会</w:t>
              <w:br/>
              <w:t>将修改后的账号数据同步到相关系统或数据库中。这有助于保持账号信息的最新</w:t>
              <w:br/>
              <w:t>状态，确保各系统或模块能够基于最新的账号信息进行正确的权限控制和数据处</w:t>
              <w:br/>
              <w:t>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1770</w:t>
            </w:r>
          </w:p>
        </w:tc>
        <w:tc>
          <w:tcPr>
            <w:tcW w:w="2161" w:type="dxa"/>
          </w:tcPr>
          <w:p>
            <w:r>
              <w:t>区划账号</w:t>
            </w:r>
          </w:p>
        </w:tc>
        <w:tc>
          <w:tcPr>
            <w:tcW w:w="2161" w:type="dxa"/>
          </w:tcPr>
          <w:p>
            <w:r>
              <w:t>区划账号删除数据同步</w:t>
            </w:r>
          </w:p>
        </w:tc>
        <w:tc>
          <w:tcPr>
            <w:tcW w:w="2161" w:type="dxa"/>
          </w:tcPr>
          <w:p>
            <w:r>
              <w:t>当区划账号被删除时，该功能会将删除操作同步到相关系统或数据库中，确</w:t>
              <w:br/>
              <w:t>保账号信息的及时删除和一致性。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1771</w:t>
            </w:r>
          </w:p>
        </w:tc>
        <w:tc>
          <w:tcPr>
            <w:tcW w:w="2161" w:type="dxa"/>
          </w:tcPr>
          <w:p>
            <w:r>
              <w:t>数据收集</w:t>
            </w:r>
          </w:p>
        </w:tc>
        <w:tc>
          <w:tcPr>
            <w:tcW w:w="2161" w:type="dxa"/>
          </w:tcPr>
          <w:p>
            <w:r>
              <w:t>评价事项列表：</w:t>
            </w:r>
          </w:p>
        </w:tc>
        <w:tc>
          <w:tcPr>
            <w:tcW w:w="2161" w:type="dxa"/>
          </w:tcPr>
          <w:p>
            <w:r>
              <w:t>展示评价事项列表，可查看全部评价事项。列表根据评价事项创建时间倒叙</w:t>
              <w:br/>
              <w:t>进行排列。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1772</w:t>
            </w:r>
          </w:p>
        </w:tc>
        <w:tc>
          <w:tcPr>
            <w:tcW w:w="2161" w:type="dxa"/>
          </w:tcPr>
          <w:p>
            <w:r>
              <w:t>数据收集</w:t>
            </w:r>
          </w:p>
        </w:tc>
        <w:tc>
          <w:tcPr>
            <w:tcW w:w="2161" w:type="dxa"/>
          </w:tcPr>
          <w:p>
            <w:r>
              <w:t>评价事项相关查询</w:t>
            </w:r>
          </w:p>
        </w:tc>
        <w:tc>
          <w:tcPr>
            <w:tcW w:w="2161" w:type="dxa"/>
          </w:tcPr>
          <w:p>
            <w:r>
              <w:t>提供对评价事项的详细查询功能，帮助用户快速了解评价工作的整体情况。</w:t>
              <w:br/>
              <w:t>可根据评价事项名称、上报状态进行查询。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1773</w:t>
            </w:r>
          </w:p>
        </w:tc>
        <w:tc>
          <w:tcPr>
            <w:tcW w:w="2161" w:type="dxa"/>
          </w:tcPr>
          <w:p>
            <w:r>
              <w:t>数据收集</w:t>
            </w:r>
          </w:p>
        </w:tc>
        <w:tc>
          <w:tcPr>
            <w:tcW w:w="2161" w:type="dxa"/>
          </w:tcPr>
          <w:p>
            <w:r>
              <w:t>指标详情查看规则处理</w:t>
            </w:r>
          </w:p>
        </w:tc>
        <w:tc>
          <w:tcPr>
            <w:tcW w:w="2161" w:type="dxa"/>
          </w:tcPr>
          <w:p>
            <w:r>
              <w:t>处理用户查看指标详情时的规则，包括权限验证、数据脱敏、展示格式等，</w:t>
              <w:br/>
              <w:t>确保用户能够合法、安全地获取指标信息。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1774</w:t>
            </w:r>
          </w:p>
        </w:tc>
        <w:tc>
          <w:tcPr>
            <w:tcW w:w="2161" w:type="dxa"/>
          </w:tcPr>
          <w:p>
            <w:r>
              <w:t>数据收集</w:t>
            </w:r>
          </w:p>
        </w:tc>
        <w:tc>
          <w:tcPr>
            <w:tcW w:w="2161" w:type="dxa"/>
          </w:tcPr>
          <w:p>
            <w:r>
              <w:t>对接产改系统，获取指标数据规则判断</w:t>
            </w:r>
          </w:p>
        </w:tc>
        <w:tc>
          <w:tcPr>
            <w:tcW w:w="2161" w:type="dxa"/>
          </w:tcPr>
          <w:p>
            <w:r>
              <w:t>实现与产改系统的数据对接，并判断从该系统获取指标数据的规则和条件，</w:t>
              <w:br/>
              <w:t>如数据接口、传输协议、数据格式等，确保数据的准确获取。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1775</w:t>
            </w:r>
          </w:p>
        </w:tc>
        <w:tc>
          <w:tcPr>
            <w:tcW w:w="2161" w:type="dxa"/>
          </w:tcPr>
          <w:p>
            <w:r>
              <w:t>数据收集</w:t>
            </w:r>
          </w:p>
        </w:tc>
        <w:tc>
          <w:tcPr>
            <w:tcW w:w="2161" w:type="dxa"/>
          </w:tcPr>
          <w:p>
            <w:r>
              <w:t>指标数据自动打分</w:t>
            </w:r>
          </w:p>
        </w:tc>
        <w:tc>
          <w:tcPr>
            <w:tcW w:w="2161" w:type="dxa"/>
          </w:tcPr>
          <w:p>
            <w:r>
              <w:t>根据预设的指标评分标准、权重和得分算法，对获取的指标数据进行自动打</w:t>
              <w:br/>
              <w:t>分，生成相应的评分结果。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1776</w:t>
            </w:r>
          </w:p>
        </w:tc>
        <w:tc>
          <w:tcPr>
            <w:tcW w:w="2161" w:type="dxa"/>
          </w:tcPr>
          <w:p>
            <w:r>
              <w:t>数据收集</w:t>
            </w:r>
          </w:p>
        </w:tc>
        <w:tc>
          <w:tcPr>
            <w:tcW w:w="2161" w:type="dxa"/>
          </w:tcPr>
          <w:p>
            <w:r>
              <w:t>经营收入指标数据自动采集</w:t>
            </w:r>
          </w:p>
        </w:tc>
        <w:tc>
          <w:tcPr>
            <w:tcW w:w="2161" w:type="dxa"/>
          </w:tcPr>
          <w:p>
            <w:r>
              <w:t>对接产改平台，获得数据后从相关数据源自动采集经营收入指标的数据，包</w:t>
              <w:br/>
              <w:t>括但不限于销售收入、利润等，确保数据的及时性和准确性。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1777</w:t>
            </w:r>
          </w:p>
        </w:tc>
        <w:tc>
          <w:tcPr>
            <w:tcW w:w="2161" w:type="dxa"/>
          </w:tcPr>
          <w:p>
            <w:r>
              <w:t>数据收集</w:t>
            </w:r>
          </w:p>
        </w:tc>
        <w:tc>
          <w:tcPr>
            <w:tcW w:w="2161" w:type="dxa"/>
          </w:tcPr>
          <w:p>
            <w:r>
              <w:t>投资收益指标数据自动采集</w:t>
            </w:r>
          </w:p>
        </w:tc>
        <w:tc>
          <w:tcPr>
            <w:tcW w:w="2161" w:type="dxa"/>
          </w:tcPr>
          <w:p>
            <w:r>
              <w:t>对接产改平台，获得数据后自动采集投资收益相关的指标数据，为评价投资</w:t>
              <w:br/>
              <w:t>效果提供数据支持。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1778</w:t>
            </w:r>
          </w:p>
        </w:tc>
        <w:tc>
          <w:tcPr>
            <w:tcW w:w="2161" w:type="dxa"/>
          </w:tcPr>
          <w:p>
            <w:r>
              <w:t>数据收集</w:t>
            </w:r>
          </w:p>
        </w:tc>
        <w:tc>
          <w:tcPr>
            <w:tcW w:w="2161" w:type="dxa"/>
          </w:tcPr>
          <w:p>
            <w:r>
              <w:t>负债指标数据自动采集</w:t>
            </w:r>
          </w:p>
        </w:tc>
        <w:tc>
          <w:tcPr>
            <w:tcW w:w="2161" w:type="dxa"/>
          </w:tcPr>
          <w:p>
            <w:r>
              <w:t>对接产改平台，获得数据后自动采集企业的负债数据，用于评估企业的债务</w:t>
              <w:br/>
              <w:t>风险和偿债能力。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1779</w:t>
            </w:r>
          </w:p>
        </w:tc>
        <w:tc>
          <w:tcPr>
            <w:tcW w:w="2161" w:type="dxa"/>
          </w:tcPr>
          <w:p>
            <w:r>
              <w:t>数据收集</w:t>
            </w:r>
          </w:p>
        </w:tc>
        <w:tc>
          <w:tcPr>
            <w:tcW w:w="2161" w:type="dxa"/>
          </w:tcPr>
          <w:p>
            <w:r>
              <w:t>发展情况指标数据自动采集</w:t>
            </w:r>
          </w:p>
        </w:tc>
        <w:tc>
          <w:tcPr>
            <w:tcW w:w="2161" w:type="dxa"/>
          </w:tcPr>
          <w:p>
            <w:r>
              <w:t>对接产改平台，获得数据后自动采集反映企业发展情况的指标数据。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1780</w:t>
            </w:r>
          </w:p>
        </w:tc>
        <w:tc>
          <w:tcPr>
            <w:tcW w:w="2161" w:type="dxa"/>
          </w:tcPr>
          <w:p>
            <w:r>
              <w:t>数据收集</w:t>
            </w:r>
          </w:p>
        </w:tc>
        <w:tc>
          <w:tcPr>
            <w:tcW w:w="2161" w:type="dxa"/>
          </w:tcPr>
          <w:p>
            <w:r>
              <w:t>综合对比指标数据自动采集</w:t>
            </w:r>
          </w:p>
        </w:tc>
        <w:tc>
          <w:tcPr>
            <w:tcW w:w="2161" w:type="dxa"/>
          </w:tcPr>
          <w:p>
            <w:r>
              <w:t>对接产改平台，获得数据后自动采集用于综合对比的指标数据。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1781</w:t>
            </w:r>
          </w:p>
        </w:tc>
        <w:tc>
          <w:tcPr>
            <w:tcW w:w="2161" w:type="dxa"/>
          </w:tcPr>
          <w:p>
            <w:r>
              <w:t>数据收集</w:t>
            </w:r>
          </w:p>
        </w:tc>
        <w:tc>
          <w:tcPr>
            <w:tcW w:w="2161" w:type="dxa"/>
          </w:tcPr>
          <w:p>
            <w:r>
              <w:t>资产指标数据自动采集</w:t>
            </w:r>
          </w:p>
        </w:tc>
        <w:tc>
          <w:tcPr>
            <w:tcW w:w="2161" w:type="dxa"/>
          </w:tcPr>
          <w:p>
            <w:r>
              <w:t>对接产改平台，获得数据后自动采集企业的资产数据，包括固定资产、流动</w:t>
              <w:br/>
              <w:t>资产等。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1782</w:t>
            </w:r>
          </w:p>
        </w:tc>
        <w:tc>
          <w:tcPr>
            <w:tcW w:w="2161" w:type="dxa"/>
          </w:tcPr>
          <w:p>
            <w:r>
              <w:t>数据收集</w:t>
            </w:r>
          </w:p>
        </w:tc>
        <w:tc>
          <w:tcPr>
            <w:tcW w:w="2161" w:type="dxa"/>
          </w:tcPr>
          <w:p>
            <w:r>
              <w:t>资源指标数据自动采集</w:t>
            </w:r>
          </w:p>
        </w:tc>
        <w:tc>
          <w:tcPr>
            <w:tcW w:w="2161" w:type="dxa"/>
          </w:tcPr>
          <w:p>
            <w:r>
              <w:t>对接产改平台，获得数据后自动采集企业资源利用情况的指标数据。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1783</w:t>
            </w:r>
          </w:p>
        </w:tc>
        <w:tc>
          <w:tcPr>
            <w:tcW w:w="2161" w:type="dxa"/>
          </w:tcPr>
          <w:p>
            <w:r>
              <w:t>数据收集</w:t>
            </w:r>
          </w:p>
        </w:tc>
        <w:tc>
          <w:tcPr>
            <w:tcW w:w="2161" w:type="dxa"/>
          </w:tcPr>
          <w:p>
            <w:r>
              <w:t>评价报告生成数据核验</w:t>
            </w:r>
          </w:p>
        </w:tc>
        <w:tc>
          <w:tcPr>
            <w:tcW w:w="2161" w:type="dxa"/>
          </w:tcPr>
          <w:p>
            <w:r>
              <w:t>在生成评价报告前，对用于报告的数据进行核验，确保数据的准确性、完整</w:t>
              <w:br/>
              <w:t>性和合规性。若不符合逻辑规则则系统提示报错，若符合逻辑校验规则，则进入</w:t>
              <w:br/>
              <w:t>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1784</w:t>
            </w:r>
          </w:p>
        </w:tc>
        <w:tc>
          <w:tcPr>
            <w:tcW w:w="2161" w:type="dxa"/>
          </w:tcPr>
          <w:p>
            <w:r>
              <w:t>数据收集</w:t>
            </w:r>
          </w:p>
        </w:tc>
        <w:tc>
          <w:tcPr>
            <w:tcW w:w="2161" w:type="dxa"/>
          </w:tcPr>
          <w:p>
            <w:r>
              <w:t>评价报告生成规则判断</w:t>
            </w:r>
          </w:p>
        </w:tc>
        <w:tc>
          <w:tcPr>
            <w:tcW w:w="2161" w:type="dxa"/>
          </w:tcPr>
          <w:p>
            <w:r>
              <w:t>判断生成评价报告的规则和条件是否满足，如报告模板、数据格式、输出方</w:t>
              <w:br/>
              <w:t>式等，确保报告的规范性和可读性。若不符合逻辑规则则系统提示报错，若符合逻辑校验规则，则进入下个流程。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1785</w:t>
            </w:r>
          </w:p>
        </w:tc>
        <w:tc>
          <w:tcPr>
            <w:tcW w:w="2161" w:type="dxa"/>
          </w:tcPr>
          <w:p>
            <w:r>
              <w:t>数据收集</w:t>
            </w:r>
          </w:p>
        </w:tc>
        <w:tc>
          <w:tcPr>
            <w:tcW w:w="2161" w:type="dxa"/>
          </w:tcPr>
          <w:p>
            <w:r>
              <w:t>评价报告生成数据同步</w:t>
            </w:r>
          </w:p>
        </w:tc>
        <w:tc>
          <w:tcPr>
            <w:tcW w:w="2161" w:type="dxa"/>
          </w:tcPr>
          <w:p>
            <w:r>
              <w:t>将生成的评价报告数据同步到相关系统或数据库中，确保报告的及时发布和</w:t>
              <w:br/>
              <w:t>数据的共享。</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1786</w:t>
            </w:r>
          </w:p>
        </w:tc>
        <w:tc>
          <w:tcPr>
            <w:tcW w:w="2161" w:type="dxa"/>
          </w:tcPr>
          <w:p>
            <w:r>
              <w:t>区县评价报告</w:t>
            </w:r>
          </w:p>
        </w:tc>
        <w:tc>
          <w:tcPr>
            <w:tcW w:w="2161" w:type="dxa"/>
          </w:tcPr>
          <w:p>
            <w:r>
              <w:t>报告审核状态查询</w:t>
            </w:r>
          </w:p>
        </w:tc>
        <w:tc>
          <w:tcPr>
            <w:tcW w:w="2161" w:type="dxa"/>
          </w:tcPr>
          <w:p>
            <w:r>
              <w:t>该功能允许用户查询特定评价报告的审核状态。审核状态可能包括待审核、</w:t>
              <w:br/>
              <w:t>审核中、已审核通过、已审核驳回等。通过该功能，用户可以及时了解报告的审</w:t>
              <w:br/>
              <w:t>核进度，以便做出相应的跟进或调整。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1787</w:t>
            </w:r>
          </w:p>
        </w:tc>
        <w:tc>
          <w:tcPr>
            <w:tcW w:w="2161" w:type="dxa"/>
          </w:tcPr>
          <w:p>
            <w:r>
              <w:t>区县评价报告</w:t>
            </w:r>
          </w:p>
        </w:tc>
        <w:tc>
          <w:tcPr>
            <w:tcW w:w="2161" w:type="dxa"/>
          </w:tcPr>
          <w:p>
            <w:r>
              <w:t>评价报告提交审核</w:t>
            </w:r>
          </w:p>
        </w:tc>
        <w:tc>
          <w:tcPr>
            <w:tcW w:w="2161" w:type="dxa"/>
          </w:tcPr>
          <w:p>
            <w:r>
              <w:t>该功能允许用户将编制完成的评价报告提交至相关上级部门进行审核。提交</w:t>
              <w:br/>
              <w:t>后不可撤回，需上级部门驳回后才可以重新编辑提交。</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1571</w:t>
            </w:r>
          </w:p>
        </w:tc>
        <w:tc>
          <w:tcPr>
            <w:tcW w:w="2161" w:type="dxa"/>
          </w:tcPr>
          <w:p>
            <w:r>
              <w:t>农村经济收入记录列表</w:t>
            </w:r>
          </w:p>
        </w:tc>
        <w:tc>
          <w:tcPr>
            <w:tcW w:w="2161" w:type="dxa"/>
          </w:tcPr>
          <w:p>
            <w:r>
              <w:t>农村经济收入记录所属区划、年份、季度查询</w:t>
            </w:r>
          </w:p>
        </w:tc>
        <w:tc>
          <w:tcPr>
            <w:tcW w:w="2161" w:type="dxa"/>
          </w:tcPr>
          <w:p>
            <w:r>
              <w:t>系统支持用户依据不同的行政区划、特定年份以及季度进行农村经济收入记</w:t>
              <w:br/>
              <w:t>录的查询操作。用户能够通过选择相应的区划、年份和季度，快速定位到所需查</w:t>
              <w:br/>
              <w:t>看的农村经济收入记录，方便对特定时空范围内的经济数据进行检索和分析。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1572</w:t>
            </w:r>
          </w:p>
        </w:tc>
        <w:tc>
          <w:tcPr>
            <w:tcW w:w="2161" w:type="dxa"/>
          </w:tcPr>
          <w:p>
            <w:r>
              <w:t>农村经济收入记录列表</w:t>
            </w:r>
          </w:p>
        </w:tc>
        <w:tc>
          <w:tcPr>
            <w:tcW w:w="2161" w:type="dxa"/>
          </w:tcPr>
          <w:p>
            <w:r>
              <w:t>行政区划新增</w:t>
            </w:r>
          </w:p>
        </w:tc>
        <w:tc>
          <w:tcPr>
            <w:tcW w:w="2161" w:type="dxa"/>
          </w:tcPr>
          <w:p>
            <w:r>
              <w:t>系统具备创建新行政区划的功能。用户可利用此功能添加新的行政区划信息，</w:t>
              <w:br/>
              <w:t>这有助于对不同地域的农村经济收入进行准确分类和记录，为后续的精细化管理</w:t>
              <w:br/>
              <w:t>和数据分析奠定基础。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1573</w:t>
            </w:r>
          </w:p>
        </w:tc>
        <w:tc>
          <w:tcPr>
            <w:tcW w:w="2161" w:type="dxa"/>
          </w:tcPr>
          <w:p>
            <w:r>
              <w:t>农村经济收入记录列表</w:t>
            </w:r>
          </w:p>
        </w:tc>
        <w:tc>
          <w:tcPr>
            <w:tcW w:w="2161" w:type="dxa"/>
          </w:tcPr>
          <w:p>
            <w:r>
              <w:t>行政区划修改</w:t>
            </w:r>
          </w:p>
        </w:tc>
        <w:tc>
          <w:tcPr>
            <w:tcW w:w="2161" w:type="dxa"/>
          </w:tcPr>
          <w:p>
            <w:r>
              <w:t>用户可通过此功能对系统中已存在的行政区划信息进行修改操作。当行政区</w:t>
              <w:br/>
              <w:t>划出现名称变更、范围调整等情况时，能够及时在系统中更新相关信息，确保数</w:t>
              <w:br/>
              <w:t>据的准确性和有效性。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1574</w:t>
            </w:r>
          </w:p>
        </w:tc>
        <w:tc>
          <w:tcPr>
            <w:tcW w:w="2161" w:type="dxa"/>
          </w:tcPr>
          <w:p>
            <w:r>
              <w:t>农村经济收入记录列表</w:t>
            </w:r>
          </w:p>
        </w:tc>
        <w:tc>
          <w:tcPr>
            <w:tcW w:w="2161" w:type="dxa"/>
          </w:tcPr>
          <w:p>
            <w:r>
              <w:t>行政区划删除</w:t>
            </w:r>
          </w:p>
        </w:tc>
        <w:tc>
          <w:tcPr>
            <w:tcW w:w="2161" w:type="dxa"/>
          </w:tcPr>
          <w:p>
            <w:r>
              <w:t>系统提供了删除行政区划的功能。对于那些不再需要在系统中保留的行政区</w:t>
              <w:br/>
              <w:t>划信息，用户可将其从系统中移除，避免冗余数据对系统运行和数据分析造成干</w:t>
              <w:br/>
              <w:t>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1575</w:t>
            </w:r>
          </w:p>
        </w:tc>
        <w:tc>
          <w:tcPr>
            <w:tcW w:w="2161" w:type="dxa"/>
          </w:tcPr>
          <w:p>
            <w:r>
              <w:t>农村经济收入记录列表</w:t>
            </w:r>
          </w:p>
        </w:tc>
        <w:tc>
          <w:tcPr>
            <w:tcW w:w="2161" w:type="dxa"/>
          </w:tcPr>
          <w:p>
            <w:r>
              <w:t>农村经济收入记录自定义筛选条件输入</w:t>
            </w:r>
          </w:p>
        </w:tc>
        <w:tc>
          <w:tcPr>
            <w:tcW w:w="2161" w:type="dxa"/>
          </w:tcPr>
          <w:p>
            <w:r>
              <w:t>允许用户自行设定筛选条件来对农村经济收入记录进行筛选。用户可以根据</w:t>
              <w:br/>
              <w:t>实际需求，输入特定的条件参数，系统将根据这些自定义条件对海量的农村经济</w:t>
              <w:br/>
              <w:t>收入记录进行初步筛选，便于用户快速聚焦到符合特定条件的记录子集。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1576</w:t>
            </w:r>
          </w:p>
        </w:tc>
        <w:tc>
          <w:tcPr>
            <w:tcW w:w="2161" w:type="dxa"/>
          </w:tcPr>
          <w:p>
            <w:r>
              <w:t>农村经济收入记录列表</w:t>
            </w:r>
          </w:p>
        </w:tc>
        <w:tc>
          <w:tcPr>
            <w:tcW w:w="2161" w:type="dxa"/>
          </w:tcPr>
          <w:p>
            <w:r>
              <w:t>农村经济收入记录自定义数据计算</w:t>
            </w:r>
          </w:p>
        </w:tc>
        <w:tc>
          <w:tcPr>
            <w:tcW w:w="2161" w:type="dxa"/>
          </w:tcPr>
          <w:p>
            <w:r>
              <w:t>系统能够按照用户输入的条件对农村经济收入记录进行数据计算。用户可以</w:t>
              <w:br/>
              <w:t>根据具体的业务需求，设定相应的数据计算规则，系统将基于这些规则对选定的</w:t>
              <w:br/>
              <w:t>记录进行计算处理，为用户提供更具针对性的数据结果。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1577</w:t>
            </w:r>
          </w:p>
        </w:tc>
        <w:tc>
          <w:tcPr>
            <w:tcW w:w="2161" w:type="dxa"/>
          </w:tcPr>
          <w:p>
            <w:r>
              <w:t>农村经济收入记录列表</w:t>
            </w:r>
          </w:p>
        </w:tc>
        <w:tc>
          <w:tcPr>
            <w:tcW w:w="2161" w:type="dxa"/>
          </w:tcPr>
          <w:p>
            <w:r>
              <w:t>农村经济收入记录自定义筛选查询</w:t>
            </w:r>
          </w:p>
        </w:tc>
        <w:tc>
          <w:tcPr>
            <w:tcW w:w="2161" w:type="dxa"/>
          </w:tcPr>
          <w:p>
            <w:r>
              <w:t>该功能结合了自定义筛选条件输入和自定义数据计算功能。用户在设定好筛</w:t>
              <w:br/>
              <w:t>选条件并完成数据计算规则设定后，通过此功能可进行全面的查询操作。系统将</w:t>
              <w:br/>
              <w:t>综合考虑筛选条件和计算规则，为用户精准地检索出符合要求的农村经济收入记</w:t>
              <w:br/>
              <w:t>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1578</w:t>
            </w:r>
          </w:p>
        </w:tc>
        <w:tc>
          <w:tcPr>
            <w:tcW w:w="2161" w:type="dxa"/>
          </w:tcPr>
          <w:p>
            <w:r>
              <w:t>农村经济收入记录列表</w:t>
            </w:r>
          </w:p>
        </w:tc>
        <w:tc>
          <w:tcPr>
            <w:tcW w:w="2161" w:type="dxa"/>
          </w:tcPr>
          <w:p>
            <w:r>
              <w:t>农村经济收入记录列表导出</w:t>
            </w:r>
          </w:p>
        </w:tc>
        <w:tc>
          <w:tcPr>
            <w:tcW w:w="2161" w:type="dxa"/>
          </w:tcPr>
          <w:p>
            <w:r>
              <w:t>用户能够使用此功能将农村经济收入记录列表导出为其他格式，例如Excel</w:t>
              <w:br/>
              <w:t>格式。这方便了用户对数据进行离线分析、存档或与其他系统进行数据交互，提</w:t>
              <w:br/>
              <w:t>高了数据的利用效率和灵活性。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1579</w:t>
            </w:r>
          </w:p>
        </w:tc>
        <w:tc>
          <w:tcPr>
            <w:tcW w:w="2161" w:type="dxa"/>
          </w:tcPr>
          <w:p>
            <w:r>
              <w:t>农村经济收入记录列表</w:t>
            </w:r>
          </w:p>
        </w:tc>
        <w:tc>
          <w:tcPr>
            <w:tcW w:w="2161" w:type="dxa"/>
          </w:tcPr>
          <w:p>
            <w:r>
              <w:t>农村经济收入记录列表上报填写情况统计</w:t>
            </w:r>
          </w:p>
        </w:tc>
        <w:tc>
          <w:tcPr>
            <w:tcW w:w="2161" w:type="dxa"/>
          </w:tcPr>
          <w:p>
            <w:r>
              <w:t>系统提供统计功能，用于展示农村经济收入记录的上报和填写情况。通过此</w:t>
              <w:br/>
              <w:t>功能，用户可以直观地了解各个记录的上报状态以及填写完整性情况，有助于对</w:t>
              <w:br/>
              <w:t>数据收集工作进行监控和管理。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1580</w:t>
            </w:r>
          </w:p>
        </w:tc>
        <w:tc>
          <w:tcPr>
            <w:tcW w:w="2161" w:type="dxa"/>
          </w:tcPr>
          <w:p>
            <w:r>
              <w:t>农村经济收入记录列表</w:t>
            </w:r>
          </w:p>
        </w:tc>
        <w:tc>
          <w:tcPr>
            <w:tcW w:w="2161" w:type="dxa"/>
          </w:tcPr>
          <w:p>
            <w:r>
              <w:t>农村经济收入记录列表</w:t>
            </w:r>
          </w:p>
        </w:tc>
        <w:tc>
          <w:tcPr>
            <w:tcW w:w="2161" w:type="dxa"/>
          </w:tcPr>
          <w:p>
            <w:r>
              <w:t>系统会展示所有农村经济收入的记录列表。该列表呈现了完整的农村经济收</w:t>
              <w:br/>
              <w:t>入记录信息，方便用户进行浏览、查询和其他操作，是整个子模块的数据核心展</w:t>
              <w:br/>
              <w:t>示区域。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1581</w:t>
            </w:r>
          </w:p>
        </w:tc>
        <w:tc>
          <w:tcPr>
            <w:tcW w:w="2161" w:type="dxa"/>
          </w:tcPr>
          <w:p>
            <w:r>
              <w:t>农村经济收入记录列表</w:t>
            </w:r>
          </w:p>
        </w:tc>
        <w:tc>
          <w:tcPr>
            <w:tcW w:w="2161" w:type="dxa"/>
          </w:tcPr>
          <w:p>
            <w:r>
              <w:t>农村经济收入记录管理</w:t>
            </w:r>
          </w:p>
        </w:tc>
        <w:tc>
          <w:tcPr>
            <w:tcW w:w="2161" w:type="dxa"/>
          </w:tcPr>
          <w:p>
            <w:r>
              <w:t>此功能为用户提供了对农村经济收入记录的全面管理操作。包括记录的新增、</w:t>
              <w:br/>
              <w:t>修改、删除以及查询等操作，确保用户能够对农村经济收入记录进行高效、准确</w:t>
              <w:br/>
              <w:t>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1582</w:t>
            </w:r>
          </w:p>
        </w:tc>
        <w:tc>
          <w:tcPr>
            <w:tcW w:w="2161" w:type="dxa"/>
          </w:tcPr>
          <w:p>
            <w:r>
              <w:t>农村经济收入记录列表</w:t>
            </w:r>
          </w:p>
        </w:tc>
        <w:tc>
          <w:tcPr>
            <w:tcW w:w="2161" w:type="dxa"/>
          </w:tcPr>
          <w:p>
            <w:r>
              <w:t>经济收入记录列表内容低于5万和新突破10万村用不同颜色标注</w:t>
            </w:r>
          </w:p>
        </w:tc>
        <w:tc>
          <w:tcPr>
            <w:tcW w:w="2161" w:type="dxa"/>
          </w:tcPr>
          <w:p>
            <w:r>
              <w:t>在农村经济收入记录列表中，系统会对经济收入低于5万和新突破10万的</w:t>
              <w:br/>
              <w:t>记录分别采用不同颜色进行标注。这种可视化的处理方式能够帮助用户快速识别</w:t>
              <w:br/>
              <w:t>出经济收入处于特定区间的村庄记录，便于进行重点关注和分析。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1583</w:t>
            </w:r>
          </w:p>
        </w:tc>
        <w:tc>
          <w:tcPr>
            <w:tcW w:w="2161" w:type="dxa"/>
          </w:tcPr>
          <w:p>
            <w:r>
              <w:t>农村经济收入记录列表</w:t>
            </w:r>
          </w:p>
        </w:tc>
        <w:tc>
          <w:tcPr>
            <w:tcW w:w="2161" w:type="dxa"/>
          </w:tcPr>
          <w:p>
            <w:r>
              <w:t>收入台账详情查看</w:t>
            </w:r>
          </w:p>
        </w:tc>
        <w:tc>
          <w:tcPr>
            <w:tcW w:w="2161" w:type="dxa"/>
          </w:tcPr>
          <w:p>
            <w:r>
              <w:t>用户可通过此功能查看特定收入台账的详细信息。当用户需要深入了解某一</w:t>
              <w:br/>
              <w:t>收入台账的具体情况时，如收支明细、来源构成等，可利用此功能获取详细的数</w:t>
              <w:br/>
              <w:t>据内容，为进一步的分析和决策提供支持。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1584</w:t>
            </w:r>
          </w:p>
        </w:tc>
        <w:tc>
          <w:tcPr>
            <w:tcW w:w="2161" w:type="dxa"/>
          </w:tcPr>
          <w:p>
            <w:r>
              <w:t>农村经济收入记录列表</w:t>
            </w:r>
          </w:p>
        </w:tc>
        <w:tc>
          <w:tcPr>
            <w:tcW w:w="2161" w:type="dxa"/>
          </w:tcPr>
          <w:p>
            <w:r>
              <w:t>年收入统计管理</w:t>
            </w:r>
          </w:p>
        </w:tc>
        <w:tc>
          <w:tcPr>
            <w:tcW w:w="2161" w:type="dxa"/>
          </w:tcPr>
          <w:p>
            <w:r>
              <w:t>系统提供了对年收入进行统计和管理的功能。用户可以利用此功能对不同村</w:t>
              <w:br/>
              <w:t>庄或区域的年收入数据进行汇总、分析和管理，有助于把握农村经济的年度发展</w:t>
              <w:br/>
              <w:t>态势。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1585</w:t>
            </w:r>
          </w:p>
        </w:tc>
        <w:tc>
          <w:tcPr>
            <w:tcW w:w="2161" w:type="dxa"/>
          </w:tcPr>
          <w:p>
            <w:r>
              <w:t>农村经济收入记录列表</w:t>
            </w:r>
          </w:p>
        </w:tc>
        <w:tc>
          <w:tcPr>
            <w:tcW w:w="2161" w:type="dxa"/>
          </w:tcPr>
          <w:p>
            <w:r>
              <w:t>年收入统计筛选</w:t>
            </w:r>
          </w:p>
        </w:tc>
        <w:tc>
          <w:tcPr>
            <w:tcW w:w="2161" w:type="dxa"/>
          </w:tcPr>
          <w:p>
            <w:r>
              <w:t>允许用户根据特定条件对年收入统计数据进行筛选操作。用户可以依据自身需求，设定如地区、产业类型、收入区间等筛选条件，快速获取符合条件的年收</w:t>
              <w:br/>
              <w:t>入统计信息，方便进行针对性的研究和决策。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1586</w:t>
            </w:r>
          </w:p>
        </w:tc>
        <w:tc>
          <w:tcPr>
            <w:tcW w:w="2161" w:type="dxa"/>
          </w:tcPr>
          <w:p>
            <w:r>
              <w:t>农村经济收入记录列表</w:t>
            </w:r>
          </w:p>
        </w:tc>
        <w:tc>
          <w:tcPr>
            <w:tcW w:w="2161" w:type="dxa"/>
          </w:tcPr>
          <w:p>
            <w:r>
              <w:t>仅显示低于5万清单管理</w:t>
            </w:r>
          </w:p>
        </w:tc>
        <w:tc>
          <w:tcPr>
            <w:tcW w:w="2161" w:type="dxa"/>
          </w:tcPr>
          <w:p>
            <w:r>
              <w:t>系统提供了对低于5万收入的清单进行专门管理的功能。通过此功能，用</w:t>
              <w:br/>
              <w:t>户可以集中对经济收入较低的村庄清单进行查看、分析和管理操作，有助于制定</w:t>
              <w:br/>
              <w:t>针对性的帮扶和发展策略。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1587</w:t>
            </w:r>
          </w:p>
        </w:tc>
        <w:tc>
          <w:tcPr>
            <w:tcW w:w="2161" w:type="dxa"/>
          </w:tcPr>
          <w:p>
            <w:r>
              <w:t>农村经济收入记录列表</w:t>
            </w:r>
          </w:p>
        </w:tc>
        <w:tc>
          <w:tcPr>
            <w:tcW w:w="2161" w:type="dxa"/>
          </w:tcPr>
          <w:p>
            <w:r>
              <w:t>仅显示新突破10万清单管理</w:t>
            </w:r>
          </w:p>
        </w:tc>
        <w:tc>
          <w:tcPr>
            <w:tcW w:w="2161" w:type="dxa"/>
          </w:tcPr>
          <w:p>
            <w:r>
              <w:t>此功能用于对新突破10万收入的清单进行管理。用户可以通过该功能对经</w:t>
              <w:br/>
              <w:t>济收入有显著增长的村庄清单进行有效的管理和分析，了解农村经济发展中的亮</w:t>
              <w:br/>
              <w:t>点和潜力区域。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1588</w:t>
            </w:r>
          </w:p>
        </w:tc>
        <w:tc>
          <w:tcPr>
            <w:tcW w:w="2161" w:type="dxa"/>
          </w:tcPr>
          <w:p>
            <w:r>
              <w:t>农村经济收入记录列表</w:t>
            </w:r>
          </w:p>
        </w:tc>
        <w:tc>
          <w:tcPr>
            <w:tcW w:w="2161" w:type="dxa"/>
          </w:tcPr>
          <w:p>
            <w:r>
              <w:t>脱贫县管理</w:t>
            </w:r>
          </w:p>
        </w:tc>
        <w:tc>
          <w:tcPr>
            <w:tcW w:w="2161" w:type="dxa"/>
          </w:tcPr>
          <w:p>
            <w:r>
              <w:t>用于对脱贫县的相关信息进行全面管理。包括脱贫县的基本信息、经济发展</w:t>
              <w:br/>
              <w:t>数据、帮扶措施成效等内容的录入、修改、查询和统计等操作，确保对脱贫县的</w:t>
              <w:br/>
              <w:t>管理工作有序、高效。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1589</w:t>
            </w:r>
          </w:p>
        </w:tc>
        <w:tc>
          <w:tcPr>
            <w:tcW w:w="2161" w:type="dxa"/>
          </w:tcPr>
          <w:p>
            <w:r>
              <w:t>农村经济收入记录列表</w:t>
            </w:r>
          </w:p>
        </w:tc>
        <w:tc>
          <w:tcPr>
            <w:tcW w:w="2161" w:type="dxa"/>
          </w:tcPr>
          <w:p>
            <w:r>
              <w:t>脱贫村管理</w:t>
            </w:r>
          </w:p>
        </w:tc>
        <w:tc>
          <w:tcPr>
            <w:tcW w:w="2161" w:type="dxa"/>
          </w:tcPr>
          <w:p>
            <w:r>
              <w:t>对脱贫村相关信息进行系统管理。涵盖脱贫村的人口、产业、收入等多方面</w:t>
              <w:br/>
              <w:t>信息的维护和管理，有助于跟踪脱贫村的后续发展情况，巩固脱贫成果。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1590</w:t>
            </w:r>
          </w:p>
        </w:tc>
        <w:tc>
          <w:tcPr>
            <w:tcW w:w="2161" w:type="dxa"/>
          </w:tcPr>
          <w:p>
            <w:r>
              <w:t>农村经济收入记录列表</w:t>
            </w:r>
          </w:p>
        </w:tc>
        <w:tc>
          <w:tcPr>
            <w:tcW w:w="2161" w:type="dxa"/>
          </w:tcPr>
          <w:p>
            <w:r>
              <w:t>发展较弱村管理</w:t>
            </w:r>
          </w:p>
        </w:tc>
        <w:tc>
          <w:tcPr>
            <w:tcW w:w="2161" w:type="dxa"/>
          </w:tcPr>
          <w:p>
            <w:r>
              <w:t>系统提供对经济发展较弱的村进行特别管理的功能。通过对这些村庄的经济</w:t>
              <w:br/>
              <w:t>数据、发展瓶颈、帮扶需求等信息进行详细记录和管理，便于制定精准的帮扶政</w:t>
              <w:br/>
              <w:t>策和发展计划。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1591</w:t>
            </w:r>
          </w:p>
        </w:tc>
        <w:tc>
          <w:tcPr>
            <w:tcW w:w="2161" w:type="dxa"/>
          </w:tcPr>
          <w:p>
            <w:r>
              <w:t>农村经济收入记录列表</w:t>
            </w:r>
          </w:p>
        </w:tc>
        <w:tc>
          <w:tcPr>
            <w:tcW w:w="2161" w:type="dxa"/>
          </w:tcPr>
          <w:p>
            <w:r>
              <w:t>下沉工作村管理</w:t>
            </w:r>
          </w:p>
        </w:tc>
        <w:tc>
          <w:tcPr>
            <w:tcW w:w="2161" w:type="dxa"/>
          </w:tcPr>
          <w:p>
            <w:r>
              <w:t>用于对下沉工作村的相关信息进行管理。包括下沉工作的目标、实施情况、</w:t>
              <w:br/>
              <w:t>取得成效等方面的信息管理，确保下沉工作村的各项工作能够有序开展和有效监</w:t>
              <w:br/>
              <w:t>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1592</w:t>
            </w:r>
          </w:p>
        </w:tc>
        <w:tc>
          <w:tcPr>
            <w:tcW w:w="2161" w:type="dxa"/>
          </w:tcPr>
          <w:p>
            <w:r>
              <w:t>农村经济收入记录列表</w:t>
            </w:r>
          </w:p>
        </w:tc>
        <w:tc>
          <w:tcPr>
            <w:tcW w:w="2161" w:type="dxa"/>
          </w:tcPr>
          <w:p>
            <w:r>
              <w:t>农村经济收入记录-获取财务数据接口</w:t>
            </w:r>
          </w:p>
        </w:tc>
        <w:tc>
          <w:tcPr>
            <w:tcW w:w="2161" w:type="dxa"/>
          </w:tcPr>
          <w:p>
            <w:r>
              <w:t>系统设有通过接口获取农村经济收入财务数据的功能。利用此接口，系统能</w:t>
              <w:br/>
              <w:t>够与相关财务系统进行数据对接，自动获取准确的农村经济收入财务数据，减少</w:t>
              <w:br/>
              <w:t>人工录入工作量，提高数据的及时性和准确性。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1593</w:t>
            </w:r>
          </w:p>
        </w:tc>
        <w:tc>
          <w:tcPr>
            <w:tcW w:w="2161" w:type="dxa"/>
          </w:tcPr>
          <w:p>
            <w:r>
              <w:t>农村经济收入记录列表</w:t>
            </w:r>
          </w:p>
        </w:tc>
        <w:tc>
          <w:tcPr>
            <w:tcW w:w="2161" w:type="dxa"/>
          </w:tcPr>
          <w:p>
            <w:r>
              <w:t>农村经济收入记录信息管理</w:t>
            </w:r>
          </w:p>
        </w:tc>
        <w:tc>
          <w:tcPr>
            <w:tcW w:w="2161" w:type="dxa"/>
          </w:tcPr>
          <w:p>
            <w:r>
              <w:t>对农村经济收入记录的信息进行全方位管理。包括对记录信息的完整性、准</w:t>
              <w:br/>
              <w:t>确性进行审核，对信息的存储、更新进行操作，确保农村经济收入记录信息的质</w:t>
              <w:br/>
              <w:t>量和可用性。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1594</w:t>
            </w:r>
          </w:p>
        </w:tc>
        <w:tc>
          <w:tcPr>
            <w:tcW w:w="2161" w:type="dxa"/>
          </w:tcPr>
          <w:p>
            <w:r>
              <w:t>农村经济收入记录列表</w:t>
            </w:r>
          </w:p>
        </w:tc>
        <w:tc>
          <w:tcPr>
            <w:tcW w:w="2161" w:type="dxa"/>
          </w:tcPr>
          <w:p>
            <w:r>
              <w:t>农村经济收入记录自定义数据逻辑</w:t>
            </w:r>
          </w:p>
        </w:tc>
        <w:tc>
          <w:tcPr>
            <w:tcW w:w="2161" w:type="dxa"/>
          </w:tcPr>
          <w:p>
            <w:r>
              <w:t>允许用户自定义农村经济收入记录的数据逻辑。用户可以根据不同的业务场</w:t>
              <w:br/>
              <w:t>景和分析需求，自行设定数据处理和分析的逻辑规则，使系统能够更好地适应多</w:t>
              <w:br/>
              <w:t>样化的用户需求，提供更具个性化的数据处理和分析结果。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1595</w:t>
            </w:r>
          </w:p>
        </w:tc>
        <w:tc>
          <w:tcPr>
            <w:tcW w:w="2161" w:type="dxa"/>
          </w:tcPr>
          <w:p>
            <w:r>
              <w:t>信息收集统计</w:t>
            </w:r>
          </w:p>
        </w:tc>
        <w:tc>
          <w:tcPr>
            <w:tcW w:w="2161" w:type="dxa"/>
          </w:tcPr>
          <w:p>
            <w:r>
              <w:t>信息收集统计列表</w:t>
            </w:r>
          </w:p>
        </w:tc>
        <w:tc>
          <w:tcPr>
            <w:tcW w:w="2161" w:type="dxa"/>
          </w:tcPr>
          <w:p>
            <w:r>
              <w:t>系统精心设计并展示了信息收集的统计列表，该列表以清晰、直观的方式呈</w:t>
              <w:br/>
              <w:t>现各类信息收集的汇总情况。通过简洁明了的表格布局，用户可以快速浏览到诸</w:t>
              <w:br/>
              <w:t>如各地区的信息收集总量、不同类型信息的分布比例等关键汇总数据，为宏观把</w:t>
              <w:br/>
              <w:t>握信息收集工作的整体态势提供了便捷途径。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1596</w:t>
            </w:r>
          </w:p>
        </w:tc>
        <w:tc>
          <w:tcPr>
            <w:tcW w:w="2161" w:type="dxa"/>
          </w:tcPr>
          <w:p>
            <w:r>
              <w:t>信息收集统计</w:t>
            </w:r>
          </w:p>
        </w:tc>
        <w:tc>
          <w:tcPr>
            <w:tcW w:w="2161" w:type="dxa"/>
          </w:tcPr>
          <w:p>
            <w:r>
              <w:t>信息收集按所属区划、年份、季度查询</w:t>
            </w:r>
          </w:p>
        </w:tc>
        <w:tc>
          <w:tcPr>
            <w:tcW w:w="2161" w:type="dxa"/>
          </w:tcPr>
          <w:p>
            <w:r>
              <w:t>能够根据不同的行政区划（精确到省市县乡村各级）、年份以及季度等多维</w:t>
              <w:br/>
              <w:t>度条件，精准地查询信息收集的统计数据。无论是查看特定年份某一地区的信息</w:t>
              <w:br/>
              <w:t>收集情况，还是对比不同季度各区域的数据变化趋势，系统都能迅速响应并提供</w:t>
              <w:br/>
              <w:t>准确详实的查询结果。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1597</w:t>
            </w:r>
          </w:p>
        </w:tc>
        <w:tc>
          <w:tcPr>
            <w:tcW w:w="2161" w:type="dxa"/>
          </w:tcPr>
          <w:p>
            <w:r>
              <w:t>信息收集统计</w:t>
            </w:r>
          </w:p>
        </w:tc>
        <w:tc>
          <w:tcPr>
            <w:tcW w:w="2161" w:type="dxa"/>
          </w:tcPr>
          <w:p>
            <w:r>
              <w:t>信息收集导出</w:t>
            </w:r>
          </w:p>
        </w:tc>
        <w:tc>
          <w:tcPr>
            <w:tcW w:w="2161" w:type="dxa"/>
          </w:tcPr>
          <w:p>
            <w:r>
              <w:t>允许用户将信息收集的统计数据导出为其他格式，其中以Excel格式最为常</w:t>
              <w:br/>
              <w:t>用。可将所需数据转换为Excel文件并下载至本地设备。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1598</w:t>
            </w:r>
          </w:p>
        </w:tc>
        <w:tc>
          <w:tcPr>
            <w:tcW w:w="2161" w:type="dxa"/>
          </w:tcPr>
          <w:p>
            <w:r>
              <w:t>信息收集统计</w:t>
            </w:r>
          </w:p>
        </w:tc>
        <w:tc>
          <w:tcPr>
            <w:tcW w:w="2161" w:type="dxa"/>
          </w:tcPr>
          <w:p>
            <w:r>
              <w:t>信息收集地区穿透</w:t>
            </w:r>
          </w:p>
        </w:tc>
        <w:tc>
          <w:tcPr>
            <w:tcW w:w="2161" w:type="dxa"/>
          </w:tcPr>
          <w:p>
            <w:r>
              <w:t>系统创新性地提供了地区穿透功能，使用户能够突破表面数据的限制，深入了解特定地区的信息收集情况。当用户在统计列表或查询结果中选择某一特定地区时，通过点击相应的穿透链接或按钮，系统将迅速展示该地区更为详细、全面的信息收集明细，包括每个村集体的具体填写情况、各项数据的来源与更新记录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1599</w:t>
            </w:r>
          </w:p>
        </w:tc>
        <w:tc>
          <w:tcPr>
            <w:tcW w:w="2161" w:type="dxa"/>
          </w:tcPr>
          <w:p>
            <w:r>
              <w:t>信息收集统计</w:t>
            </w:r>
          </w:p>
        </w:tc>
        <w:tc>
          <w:tcPr>
            <w:tcW w:w="2161" w:type="dxa"/>
          </w:tcPr>
          <w:p>
            <w:r>
              <w:t>信息收集填写率统计</w:t>
            </w:r>
          </w:p>
        </w:tc>
        <w:tc>
          <w:tcPr>
            <w:tcW w:w="2161" w:type="dxa"/>
          </w:tcPr>
          <w:p>
            <w:r>
              <w:t>为客观评估信息收集的完整性，系统自动对各地区或各类型的信息收集填写</w:t>
              <w:br/>
              <w:t>率进行精确统计并直观展示。无论是以地区为单位对比不同区域之间的填写率差</w:t>
              <w:br/>
              <w:t>异，还是从信息类型角度分析各类数据的收集完成程度，用户都能通过一目了然</w:t>
              <w:br/>
              <w:t>的图表或数字形式获取关键信息，从而及时发现信息收集工作中的薄弱环节，为</w:t>
              <w:br/>
              <w:t>针对性地优化工作策略提供了数据依据。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1600</w:t>
            </w:r>
          </w:p>
        </w:tc>
        <w:tc>
          <w:tcPr>
            <w:tcW w:w="2161" w:type="dxa"/>
          </w:tcPr>
          <w:p>
            <w:r>
              <w:t>信息收集统计</w:t>
            </w:r>
          </w:p>
        </w:tc>
        <w:tc>
          <w:tcPr>
            <w:tcW w:w="2161" w:type="dxa"/>
          </w:tcPr>
          <w:p>
            <w:r>
              <w:t>信息收集上报进度统计</w:t>
            </w:r>
          </w:p>
        </w:tc>
        <w:tc>
          <w:tcPr>
            <w:tcW w:w="2161" w:type="dxa"/>
          </w:tcPr>
          <w:p>
            <w:r>
              <w:t>系统实时提供上报进度的统计信息，通过直观的进度条、百分比数字或动态</w:t>
              <w:br/>
              <w:t>图表等形式，清晰地显示信息收集的上报情况和进度状态。用户可以随时查看各</w:t>
              <w:br/>
              <w:t>地区的上报进度是否符合预期要求，及时掌握哪些区域已经完成上报、哪些区域</w:t>
              <w:br/>
              <w:t>仍在进行中以及整体工作的推进速度，为有效管理和督促上报工作提供了明确的</w:t>
              <w:br/>
              <w:t>参考指标。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1601</w:t>
            </w:r>
          </w:p>
        </w:tc>
        <w:tc>
          <w:tcPr>
            <w:tcW w:w="2161" w:type="dxa"/>
          </w:tcPr>
          <w:p>
            <w:r>
              <w:t>信息收集统计</w:t>
            </w:r>
          </w:p>
        </w:tc>
        <w:tc>
          <w:tcPr>
            <w:tcW w:w="2161" w:type="dxa"/>
          </w:tcPr>
          <w:p>
            <w:r>
              <w:t>信息收集查看详情</w:t>
            </w:r>
          </w:p>
        </w:tc>
        <w:tc>
          <w:tcPr>
            <w:tcW w:w="2161" w:type="dxa"/>
          </w:tcPr>
          <w:p>
            <w:r>
              <w:t>对于特定信息收集条目，系统允许用户深入查看其详细信息。用户在列表中</w:t>
              <w:br/>
              <w:t>选择感兴趣的条目后，点击查看详情按钮，系统将弹出包含该条目所有相关信息</w:t>
              <w:br/>
              <w:t>的详细页面。详细信息涵盖了从基本信息到具体数据内容、从时间戳记录到操作</w:t>
              <w:br/>
              <w:t>历史等全方位的内容，为用户深入了解每条信息的来龙去脉、进行精细化分析和</w:t>
              <w:br/>
              <w:t>问题排查提供了丰富资料。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1602</w:t>
            </w:r>
          </w:p>
        </w:tc>
        <w:tc>
          <w:tcPr>
            <w:tcW w:w="2161" w:type="dxa"/>
          </w:tcPr>
          <w:p>
            <w:r>
              <w:t>信息收集统计</w:t>
            </w:r>
          </w:p>
        </w:tc>
        <w:tc>
          <w:tcPr>
            <w:tcW w:w="2161" w:type="dxa"/>
          </w:tcPr>
          <w:p>
            <w:r>
              <w:t>信息收集数据统计</w:t>
            </w:r>
          </w:p>
        </w:tc>
        <w:tc>
          <w:tcPr>
            <w:tcW w:w="2161" w:type="dxa"/>
          </w:tcPr>
          <w:p>
            <w:r>
              <w:t>系统对收集到的海量信息数据进行深度统计分析，运用先进的算法和数据分</w:t>
              <w:br/>
              <w:t>析模型，挖掘数据背后隐藏的规律、趋势和潜在关系。除了基本的统计指标计算</w:t>
              <w:br/>
              <w:t>外，系统还能够进行多维度的数据挖掘分析，如不同地区、不同时间段内各类信</w:t>
              <w:br/>
              <w:t>息之间的相关性分析、数据变化趋势预测等，为用户提供全面、深入且具有前瞻</w:t>
              <w:br/>
              <w:t>性的数据洞察，助力决策制定和工作优化。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1603</w:t>
            </w:r>
          </w:p>
        </w:tc>
        <w:tc>
          <w:tcPr>
            <w:tcW w:w="2161" w:type="dxa"/>
          </w:tcPr>
          <w:p>
            <w:r>
              <w:t>信息收集统计</w:t>
            </w:r>
          </w:p>
        </w:tc>
        <w:tc>
          <w:tcPr>
            <w:tcW w:w="2161" w:type="dxa"/>
          </w:tcPr>
          <w:p>
            <w:r>
              <w:t>收集信息一键上报/退回（退回至村级，要求调整）</w:t>
            </w:r>
          </w:p>
        </w:tc>
        <w:tc>
          <w:tcPr>
            <w:tcW w:w="2161" w:type="dxa"/>
          </w:tcPr>
          <w:p>
            <w:r>
              <w:t>收集信息一键上报/退回功能模其核心目的在于为各级用户提供高效的数</w:t>
              <w:br/>
              <w:t>据管理手段，确保村集体经济收入台账数据的准确性、完整性与可靠性，进而提</w:t>
              <w:br/>
              <w:t>升整个数据收集工作的质量与效率。</w:t>
              <w:br/>
              <w:t>1）数据一键上报</w:t>
              <w:br/>
              <w:t>本系统严格遵循省市县乡村五级层级上报规则，构建起一套严谨且有序的数</w:t>
              <w:br/>
              <w:t>据流转体系。各级用户凭借其特定的账号权限，能够便捷地查看下辖区域所上报</w:t>
              <w:br/>
              <w:t>的村集体收入台账信息。同时，系统为用户提供了直观且全面的整体区域上报进</w:t>
              <w:br/>
              <w:t>度监控功能，以清晰的可视化界面展示下辖所有区域的上报进展情况。仅当下辖</w:t>
              <w:br/>
              <w:t>所有区域的上报进度均达到100%时，用户才可启用一键上报按钮，将整体数</w:t>
              <w:br/>
              <w:t>据精准无误地上报给上一级次。这一设计机制有效地保证了台账数据在层层上报</w:t>
              <w:br/>
              <w:t>过程中的准确性与完整性，避免了数据缺失或错误传播，为上层决策提供了坚实</w:t>
              <w:br/>
              <w:t>可靠的数据基础。</w:t>
              <w:br/>
              <w:t>2）数据退回（退回至村级，要求调整）</w:t>
              <w:br/>
              <w:t>基于账号权限的精准控制，用户能够深入查看下辖区域上报的村集体收入台</w:t>
              <w:br/>
              <w:t>账详情信息。对于在审查过程中发现的下辖区域里存在填写问题的村集体台账，</w:t>
              <w:br/>
              <w:t>系统赋予用户强大的操作权限，可按区域将问题台账直接退回至村级。在退回操</w:t>
              <w:br/>
              <w:t>作的同时，系统明确要求下一级次（即村级）积极履行监督职责，对经济收入台</w:t>
              <w:br/>
              <w:t>账数据进行全面、细致的调整。村级在完成数据调整后，可重新提交台账，再次</w:t>
              <w:br/>
              <w:t>进入上报流程。如此循环往复，确保了每一份村集体收入台账数据都经过严格的</w:t>
              <w:br/>
              <w:t>审核与修正，最大程度地保障了数据的可靠性，为后续的数据分析、决策制定以</w:t>
              <w:br/>
              <w:t>及金融服务提供了高质量的数据支持。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1604</w:t>
            </w:r>
          </w:p>
        </w:tc>
        <w:tc>
          <w:tcPr>
            <w:tcW w:w="2161" w:type="dxa"/>
          </w:tcPr>
          <w:p>
            <w:r>
              <w:t>区划汇总表</w:t>
            </w:r>
          </w:p>
        </w:tc>
        <w:tc>
          <w:tcPr>
            <w:tcW w:w="2161" w:type="dxa"/>
          </w:tcPr>
          <w:p>
            <w:r>
              <w:t>区划汇总表列表</w:t>
            </w:r>
          </w:p>
        </w:tc>
        <w:tc>
          <w:tcPr>
            <w:tcW w:w="2161" w:type="dxa"/>
          </w:tcPr>
          <w:p>
            <w:r>
              <w:t>系统呈现出清晰直观的区划汇总表列表，其布局经过精心设计，以便用户能</w:t>
              <w:br/>
              <w:t>够便捷地查看不同区划的汇总信息。在该列表中，各行政区划的关键数据得以有</w:t>
              <w:br/>
              <w:t>序展示，涵盖集体收入总额、支出概况、农户与人口数量汇总、各类资产负债情</w:t>
              <w:br/>
              <w:t>况以及土地资源相关数据等方面的简要概述。用户借此能够迅速从宏观层面把握</w:t>
              <w:br/>
              <w:t>不同区划的综合情况，为进一步深入分析提供基础视角。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1605</w:t>
            </w:r>
          </w:p>
        </w:tc>
        <w:tc>
          <w:tcPr>
            <w:tcW w:w="2161" w:type="dxa"/>
          </w:tcPr>
          <w:p>
            <w:r>
              <w:t>区划汇总表</w:t>
            </w:r>
          </w:p>
        </w:tc>
        <w:tc>
          <w:tcPr>
            <w:tcW w:w="2161" w:type="dxa"/>
          </w:tcPr>
          <w:p>
            <w:r>
              <w:t>区划汇总表按区划、年份、季度、状态、年收入查询</w:t>
            </w:r>
          </w:p>
        </w:tc>
        <w:tc>
          <w:tcPr>
            <w:tcW w:w="2161" w:type="dxa"/>
          </w:tcPr>
          <w:p>
            <w:r>
              <w:t>系统构建了功能强大的查询体系，用户可以精准地按照区划（涵盖各级详细</w:t>
              <w:br/>
              <w:t>行政区划）、年份、季度、状态（例如数据审核状态、经济活动活跃状态等）以</w:t>
              <w:br/>
              <w:t>及年收入等多维度条件，对汇总信息展开详细查询。无论是深入探究特定年份某</w:t>
              <w:br/>
              <w:t>一地区的经济数据变化趋势，还是细致对比不同季度各区域在不同状态下的收入</w:t>
              <w:br/>
              <w:t>差异，系统均能凭借高效的算法和数据检索技术，迅速从海量数据中筛选出符合</w:t>
              <w:br/>
              <w:t>条件的精准信息，并以清晰明了的格式呈现给用户，从而为深度数据分析和决策</w:t>
              <w:br/>
              <w:t>支持筑牢根基。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1606</w:t>
            </w:r>
          </w:p>
        </w:tc>
        <w:tc>
          <w:tcPr>
            <w:tcW w:w="2161" w:type="dxa"/>
          </w:tcPr>
          <w:p>
            <w:r>
              <w:t>区划汇总表</w:t>
            </w:r>
          </w:p>
        </w:tc>
        <w:tc>
          <w:tcPr>
            <w:tcW w:w="2161" w:type="dxa"/>
          </w:tcPr>
          <w:p>
            <w:r>
              <w:t>区划汇总表自定义筛选</w:t>
            </w:r>
          </w:p>
        </w:tc>
        <w:tc>
          <w:tcPr>
            <w:tcW w:w="2161" w:type="dxa"/>
          </w:tcPr>
          <w:p>
            <w:r>
              <w:t>为满足用户更为个性化与精细化的查询诉求，系统特别设立了自定义筛选功</w:t>
              <w:br/>
              <w:t>能。用户能够依据自身独特的业务视角和分析目的，自由设定筛选条件。这些条</w:t>
              <w:br/>
              <w:t>件可涉及经济数据的具体范围（如收入区间、支出上限等）、数据变化幅度（如</w:t>
              <w:br/>
              <w:t>同比增长或下降幅度）、资源利用效率指标（如耕地面积产出比）等诸多方面因</w:t>
              <w:br/>
              <w:t>素。系统将依据用户设定的自定义条件，智能地在区划汇总表中进行精准筛选，</w:t>
              <w:br/>
              <w:t>快速定位并展示符合条件的信息子集，极大地提升了用户获取特定数据的效率，</w:t>
              <w:br/>
              <w:t>有力地辅助用户进行深度数据挖掘和针对性业务分析。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1607</w:t>
            </w:r>
          </w:p>
        </w:tc>
        <w:tc>
          <w:tcPr>
            <w:tcW w:w="2161" w:type="dxa"/>
          </w:tcPr>
          <w:p>
            <w:r>
              <w:t>区划汇总表</w:t>
            </w:r>
          </w:p>
        </w:tc>
        <w:tc>
          <w:tcPr>
            <w:tcW w:w="2161" w:type="dxa"/>
          </w:tcPr>
          <w:p>
            <w:r>
              <w:t>显示同比占比分析</w:t>
            </w:r>
          </w:p>
        </w:tc>
        <w:tc>
          <w:tcPr>
            <w:tcW w:w="2161" w:type="dxa"/>
          </w:tcPr>
          <w:p>
            <w:r>
              <w:t>系统配备了先进的同比占比分析功能，此功能基于复杂的算法模型，深入剖</w:t>
              <w:br/>
              <w:t>析各地区在不同时间段的数据关联。通过对历史数据和当前数据进行精确对比计</w:t>
              <w:br/>
              <w:t>算，系统能够清晰地呈现不同区划在不同年份、季度之间各项关键经济指标（如</w:t>
              <w:br/>
              <w:t>集体收入、支出、资产规模等）的同比增长或下降情形，并以详细的数字表格形</w:t>
              <w:br/>
              <w:t>式展示分析结果。这使得用户能够一目了然地洞察各地区经济发展的动态趋势、</w:t>
              <w:br/>
              <w:t>区域间的发展差异以及不同时期的经济结构变化，为评估区域经济发展态势、制</w:t>
              <w:br/>
              <w:t>定发展策略和资源分配计划提供关键的数据支撑与决策参考。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1608</w:t>
            </w:r>
          </w:p>
        </w:tc>
        <w:tc>
          <w:tcPr>
            <w:tcW w:w="2161" w:type="dxa"/>
          </w:tcPr>
          <w:p>
            <w:r>
              <w:t>区划汇总表</w:t>
            </w:r>
          </w:p>
        </w:tc>
        <w:tc>
          <w:tcPr>
            <w:tcW w:w="2161" w:type="dxa"/>
          </w:tcPr>
          <w:p>
            <w:r>
              <w:t>区划汇总表列表-查询</w:t>
            </w:r>
          </w:p>
        </w:tc>
        <w:tc>
          <w:tcPr>
            <w:tcW w:w="2161" w:type="dxa"/>
          </w:tcPr>
          <w:p>
            <w:r>
              <w:t>系统赋予用户便捷的查询操作权限，用户可在区划汇总表列表页面通过输入</w:t>
              <w:br/>
              <w:t>特定关键词、选择筛选条件或组合多种查询方式，对区划汇总表实施全面且灵活</w:t>
              <w:br/>
              <w:t>的查询操作。查询内容不仅涵盖基本的区划、年份、季度等常规信息，还能深入</w:t>
              <w:br/>
              <w:t>至经济数据细节、资源状况、人口与农户信息等多个层面。系统将实时响应查询</w:t>
              <w:br/>
              <w:t>请求，迅速从数据库中检索并返回与查询条件高度匹配的汇总数据，确保用户能</w:t>
              <w:br/>
              <w:t>够快速获取所需的特定信息，有效增强了数据查询的精准性与效率。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1609</w:t>
            </w:r>
          </w:p>
        </w:tc>
        <w:tc>
          <w:tcPr>
            <w:tcW w:w="2161" w:type="dxa"/>
          </w:tcPr>
          <w:p>
            <w:r>
              <w:t>区划汇总表</w:t>
            </w:r>
          </w:p>
        </w:tc>
        <w:tc>
          <w:tcPr>
            <w:tcW w:w="2161" w:type="dxa"/>
          </w:tcPr>
          <w:p>
            <w:r>
              <w:t>区划汇总表列表-导出</w:t>
            </w:r>
          </w:p>
        </w:tc>
        <w:tc>
          <w:tcPr>
            <w:tcW w:w="2161" w:type="dxa"/>
          </w:tcPr>
          <w:p>
            <w:r>
              <w:t>考虑到用户在数据处理、报告编制以及外部系统对接等方面的多样化需求，系统提供了方便快捷的数据导出功能。用户在区划汇总表列表页面可轻松选择导出选项，将所需数据导出为常见格式，如Excel等。在导出过程中，系统会对数据进行优化处理，保证导出的数据结构清晰、格式规范，维持数据的完整性和准确性。用户获取导出文件后，可在本地计算机上利用各类数据分析软件或办公工具对数据进行进一步的加工处理、深度分析以及与其他数据源的整合操作，极大</w:t>
              <w:br/>
              <w:t>地拓展了数据的应用场景与价值。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1610</w:t>
            </w:r>
          </w:p>
        </w:tc>
        <w:tc>
          <w:tcPr>
            <w:tcW w:w="2161" w:type="dxa"/>
          </w:tcPr>
          <w:p>
            <w:r>
              <w:t>区划汇总表</w:t>
            </w:r>
          </w:p>
        </w:tc>
        <w:tc>
          <w:tcPr>
            <w:tcW w:w="2161" w:type="dxa"/>
          </w:tcPr>
          <w:p>
            <w:r>
              <w:t>经济收入情况所属地区修改</w:t>
            </w:r>
          </w:p>
        </w:tc>
        <w:tc>
          <w:tcPr>
            <w:tcW w:w="2161" w:type="dxa"/>
          </w:tcPr>
          <w:p>
            <w:r>
              <w:t>系统提供了专门用于修改经济收入情况所属地区信息的功能模块。当面临行</w:t>
              <w:br/>
              <w:t>政区划调整、数据录入错误或因业务需求变更导致地区归属需调整时，拥有相应</w:t>
              <w:br/>
              <w:t>权限的用户可进入该功能模块。用户通过精准定位需修改的经济收入数据记录，</w:t>
              <w:br/>
              <w:t>在详细信息页面找到所属地区字段，进行准确的地区信息修改操作。系统在执行</w:t>
              <w:br/>
              <w:t>修改操作时，严格遵循数据一致性和完整性原则，自动更新与该地区相关的所有</w:t>
              <w:br/>
              <w:t>关联数据（如汇总表数据、统计分析数据等），确保数据在地区归属调整后的准</w:t>
              <w:br/>
              <w:t>确性和逻辑连贯性，有效防止因地区信息变更而引发的数据混乱或错误。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1611</w:t>
            </w:r>
          </w:p>
        </w:tc>
        <w:tc>
          <w:tcPr>
            <w:tcW w:w="2161" w:type="dxa"/>
          </w:tcPr>
          <w:p>
            <w:r>
              <w:t>区划汇总表</w:t>
            </w:r>
          </w:p>
        </w:tc>
        <w:tc>
          <w:tcPr>
            <w:tcW w:w="2161" w:type="dxa"/>
          </w:tcPr>
          <w:p>
            <w:r>
              <w:t>经济收入情况农户数量同比增长统计</w:t>
            </w:r>
          </w:p>
        </w:tc>
        <w:tc>
          <w:tcPr>
            <w:tcW w:w="2161" w:type="dxa"/>
          </w:tcPr>
          <w:p>
            <w:r>
              <w:t>系统运用先进的数据分析算法，针对经济收入情况中的农户数量指标开展同</w:t>
              <w:br/>
              <w:t>比增长统计分析。通过精确采集和计算不同时期（以年为单位，对比相邻年份或</w:t>
              <w:br/>
              <w:t>特定年份区间）的农户数量数据，系统能够精准得出各地区农户数量的同比增长</w:t>
              <w:br/>
              <w:t>幅度。这一统计结果有助于用户深入了解各地区农村人口结构变化趋势、农业经</w:t>
              <w:br/>
              <w:t>营主体发展动态以及农村经济活力的变化情形，为制定农村发展政策、规划农业</w:t>
              <w:br/>
              <w:t>产业布局以及评估农村经济发展潜力提供重要的参考依据。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1612</w:t>
            </w:r>
          </w:p>
        </w:tc>
        <w:tc>
          <w:tcPr>
            <w:tcW w:w="2161" w:type="dxa"/>
          </w:tcPr>
          <w:p>
            <w:r>
              <w:t>区划汇总表</w:t>
            </w:r>
          </w:p>
        </w:tc>
        <w:tc>
          <w:tcPr>
            <w:tcW w:w="2161" w:type="dxa"/>
          </w:tcPr>
          <w:p>
            <w:r>
              <w:t>经济收入情况人口数量同比增长统计</w:t>
            </w:r>
          </w:p>
        </w:tc>
        <w:tc>
          <w:tcPr>
            <w:tcW w:w="2161" w:type="dxa"/>
          </w:tcPr>
          <w:p>
            <w:r>
              <w:t>与农户数量同比增长统计类似，系统对经济收入情况中的人口数量指标进行</w:t>
              <w:br/>
              <w:t>同比增长统计。系统基于严谨的数据处理流程，准确获取不同时间段（按年对比）</w:t>
              <w:br/>
              <w:t>各地区的人口数量数据，运用科学计算方法得出人口数量的同比增长比率。分析</w:t>
              <w:br/>
              <w:t>结果通过清晰的数字呈现给用户，使其能够直观把握各地区人口增长态势及其对</w:t>
              <w:br/>
              <w:t>经济发展的潜在影响。这对于研究农村劳动力市场变化、评估公共服务需求、制</w:t>
              <w:br/>
              <w:t>定区域发展规划以及分析人口与经济的相互关系具有重要意义。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1613</w:t>
            </w:r>
          </w:p>
        </w:tc>
        <w:tc>
          <w:tcPr>
            <w:tcW w:w="2161" w:type="dxa"/>
          </w:tcPr>
          <w:p>
            <w:r>
              <w:t>区划汇总表</w:t>
            </w:r>
          </w:p>
        </w:tc>
        <w:tc>
          <w:tcPr>
            <w:tcW w:w="2161" w:type="dxa"/>
          </w:tcPr>
          <w:p>
            <w:r>
              <w:t>区划汇总集体收入同比增长统计、占比统计，占比同比上升统计</w:t>
            </w:r>
          </w:p>
        </w:tc>
        <w:tc>
          <w:tcPr>
            <w:tcW w:w="2161" w:type="dxa"/>
          </w:tcPr>
          <w:p>
            <w:r>
              <w:t>系统在处理区划汇总数据时，针对集体收入这一关键指标进行多维度的深度</w:t>
              <w:br/>
              <w:t>统计分析。首先，通过精确计算不同年份、季度之间集体收入的同比增长幅度，</w:t>
              <w:br/>
              <w:t>以清晰的数字和动态图表（如折线图展示增长曲线）呈现各地区集体收入的增长</w:t>
              <w:br/>
              <w:t>趋势，帮助用户快速了解区域经济发展速度的变化情形。其次，系统计算集体收</w:t>
              <w:br/>
              <w:t>入在地区经济总收入中的占比情况，以表格形式展示各地区经济结构中集体收入</w:t>
              <w:br/>
              <w:t>的贡献程度，为分析区域经济结构特征提供数据支持。最后，系统进一步对比分</w:t>
              <w:br/>
              <w:t>析集体收入占比在不同时期的同比上升情况，通过计算占比变化比率和绘制趋势</w:t>
              <w:br/>
              <w:t>图表，揭示各地区集体收入在经济结构中的动态变化趋势，为评估区域经济发展</w:t>
              <w:br/>
              <w:t>稳定性、制定产业政策和资源分配策略提供全面、深入的数据依据。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1614</w:t>
            </w:r>
          </w:p>
        </w:tc>
        <w:tc>
          <w:tcPr>
            <w:tcW w:w="2161" w:type="dxa"/>
          </w:tcPr>
          <w:p>
            <w:r>
              <w:t>区划汇总表</w:t>
            </w:r>
          </w:p>
        </w:tc>
        <w:tc>
          <w:tcPr>
            <w:tcW w:w="2161" w:type="dxa"/>
          </w:tcPr>
          <w:p>
            <w:r>
              <w:t>区划汇总集体支出情况同比增长统计、占比统计，占比同比上升统计</w:t>
            </w:r>
          </w:p>
        </w:tc>
        <w:tc>
          <w:tcPr>
            <w:tcW w:w="2161" w:type="dxa"/>
          </w:tcPr>
          <w:p>
            <w:r>
              <w:t>类似于集体收入的统计分析，系统对区划汇总集体支出情况展开全面统计工</w:t>
              <w:br/>
              <w:t>作。在同比增长统计方面，系统精确计算各地区不同时期集体支出的同比增长幅</w:t>
              <w:br/>
              <w:t>度，以详实的数据展示集体支出的变化趋势，帮助用户了解区域经济活动中成本</w:t>
              <w:br/>
              <w:t>投入的动态变化情况，为成本控制和资源管理提供参考依据。在占比统计环节，</w:t>
              <w:br/>
              <w:t>系统计算集体支出在地区经济总支出中的占比情况，通过表格形式呈现各地区支</w:t>
              <w:br/>
              <w:t>出结构中集体支出的比重，为分析区域经济支出结构特征提供数据支持。占比同</w:t>
              <w:br/>
              <w:t>比上升统计则通过对比不同时期集体支出占比的变化情况，计算占比上升比率并</w:t>
              <w:br/>
              <w:t>绘制趋势图表，揭示各地区集体支出在经济结构中的动态变化趋势，为优化财政</w:t>
              <w:br/>
              <w:t>支出结构、评估公共服务投入效率以及制定区域经济可持续发展策略提供有力的</w:t>
              <w:br/>
              <w:t>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1615</w:t>
            </w:r>
          </w:p>
        </w:tc>
        <w:tc>
          <w:tcPr>
            <w:tcW w:w="2161" w:type="dxa"/>
          </w:tcPr>
          <w:p>
            <w:r>
              <w:t>区划汇总表</w:t>
            </w:r>
          </w:p>
        </w:tc>
        <w:tc>
          <w:tcPr>
            <w:tcW w:w="2161" w:type="dxa"/>
          </w:tcPr>
          <w:p>
            <w:r>
              <w:t>经济收入收益情况同比增长统计</w:t>
            </w:r>
          </w:p>
        </w:tc>
        <w:tc>
          <w:tcPr>
            <w:tcW w:w="2161" w:type="dxa"/>
          </w:tcPr>
          <w:p>
            <w:r>
              <w:t>系统聚焦经济收入收益情况，运用精细的数据分析算法开展同比增长统计工作。通过采集和对比不同年份、季度的经济收入收益数据，系统准确计算出各地区经济收入收益的同比增长幅度，并以清晰直观的方式呈现分析结果。用户可以通过数字报表查看具体增长数值，通过折线图等可视化图表直观感受收益增长趋势。这一统计数据有助于用户评估区域经济盈利能力的变化情况、分析经济发展策略的有效性以及预测未来经济发展趋势，为制定投资决策、产业发展规划以及区域经济竞争策略提供重要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1616</w:t>
            </w:r>
          </w:p>
        </w:tc>
        <w:tc>
          <w:tcPr>
            <w:tcW w:w="2161" w:type="dxa"/>
          </w:tcPr>
          <w:p>
            <w:r>
              <w:t>区划汇总表</w:t>
            </w:r>
          </w:p>
        </w:tc>
        <w:tc>
          <w:tcPr>
            <w:tcW w:w="2161" w:type="dxa"/>
          </w:tcPr>
          <w:p>
            <w:r>
              <w:t>经济收入流动资产情况同比增长统计</w:t>
            </w:r>
          </w:p>
        </w:tc>
        <w:tc>
          <w:tcPr>
            <w:tcW w:w="2161" w:type="dxa"/>
          </w:tcPr>
          <w:p>
            <w:r>
              <w:t>系统针对经济收入中的流动资产情况进行同比增长统计分析。通过对不同时</w:t>
              <w:br/>
              <w:t>期流动资产数据的精准采集和严格计算，系统得出各地区流动资产的同比增长幅</w:t>
              <w:br/>
              <w:t>度。分析结果以详细的数字表格形式呈现，帮助用户清晰了解各地区流动资产的</w:t>
              <w:br/>
              <w:t>积累速度和动态变化趋势。这对于评估区域企业和经济主体的资金流动性、短期</w:t>
              <w:br/>
              <w:t>偿债能力、运营资金管理效率以及预测经济活动活跃度具有重要意义，为金融机</w:t>
              <w:br/>
              <w:t>构开展信贷业务、企业制定资金策略以及政府进行宏观经济调控提供关键的数据</w:t>
              <w:br/>
              <w:t>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1617</w:t>
            </w:r>
          </w:p>
        </w:tc>
        <w:tc>
          <w:tcPr>
            <w:tcW w:w="2161" w:type="dxa"/>
          </w:tcPr>
          <w:p>
            <w:r>
              <w:t>区划汇总表</w:t>
            </w:r>
          </w:p>
        </w:tc>
        <w:tc>
          <w:tcPr>
            <w:tcW w:w="2161" w:type="dxa"/>
          </w:tcPr>
          <w:p>
            <w:r>
              <w:t>经济收入流动负债情况同比增长统计</w:t>
            </w:r>
          </w:p>
        </w:tc>
        <w:tc>
          <w:tcPr>
            <w:tcW w:w="2161" w:type="dxa"/>
          </w:tcPr>
          <w:p>
            <w:r>
              <w:t>在经济收入流动负债方面，系统同样开展同比增长统计工作。通过严谨的数</w:t>
              <w:br/>
              <w:t>据处理流程，系统准确获取各地区不同时间段的流动负债数据，并计算其同比增</w:t>
              <w:br/>
              <w:t>长幅度。统计结果以清晰的数字展示给用户，使其能够直观把握各地区流动负债</w:t>
              <w:br/>
              <w:t>的增长态势。这一数据有助于用户评估区域经济主体的债务风险变化情况、分析</w:t>
              <w:br/>
              <w:t>资金杠杆利用效率以及预测未来偿债压力。对于金融监管机构、企业财务管理者</w:t>
              <w:br/>
              <w:t>以及地方政府在债务风险管理、金融稳定维护以及经济可持续发展规划方面具有</w:t>
              <w:br/>
              <w:t>重要的参考价值。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1618</w:t>
            </w:r>
          </w:p>
        </w:tc>
        <w:tc>
          <w:tcPr>
            <w:tcW w:w="2161" w:type="dxa"/>
          </w:tcPr>
          <w:p>
            <w:r>
              <w:t>区划汇总表</w:t>
            </w:r>
          </w:p>
        </w:tc>
        <w:tc>
          <w:tcPr>
            <w:tcW w:w="2161" w:type="dxa"/>
          </w:tcPr>
          <w:p>
            <w:r>
              <w:t>家庭承包经营耕地面积同比增长统计</w:t>
            </w:r>
          </w:p>
        </w:tc>
        <w:tc>
          <w:tcPr>
            <w:tcW w:w="2161" w:type="dxa"/>
          </w:tcPr>
          <w:p>
            <w:r>
              <w:t>系统对家庭承包经营耕地面积数据进行同比增长统计分析。通过收集和对比</w:t>
              <w:br/>
              <w:t>不同年份的家庭承包经营耕地面积数据，运用科学计算方法得出各地区该指标的</w:t>
              <w:br/>
              <w:t>同比增长幅度。统计结果通过数字报表详细列出增长数值，这一数据对于研究农</w:t>
              <w:br/>
              <w:t>村土地资源利用效率变化、农业生产规模扩张或收缩趋势、农业产业结构调整以</w:t>
              <w:br/>
              <w:t>及农村土地政策实施效果评估具有重要意义，为农业主管部门制定土地政策、规</w:t>
              <w:br/>
              <w:t>划农业生产布局以及推动农村经济可持续发展提供有力的数据支持。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1619</w:t>
            </w:r>
          </w:p>
        </w:tc>
        <w:tc>
          <w:tcPr>
            <w:tcW w:w="2161" w:type="dxa"/>
          </w:tcPr>
          <w:p>
            <w:r>
              <w:t>区划汇总表</w:t>
            </w:r>
          </w:p>
        </w:tc>
        <w:tc>
          <w:tcPr>
            <w:tcW w:w="2161" w:type="dxa"/>
          </w:tcPr>
          <w:p>
            <w:r>
              <w:t>土地经营权流转面积同比增长统计</w:t>
            </w:r>
          </w:p>
        </w:tc>
        <w:tc>
          <w:tcPr>
            <w:tcW w:w="2161" w:type="dxa"/>
          </w:tcPr>
          <w:p>
            <w:r>
              <w:t>针对土地经营权流转面积这一重要指标，系统进行同比增长统计工作。通过</w:t>
              <w:br/>
              <w:t>精确采集不同时期各地区的土地经营权流转面积数据，系统计算出同比增长幅度，</w:t>
              <w:br/>
              <w:t>并以直观的数字和图表形式呈现分析结果。用户可以通过数字了解具体增长情况，</w:t>
              <w:br/>
              <w:t>感受流转面积的变化趋势。这一统计数据有助于用户了解农村土地市场活跃程度</w:t>
              <w:br/>
              <w:t>的变化、农业规模化经营发展趋势、土地资源优化配置情况以及农村产业融合发</w:t>
              <w:br/>
              <w:t>展态势，为政府制定土地流转政策、引导农业产业发展方向以及促进农村经济转</w:t>
              <w:br/>
              <w:t>型升级提供关键的数据依据。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1620</w:t>
            </w:r>
          </w:p>
        </w:tc>
        <w:tc>
          <w:tcPr>
            <w:tcW w:w="2161" w:type="dxa"/>
          </w:tcPr>
          <w:p>
            <w:r>
              <w:t>收入增长预警表</w:t>
            </w:r>
          </w:p>
        </w:tc>
        <w:tc>
          <w:tcPr>
            <w:tcW w:w="2161" w:type="dxa"/>
          </w:tcPr>
          <w:p>
            <w:r>
              <w:t>收入增长预警逻辑规则判定</w:t>
            </w:r>
          </w:p>
        </w:tc>
        <w:tc>
          <w:tcPr>
            <w:tcW w:w="2161" w:type="dxa"/>
          </w:tcPr>
          <w:p>
            <w:r>
              <w:t>设置并应用逻辑规则来判定何时触发收入增长的预警。</w:t>
              <w:br/>
              <w:t>系统精心构建了一套严谨且智能的逻辑规则体系，用于精准判定收入增长预</w:t>
              <w:br/>
              <w:t>警的触发时机。这套规则全面考量了多种关键因素，包括但不限于收入增长的幅度、速度变化、趋势稳定性以及与历史数据和预期目标的偏离程度等。通过复杂</w:t>
              <w:br/>
              <w:t>的算法模型，系统实时监测和深度分析收入数据，一旦数据表现出异常波动或增</w:t>
              <w:br/>
              <w:t>长趋势明显偏离正常范围，立即触发预警机制，确保用户能够第一时间获取关键</w:t>
              <w:br/>
              <w:t>预警信息，及时采取相应措施进行风险防范或策略调整。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1621</w:t>
            </w:r>
          </w:p>
        </w:tc>
        <w:tc>
          <w:tcPr>
            <w:tcW w:w="2161" w:type="dxa"/>
          </w:tcPr>
          <w:p>
            <w:r>
              <w:t>收入增长预警表</w:t>
            </w:r>
          </w:p>
        </w:tc>
        <w:tc>
          <w:tcPr>
            <w:tcW w:w="2161" w:type="dxa"/>
          </w:tcPr>
          <w:p>
            <w:r>
              <w:t>收入增长预警列表</w:t>
            </w:r>
          </w:p>
        </w:tc>
        <w:tc>
          <w:tcPr>
            <w:tcW w:w="2161" w:type="dxa"/>
          </w:tcPr>
          <w:p>
            <w:r>
              <w:t>展示所有触发预警的收入增长情况的列表，供用户查阅。</w:t>
              <w:br/>
              <w:t>系统以清晰直观的列表形式展示所有触发预警的收入增长情况，为用户提供</w:t>
              <w:br/>
              <w:t>了便捷的查阅窗口。列表中详细记录了每条预警信息的关键要素，如触发预警的</w:t>
              <w:br/>
              <w:t>具体时间、所属区划、涉及的会计科目、收入增长的实际数值以及与上一周期或</w:t>
              <w:br/>
              <w:t>上一年同期相比的变化幅度等。用户可通过快速浏览列表，迅速把握整体预警态</w:t>
              <w:br/>
              <w:t>势，进而深入分析具体问题，为后续决策提供详实的数据支持。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1622</w:t>
            </w:r>
          </w:p>
        </w:tc>
        <w:tc>
          <w:tcPr>
            <w:tcW w:w="2161" w:type="dxa"/>
          </w:tcPr>
          <w:p>
            <w:r>
              <w:t>收入增长预警表</w:t>
            </w:r>
          </w:p>
        </w:tc>
        <w:tc>
          <w:tcPr>
            <w:tcW w:w="2161" w:type="dxa"/>
          </w:tcPr>
          <w:p>
            <w:r>
              <w:t>收入增长预警同比增长计算</w:t>
            </w:r>
          </w:p>
        </w:tc>
        <w:tc>
          <w:tcPr>
            <w:tcW w:w="2161" w:type="dxa"/>
          </w:tcPr>
          <w:p>
            <w:r>
              <w:t>计算并展示收入增长与上一年同期相比的增长比例。</w:t>
              <w:br/>
              <w:t>系统运用精确的计算方法，深入分析收入增长与上一年同期相比的增长比例。</w:t>
              <w:br/>
              <w:t>通过精准采集和对比连续多年同一时期（如季度或年度）的收入数据，系统能够</w:t>
              <w:br/>
              <w:t>准确计算出同比增长的百分比，并将结果清晰展示在预警信息中。这一同比增长</w:t>
              <w:br/>
              <w:t>数据为用户提供了重要的参考指标，帮助其直观了解收入增长在较长时间跨度内</w:t>
              <w:br/>
              <w:t>的变化趋势，评估当前收入增长的合理性和可持续性，从而更好地把握经济发展</w:t>
              <w:br/>
              <w:t>的周期性规律，为制定长期发展战略提供有力依据。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1623</w:t>
            </w:r>
          </w:p>
        </w:tc>
        <w:tc>
          <w:tcPr>
            <w:tcW w:w="2161" w:type="dxa"/>
          </w:tcPr>
          <w:p>
            <w:r>
              <w:t>收入增长预警表</w:t>
            </w:r>
          </w:p>
        </w:tc>
        <w:tc>
          <w:tcPr>
            <w:tcW w:w="2161" w:type="dxa"/>
          </w:tcPr>
          <w:p>
            <w:r>
              <w:t>收入增长预警环比增长计算</w:t>
            </w:r>
          </w:p>
        </w:tc>
        <w:tc>
          <w:tcPr>
            <w:tcW w:w="2161" w:type="dxa"/>
          </w:tcPr>
          <w:p>
            <w:r>
              <w:t>计算并展示收入增长与上一期相比的增长比例。除同比增长计算外，系统还</w:t>
              <w:br/>
              <w:t>对收入增长与上一期相比的增长比例进行精确计算，即环比增长计算。通过对比</w:t>
              <w:br/>
              <w:t>相邻两个统计周期（如相邻季度或月度）的收入数据，系统能够及时反映收入增</w:t>
              <w:br/>
              <w:t>长的短期动态变化情况，呈现出收入增长的短期趋势和波动特征。环比增长数据</w:t>
              <w:br/>
              <w:t>有助于用户敏锐捕捉近期收入变化的细微差异，及时发现潜在的短期风险或增长</w:t>
              <w:br/>
              <w:t>机会，为实施短期经营策略调整和风险管理提供及时有效的数据支持。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1624</w:t>
            </w:r>
          </w:p>
        </w:tc>
        <w:tc>
          <w:tcPr>
            <w:tcW w:w="2161" w:type="dxa"/>
          </w:tcPr>
          <w:p>
            <w:r>
              <w:t>收入增长预警表</w:t>
            </w:r>
          </w:p>
        </w:tc>
        <w:tc>
          <w:tcPr>
            <w:tcW w:w="2161" w:type="dxa"/>
          </w:tcPr>
          <w:p>
            <w:r>
              <w:t>收入增长预警按区划、年份、季度、状态、会计科目查询</w:t>
            </w:r>
          </w:p>
        </w:tc>
        <w:tc>
          <w:tcPr>
            <w:tcW w:w="2161" w:type="dxa"/>
          </w:tcPr>
          <w:p>
            <w:r>
              <w:t>允许用户根据不同的区划、年份、季度、状态和会计科目等条件查询收入</w:t>
              <w:br/>
              <w:t>增长预警。</w:t>
              <w:br/>
              <w:t>为满足用户多样化、精细化的查询需求，系统提供了高度灵活的查询功能，</w:t>
              <w:br/>
              <w:t>允许用户根据不同的区划（从省级到村级的各级行政区划）、年份、季度、状态</w:t>
              <w:br/>
              <w:t>（如预警已处理、未处理、处理中）以及会计科目等多维度条件进行查询操作。</w:t>
              <w:br/>
              <w:t>用户可根据自身关注重点和分析目的，自由组合查询条件，快速定位到特定区域、</w:t>
              <w:br/>
              <w:t>特定时间段、特定状态或特定会计科目下的收入增长预警信息。这种多维度查询</w:t>
              <w:br/>
              <w:t>功能极大提高了用户获取目标数据的效率，为深入分析和精准决策提供了有力保</w:t>
              <w:br/>
              <w:t>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1625</w:t>
            </w:r>
          </w:p>
        </w:tc>
        <w:tc>
          <w:tcPr>
            <w:tcW w:w="2161" w:type="dxa"/>
          </w:tcPr>
          <w:p>
            <w:r>
              <w:t>收入增长预警表</w:t>
            </w:r>
          </w:p>
        </w:tc>
        <w:tc>
          <w:tcPr>
            <w:tcW w:w="2161" w:type="dxa"/>
          </w:tcPr>
          <w:p>
            <w:r>
              <w:t>收入增长预警表导出</w:t>
            </w:r>
          </w:p>
        </w:tc>
        <w:tc>
          <w:tcPr>
            <w:tcW w:w="2161" w:type="dxa"/>
          </w:tcPr>
          <w:p>
            <w:r>
              <w:t>用户可以将收入增长预警表的数据导出到其他格式，如Excel等。</w:t>
              <w:br/>
              <w:t>考虑到用户在数据处理、报告编制以及外部共享等方面的实际需求，系统提</w:t>
              <w:br/>
              <w:t>供了便捷的数据导出功能，允许用户将收入增长预警表的数据导出为其他常用格</w:t>
              <w:br/>
              <w:t>式，如Excel等。在导出过程中，系统确保数据的完整性和准确性，同时对数据</w:t>
              <w:br/>
              <w:t>格式进行优化处理，使其符合行业标准和用户习惯。用户可将导出的数据文件在</w:t>
              <w:br/>
              <w:t>本地计算机上进行进一步的分析、统计、图表制作以及与其他数据源的整合操作，</w:t>
              <w:br/>
              <w:t>方便用户在不同工作场景下灵活运用预警数据，提升数据的利用价值和工作效率。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1626</w:t>
            </w:r>
          </w:p>
        </w:tc>
        <w:tc>
          <w:tcPr>
            <w:tcW w:w="2161" w:type="dxa"/>
          </w:tcPr>
          <w:p>
            <w:r>
              <w:t>收入增长预警表</w:t>
            </w:r>
          </w:p>
        </w:tc>
        <w:tc>
          <w:tcPr>
            <w:tcW w:w="2161" w:type="dxa"/>
          </w:tcPr>
          <w:p>
            <w:r>
              <w:t>同比增长设置筛选条件</w:t>
            </w:r>
          </w:p>
        </w:tc>
        <w:tc>
          <w:tcPr>
            <w:tcW w:w="2161" w:type="dxa"/>
          </w:tcPr>
          <w:p>
            <w:r>
              <w:t>允许用户设置筛选条件以识别同比增长达到特定阈值的情况。</w:t>
              <w:br/>
              <w:t>系统赋予用户强大的筛选功能，允许用户根据自身业务需求设置筛选条件，</w:t>
              <w:br/>
              <w:t>以精准识别同比增长达到特定阈值的情况。用户可根据实际情况设定同比增长的</w:t>
              <w:br/>
              <w:t>上限或下限，或者指定一个具体的百分比范围作为筛选条件。通过设置这些筛选</w:t>
              <w:br/>
              <w:t>条件，用户能够快速从海量预警信息中筛选出符合特定增长趋势要求的数据子集，</w:t>
              <w:br/>
              <w:t>聚焦于那些具有显著同比增长特征的收入情况，深入分析其背后的原因和影响因</w:t>
              <w:br/>
              <w:t>素，为挖掘潜在增长动力和优化资源配置提供数据支持。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1627</w:t>
            </w:r>
          </w:p>
        </w:tc>
        <w:tc>
          <w:tcPr>
            <w:tcW w:w="2161" w:type="dxa"/>
          </w:tcPr>
          <w:p>
            <w:r>
              <w:t>收入增长预警表</w:t>
            </w:r>
          </w:p>
        </w:tc>
        <w:tc>
          <w:tcPr>
            <w:tcW w:w="2161" w:type="dxa"/>
          </w:tcPr>
          <w:p>
            <w:r>
              <w:t>环比增长设置筛选条件</w:t>
            </w:r>
          </w:p>
        </w:tc>
        <w:tc>
          <w:tcPr>
            <w:tcW w:w="2161" w:type="dxa"/>
          </w:tcPr>
          <w:p>
            <w:r>
              <w:t>允许用户设置筛选条件以识别环比增长达到特定阈值的情况。对于环比增</w:t>
              <w:br/>
              <w:t>长情况，系统同样允许用户设置筛选条件。用户可根据业务需求和分析目的，灵</w:t>
              <w:br/>
              <w:t>活设定环比增长的筛选阈值，如筛选出环比增长超过一定百分比或低于特定数值</w:t>
              <w:br/>
              <w:t>的预警信息。这一功能使用户能够密切关注收入增长的短期变化趋势，及时发现</w:t>
              <w:br/>
              <w:t>那些增长异常快速或出现下滑趋势的情况，有助于用户在短时间内快速响应市场</w:t>
              <w:br/>
              <w:t>变化，采取有效的应对措施，确保经济活动的稳定运行和可持续发展。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1628</w:t>
            </w:r>
          </w:p>
        </w:tc>
        <w:tc>
          <w:tcPr>
            <w:tcW w:w="2161" w:type="dxa"/>
          </w:tcPr>
          <w:p>
            <w:r>
              <w:t>收入增长预警表</w:t>
            </w:r>
          </w:p>
        </w:tc>
        <w:tc>
          <w:tcPr>
            <w:tcW w:w="2161" w:type="dxa"/>
          </w:tcPr>
          <w:p>
            <w:r>
              <w:t>筛选条件百分比输入</w:t>
            </w:r>
          </w:p>
        </w:tc>
        <w:tc>
          <w:tcPr>
            <w:tcW w:w="2161" w:type="dxa"/>
          </w:tcPr>
          <w:p>
            <w:r>
              <w:t>用户可以输入百分比值作为筛选条件，以确定预警的敏感度。为进一步提</w:t>
              <w:br/>
              <w:t>高筛选功能的灵活性和精准度，系统支持用户直接输入百分比值作为筛选条件，</w:t>
              <w:br/>
              <w:t>以确定预警的敏感度。用户可根据自身对风险和机会的敏感度判断，输入不同的</w:t>
              <w:br/>
              <w:t>百分比数值来调整筛选范围。较低的百分比值将使筛选条件更为宽松，可能会显</w:t>
              <w:br/>
              <w:t>示更多的预警信息，帮助用户全面了解潜在风险和机会；而较高的百分比值则会</w:t>
              <w:br/>
              <w:t>使筛选条件更加严格，仅显示那些增长幅度较大或变化较为显著的预警信息，便</w:t>
              <w:br/>
              <w:t>于用户聚焦于关键问题进行深入分析和决策。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1629</w:t>
            </w:r>
          </w:p>
        </w:tc>
        <w:tc>
          <w:tcPr>
            <w:tcW w:w="2161" w:type="dxa"/>
          </w:tcPr>
          <w:p>
            <w:r>
              <w:t>收入增长预警表</w:t>
            </w:r>
          </w:p>
        </w:tc>
        <w:tc>
          <w:tcPr>
            <w:tcW w:w="2161" w:type="dxa"/>
          </w:tcPr>
          <w:p>
            <w:r>
              <w:t>填写上报状态修改</w:t>
            </w:r>
          </w:p>
        </w:tc>
        <w:tc>
          <w:tcPr>
            <w:tcW w:w="2161" w:type="dxa"/>
          </w:tcPr>
          <w:p>
            <w:r>
              <w:t>提供功能以修改收入增长预警的上报状态。</w:t>
              <w:br/>
              <w:t>当用户对预警信息进行处理或跟进后，可及时更新上报状态，如将“未处</w:t>
              <w:br/>
              <w:t>理”状态修改为“已处理”或“处理中”等。这一功能有助于用户对预警</w:t>
              <w:br/>
              <w:t>处理流程进行有效管理，确保每一条预警信息都能得到妥善处理和跟踪记录，同</w:t>
              <w:br/>
              <w:t>时方便上级管理部门或其他相关人员及时了解预警处理的进展情况，实现对整个</w:t>
              <w:br/>
              <w:t>预警管理流程的全面监控和协同工作。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1630</w:t>
            </w:r>
          </w:p>
        </w:tc>
        <w:tc>
          <w:tcPr>
            <w:tcW w:w="2161" w:type="dxa"/>
          </w:tcPr>
          <w:p>
            <w:r>
              <w:t>收入增长预警表</w:t>
            </w:r>
          </w:p>
        </w:tc>
        <w:tc>
          <w:tcPr>
            <w:tcW w:w="2161" w:type="dxa"/>
          </w:tcPr>
          <w:p>
            <w:r>
              <w:t>收入增长会计科目修改</w:t>
            </w:r>
          </w:p>
        </w:tc>
        <w:tc>
          <w:tcPr>
            <w:tcW w:w="2161" w:type="dxa"/>
          </w:tcPr>
          <w:p>
            <w:r>
              <w:t>允许用户修改与收入增长相关的会计科目。</w:t>
              <w:br/>
              <w:t>考虑到会计核算的灵活性和业务调整的可能性，系统允许用户在必要时修改</w:t>
              <w:br/>
              <w:t>与收入增长相关的会计科目。用户在确保符合会计准则和财务管理制度的前提下，</w:t>
              <w:br/>
              <w:t>可根据实际业务变化或核算要求的调整，对收入增长涉及的会计科目进行准确修</w:t>
              <w:br/>
              <w:t>改。这一功能保证了系统中的会计数据能够真实反映经济业务的实质，提高了财务数据的准确性和可靠性，为后续的财务分析、报表编制以及决策制定提供了坚</w:t>
              <w:br/>
              <w:t>实的基础。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1631</w:t>
            </w:r>
          </w:p>
        </w:tc>
        <w:tc>
          <w:tcPr>
            <w:tcW w:w="2161" w:type="dxa"/>
          </w:tcPr>
          <w:p>
            <w:r>
              <w:t>农村经济收入年度统计</w:t>
            </w:r>
          </w:p>
        </w:tc>
        <w:tc>
          <w:tcPr>
            <w:tcW w:w="2161" w:type="dxa"/>
          </w:tcPr>
          <w:p>
            <w:r>
              <w:t>农村经济收入年度统计管理</w:t>
            </w:r>
          </w:p>
        </w:tc>
        <w:tc>
          <w:tcPr>
            <w:tcW w:w="2161" w:type="dxa"/>
          </w:tcPr>
          <w:p>
            <w:r>
              <w:t>提供对年度统计数据的综合管理功能。此功能模块为用户提供了一套功能完</w:t>
              <w:br/>
              <w:t>备且强大的年度统计数据综合管理工具。系统依托高效的数据整合与处理机制，</w:t>
              <w:br/>
              <w:t>从各级区划上报的海量季度数据中，精确提取、汇总并计算各类关键指标，进而</w:t>
              <w:br/>
              <w:t>形成完整且精准的年度统计数据。在此基础上，系统支持对这些数据进行多维度</w:t>
              <w:br/>
              <w:t>的管理操作，涵盖数据审核、修正、更新以及备份等关键环节。用户凭借相应权</w:t>
              <w:br/>
              <w:t>限，能够对数据进行细致入微的管理，确保数据质量上乘、时效性强，从而有效</w:t>
              <w:br/>
              <w:t>满足不同层面的分析与决策需求。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1632</w:t>
            </w:r>
          </w:p>
        </w:tc>
        <w:tc>
          <w:tcPr>
            <w:tcW w:w="2161" w:type="dxa"/>
          </w:tcPr>
          <w:p>
            <w:r>
              <w:t>农村经济收入年度统计</w:t>
            </w:r>
          </w:p>
        </w:tc>
        <w:tc>
          <w:tcPr>
            <w:tcW w:w="2161" w:type="dxa"/>
          </w:tcPr>
          <w:p>
            <w:r>
              <w:t>农村经济收入年度统计列表</w:t>
            </w:r>
          </w:p>
        </w:tc>
        <w:tc>
          <w:tcPr>
            <w:tcW w:w="2161" w:type="dxa"/>
          </w:tcPr>
          <w:p>
            <w:r>
              <w:t>展示各个年度的农村经济收入统计列表。系统以清晰直观、布局合理的列</w:t>
              <w:br/>
              <w:t>表形式展示各个年度的农村经济收入统计数据。该列表涵盖了丰富且极具价值的</w:t>
              <w:br/>
              <w:t>信息字段，其中包括所属区划、年份、农户数量、人口数量、是否脱贫村等基础</w:t>
              <w:br/>
              <w:t>信息，以及集体收入、支出、收益和资产负债情况等核心经济指标。通过有序排</w:t>
              <w:br/>
              <w:t>列与直观呈现，用户能够一目了然地查看不同年度、不同地区的经济数据概况，</w:t>
              <w:br/>
              <w:t>迅速对比分析各年度之间的发展趋势与差异，为宏观把握农村经济发展态势开辟</w:t>
              <w:br/>
              <w:t>了便捷通道。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1633</w:t>
            </w:r>
          </w:p>
        </w:tc>
        <w:tc>
          <w:tcPr>
            <w:tcW w:w="2161" w:type="dxa"/>
          </w:tcPr>
          <w:p>
            <w:r>
              <w:t>农村经济收入年度统计</w:t>
            </w:r>
          </w:p>
        </w:tc>
        <w:tc>
          <w:tcPr>
            <w:tcW w:w="2161" w:type="dxa"/>
          </w:tcPr>
          <w:p>
            <w:r>
              <w:t>经济收入年度统计数据按区划、年份、年收入查询</w:t>
            </w:r>
          </w:p>
        </w:tc>
        <w:tc>
          <w:tcPr>
            <w:tcW w:w="2161" w:type="dxa"/>
          </w:tcPr>
          <w:p>
            <w:r>
              <w:t>允许用户根据不同的区划、年份和年收入进行查询。为切实满足用户多样化</w:t>
              <w:br/>
              <w:t>的查询需求，系统精心打造了高度灵活且精准高效的查询功能。用户能够依据自</w:t>
              <w:br/>
              <w:t>身关注焦点与分析目的，自由选择不同的区划（从省级到村级的各级行政区划）、</w:t>
              <w:br/>
              <w:t>年份以及年收入等条件进行组合查询。无论是深入探究特定年份某一地区的经济</w:t>
              <w:br/>
              <w:t>数据，还是细致对比不同年收入区间的村集体状况，系统均能凭借高效的数据检</w:t>
              <w:br/>
              <w:t>索算法，迅速从海量数据中筛选出契合条件的精准信息，并以清晰易懂的格式呈</w:t>
              <w:br/>
              <w:t>现给用户，为深度分析与决策支持筑牢根基。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1634</w:t>
            </w:r>
          </w:p>
        </w:tc>
        <w:tc>
          <w:tcPr>
            <w:tcW w:w="2161" w:type="dxa"/>
          </w:tcPr>
          <w:p>
            <w:r>
              <w:t>农村经济收入年度统计</w:t>
            </w:r>
          </w:p>
        </w:tc>
        <w:tc>
          <w:tcPr>
            <w:tcW w:w="2161" w:type="dxa"/>
          </w:tcPr>
          <w:p>
            <w:r>
              <w:t>农村经济收入年度统计自定义筛选</w:t>
            </w:r>
          </w:p>
        </w:tc>
        <w:tc>
          <w:tcPr>
            <w:tcW w:w="2161" w:type="dxa"/>
          </w:tcPr>
          <w:p>
            <w:r>
              <w:t>用户可以根据自定义的条件来筛选年度统计数据。系统特别设计了自定义筛</w:t>
              <w:br/>
              <w:t>选功能，旨在进一步增强用户获取特定数据的灵活性与精准度。用户可依据独特</w:t>
              <w:br/>
              <w:t>的业务视角与分析需求，自主设定筛选条件。这些条件不仅涵盖常规的区划、年</w:t>
              <w:br/>
              <w:t>份、年收入范围等，还可根据实际情况拓展至其他关键数据字段，如人口数量范围、资产负债比例区间等。系统将依据用户设定的自定义条件，智能地在年度统</w:t>
              <w:br/>
              <w:t>计数据中进行精准筛选，快速定位并展示符合条件的数据子集，有力推动用户深</w:t>
              <w:br/>
              <w:t>度挖掘数据价值，开展针对性强的业务分析与决策制定。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1635</w:t>
            </w:r>
          </w:p>
        </w:tc>
        <w:tc>
          <w:tcPr>
            <w:tcW w:w="2161" w:type="dxa"/>
          </w:tcPr>
          <w:p>
            <w:r>
              <w:t>农村经济收入年度统计</w:t>
            </w:r>
          </w:p>
        </w:tc>
        <w:tc>
          <w:tcPr>
            <w:tcW w:w="2161" w:type="dxa"/>
          </w:tcPr>
          <w:p>
            <w:r>
              <w:t>年度数据汇总与统计导出</w:t>
            </w:r>
          </w:p>
        </w:tc>
        <w:tc>
          <w:tcPr>
            <w:tcW w:w="2161" w:type="dxa"/>
          </w:tcPr>
          <w:p>
            <w:r>
              <w:t>用户可以导出年度数据的汇总与统计结果。考虑到用户在数据处理、报告编</w:t>
              <w:br/>
              <w:t>制以及外部共享等方面的实际需求，系统提供了便捷的数据导出功能，允许用户</w:t>
              <w:br/>
              <w:t>将农村经济收入年度统计数据导出为常用格式，如Excel等。在导出过程中，系</w:t>
              <w:br/>
              <w:t>统确保数据的完整性和准确性，同时对数据格式进行优化处理，使其符合行业标</w:t>
              <w:br/>
              <w:t>准和用户习惯。用户可将导出的数据文件在本地计算机上进行进一步的分析、统</w:t>
              <w:br/>
              <w:t>计、图表制作以及与其他数据源的整合操作，方便用户在不同工作场景下灵活运</w:t>
              <w:br/>
              <w:t>用统计数据，提升数据的利用价值和工作效率。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1636</w:t>
            </w:r>
          </w:p>
        </w:tc>
        <w:tc>
          <w:tcPr>
            <w:tcW w:w="2161" w:type="dxa"/>
          </w:tcPr>
          <w:p>
            <w:r>
              <w:t>农村经济收入年度统计</w:t>
            </w:r>
          </w:p>
        </w:tc>
        <w:tc>
          <w:tcPr>
            <w:tcW w:w="2161" w:type="dxa"/>
          </w:tcPr>
          <w:p>
            <w:r>
              <w:t>年度数据汇总与统计行政区划修改</w:t>
            </w:r>
          </w:p>
        </w:tc>
        <w:tc>
          <w:tcPr>
            <w:tcW w:w="2161" w:type="dxa"/>
          </w:tcPr>
          <w:p>
            <w:r>
              <w:t>年度数据汇总与统计行政区划修改功能用于处理因行政区划变动等因素引</w:t>
              <w:br/>
              <w:t>发的统计数据中行政区划信息的变更需求。该功能仅向特定权限用户（如省级或</w:t>
              <w:br/>
              <w:t>市级管理用户）开放，用户进入农村经济收入年度统计模块，定位需修改的记录，</w:t>
              <w:br/>
              <w:t>于详细信息页面选择正确的行政区划选项进行修改。系统随后自动更新与之相关</w:t>
              <w:br/>
              <w:t>的内部数据关联，若涉及外部数据交互也会同步更新，确保数据一致性。同时，</w:t>
              <w:br/>
              <w:t>系统会详细记录每一次修改操作，包括时间、人员、修改前后信息等，支持审计</w:t>
              <w:br/>
              <w:t>人员查看修改历史记录，以确保修改的合理性、合规性与数据的可追溯性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1637</w:t>
            </w:r>
          </w:p>
        </w:tc>
        <w:tc>
          <w:tcPr>
            <w:tcW w:w="2161" w:type="dxa"/>
          </w:tcPr>
          <w:p>
            <w:r>
              <w:t>农村经济收入年度统计</w:t>
            </w:r>
          </w:p>
        </w:tc>
        <w:tc>
          <w:tcPr>
            <w:tcW w:w="2161" w:type="dxa"/>
          </w:tcPr>
          <w:p>
            <w:r>
              <w:t>年度数据汇总与统计年度修改</w:t>
            </w:r>
          </w:p>
        </w:tc>
        <w:tc>
          <w:tcPr>
            <w:tcW w:w="2161" w:type="dxa"/>
          </w:tcPr>
          <w:p>
            <w:r>
              <w:t>年度数据汇总与统计年度修改功能旨在应对因多种原因（如统计周期调整、</w:t>
              <w:br/>
              <w:t>历史数据纠错等）而需对农村经济收入年度统计数据所属年度进行修改的情形。</w:t>
              <w:br/>
              <w:t>此功能由具备高级管理权限（如省级数据管理员）的用户操作，操作前系统会检</w:t>
              <w:br/>
              <w:t>查相关数据状态，处于锁定状态的数据将禁止修改，并提示用户依流程处理。修</w:t>
              <w:br/>
              <w:t>改时，系统会根据新年度设置重新计算调整相关统计数据，包括季度数据汇总、</w:t>
              <w:br/>
              <w:t>经济指标年度值重算及分析结果更新，同时自动更新所有关联数据以保证数据逻</w:t>
              <w:br/>
              <w:t>辑一致。系统可能具备数据备份机制，在修改前自动备份原始数据，若用户发现</w:t>
              <w:br/>
              <w:t>问题或需撤销修改，可在权限范围内利用恢复功能还原数据，保障数据安全与可恢复性。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1638</w:t>
            </w:r>
          </w:p>
        </w:tc>
        <w:tc>
          <w:tcPr>
            <w:tcW w:w="2161" w:type="dxa"/>
          </w:tcPr>
          <w:p>
            <w:r>
              <w:t>GDP增速目标记录</w:t>
            </w:r>
          </w:p>
        </w:tc>
        <w:tc>
          <w:tcPr>
            <w:tcW w:w="2161" w:type="dxa"/>
          </w:tcPr>
          <w:p>
            <w:r>
              <w:t>年GDP增速目标记录管理</w:t>
            </w:r>
          </w:p>
        </w:tc>
        <w:tc>
          <w:tcPr>
            <w:tcW w:w="2161" w:type="dxa"/>
          </w:tcPr>
          <w:p>
            <w:r>
              <w:t>本模块为用户提供了一套功能强大且全面的年度GDP增速目标记录综合</w:t>
              <w:br/>
              <w:t>管理功能。系统通过严谨的数据录入机制，确保各区县准确、规范地录入未来一</w:t>
              <w:br/>
              <w:t>年的年GDP增速目标数据。在数据存储方面，采用安全可靠的数据存储架构，保证数据的完整性和稳定性。同时，支持对录入数据进行实时审核与修正，确保</w:t>
              <w:br/>
              <w:t>数据质量。用户可在权限范围内，对记录进行查看、编辑、删除等操作，实现对</w:t>
              <w:br/>
              <w:t>数据的全生命周期管理，满足不同用户在数据管理过程中的多样化需求。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1639</w:t>
            </w:r>
          </w:p>
        </w:tc>
        <w:tc>
          <w:tcPr>
            <w:tcW w:w="2161" w:type="dxa"/>
          </w:tcPr>
          <w:p>
            <w:r>
              <w:t>GDP增速目标记录</w:t>
            </w:r>
          </w:p>
        </w:tc>
        <w:tc>
          <w:tcPr>
            <w:tcW w:w="2161" w:type="dxa"/>
          </w:tcPr>
          <w:p>
            <w:r>
              <w:t>年GDP增速目标记录列表</w:t>
            </w:r>
          </w:p>
        </w:tc>
        <w:tc>
          <w:tcPr>
            <w:tcW w:w="2161" w:type="dxa"/>
          </w:tcPr>
          <w:p>
            <w:r>
              <w:t>展示所有年度GDP增速目标的列表，供用户查阅。系统以清晰明了、易于</w:t>
              <w:br/>
              <w:t>查阅的列表形式展示所有年度GDP增速目标记录。列表涵盖了丰富且关键的信</w:t>
              <w:br/>
              <w:t>息字段，包括所属区划、记录年度、GDP增速目标数值以及上报状态等。通过</w:t>
              <w:br/>
              <w:t>有序排列和直观展示，用户能够快速浏览各区县不同年度的GDP增速目标设定</w:t>
              <w:br/>
              <w:t>情况，清晰对比不同地区之间的目标差异，从而为区域经济发展的宏观分析和横</w:t>
              <w:br/>
              <w:t>向比较提供了便捷途径，有助于及时发现区域经济发展中的优势和不平衡点。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1640</w:t>
            </w:r>
          </w:p>
        </w:tc>
        <w:tc>
          <w:tcPr>
            <w:tcW w:w="2161" w:type="dxa"/>
          </w:tcPr>
          <w:p>
            <w:r>
              <w:t>GDP增速目标记录</w:t>
            </w:r>
          </w:p>
        </w:tc>
        <w:tc>
          <w:tcPr>
            <w:tcW w:w="2161" w:type="dxa"/>
          </w:tcPr>
          <w:p>
            <w:r>
              <w:t>年GDP增速目标记录查询</w:t>
            </w:r>
          </w:p>
        </w:tc>
        <w:tc>
          <w:tcPr>
            <w:tcW w:w="2161" w:type="dxa"/>
          </w:tcPr>
          <w:p>
            <w:r>
              <w:t>允许用户查询特定的GDP增速目标记录。为满足用户多样化的查询需求，</w:t>
              <w:br/>
              <w:t>系统提供了高度灵活且精准的查询功能。用户可根据自身关注重点和分析目的，</w:t>
              <w:br/>
              <w:t>自由选择查询条件，如所属区划、记录年度、GDP增速目标范围等进行单一或</w:t>
              <w:br/>
              <w:t>组合查询。无论是深入了解特定区县某一年度的GDP增速目标，还是筛选出符</w:t>
              <w:br/>
              <w:t>合特定增速范围的地区记录，系统均能凭借高效的数据检索算法，迅速从海量数</w:t>
              <w:br/>
              <w:t>据中定位并准确呈现符合条件的记录信息，为用户提供精准、有针对性的数据支</w:t>
              <w:br/>
              <w:t>持，助力深入分析区域经济发展趋势和目标设定合理性。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1641</w:t>
            </w:r>
          </w:p>
        </w:tc>
        <w:tc>
          <w:tcPr>
            <w:tcW w:w="2161" w:type="dxa"/>
          </w:tcPr>
          <w:p>
            <w:r>
              <w:t>GDP增速目标记录</w:t>
            </w:r>
          </w:p>
        </w:tc>
        <w:tc>
          <w:tcPr>
            <w:tcW w:w="2161" w:type="dxa"/>
          </w:tcPr>
          <w:p>
            <w:r>
              <w:t>年GDP增速目标记录导出</w:t>
            </w:r>
          </w:p>
        </w:tc>
        <w:tc>
          <w:tcPr>
            <w:tcW w:w="2161" w:type="dxa"/>
          </w:tcPr>
          <w:p>
            <w:r>
              <w:t>用户可以将GDP增速目标记录的数据导出到其他格式，如Excel等。考虑到</w:t>
              <w:br/>
              <w:t>用户在数据处理、报告编制以及外部共享等方面的实际需求，系统提供了便捷的</w:t>
              <w:br/>
              <w:t>数据导出功能，允许用户将年GDP增速目标记录数据导出为常用格式，如Excel</w:t>
              <w:br/>
              <w:t>等。在导出过程中，系统确保数据的完整性和准确性，同时对数据格式进行优化</w:t>
              <w:br/>
              <w:t>处理，使其符合行业标准和用户习惯。用户可将导出的数据文件在本地计算机上</w:t>
              <w:br/>
              <w:t>进行进一步的分析、统计、图表制作以及与其他数据源的整合操作，方便用户在</w:t>
              <w:br/>
              <w:t>不同工作场景下灵活运用数据，提升数据的利用价值和工作效率，满足多样化的</w:t>
              <w:br/>
              <w:t>业务需求。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1642</w:t>
            </w:r>
          </w:p>
        </w:tc>
        <w:tc>
          <w:tcPr>
            <w:tcW w:w="2161" w:type="dxa"/>
          </w:tcPr>
          <w:p>
            <w:r>
              <w:t>GDP增速目标记录</w:t>
            </w:r>
          </w:p>
        </w:tc>
        <w:tc>
          <w:tcPr>
            <w:tcW w:w="2161" w:type="dxa"/>
          </w:tcPr>
          <w:p>
            <w:r>
              <w:t>年GDP增速目标记录数据统计</w:t>
            </w:r>
          </w:p>
        </w:tc>
        <w:tc>
          <w:tcPr>
            <w:tcW w:w="2161" w:type="dxa"/>
          </w:tcPr>
          <w:p>
            <w:r>
              <w:t>对GDP增速目标数据进行统计分析。系统运用先进的数据分析算法，对</w:t>
              <w:br/>
              <w:t>GDP增速目标数据进行全面深入的统计分析。统计分析内容涵盖多个维度，包</w:t>
              <w:br/>
              <w:t>括但不限于计算不同地区、不同年度GDP增速目标的基本统计指标，分析增速</w:t>
              <w:br/>
              <w:t>目标的分布情况、趋势变化以及区域间的差异程度等。通过数据统计分析，用户</w:t>
              <w:br/>
              <w:t>能够获取宏观经济发展趋势的量化信息，洞察各地区经济发展预期的整体态势和</w:t>
              <w:br/>
              <w:t>变化规律，为制定科学合理的区域经济发展政策、评估经济发展战略的有效性提</w:t>
              <w:br/>
              <w:t>供有力的数据支撑和决策依据。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1643</w:t>
            </w:r>
          </w:p>
        </w:tc>
        <w:tc>
          <w:tcPr>
            <w:tcW w:w="2161" w:type="dxa"/>
          </w:tcPr>
          <w:p>
            <w:r>
              <w:t>GDP增速目标记录</w:t>
            </w:r>
          </w:p>
        </w:tc>
        <w:tc>
          <w:tcPr>
            <w:tcW w:w="2161" w:type="dxa"/>
          </w:tcPr>
          <w:p>
            <w:r>
              <w:t>年GDP增速目标记录所属区划修改</w:t>
            </w:r>
          </w:p>
        </w:tc>
        <w:tc>
          <w:tcPr>
            <w:tcW w:w="2161" w:type="dxa"/>
          </w:tcPr>
          <w:p>
            <w:r>
              <w:t>提供功能以修改GDP增速目标记录的所属行政区划信息。系统提供了专门</w:t>
              <w:br/>
              <w:t>的功能模块，用于修改GDP增速目标记录的所属行政区划信息。当出现行政区</w:t>
              <w:br/>
              <w:t>划调整、数据录入错误或因业务需求变更导致所属区划需调整时，拥有相应权限</w:t>
              <w:br/>
              <w:t>的用户可进入该功能模块进行操作。用户通过精准定位需修改的记录，在详细信</w:t>
              <w:br/>
              <w:t>息页面中找到所属区划字段，进行准确的行政区划信息修改。系统在执行修改操</w:t>
              <w:br/>
              <w:t>作时，严格遵循数据一致性和完整性原则，自动更新与该记录相关的所有关联数</w:t>
              <w:br/>
              <w:t>据（如统计报表、查询结果等），确保数据在所属区划调整后的准确性和逻辑连</w:t>
              <w:br/>
              <w:t>贯性，有效避免因区划信息变更而引发的数据混乱或错误。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1644</w:t>
            </w:r>
          </w:p>
        </w:tc>
        <w:tc>
          <w:tcPr>
            <w:tcW w:w="2161" w:type="dxa"/>
          </w:tcPr>
          <w:p>
            <w:r>
              <w:t>GDP增速目标记录</w:t>
            </w:r>
          </w:p>
        </w:tc>
        <w:tc>
          <w:tcPr>
            <w:tcW w:w="2161" w:type="dxa"/>
          </w:tcPr>
          <w:p>
            <w:r>
              <w:t>年GDP增速目标年度修改</w:t>
            </w:r>
          </w:p>
        </w:tc>
        <w:tc>
          <w:tcPr>
            <w:tcW w:w="2161" w:type="dxa"/>
          </w:tcPr>
          <w:p>
            <w:r>
              <w:t>允许用户修改GDP增速目标的记录年度。系统提供了专门的功能模块，用</w:t>
              <w:br/>
              <w:t>于修改GDP增速目标记录的所属行政区划信息。当出现行政区划调整、数据录</w:t>
              <w:br/>
              <w:t>入错误或因业务需求变更导致所属区划需调整时，拥有相应权限的用户可进入该</w:t>
              <w:br/>
              <w:t>功能模块进行操作。用户通过精准定位需修改的记录，在详细信息页面中找到所</w:t>
              <w:br/>
              <w:t>属区划字段，进行准确的行政区划信息修改。系统在执行修改操作时，严格遵循</w:t>
              <w:br/>
              <w:t>数据一致性和完整性原则，自动更新与该记录相关的所有关联数据（如统计报表、</w:t>
              <w:br/>
              <w:t>查询结果等），确保数据在所属区划调整后的准确性和逻辑连贯性，有效避免因</w:t>
              <w:br/>
              <w:t>区划信息变更而引发的数据混乱或错误。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1645</w:t>
            </w:r>
          </w:p>
        </w:tc>
        <w:tc>
          <w:tcPr>
            <w:tcW w:w="2161" w:type="dxa"/>
          </w:tcPr>
          <w:p>
            <w:r>
              <w:t>GDP增速目标记录</w:t>
            </w:r>
          </w:p>
        </w:tc>
        <w:tc>
          <w:tcPr>
            <w:tcW w:w="2161" w:type="dxa"/>
          </w:tcPr>
          <w:p>
            <w:r>
              <w:t>年GDP增速目标上报状态修改</w:t>
            </w:r>
          </w:p>
        </w:tc>
        <w:tc>
          <w:tcPr>
            <w:tcW w:w="2161" w:type="dxa"/>
          </w:tcPr>
          <w:p>
            <w:r>
              <w:t>提供功能以修改GDP增速目标的上报状态。系统提供了功能完备的上报状态修改功能，用于管理GDP增速目标的上报流程。用户可根据实际业务进展情</w:t>
              <w:br/>
              <w:t>况，对GDP增速目标记录的上报状态进行修改，如将“未上报”修改为“已</w:t>
              <w:br/>
              <w:t>上报”，或将“审核中”修改为“审核通过”或“审核不通过（需重新上报）”</w:t>
              <w:br/>
              <w:t>等。这一功能有助于各级管理部门和用户清晰跟踪数据上报进度，确保每一条</w:t>
              <w:br/>
              <w:t>GDP增速目标记录都能按照规定流程准确无误地完成上报和审核工作，实现对</w:t>
              <w:br/>
              <w:t>整个上报流程的有效监控和管理，提高工作效率和数据质量，保障区域经济数据</w:t>
              <w:br/>
              <w:t>管理工作的规范化和标准化。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1646</w:t>
            </w:r>
          </w:p>
        </w:tc>
        <w:tc>
          <w:tcPr>
            <w:tcW w:w="2161" w:type="dxa"/>
          </w:tcPr>
          <w:p>
            <w:r>
              <w:t>基础设置</w:t>
            </w:r>
          </w:p>
        </w:tc>
        <w:tc>
          <w:tcPr>
            <w:tcW w:w="2161" w:type="dxa"/>
          </w:tcPr>
          <w:p>
            <w:r>
              <w:t>填报时间管理</w:t>
            </w:r>
          </w:p>
        </w:tc>
        <w:tc>
          <w:tcPr>
            <w:tcW w:w="2161" w:type="dxa"/>
          </w:tcPr>
          <w:p>
            <w:r>
              <w:t>此模块提供了填报时间的管理功能，允许用户编辑填报时间，开启或关闭数</w:t>
              <w:br/>
              <w:t>据填写服务。</w:t>
              <w:br/>
              <w:t>填报时间管理功能为省级用户使用的功能，该功能可对村集体经济收入台账</w:t>
              <w:br/>
              <w:t>和GDP增速目标的填写时间进行开启与关闭控制，处于开启状态的季度才允许</w:t>
              <w:br/>
              <w:t>各级填写上报。</w:t>
              <w:br/>
              <w:t>系统以年度为单位，将村集体经济收入台账的填写时间按季度进行详细展示，</w:t>
              <w:br/>
              <w:t>方便省级用户对每个季度的填报时间进行精准管理。在首次配置前，所有季度的</w:t>
              <w:br/>
              <w:t>默认状态均为“已关闭”，这为省级用户提供了一个统一的初始设置，确保在正</w:t>
              <w:br/>
              <w:t>式启用填报功能前，数据处于稳定状态。</w:t>
              <w:br/>
              <w:t>省级用户可根据实际工作安排，对填报时间的起始日期和截止日期进行灵活</w:t>
              <w:br/>
              <w:t>修改。修改完成后，系统会根据新设定的时间范围自动判断该季度的状态。若修</w:t>
              <w:br/>
              <w:t>改后的时间范围包含系统当前日期，该季度将自动切换为“已开启”状态，此</w:t>
              <w:br/>
              <w:t>时村级或乡镇级用户即可在电脑端或手机端正常填报该季度的经济收入台账数</w:t>
              <w:br/>
              <w:t>据；若不包含当前日期，则仍保持“已关闭”状态，限制用户的填写操作。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1647</w:t>
            </w:r>
          </w:p>
        </w:tc>
        <w:tc>
          <w:tcPr>
            <w:tcW w:w="2161" w:type="dxa"/>
          </w:tcPr>
          <w:p>
            <w:r>
              <w:t>基础设置</w:t>
            </w:r>
          </w:p>
        </w:tc>
        <w:tc>
          <w:tcPr>
            <w:tcW w:w="2161" w:type="dxa"/>
          </w:tcPr>
          <w:p>
            <w:r>
              <w:t>填报时间列表</w:t>
            </w:r>
          </w:p>
        </w:tc>
        <w:tc>
          <w:tcPr>
            <w:tcW w:w="2161" w:type="dxa"/>
          </w:tcPr>
          <w:p>
            <w:r>
              <w:t>填报时间管理模块会清晰展示所有设置的填报时间，以列表形式呈现，涵盖</w:t>
              <w:br/>
              <w:t>村集体经济收入台账和GDP增速目标的相关时间信息。村集体经济收入台账按</w:t>
              <w:br/>
              <w:t>年度-季度展示，如2024年各季度的填报时间范围一目了然。首次配置前，</w:t>
              <w:br/>
              <w:t>各季度默认已关闭状态也清晰标注。该列表方便用户直观查看各项填报任务的时</w:t>
              <w:br/>
              <w:t>间安排，为后续操作提供基础信息。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1648</w:t>
            </w:r>
          </w:p>
        </w:tc>
        <w:tc>
          <w:tcPr>
            <w:tcW w:w="2161" w:type="dxa"/>
          </w:tcPr>
          <w:p>
            <w:r>
              <w:t>基础设置</w:t>
            </w:r>
          </w:p>
        </w:tc>
        <w:tc>
          <w:tcPr>
            <w:tcW w:w="2161" w:type="dxa"/>
          </w:tcPr>
          <w:p>
            <w:r>
              <w:t>填报时间编辑</w:t>
            </w:r>
          </w:p>
        </w:tc>
        <w:tc>
          <w:tcPr>
            <w:tcW w:w="2161" w:type="dxa"/>
          </w:tcPr>
          <w:p>
            <w:r>
              <w:t>此功能主要面向省级用户。对于村集体经济收入台账，省级用户可按年度-季度编辑填报时间，修改起始日期和截止日期。编辑时，系统根据新设定时间自</w:t>
              <w:br/>
              <w:t>动判断季度状态，若包含当前日期则变为已开启，村级或乡镇级用户可据此在对</w:t>
              <w:br/>
              <w:t>应端填报。对于GDP增速目标，同样按年度编辑，操作逻辑与村集体经济收入</w:t>
              <w:br/>
              <w:t>台账类似，开启后区县级用户可进行填报操作，确保填报时间设置准确灵活，适</w:t>
              <w:br/>
              <w:t>应不同工作需求。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1649</w:t>
            </w:r>
          </w:p>
        </w:tc>
        <w:tc>
          <w:tcPr>
            <w:tcW w:w="2161" w:type="dxa"/>
          </w:tcPr>
          <w:p>
            <w:r>
              <w:t>基础设置</w:t>
            </w:r>
          </w:p>
        </w:tc>
        <w:tc>
          <w:tcPr>
            <w:tcW w:w="2161" w:type="dxa"/>
          </w:tcPr>
          <w:p>
            <w:r>
              <w:t>填报时间查询</w:t>
            </w:r>
          </w:p>
        </w:tc>
        <w:tc>
          <w:tcPr>
            <w:tcW w:w="2161" w:type="dxa"/>
          </w:tcPr>
          <w:p>
            <w:r>
              <w:t>系统为用户提供强大的填报时间查询功能。用户可根据自身需求，查询村集</w:t>
              <w:br/>
              <w:t>体经济收入台账和GDP增速目标的填报时间。查询条件灵活多样，例如可按年</w:t>
              <w:br/>
              <w:t>度查询某一年的整体填报时间安排，或按季度精准查询特定季度的时间设置。查</w:t>
              <w:br/>
              <w:t>询结果准确清晰，帮助用户快速获取所需填报时间信息，以便合排工作进度，确</w:t>
              <w:br/>
              <w:t>保在规定时间内完成数据填报任务，提高工作效率。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1650</w:t>
            </w:r>
          </w:p>
        </w:tc>
        <w:tc>
          <w:tcPr>
            <w:tcW w:w="2161" w:type="dxa"/>
          </w:tcPr>
          <w:p>
            <w:r>
              <w:t>基础设置</w:t>
            </w:r>
          </w:p>
        </w:tc>
        <w:tc>
          <w:tcPr>
            <w:tcW w:w="2161" w:type="dxa"/>
          </w:tcPr>
          <w:p>
            <w:r>
              <w:t>脱贫县脱贫村管理</w:t>
            </w:r>
          </w:p>
        </w:tc>
        <w:tc>
          <w:tcPr>
            <w:tcW w:w="2161" w:type="dxa"/>
          </w:tcPr>
          <w:p>
            <w:r>
              <w:t>此功能模块为用户提供了一套功能强大且全面的脱贫县、脱贫村、发展较弱</w:t>
              <w:br/>
              <w:t>村、下沉工作村各类信息进行集中存储和有效管理。用户可在权限范围内，对脱</w:t>
              <w:br/>
              <w:t>贫县脱贫村的基本信息、扶贫项目实施情况、脱贫成效评估等多方面数据进行查</w:t>
              <w:br/>
              <w:t>询、修改、导入、导出等一系列功能，实现对脱贫县脱贫村信息的全生命周期管</w:t>
              <w:br/>
              <w:t>理，确保数据的准确性和时效性，为扶贫工作的持续推进提供坚实的数据基础。</w:t>
              <w:br/>
              <w:t>在三农扶贫数据管理体系中，脱贫县脱贫村管理模块具有重要意义，其核心功</w:t>
              <w:br/>
              <w:t>能是为各级用户提供全面、精准且高效的脱贫县和脱贫村信息管理工具，确保扶</w:t>
              <w:br/>
              <w:t>贫工作数据的准确性、完整性和及时性，为脱贫成果巩固和后续发展规划提供有</w:t>
              <w:br/>
              <w:t>力的数据支持。该模块紧密围绕脱贫县脱贫村的管理需求，有效助力扶贫工作的</w:t>
              <w:br/>
              <w:t>精细化管理和科学决策。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1651</w:t>
            </w:r>
          </w:p>
        </w:tc>
        <w:tc>
          <w:tcPr>
            <w:tcW w:w="2161" w:type="dxa"/>
          </w:tcPr>
          <w:p>
            <w:r>
              <w:t>基础设置</w:t>
            </w:r>
          </w:p>
        </w:tc>
        <w:tc>
          <w:tcPr>
            <w:tcW w:w="2161" w:type="dxa"/>
          </w:tcPr>
          <w:p>
            <w:r>
              <w:t>脱贫县脱贫村新增</w:t>
            </w:r>
          </w:p>
        </w:tc>
        <w:tc>
          <w:tcPr>
            <w:tcW w:w="2161" w:type="dxa"/>
          </w:tcPr>
          <w:p>
            <w:r>
              <w:t>系统允许用户便捷地添加新的脱贫县或脱贫村信息。在新增操作过程中，用</w:t>
              <w:br/>
              <w:t>户需按照系统提示依次填写详细的基本信息，包括但不限于地区名称、地理位置、</w:t>
              <w:br/>
              <w:t>人口数量、贫困类型、脱贫时间等关键数据字段。系统会对用户输入的数据进行</w:t>
              <w:br/>
              <w:t>实时校验，确保数据格式正确、逻辑合理且符合相关标准。新增功能的设计旨在</w:t>
              <w:br/>
              <w:t>及时更新扶贫数据库，确保每一个脱贫县脱贫村的信息都能准确纳入系统管理范</w:t>
              <w:br/>
              <w:t>畴，为全面掌握脱贫工作进展提供完整的数据支持。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1652</w:t>
            </w:r>
          </w:p>
        </w:tc>
        <w:tc>
          <w:tcPr>
            <w:tcW w:w="2161" w:type="dxa"/>
          </w:tcPr>
          <w:p>
            <w:r>
              <w:t>基础设置</w:t>
            </w:r>
          </w:p>
        </w:tc>
        <w:tc>
          <w:tcPr>
            <w:tcW w:w="2161" w:type="dxa"/>
          </w:tcPr>
          <w:p>
            <w:r>
              <w:t>脱贫县脱贫村修改</w:t>
            </w:r>
          </w:p>
        </w:tc>
        <w:tc>
          <w:tcPr>
            <w:tcW w:w="2161" w:type="dxa"/>
          </w:tcPr>
          <w:p>
            <w:r>
              <w:t>提供了专门的功能入口，用于修改现有的脱贫县或脱贫村信息。当脱贫县脱</w:t>
              <w:br/>
              <w:t>贫村的实际情况发生变化，如基础设施建设进展更新、产业发展模式调整、脱贫</w:t>
              <w:br/>
              <w:t>人口动态变化等，用户可凭借相应权限进入修改功能页面，对相关信息进行准确</w:t>
              <w:br/>
              <w:t>更新。系统在修改过程中，会自动记录数据修改日志，详细记录修改时间、修改</w:t>
              <w:br/>
              <w:t>人员以及修改前后的具体内容，确保数据修改的可追溯性，为数据质量把控和审</w:t>
              <w:br/>
              <w:t>计工作提供有力依据。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1653</w:t>
            </w:r>
          </w:p>
        </w:tc>
        <w:tc>
          <w:tcPr>
            <w:tcW w:w="2161" w:type="dxa"/>
          </w:tcPr>
          <w:p>
            <w:r>
              <w:t>基础设置</w:t>
            </w:r>
          </w:p>
        </w:tc>
        <w:tc>
          <w:tcPr>
            <w:tcW w:w="2161" w:type="dxa"/>
          </w:tcPr>
          <w:p>
            <w:r>
              <w:t>脱贫县脱贫村删除</w:t>
            </w:r>
          </w:p>
        </w:tc>
        <w:tc>
          <w:tcPr>
            <w:tcW w:w="2161" w:type="dxa"/>
          </w:tcPr>
          <w:p>
            <w:r>
              <w:t>考虑到实际工作中可能存在的数据管理需求，系统允许用户删除不再需要的</w:t>
              <w:br/>
              <w:t>脱贫县或脱贫村信息。在执行删除操作前，系统会进行严格的数据核验和逻辑判</w:t>
              <w:br/>
              <w:t>断，确保删除操作不会影响其他相关数据的完整性和准确性，同时避免误删重要</w:t>
              <w:br/>
              <w:t>数据。只有在满足所有校验条件且用户确认无误后，系统才会执行删除操作，确</w:t>
              <w:br/>
              <w:t>保数据管理的严谨性和安全性。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1654</w:t>
            </w:r>
          </w:p>
        </w:tc>
        <w:tc>
          <w:tcPr>
            <w:tcW w:w="2161" w:type="dxa"/>
          </w:tcPr>
          <w:p>
            <w:r>
              <w:t>基础设置</w:t>
            </w:r>
          </w:p>
        </w:tc>
        <w:tc>
          <w:tcPr>
            <w:tcW w:w="2161" w:type="dxa"/>
          </w:tcPr>
          <w:p>
            <w:r>
              <w:t>脱贫县脱贫村查询</w:t>
            </w:r>
          </w:p>
        </w:tc>
        <w:tc>
          <w:tcPr>
            <w:tcW w:w="2161" w:type="dxa"/>
          </w:tcPr>
          <w:p>
            <w:r>
              <w:t>为满足用户多样化的查询需求，系统提供了功能强大且灵活的查询功能。用</w:t>
              <w:br/>
              <w:t>户可根据自身工作需要，自由选择查询条件，如地区名称、脱贫时间、贫困类型、</w:t>
              <w:br/>
              <w:t>扶贫项目类别等进行单一或组合查询。无论是精准查找特定脱贫县脱贫村的详细</w:t>
              <w:br/>
              <w:t>信息，还是筛选出符合特定条件的脱贫县脱贫村列表，系统均能凭借高效的数据</w:t>
              <w:br/>
              <w:t>检索算法，迅速从海量数据中定位并准确呈现符合条件的信息，为用户提供精准、</w:t>
              <w:br/>
              <w:t>有针对性的数据支持，助力扶贫工作的精准决策和高效管理。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1655</w:t>
            </w:r>
          </w:p>
        </w:tc>
        <w:tc>
          <w:tcPr>
            <w:tcW w:w="2161" w:type="dxa"/>
          </w:tcPr>
          <w:p>
            <w:r>
              <w:t>基础设置</w:t>
            </w:r>
          </w:p>
        </w:tc>
        <w:tc>
          <w:tcPr>
            <w:tcW w:w="2161" w:type="dxa"/>
          </w:tcPr>
          <w:p>
            <w:r>
              <w:t>脱贫县脱贫村导入</w:t>
            </w:r>
          </w:p>
        </w:tc>
        <w:tc>
          <w:tcPr>
            <w:tcW w:w="2161" w:type="dxa"/>
          </w:tcPr>
          <w:p>
            <w:r>
              <w:t>系统支持用户批量导入脱贫县或脱贫村的数据，这一功能极大地提高了数据</w:t>
              <w:br/>
              <w:t>录入效率，尤其适用于大规模数据更新或初始数据录入场景。用户在进行批量导</w:t>
              <w:br/>
              <w:t>入操作前，需先下载系统提供的标准导入模板，按照模板要求整理待导入数据，</w:t>
              <w:br/>
              <w:t>确保数据格式与模板一致。导入过程中，系统会对数据进行严格的格式校验和逻</w:t>
              <w:br/>
              <w:t>辑检查，如数据类型匹配、必填字段完整性、数据关联性等。若发现数据错误或</w:t>
              <w:br/>
              <w:t>不符合要求，系统会及时提示用户进行修正，确保导入数据的准确性和有效性。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1656</w:t>
            </w:r>
          </w:p>
        </w:tc>
        <w:tc>
          <w:tcPr>
            <w:tcW w:w="2161" w:type="dxa"/>
          </w:tcPr>
          <w:p>
            <w:r>
              <w:t>基础设置</w:t>
            </w:r>
          </w:p>
        </w:tc>
        <w:tc>
          <w:tcPr>
            <w:tcW w:w="2161" w:type="dxa"/>
          </w:tcPr>
          <w:p>
            <w:r>
              <w:t>脱贫县脱贫村导出</w:t>
            </w:r>
          </w:p>
        </w:tc>
        <w:tc>
          <w:tcPr>
            <w:tcW w:w="2161" w:type="dxa"/>
          </w:tcPr>
          <w:p>
            <w:r>
              <w:t>考虑到用户在数据处理、报告编制以及外部共享等方面的实际需求，系统提</w:t>
              <w:br/>
              <w:t>供了便捷的数据导出功能，允许用户将脱贫县或脱贫村的数据导出为常用格式，</w:t>
              <w:br/>
              <w:t>如Excel等。在导出过程中，系统确保数据的完整性和准确性，同时对数据格</w:t>
              <w:br/>
              <w:t>式进行优化处理，使其符合行业标准和用户习惯。用户可将导出的数据文件在本</w:t>
              <w:br/>
              <w:t>地计算机上进行进一步的分析、统计、图表制作以及与其他数据源的整合操作，</w:t>
              <w:br/>
              <w:t>方便用户在不同工作场景下灵活运用数据，提升数据的利用价值和工作效率，满</w:t>
              <w:br/>
              <w:t>足多样化的业务需求。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1657</w:t>
            </w:r>
          </w:p>
        </w:tc>
        <w:tc>
          <w:tcPr>
            <w:tcW w:w="2161" w:type="dxa"/>
          </w:tcPr>
          <w:p>
            <w:r>
              <w:t>基础设置</w:t>
            </w:r>
          </w:p>
        </w:tc>
        <w:tc>
          <w:tcPr>
            <w:tcW w:w="2161" w:type="dxa"/>
          </w:tcPr>
          <w:p>
            <w:r>
              <w:t>脱贫县脱贫村导入模版下载</w:t>
            </w:r>
          </w:p>
        </w:tc>
        <w:tc>
          <w:tcPr>
            <w:tcW w:w="2161" w:type="dxa"/>
          </w:tcPr>
          <w:p>
            <w:r>
              <w:t>为方便用户批量添加数据，系统提供了脱贫县脱贫村导入模板下载功能。用</w:t>
              <w:br/>
              <w:t>户点击下载按钮即可获取标准的导入模板文件，模板中明确列出了必填字段、字</w:t>
              <w:br/>
              <w:t>段格式要求以及数据示例等详细信息。用户按照模板要求准确填写数据后，即可</w:t>
              <w:br/>
              <w:t>通过导入功能将数据批量上传至系统，确保数据录入的规范性和准确性，提高数</w:t>
              <w:br/>
              <w:t>据录入工作效率，减少因格式错误或数据不规范导致的问题。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1658</w:t>
            </w:r>
          </w:p>
        </w:tc>
        <w:tc>
          <w:tcPr>
            <w:tcW w:w="2161" w:type="dxa"/>
          </w:tcPr>
          <w:p>
            <w:r>
              <w:t>基础设置</w:t>
            </w:r>
          </w:p>
        </w:tc>
        <w:tc>
          <w:tcPr>
            <w:tcW w:w="2161" w:type="dxa"/>
          </w:tcPr>
          <w:p>
            <w:r>
              <w:t>5万10万清单维护管理</w:t>
            </w:r>
          </w:p>
        </w:tc>
        <w:tc>
          <w:tcPr>
            <w:tcW w:w="2161" w:type="dxa"/>
          </w:tcPr>
          <w:p>
            <w:r>
              <w:t>5万10万清单维护管理模块发挥着关键作用，其核心目的在于为各级用户</w:t>
              <w:br/>
              <w:t>提供精准且高效的工具，用于管理和维护特定收入范围（5万和10万）的村集</w:t>
              <w:br/>
              <w:t>体清单相关数据，确保数据的准确性、完整性与及时性，为深入分析农村经济结</w:t>
              <w:br/>
              <w:t>构、精准实施扶持政策以及合理分配资源提供坚实的数据支撑。该模块紧密围绕清单数据的维护需求，涵盖了从数据查询到批量导入以及模板下载等一系列功能，</w:t>
              <w:br/>
              <w:t>有效助力相关工作的精细化开展与科学决策。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1659</w:t>
            </w:r>
          </w:p>
        </w:tc>
        <w:tc>
          <w:tcPr>
            <w:tcW w:w="2161" w:type="dxa"/>
          </w:tcPr>
          <w:p>
            <w:r>
              <w:t>基础设置</w:t>
            </w:r>
          </w:p>
        </w:tc>
        <w:tc>
          <w:tcPr>
            <w:tcW w:w="2161" w:type="dxa"/>
          </w:tcPr>
          <w:p>
            <w:r>
              <w:t>5万10万清单维护查询</w:t>
            </w:r>
          </w:p>
        </w:tc>
        <w:tc>
          <w:tcPr>
            <w:tcW w:w="2161" w:type="dxa"/>
          </w:tcPr>
          <w:p>
            <w:r>
              <w:t>系统提供了功能强大且灵活的5万10万清单维护查询功能，以满足用户多</w:t>
              <w:br/>
              <w:t>样化的查询需求。用户能够根据自身关注重点和分析目的，自由选择查询条件，</w:t>
              <w:br/>
              <w:t>如所属区划、年份、清单类型（5万收入清单或10万收入清单）以及清单状态</w:t>
              <w:br/>
              <w:t>（如已审核、未审核、更新时间范围等）进行单一或组合查询。无论是精准查找</w:t>
              <w:br/>
              <w:t>特定地区在某一年度的5万或10万收入清单维护详情，还是筛选出符合特定</w:t>
              <w:br/>
              <w:t>条件（如近期更新、特定区域内）的清单记录，系统均能凭借高效的数据检索算</w:t>
              <w:br/>
              <w:t>法，迅速从海量数据中定位并准确呈现符合条件的信息，为用户提供清晰、全面</w:t>
              <w:br/>
              <w:t>且有针对性的数据支持，助力深入了解清单维护情况，及时发现潜在问题，为决</w:t>
              <w:br/>
              <w:t>策提供有力依据。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1660</w:t>
            </w:r>
          </w:p>
        </w:tc>
        <w:tc>
          <w:tcPr>
            <w:tcW w:w="2161" w:type="dxa"/>
          </w:tcPr>
          <w:p>
            <w:r>
              <w:t>基础设置</w:t>
            </w:r>
          </w:p>
        </w:tc>
        <w:tc>
          <w:tcPr>
            <w:tcW w:w="2161" w:type="dxa"/>
          </w:tcPr>
          <w:p>
            <w:r>
              <w:t>5万10万清单维护导入</w:t>
            </w:r>
          </w:p>
        </w:tc>
        <w:tc>
          <w:tcPr>
            <w:tcW w:w="2161" w:type="dxa"/>
          </w:tcPr>
          <w:p>
            <w:r>
              <w:t>系统支持用户批量导入5万和10万收入清单的数据，这一功能极大地提</w:t>
              <w:br/>
              <w:t>高了数据录入效率，尤其适用于大规模清单更新或初始数据录入场景。用户在进</w:t>
              <w:br/>
              <w:t>行批量导入操作前，需先下载系统提供的标准导入模板，该模板根据5万10万</w:t>
              <w:br/>
              <w:t>收入清单数据的特点和系统要求精心设计，明确规定了必填字段、字段格式要求</w:t>
              <w:br/>
              <w:t>以及数据示例等详细信息。用户按照模板要求认真整理待导入数据，确保数据格</w:t>
              <w:br/>
              <w:t>式与模板严格一致。在导入过程中，系统会对数据进行严格的格式校验和逻辑检</w:t>
              <w:br/>
              <w:t>查，涵盖数据类型匹配、必填字段完整性、数据关联性以及数据范围合理性等多</w:t>
              <w:br/>
              <w:t>个方面。若发现数据错误或不符合要求，系统会及时准确地提示用户进行修正，</w:t>
              <w:br/>
              <w:t>确保导入数据的准确性和有效性，保障清单数据的质量。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1661</w:t>
            </w:r>
          </w:p>
        </w:tc>
        <w:tc>
          <w:tcPr>
            <w:tcW w:w="2161" w:type="dxa"/>
          </w:tcPr>
          <w:p>
            <w:r>
              <w:t>基础设置</w:t>
            </w:r>
          </w:p>
        </w:tc>
        <w:tc>
          <w:tcPr>
            <w:tcW w:w="2161" w:type="dxa"/>
          </w:tcPr>
          <w:p>
            <w:r>
              <w:t>5万10万清单维护导入模版下载</w:t>
            </w:r>
          </w:p>
        </w:tc>
        <w:tc>
          <w:tcPr>
            <w:tcW w:w="2161" w:type="dxa"/>
          </w:tcPr>
          <w:p>
            <w:r>
              <w:t>为方便用户批量添加5万和10万收入清单数据，系统提供了专门的导入模</w:t>
              <w:br/>
              <w:t>板下载功能。用户通过点击相应的下载按钮，即可轻松获取标准的导入模板文件。</w:t>
              <w:br/>
              <w:t>模板中清晰详细地列出了必填字段、字段格式要求（如文本格式、数字格式、日</w:t>
              <w:br/>
              <w:t>期格式等）以及数据示例（展示正确的数据填写方式和格式）等关键信息。用户</w:t>
              <w:br/>
              <w:t>依据模板要求准确填写数据后，即可借助系统的导入功能将数据批量上传至系统，有效确保数据录入的规范性和准确性，显著提高数据录入工作效率，减少因格式</w:t>
              <w:br/>
              <w:t>错误或数据不规范导致的问题，为清单维护管理工作的顺利开展提供有力保障。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1662</w:t>
            </w:r>
          </w:p>
        </w:tc>
        <w:tc>
          <w:tcPr>
            <w:tcW w:w="2161" w:type="dxa"/>
          </w:tcPr>
          <w:p>
            <w:r>
              <w:t>基础设置</w:t>
            </w:r>
          </w:p>
        </w:tc>
        <w:tc>
          <w:tcPr>
            <w:tcW w:w="2161" w:type="dxa"/>
          </w:tcPr>
          <w:p>
            <w:r>
              <w:t>收入预警及范围设置</w:t>
            </w:r>
          </w:p>
        </w:tc>
        <w:tc>
          <w:tcPr>
            <w:tcW w:w="2161" w:type="dxa"/>
          </w:tcPr>
          <w:p>
            <w:r>
              <w:t>该模块涵盖了从预警范围调整到比较方式选择、百分比阈值设定以及功能启</w:t>
              <w:br/>
              <w:t>用关闭等一系列功能，为构建精准高效的收入预警体系奠定了坚实基础。其核心</w:t>
              <w:br/>
              <w:t>功能在于为用户提供灵活且精准的工具，用于自定义收入增长预警机制及相关参</w:t>
              <w:br/>
              <w:t>数设置，确保预警功能能够紧密贴合实际业务需求，有效辅助用户及时发现潜在</w:t>
              <w:br/>
              <w:t>风险、把握发展机遇，为科学决策提供有力支持。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1663</w:t>
            </w:r>
          </w:p>
        </w:tc>
        <w:tc>
          <w:tcPr>
            <w:tcW w:w="2161" w:type="dxa"/>
          </w:tcPr>
          <w:p>
            <w:r>
              <w:t>基础设置</w:t>
            </w:r>
          </w:p>
        </w:tc>
        <w:tc>
          <w:tcPr>
            <w:tcW w:w="2161" w:type="dxa"/>
          </w:tcPr>
          <w:p>
            <w:r>
              <w:t>收入附件必填及收入增长预警功能应用范围修改</w:t>
            </w:r>
          </w:p>
        </w:tc>
        <w:tc>
          <w:tcPr>
            <w:tcW w:w="2161" w:type="dxa"/>
          </w:tcPr>
          <w:p>
            <w:r>
              <w:t>允许用户设置收入增长预警功能的适用范围以及是否必须填写收入附件。系</w:t>
              <w:br/>
              <w:t>统提供了便捷的功能入口，允许用户根据实际业务场景和管理需求，灵活设置收</w:t>
              <w:br/>
              <w:t>入增长预警功能的适用范围。用户可通过选择特定的区划（如省、市、县、乡、</w:t>
              <w:br/>
              <w:t>村等不同层级的行政区划）、特定的收入类别（如农业收入、副业收入、集体经</w:t>
              <w:br/>
              <w:t>济收入等）或特定的时间段（如年度、季度、月度等），精准界定预警功能的作</w:t>
              <w:br/>
              <w:t>用边界。同时，用户还能够自主决定在数据录入时是否必须上传收入附件，以及</w:t>
              <w:br/>
              <w:t>规定附件的格式要求（如文件类型、大小限制等）。这一功能有助于确保数据的</w:t>
              <w:br/>
              <w:t>完整性和可靠性，为后续的数据分析和预警判断提供更充分的依据。通过合理设</w:t>
              <w:br/>
              <w:t>置应用范围和附件要求，用户可以使预警系统更加聚焦于关键业务领域和数据要</w:t>
              <w:br/>
              <w:t>点，提高预警的准确性和针对性。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1664</w:t>
            </w:r>
          </w:p>
        </w:tc>
        <w:tc>
          <w:tcPr>
            <w:tcW w:w="2161" w:type="dxa"/>
          </w:tcPr>
          <w:p>
            <w:r>
              <w:t>基础设置</w:t>
            </w:r>
          </w:p>
        </w:tc>
        <w:tc>
          <w:tcPr>
            <w:tcW w:w="2161" w:type="dxa"/>
          </w:tcPr>
          <w:p>
            <w:r>
              <w:t>收入增长预警设置比较方式</w:t>
            </w:r>
          </w:p>
        </w:tc>
        <w:tc>
          <w:tcPr>
            <w:tcW w:w="2161" w:type="dxa"/>
          </w:tcPr>
          <w:p>
            <w:r>
              <w:t>用户可以设置收入增长预警的比较方式，例如同比或环比。为满足用户多样</w:t>
              <w:br/>
              <w:t>化的分析需求，系统支持用户自由设置收入增长预警的比较方式。用户可在同比</w:t>
              <w:br/>
              <w:t>和环比两种常见的比较方式中进行选择，也可根据特殊业务需求自定义其他比较</w:t>
              <w:br/>
              <w:t>方式（如与特定历史时期对比、与行业平均水平对比等）。同比比较方式能够帮</w:t>
              <w:br/>
              <w:t>助用户分析当前收入与上一年同期相比的增长情况，揭示长期趋势和周期性变化；</w:t>
              <w:br/>
              <w:t>环比比较方式则侧重于反映相邻统计周期（如季度与季度之间、月度与月度之间）</w:t>
              <w:br/>
              <w:t>的收入波动，便于及时捕捉短期变化趋势。用户可根据不同的分析目的和数据特</w:t>
              <w:br/>
              <w:t>点，灵活切换比较方式，从而从多个角度深入洞察收入增长态势，为制定精准的</w:t>
              <w:br/>
              <w:t>决策策略提供丰富的数据视角。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1665</w:t>
            </w:r>
          </w:p>
        </w:tc>
        <w:tc>
          <w:tcPr>
            <w:tcW w:w="2161" w:type="dxa"/>
          </w:tcPr>
          <w:p>
            <w:r>
              <w:t>基础设置</w:t>
            </w:r>
          </w:p>
        </w:tc>
        <w:tc>
          <w:tcPr>
            <w:tcW w:w="2161" w:type="dxa"/>
          </w:tcPr>
          <w:p>
            <w:r>
              <w:t>收入增长预警设置百分比值</w:t>
            </w:r>
          </w:p>
        </w:tc>
        <w:tc>
          <w:tcPr>
            <w:tcW w:w="2161" w:type="dxa"/>
          </w:tcPr>
          <w:p>
            <w:r>
              <w:t>允许用户设置触发收入增长预警的百分比阈值。系统允许用户根据业务实际</w:t>
              <w:br/>
              <w:t>情况和风险承受能力，自主设置触发收入增长预警的百分比阈值。用户可以针对</w:t>
              <w:br/>
              <w:t>不同的比较方式（同比或环比）和不同的收入类别或业务场景，分别设定个性化</w:t>
              <w:br/>
              <w:t>的百分比阈值。例如，对于某些稳定性较高的传统农业收入，可设置相对保守的</w:t>
              <w:br/>
              <w:t>预警阈值；而对于新兴产业或市场波动较大的业务领域，则可适当放宽阈值，以</w:t>
              <w:br/>
              <w:t>确保预警系统既能及时捕捉到潜在的风险信号，又不会因过于敏感而产生过多无</w:t>
              <w:br/>
              <w:t>效预警。通过灵活设置百分比阈值，用户能够将预警系统调整至最适合自身业务</w:t>
              <w:br/>
              <w:t>特点的状态，使其成为精准判断收入增长是否异常的有效工具，为及时采取应对</w:t>
              <w:br/>
              <w:t>措施提供可靠依据。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1666</w:t>
            </w:r>
          </w:p>
        </w:tc>
        <w:tc>
          <w:tcPr>
            <w:tcW w:w="2161" w:type="dxa"/>
          </w:tcPr>
          <w:p>
            <w:r>
              <w:t>基础设置</w:t>
            </w:r>
          </w:p>
        </w:tc>
        <w:tc>
          <w:tcPr>
            <w:tcW w:w="2161" w:type="dxa"/>
          </w:tcPr>
          <w:p>
            <w:r>
              <w:t>收入增长预警设置启用/关闭状态</w:t>
            </w:r>
          </w:p>
        </w:tc>
        <w:tc>
          <w:tcPr>
            <w:tcW w:w="2161" w:type="dxa"/>
          </w:tcPr>
          <w:p>
            <w:r>
              <w:t>提供功能以启用或关闭收入增长预警功能。为满足不同业务阶段和管理需求，</w:t>
              <w:br/>
              <w:t>系统提供了收入增长预警功能的启用/关闭状态设置选项。在某些特殊时期（如</w:t>
              <w:br/>
              <w:t>数据初始化阶段、系统调整期或业务转型期），用户可能希望暂时关闭预警功能，</w:t>
              <w:br/>
              <w:t>以避免不必要的干扰，而在正常业务运营过程中，用户可随时启用预警功能，确</w:t>
              <w:br/>
              <w:t>保及时获取收入增长异常的提示信息。系统在启用或关闭预警功能时，会自动保</w:t>
              <w:br/>
              <w:t>存相关设置状态，并在切换过程中确保数据的完整性和一致性。这一功能为用户</w:t>
              <w:br/>
              <w:t>提供了对预警系统的灵活控制权，使其能够根据实际情况合理调整系统运行状态，确保预警功能在最需要的时候发挥最大价值，有效辅助用户进行风险管理和决策</w:t>
              <w:br/>
              <w:t>制定。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1667</w:t>
            </w:r>
          </w:p>
        </w:tc>
        <w:tc>
          <w:tcPr>
            <w:tcW w:w="2161" w:type="dxa"/>
          </w:tcPr>
          <w:p>
            <w:r>
              <w:t>系统设置</w:t>
            </w:r>
          </w:p>
        </w:tc>
        <w:tc>
          <w:tcPr>
            <w:tcW w:w="2161" w:type="dxa"/>
          </w:tcPr>
          <w:p>
            <w:r>
              <w:t>系统设置管理</w:t>
            </w:r>
          </w:p>
        </w:tc>
        <w:tc>
          <w:tcPr>
            <w:tcW w:w="2161" w:type="dxa"/>
          </w:tcPr>
          <w:p>
            <w:r>
              <w:t>这些功能可能包括用户权限管理、系统参数配置、数据备份与恢复等，具体</w:t>
              <w:br/>
              <w:t>功能点根据实际系统设计而定。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1668</w:t>
            </w:r>
          </w:p>
        </w:tc>
        <w:tc>
          <w:tcPr>
            <w:tcW w:w="2161" w:type="dxa"/>
          </w:tcPr>
          <w:p>
            <w:r>
              <w:t>系统设置</w:t>
            </w:r>
          </w:p>
        </w:tc>
        <w:tc>
          <w:tcPr>
            <w:tcW w:w="2161" w:type="dxa"/>
          </w:tcPr>
          <w:p>
            <w:r>
              <w:t>行政区划地区管理</w:t>
            </w:r>
          </w:p>
        </w:tc>
        <w:tc>
          <w:tcPr>
            <w:tcW w:w="2161" w:type="dxa"/>
          </w:tcPr>
          <w:p>
            <w:r>
              <w:t>该模块涵盖了行政区划信息的新增、修改和删除等关键功能，有效助力行政</w:t>
              <w:br/>
              <w:t>区划管理工作的规范化、科学化与精细化开展。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1669</w:t>
            </w:r>
          </w:p>
        </w:tc>
        <w:tc>
          <w:tcPr>
            <w:tcW w:w="2161" w:type="dxa"/>
          </w:tcPr>
          <w:p>
            <w:r>
              <w:t>系统设置</w:t>
            </w:r>
          </w:p>
        </w:tc>
        <w:tc>
          <w:tcPr>
            <w:tcW w:w="2161" w:type="dxa"/>
          </w:tcPr>
          <w:p>
            <w:r>
              <w:t>行政区划新增</w:t>
            </w:r>
          </w:p>
        </w:tc>
        <w:tc>
          <w:tcPr>
            <w:tcW w:w="2161" w:type="dxa"/>
          </w:tcPr>
          <w:p>
            <w:r>
              <w:t>允许用户添加新的行政区划信息。用户在添加新的行政区划信息时，需按照</w:t>
              <w:br/>
              <w:t>系统提示依次详细填写各类关键信息，包括行政区划名称（确保名称准确、规范</w:t>
              <w:br/>
              <w:t>且符合国家相关规定）、上级行政区划（明确所属层级关系，确保区域隶属关系</w:t>
              <w:br/>
              <w:t>清晰准确）、行政区划代码（严格遵循国家统一编码标准，保证编码的唯一性和</w:t>
              <w:br/>
              <w:t>规范性）、地理位置信息（如经纬度坐标、区域边界描述等，以便进行地理空间</w:t>
              <w:br/>
              <w:t>分析和定位）以及行政区划类型（如省、市、县、乡、村等）等。在信息录入过</w:t>
              <w:br/>
              <w:t>程中，系统会实时对用户输入的数据进行格式校验和逻辑检查，确保数据的准确性和完整性。例如，检查行政区划名称是否包含非法字符、行政区划代码格式是</w:t>
              <w:br/>
              <w:t>否正确、上级行政区划与下级行政区划的逻辑关系是否合理等。新增功能的设计</w:t>
              <w:br/>
              <w:t>旨在及时更新行政区划数据库，确保每一个新增的行政区划信息都能准确纳入系</w:t>
              <w:br/>
              <w:t>统管理范畴，为全面掌握区域分布和开展各项工作提供完整的数据支持。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1670</w:t>
            </w:r>
          </w:p>
        </w:tc>
        <w:tc>
          <w:tcPr>
            <w:tcW w:w="2161" w:type="dxa"/>
          </w:tcPr>
          <w:p>
            <w:r>
              <w:t>系统设置</w:t>
            </w:r>
          </w:p>
        </w:tc>
        <w:tc>
          <w:tcPr>
            <w:tcW w:w="2161" w:type="dxa"/>
          </w:tcPr>
          <w:p>
            <w:r>
              <w:t>行政区划修改</w:t>
            </w:r>
          </w:p>
        </w:tc>
        <w:tc>
          <w:tcPr>
            <w:tcW w:w="2161" w:type="dxa"/>
          </w:tcPr>
          <w:p>
            <w:r>
              <w:t>提供功能以修改现有的行政区划信息。系统提供了专门的行政区划修改功能，</w:t>
              <w:br/>
              <w:t>用于满足因行政区划调整、名称变更、区域范围变动等原因而产生的信息更新需</w:t>
              <w:br/>
              <w:t>求。当需要修改现有行政区划信息时，用户凭借相应权限进入修改功能页面，系</w:t>
              <w:br/>
              <w:t>统会首先展示该行政区划的原始详细信息，方便用户对照修改。用户可对行政区</w:t>
              <w:br/>
              <w:t>划名称、上级行政区划、行政区划代码、地理位置信息以及行政区划类型等字段</w:t>
              <w:br/>
              <w:t>进行修改操作。在修改过程中，系统同样会进行严格的数据校验和逻辑判断，确</w:t>
              <w:br/>
              <w:t>保修改后的信息符合国家相关规定和系统数据逻辑要求。例如，若修改行政区划</w:t>
              <w:br/>
              <w:t>名称，系统会检查新名称是否与其他现有行政区划名称冲突；若修改上级行政区</w:t>
              <w:br/>
              <w:t>划，系统会自动更新相关的区域隶属关系和统计数据关联等。系统还会自动记录</w:t>
              <w:br/>
              <w:t>数据修改日志，详细记录修改时间、修改人员以及修改前后的具体内容，确保数</w:t>
              <w:br/>
              <w:t>据修改的可追溯性，为数据质量把控和审计工作提供有力依据。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1671</w:t>
            </w:r>
          </w:p>
        </w:tc>
        <w:tc>
          <w:tcPr>
            <w:tcW w:w="2161" w:type="dxa"/>
          </w:tcPr>
          <w:p>
            <w:r>
              <w:t>经济收入台账（手机端）</w:t>
            </w:r>
          </w:p>
        </w:tc>
        <w:tc>
          <w:tcPr>
            <w:tcW w:w="2161" w:type="dxa"/>
          </w:tcPr>
          <w:p>
            <w:r>
              <w:t>经济收入台账提报信息录入</w:t>
            </w:r>
          </w:p>
        </w:tc>
        <w:tc>
          <w:tcPr>
            <w:tcW w:w="2161" w:type="dxa"/>
          </w:tcPr>
          <w:p>
            <w:r>
              <w:t>允许用户通过手机端输入经济收入的相关信息。系统特别针对移动端进行了</w:t>
              <w:br/>
              <w:t>优化设计，为用户提供了便捷的经济收入台账提报信息录入功能。用户可通过手</w:t>
              <w:br/>
              <w:t>机端随时随地输入经济收入的各类相关信息，包括但不限于收入来源（如农业种</w:t>
              <w:br/>
              <w:t>植收入、养殖收入、农产品加工收入、村办企业收入等详细分类）、收入金额（精</w:t>
              <w:br/>
              <w:t>确到具体货币单位）、收入时间（记录收入产生的具体日期或时间段）、收入对应</w:t>
              <w:br/>
              <w:t>的项目或活动（详细描述与收入相关的经营活动或项目情况）以及其他相关备注信息（如收入的特殊情况说明、影响收入的因素等）。在录入过程中，系统采用</w:t>
              <w:br/>
              <w:t>了智能化的输入提示和格式校验功能，例如，根据用户输入的收入来源自动匹配</w:t>
              <w:br/>
              <w:t>相应的分类选项，对金额字段进行数字格式检查，确保用户输入的数据准确、规</w:t>
              <w:br/>
              <w:t>范且完整，有效提高数据录入的效率和质量，保证经济收入信息能够及时、准确</w:t>
              <w:br/>
              <w:t>地被系统采集和存储。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1672</w:t>
            </w:r>
          </w:p>
        </w:tc>
        <w:tc>
          <w:tcPr>
            <w:tcW w:w="2161" w:type="dxa"/>
          </w:tcPr>
          <w:p>
            <w:r>
              <w:t>经济收入台账（手机端）</w:t>
            </w:r>
          </w:p>
        </w:tc>
        <w:tc>
          <w:tcPr>
            <w:tcW w:w="2161" w:type="dxa"/>
          </w:tcPr>
          <w:p>
            <w:r>
              <w:t>经济收入台账提报信息修改</w:t>
            </w:r>
          </w:p>
        </w:tc>
        <w:tc>
          <w:tcPr>
            <w:tcW w:w="2161" w:type="dxa"/>
          </w:tcPr>
          <w:p>
            <w:r>
              <w:t>提供功能以修改已录入的提报信息。考虑到实际业务中可能出现的信息变更</w:t>
              <w:br/>
              <w:t>需求，系统提供了经济收入台账提报信息修改功能。用户在发现已录入的提报信</w:t>
              <w:br/>
              <w:t>息存在错误、遗漏或需要更新时，可凭借相应权限进入修改功能页面。系统会清</w:t>
              <w:br/>
              <w:t>晰展示原提报信息的详细内容，方便用户对照进行修改操作。用户可对收入来源、</w:t>
              <w:br/>
              <w:t>金额、时间、项目详情以及备注信息等各个字段进行修改调整。在修改过程中，</w:t>
              <w:br/>
              <w:t>系统会自动记录数据修改日志，详细记录修改时间、修改人员以及修改前后的具</w:t>
              <w:br/>
              <w:t>体内容，确保数据修改的可追溯性，为数据质量把控和审计工作提供有力依据。</w:t>
              <w:br/>
              <w:t>同时，系统会实时进行数据校验，确保修改后的信息符合系统设定的数据格式和</w:t>
              <w:br/>
              <w:t>逻辑要求，保障经济收入台账数据的准确性和一致性。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1673</w:t>
            </w:r>
          </w:p>
        </w:tc>
        <w:tc>
          <w:tcPr>
            <w:tcW w:w="2161" w:type="dxa"/>
          </w:tcPr>
          <w:p>
            <w:r>
              <w:t>经济收入台账（手机端）</w:t>
            </w:r>
          </w:p>
        </w:tc>
        <w:tc>
          <w:tcPr>
            <w:tcW w:w="2161" w:type="dxa"/>
          </w:tcPr>
          <w:p>
            <w:r>
              <w:t>经济收入台账提报信息重置</w:t>
            </w:r>
          </w:p>
        </w:tc>
        <w:tc>
          <w:tcPr>
            <w:tcW w:w="2161" w:type="dxa"/>
          </w:tcPr>
          <w:p>
            <w:r>
              <w:t>允许用户重置提报信息，以便重新输入。为满足用户在某些情况下需要重新</w:t>
              <w:br/>
              <w:t>输入提报信息的需求，系统提供了经济收入台账提报信息重置功能。当用户因各</w:t>
              <w:br/>
              <w:t>种原因（如录入错误较多、数据需要重新整理等）希望重新录入提报信息时，可</w:t>
              <w:br/>
              <w:t>选择使用该功能。在执行重置操作前，系统会提示用户确认操作，以防止误操作</w:t>
              <w:br/>
              <w:t>导致数据丢失。重置后，系统将清空当前已录入的提报信息，用户可重新开始输</w:t>
              <w:br/>
              <w:t>入完整且准确的经济收入台账信息，确保数据的准确性和可靠性，提高提报信息</w:t>
              <w:br/>
              <w:t>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1674</w:t>
            </w:r>
          </w:p>
        </w:tc>
        <w:tc>
          <w:tcPr>
            <w:tcW w:w="2161" w:type="dxa"/>
          </w:tcPr>
          <w:p>
            <w:r>
              <w:t>经济收入台账（手机端）</w:t>
            </w:r>
          </w:p>
        </w:tc>
        <w:tc>
          <w:tcPr>
            <w:tcW w:w="2161" w:type="dxa"/>
          </w:tcPr>
          <w:p>
            <w:r>
              <w:t>经济收入台账提报信息重置</w:t>
            </w:r>
          </w:p>
        </w:tc>
        <w:tc>
          <w:tcPr>
            <w:tcW w:w="2161" w:type="dxa"/>
          </w:tcPr>
          <w:p>
            <w:r>
              <w:t>允许用户重置提报信息，以便重新输入。为满足用户在某些情况下需要重新</w:t>
              <w:br/>
              <w:t>输入提报信息的需求，系统提供了经济收入台账提报信息重置功能。当用户因各</w:t>
              <w:br/>
              <w:t>种原因（如录入错误较多、数据需要重新整理等）希望重新录入提报信息时，可</w:t>
              <w:br/>
              <w:t>选择使用该功能。在执行重置操作前，系统会提示用户确认操作，以防止误操作导致数据丢失。重置后，系统将清空当前已录入的提报信息，用户可重新开始输</w:t>
              <w:br/>
              <w:t>入完整且准确的经济收入台账信息，确保数据的准确性和可靠性，提高提报信息</w:t>
              <w:br/>
              <w:t>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1675</w:t>
            </w:r>
          </w:p>
        </w:tc>
        <w:tc>
          <w:tcPr>
            <w:tcW w:w="2161" w:type="dxa"/>
          </w:tcPr>
          <w:p>
            <w:r>
              <w:t>经济收入台账（手机端）</w:t>
            </w:r>
          </w:p>
        </w:tc>
        <w:tc>
          <w:tcPr>
            <w:tcW w:w="2161" w:type="dxa"/>
          </w:tcPr>
          <w:p>
            <w:r>
              <w:t>经济收入台账提报时间筛选</w:t>
            </w:r>
          </w:p>
        </w:tc>
        <w:tc>
          <w:tcPr>
            <w:tcW w:w="2161" w:type="dxa"/>
          </w:tcPr>
          <w:p>
            <w:r>
              <w:t>用户可以根据时间筛选提报记录。系统为用户提供了灵活的经济收入台账提</w:t>
              <w:br/>
              <w:t>报时间筛选功能，以满足用户在不同时间维度上对提报记录进行查询和分析的需</w:t>
              <w:br/>
              <w:t>求。用户可以根据具体需求选择不同的时间筛选条件，如按年、按季度、按月进</w:t>
              <w:br/>
              <w:t>行筛选，也可以指定自定义时间段（如特定的起止日期范围）来查看相应时间段</w:t>
              <w:br/>
              <w:t>内的提报记录。通过时间筛选，用户能够快速定位到特定时期的经济收入台账提</w:t>
              <w:br/>
              <w:t>报信息，便于分析不同时间段内经济收入的变化趋势、季节性波动以及长期发展</w:t>
              <w:br/>
              <w:t>态势等，为及时发现经济发展规律、制定针对性的发展策略提供有力的数据支持，</w:t>
              <w:br/>
              <w:t>帮助用户更好地把握经济收入的动态变化情况。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1676</w:t>
            </w:r>
          </w:p>
        </w:tc>
        <w:tc>
          <w:tcPr>
            <w:tcW w:w="2161" w:type="dxa"/>
          </w:tcPr>
          <w:p>
            <w:r>
              <w:t>经济收入台账（手机端）</w:t>
            </w:r>
          </w:p>
        </w:tc>
        <w:tc>
          <w:tcPr>
            <w:tcW w:w="2161" w:type="dxa"/>
          </w:tcPr>
          <w:p>
            <w:r>
              <w:t>经济收入台账提报地区修改</w:t>
            </w:r>
          </w:p>
        </w:tc>
        <w:tc>
          <w:tcPr>
            <w:tcW w:w="2161" w:type="dxa"/>
          </w:tcPr>
          <w:p>
            <w:r>
              <w:t>允许用户修改提报信息中的地区。系统允许用户在特定情况下对提报信息中</w:t>
              <w:br/>
              <w:t>的地区进行修改，以确保提报数据与实际行政区划或管理区域的一致性。当出现</w:t>
              <w:br/>
              <w:t>行政区划调整、区域划分变更或数据录入错误导致地区信息不准确时，用户可凭</w:t>
              <w:br/>
              <w:t>借相应权限进入地区修改功能页面。在修改过程中，系统会提供详细的地区选择</w:t>
              <w:br/>
              <w:t>列表或搜索功能，方便用户准确选择正确的地区信息。同时，系统会自动更新与</w:t>
              <w:br/>
              <w:t>该地区相关的所有关联数据（如基于地区的统计汇总数据、地区间的对比分析数</w:t>
              <w:br/>
              <w:t>据等），确保数据在地区修改后的准确性和逻辑连贯性，避免因地区信息变更而</w:t>
              <w:br/>
              <w:t>引发的数据混乱或错误，保证经济收入台账数据在区域维度上的准确性和完整性，</w:t>
              <w:br/>
              <w:t>为区域经济分析和管理提供可靠的数据依据。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1677</w:t>
            </w:r>
          </w:p>
        </w:tc>
        <w:tc>
          <w:tcPr>
            <w:tcW w:w="2161" w:type="dxa"/>
          </w:tcPr>
          <w:p>
            <w:r>
              <w:t>经济收入台账（手机端）</w:t>
            </w:r>
          </w:p>
        </w:tc>
        <w:tc>
          <w:tcPr>
            <w:tcW w:w="2161" w:type="dxa"/>
          </w:tcPr>
          <w:p>
            <w:r>
              <w:t>经济收入台账获取三资财务数据接口</w:t>
            </w:r>
          </w:p>
        </w:tc>
        <w:tc>
          <w:tcPr>
            <w:tcW w:w="2161" w:type="dxa"/>
          </w:tcPr>
          <w:p>
            <w:r>
              <w:t>通过接口获取相关财务数据，以便填写经济收入台账。系统通过精心设计的</w:t>
              <w:br/>
              <w:t>数据接口，实现了与三资（资金、资产、资源）财务管理系统的无缝对接，从而</w:t>
              <w:br/>
              <w:t>能够实时获取相关财务数据，为填写经济收入台账提供了强大的数据支持。该接</w:t>
              <w:br/>
              <w:t>口采用先进的技术架构和安全的数据传输协议，确保财务数据在获取过程中的准</w:t>
              <w:br/>
              <w:t>确性、完整性和保密性。在获取数据时，系统会根据预先设定的映射规则，将从三资财务系统中提取的各类数据（如资金收支明细、资产收益情况、资源开发利</w:t>
              <w:br/>
              <w:t>用收入等）精准转换为经济收入台账所需的格式，并自动填充到相应的字段中，</w:t>
              <w:br/>
              <w:t>大大减少了人工录入的工作量和出错概率。同时，系统会对获取到的数据进行实</w:t>
              <w:br/>
              <w:t>时校验和清洗，过滤掉无效或错误的数据，确保导入到经济收入台账中的数据质</w:t>
              <w:br/>
              <w:t>量可靠，为后续的数据分析和决策提供准确的数据依据。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1678</w:t>
            </w:r>
          </w:p>
        </w:tc>
        <w:tc>
          <w:tcPr>
            <w:tcW w:w="2161" w:type="dxa"/>
          </w:tcPr>
          <w:p>
            <w:r>
              <w:t>经济收入台账（手机端）</w:t>
            </w:r>
          </w:p>
        </w:tc>
        <w:tc>
          <w:tcPr>
            <w:tcW w:w="2161" w:type="dxa"/>
          </w:tcPr>
          <w:p>
            <w:r>
              <w:t>经济收入台账提报地区收工填写</w:t>
            </w:r>
          </w:p>
        </w:tc>
        <w:tc>
          <w:tcPr>
            <w:tcW w:w="2161" w:type="dxa"/>
          </w:tcPr>
          <w:p>
            <w:r>
              <w:t>用户可以完成特定地区的提报信息填写。针对部分无法通过接口获取数据或</w:t>
              <w:br/>
              <w:t>需要特殊处理的情况，系统允许用户通过手工方式完成特定地区的提报信息填写。</w:t>
              <w:br/>
              <w:t>在手工填写过程中，用户需要详细录入该地区的各项经济收入信息，包括但不限</w:t>
              <w:br/>
              <w:t>于收入来源（如详细的农业生产项目收入、农村特色产业收入、村集体经济组织</w:t>
              <w:br/>
              <w:t>经营收入等）、收入金额（精确到具体货币单位）、收入发生时间（具体日期或时</w:t>
              <w:br/>
              <w:t>间段）以及与收入相关的其他重要信息（如交易对象、收入确认方式等）。系统</w:t>
              <w:br/>
              <w:t>会在用户输入过程中提供实时的格式提示和数据校验功能，例如，对收入金额字</w:t>
              <w:br/>
              <w:t>段进行数值范围检查、对日期格式进行验证等，确保用户输入的数据符合系统要</w:t>
              <w:br/>
              <w:t>求。同时，为方便用户操作，系统还提供了一些辅助功能，如常用收入来源选项</w:t>
              <w:br/>
              <w:t>的下拉菜单、历史数据的快速引用等，提高手工填写的效率和准确性，保证经济</w:t>
              <w:br/>
              <w:t>收入台账数据的完整性和可靠性。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1679</w:t>
            </w:r>
          </w:p>
        </w:tc>
        <w:tc>
          <w:tcPr>
            <w:tcW w:w="2161" w:type="dxa"/>
          </w:tcPr>
          <w:p>
            <w:r>
              <w:t>经济收入台账（手机端）</w:t>
            </w:r>
          </w:p>
        </w:tc>
        <w:tc>
          <w:tcPr>
            <w:tcW w:w="2161" w:type="dxa"/>
          </w:tcPr>
          <w:p>
            <w:r>
              <w:t>经济收入台账提报信息附件上传</w:t>
            </w:r>
          </w:p>
        </w:tc>
        <w:tc>
          <w:tcPr>
            <w:tcW w:w="2161" w:type="dxa"/>
          </w:tcPr>
          <w:p>
            <w:r>
              <w:t>用户可以上传与提报信息相关的附件。为了更全面地记录经济收入相关信息，</w:t>
              <w:br/>
              <w:t>系统允许用户上传与提报信息相关的附件。这些附件可以是各类证明文件、合同</w:t>
              <w:br/>
              <w:t>协议、财务报表、票据凭证、照片、扫描件等多种形式，具体取决于实际业务需</w:t>
              <w:br/>
              <w:t>求和所涉及的经济收入类型。例如，对于农业种植收入，用户可以上传农产品销</w:t>
              <w:br/>
              <w:t>售合同、土地租赁合同、农产品产量统计报表等附件；对于村办企业收入，可上</w:t>
              <w:br/>
              <w:t>传企业营业执照、财务审计报告、纳税证明等文件。在上传附件时，系统会对文</w:t>
              <w:br/>
              <w:t>件格式、大小进行限制和校验，确保上传的附件符合系统规定且能够正常存储和</w:t>
              <w:br/>
              <w:t>查看。同时，系统会自动将附件与对应的提报信息进行关联存储，方便后续查询</w:t>
              <w:br/>
              <w:t>和查看。通过附件上传功能，用户能够为提报的经济收入数据提供更加详实的支</w:t>
              <w:br/>
              <w:t>撑材料，增强数据的可信度和说服力，为后续的数据分析、审核以及决策提供更丰富的信息依据。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1680</w:t>
            </w:r>
          </w:p>
        </w:tc>
        <w:tc>
          <w:tcPr>
            <w:tcW w:w="2161" w:type="dxa"/>
          </w:tcPr>
          <w:p>
            <w:r>
              <w:t>经济收入台账（手机端）</w:t>
            </w:r>
          </w:p>
        </w:tc>
        <w:tc>
          <w:tcPr>
            <w:tcW w:w="2161" w:type="dxa"/>
          </w:tcPr>
          <w:p>
            <w:r>
              <w:t>经济收入台账提报信息收入增长说明</w:t>
            </w:r>
          </w:p>
        </w:tc>
        <w:tc>
          <w:tcPr>
            <w:tcW w:w="2161" w:type="dxa"/>
          </w:tcPr>
          <w:p>
            <w:r>
              <w:t>用户可以提供收入增长的说明。为了深入剖析经济收入的变化情况，系统提</w:t>
              <w:br/>
              <w:t>供了用户可自行填写收入增长说明的功能。当经济收入出现增长时，用户可以在</w:t>
              <w:br/>
              <w:t>此处详细阐述增长的原因、影响因素、采取的措施以及未来的发展趋势预测等内</w:t>
              <w:br/>
              <w:t>容。例如，如果某村的农产品销售收入增长，用户可以在说明中提及是由于引进</w:t>
              <w:br/>
              <w:t>了新的优良品种、采用了先进的种植技术提高了产量和品质、拓展了新的销售渠</w:t>
              <w:br/>
              <w:t>道增加了市场份额，还是受到市场价格波动等外部因素的影响。收入增长说明不</w:t>
              <w:br/>
              <w:t>仅有助于上级管理部门和相关人员更全面地了解经济收入增长背后的实际情况，</w:t>
              <w:br/>
              <w:t>为评估经济发展策略的有效性提供依据，同时也为后续的数据分析和研究提供了</w:t>
              <w:br/>
              <w:t>宝贵的文字资料，便于深入挖掘经济发展规律，为制定科学合理的发展规划提供</w:t>
              <w:br/>
              <w:t>参考。用户在填写说明时，系统会提供一定的文本编辑功能，如字体格式设置、</w:t>
              <w:br/>
              <w:t>段落排版等，方便用户清晰、有条理地表达内容，提高说明的可读性和专业性。</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1351</w:t>
            </w:r>
          </w:p>
        </w:tc>
        <w:tc>
          <w:tcPr>
            <w:tcW w:w="2161" w:type="dxa"/>
          </w:tcPr>
          <w:p>
            <w:r>
              <w:t>财务中心</w:t>
            </w:r>
          </w:p>
        </w:tc>
        <w:tc>
          <w:tcPr>
            <w:tcW w:w="2161" w:type="dxa"/>
          </w:tcPr>
          <w:p>
            <w:r>
              <w:t>财务管理</w:t>
            </w:r>
          </w:p>
        </w:tc>
        <w:tc>
          <w:tcPr>
            <w:tcW w:w="2161" w:type="dxa"/>
          </w:tcPr>
          <w:p>
            <w:r>
              <w:t>根据村委会财务管理的实际情况，设计标准化的财务管理流程和操作规范，</w:t>
              <w:br/>
              <w:t>确保财务管理的合规化和规范化。</w:t>
              <w:br/>
              <w:t>出纳管理</w:t>
              <w:br/>
              <w:t>提供出纳常用功能，银行日记账、现金日记账，实现在线登记资金收支，凭</w:t>
              <w:br/>
              <w:t>证的新增、修改、审核、查询、删除、导入模版、导出、打印等功能，并支持日</w:t>
              <w:br/>
              <w:t>记账直接生成财务凭证操作；支持资金报表的生成、筛选、查询、打印、导出。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1352</w:t>
            </w:r>
          </w:p>
        </w:tc>
        <w:tc>
          <w:tcPr>
            <w:tcW w:w="2161" w:type="dxa"/>
          </w:tcPr>
          <w:p>
            <w:r>
              <w:t>财务中心</w:t>
            </w:r>
          </w:p>
        </w:tc>
        <w:tc>
          <w:tcPr>
            <w:tcW w:w="2161" w:type="dxa"/>
          </w:tcPr>
          <w:p>
            <w:r>
              <w:t>出纳管理日记账银行存款凭证查询</w:t>
            </w:r>
          </w:p>
        </w:tc>
        <w:tc>
          <w:tcPr>
            <w:tcW w:w="2161" w:type="dxa"/>
          </w:tcPr>
          <w:p>
            <w:r>
              <w:t>出纳管理日记账中的银行存款凭证查询功能强大，用户能够通过指定特定时</w:t>
              <w:br/>
              <w:t>间段（如某月份、某季度等）或特定交易特征（如特定交易对手、特定金额范围</w:t>
              <w:br/>
              <w:t>等），快速在系统内精准定位到所需的银行存款凭证。这为财务人员日常核对账</w:t>
              <w:br/>
              <w:t>目提供了极大便利，无论是检查某笔资金收支的准确性，还是追溯过往交易的详</w:t>
              <w:br/>
              <w:t>细信息，都能迅速完成，大大提高了财务工作的效率和准确性。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1353</w:t>
            </w:r>
          </w:p>
        </w:tc>
        <w:tc>
          <w:tcPr>
            <w:tcW w:w="2161" w:type="dxa"/>
          </w:tcPr>
          <w:p>
            <w:r>
              <w:t>财务中心</w:t>
            </w:r>
          </w:p>
        </w:tc>
        <w:tc>
          <w:tcPr>
            <w:tcW w:w="2161" w:type="dxa"/>
          </w:tcPr>
          <w:p>
            <w:r>
              <w:t>出纳管理日记账银行存款凭证新增</w:t>
            </w:r>
          </w:p>
        </w:tc>
        <w:tc>
          <w:tcPr>
            <w:tcW w:w="2161" w:type="dxa"/>
          </w:tcPr>
          <w:p>
            <w:r>
              <w:t>该新增功能专为出纳人员日常操作设计，操作流程简便直观。出纳人员在收</w:t>
              <w:br/>
              <w:t>到新的银行存款业务凭证后，只需在系统中打开新增界面，按照提示依次填入如</w:t>
              <w:br/>
              <w:t>凭证日期、交易金额、对方账户信息、摘要等必填项，即可轻松完成新的银行存</w:t>
              <w:br/>
              <w:t>款凭证录入。这确保了每一笔银行存款业务都能及时、准确地记录在系统中，使</w:t>
              <w:br/>
              <w:t>财务数据始终保持最新状态，为财务报表生成、资金分析等后续工作提供了坚实</w:t>
              <w:br/>
              <w:t>的数据基础，有效避免了因数据更新不及时而可能导致的财务决策失误。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1354</w:t>
            </w:r>
          </w:p>
        </w:tc>
        <w:tc>
          <w:tcPr>
            <w:tcW w:w="2161" w:type="dxa"/>
          </w:tcPr>
          <w:p>
            <w:r>
              <w:t>财务中心</w:t>
            </w:r>
          </w:p>
        </w:tc>
        <w:tc>
          <w:tcPr>
            <w:tcW w:w="2161" w:type="dxa"/>
          </w:tcPr>
          <w:p>
            <w:r>
              <w:t>出纳管理日记账银行存款凭证导出</w:t>
            </w:r>
          </w:p>
        </w:tc>
        <w:tc>
          <w:tcPr>
            <w:tcW w:w="2161" w:type="dxa"/>
          </w:tcPr>
          <w:p>
            <w:r>
              <w:t>出纳管理日记账的银行存款凭证导出功能提供了丰富的文件格式选择，如</w:t>
              <w:br/>
              <w:t>Excel、PDF等。当用户需要对银行存款凭证数据进行深入分析时，可将数据导</w:t>
              <w:br/>
              <w:t>出为Excel格式，利用Excel强大的数据处理和分析工具，进行自定义筛选、排</w:t>
              <w:br/>
              <w:t>序、统计等操作；若用于存档或向外部机构提供数据时，PDF格式则能保证文档</w:t>
              <w:br/>
              <w:t>第7253页</w:t>
              <w:br/>
              <w:t>格式的稳定性和规范性。此功能极大地拓展了银行存款凭证数据的使用场景，方</w:t>
              <w:br/>
              <w:t>便用户在不同系统和环境下对数据进行灵活运用，同时也为数据备份提供了一种</w:t>
              <w:br/>
              <w:t>便捷方式，有效降低了数据丢失风险。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1355</w:t>
            </w:r>
          </w:p>
        </w:tc>
        <w:tc>
          <w:tcPr>
            <w:tcW w:w="2161" w:type="dxa"/>
          </w:tcPr>
          <w:p>
            <w:r>
              <w:t>财务中心</w:t>
            </w:r>
          </w:p>
        </w:tc>
        <w:tc>
          <w:tcPr>
            <w:tcW w:w="2161" w:type="dxa"/>
          </w:tcPr>
          <w:p>
            <w:r>
              <w:t>出纳管理日记账银行存款凭证删除</w:t>
            </w:r>
          </w:p>
        </w:tc>
        <w:tc>
          <w:tcPr>
            <w:tcW w:w="2161" w:type="dxa"/>
          </w:tcPr>
          <w:p>
            <w:r>
              <w:t>删除功能在维护数据准确性和整洁性方面至关重要。当财务人员发现银行存</w:t>
              <w:br/>
              <w:t>款凭证存在录入错误（如金额错误、账户信息错误等）或凭证已过期失效（如交</w:t>
              <w:br/>
              <w:t>易取消、凭证重复等情况）时，可使用该功能将错误或过期的凭证从系统中移除。</w:t>
              <w:br/>
              <w:t>系统在执行删除操作前，会进行必要的提示和确认，防止误删重要数据，确保删</w:t>
              <w:br/>
              <w:t>除操作的谨慎性。通过及时清理无用或错误的凭证数据，系统中的银行存款凭证</w:t>
              <w:br/>
              <w:t>信息始终保持准确、清晰，为财务工作的顺利开展提供了可靠保障。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1356</w:t>
            </w:r>
          </w:p>
        </w:tc>
        <w:tc>
          <w:tcPr>
            <w:tcW w:w="2161" w:type="dxa"/>
          </w:tcPr>
          <w:p>
            <w:r>
              <w:t>财务中心</w:t>
            </w:r>
          </w:p>
        </w:tc>
        <w:tc>
          <w:tcPr>
            <w:tcW w:w="2161" w:type="dxa"/>
          </w:tcPr>
          <w:p>
            <w:r>
              <w:t>出纳管理日记账银行存款凭证下载导入模版</w:t>
            </w:r>
          </w:p>
        </w:tc>
        <w:tc>
          <w:tcPr>
            <w:tcW w:w="2161" w:type="dxa"/>
          </w:tcPr>
          <w:p>
            <w:r>
              <w:t>为用户提供银行存款凭证导入的标准模板，确保导入数据的格式一致性和准</w:t>
              <w:br/>
              <w:t>确性。模板可以明确规定所需的字段信息，如交易日期、交易金额、对方账户信</w:t>
              <w:br/>
              <w:t>息等，同时提供填写说明和示例，方便用户正确填写数据。用户可以下载模板，</w:t>
              <w:br/>
              <w:t>按照要求填写银行存款凭证数据后，再进行导入操作，提高数据处理的效率和准</w:t>
              <w:br/>
              <w:t>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1357</w:t>
            </w:r>
          </w:p>
        </w:tc>
        <w:tc>
          <w:tcPr>
            <w:tcW w:w="2161" w:type="dxa"/>
          </w:tcPr>
          <w:p>
            <w:r>
              <w:t>财务中心</w:t>
            </w:r>
          </w:p>
        </w:tc>
        <w:tc>
          <w:tcPr>
            <w:tcW w:w="2161" w:type="dxa"/>
          </w:tcPr>
          <w:p>
            <w:r>
              <w:t>出纳管理日记账银行存款自动生成凭证</w:t>
            </w:r>
          </w:p>
        </w:tc>
        <w:tc>
          <w:tcPr>
            <w:tcW w:w="2161" w:type="dxa"/>
          </w:tcPr>
          <w:p>
            <w:r>
              <w:t>系统能够根据银行存款交易数据自动生成凭证，减少人工录入的工作量和错</w:t>
              <w:br/>
              <w:t>误率。自动生成的凭证可以包括交易日期、交易金额、摘要等基本信息，并根据</w:t>
              <w:br/>
              <w:t>预设的会计科目规则进行科目分配。用户可以对自动生成的凭证进行审核和调整，</w:t>
              <w:br/>
              <w:t>确保凭证的准确性和合规性。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1358</w:t>
            </w:r>
          </w:p>
        </w:tc>
        <w:tc>
          <w:tcPr>
            <w:tcW w:w="2161" w:type="dxa"/>
          </w:tcPr>
          <w:p>
            <w:r>
              <w:t>财务中心</w:t>
            </w:r>
          </w:p>
        </w:tc>
        <w:tc>
          <w:tcPr>
            <w:tcW w:w="2161" w:type="dxa"/>
          </w:tcPr>
          <w:p>
            <w:r>
              <w:t>出纳管理日记账银行存款凭证列表</w:t>
            </w:r>
          </w:p>
        </w:tc>
        <w:tc>
          <w:tcPr>
            <w:tcW w:w="2161" w:type="dxa"/>
          </w:tcPr>
          <w:p>
            <w:r>
              <w:t>以列表形式展示银行存款凭证的详细信息，包括凭证编号、交易日期、交易</w:t>
              <w:br/>
              <w:t>金额、对方账户等。列表可以进行排序和筛选，方便用户快速查找特定的凭证。</w:t>
              <w:br/>
              <w:t>同时，列表中的每一行凭证可以点击查看详细信息，如凭证附件、交易明细等，</w:t>
              <w:br/>
              <w:t>为用户提供全面的财务数据展示。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1359</w:t>
            </w:r>
          </w:p>
        </w:tc>
        <w:tc>
          <w:tcPr>
            <w:tcW w:w="2161" w:type="dxa"/>
          </w:tcPr>
          <w:p>
            <w:r>
              <w:t>财务中心</w:t>
            </w:r>
          </w:p>
        </w:tc>
        <w:tc>
          <w:tcPr>
            <w:tcW w:w="2161" w:type="dxa"/>
          </w:tcPr>
          <w:p>
            <w:r>
              <w:t>出纳管理日记账库存现金凭证新增</w:t>
            </w:r>
          </w:p>
        </w:tc>
        <w:tc>
          <w:tcPr>
            <w:tcW w:w="2161" w:type="dxa"/>
          </w:tcPr>
          <w:p>
            <w:r>
              <w:t>出纳管理日记账中，库存现金凭证新增功能用于及时录入现金收支业务信息，</w:t>
              <w:br/>
              <w:t>填写交易日期、金额、用途等并选择会计科目，系统自动记录相关信息，保障现</w:t>
              <w:br/>
              <w:t>金交易数据实时更新。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1360</w:t>
            </w:r>
          </w:p>
        </w:tc>
        <w:tc>
          <w:tcPr>
            <w:tcW w:w="2161" w:type="dxa"/>
          </w:tcPr>
          <w:p>
            <w:r>
              <w:t>财务中心</w:t>
            </w:r>
          </w:p>
        </w:tc>
        <w:tc>
          <w:tcPr>
            <w:tcW w:w="2161" w:type="dxa"/>
          </w:tcPr>
          <w:p>
            <w:r>
              <w:t>出纳管理日记账库存现金凭证导入</w:t>
            </w:r>
          </w:p>
        </w:tc>
        <w:tc>
          <w:tcPr>
            <w:tcW w:w="2161" w:type="dxa"/>
          </w:tcPr>
          <w:p>
            <w:r>
              <w:t>该功能便于批量处理现金凭证数据，可下载模板并按要求填写后导入，系统</w:t>
              <w:br/>
              <w:t>校验数据格式和逻辑，提高录入效率，减少人工错误。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1361</w:t>
            </w:r>
          </w:p>
        </w:tc>
        <w:tc>
          <w:tcPr>
            <w:tcW w:w="2161" w:type="dxa"/>
          </w:tcPr>
          <w:p>
            <w:r>
              <w:t>财务中心</w:t>
            </w:r>
          </w:p>
        </w:tc>
        <w:tc>
          <w:tcPr>
            <w:tcW w:w="2161" w:type="dxa"/>
          </w:tcPr>
          <w:p>
            <w:r>
              <w:t>出纳管理日记账库存现金凭证导出</w:t>
            </w:r>
          </w:p>
        </w:tc>
        <w:tc>
          <w:tcPr>
            <w:tcW w:w="2161" w:type="dxa"/>
          </w:tcPr>
          <w:p>
            <w:r>
              <w:t>用户可将库存现金凭证数据导出为常见格式，能按需选择格式和范围，导出</w:t>
              <w:br/>
              <w:t>文件含详细信息，方便离线分析、共享、存档与备份。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1362</w:t>
            </w:r>
          </w:p>
        </w:tc>
        <w:tc>
          <w:tcPr>
            <w:tcW w:w="2161" w:type="dxa"/>
          </w:tcPr>
          <w:p>
            <w:r>
              <w:t>财务中心</w:t>
            </w:r>
          </w:p>
        </w:tc>
        <w:tc>
          <w:tcPr>
            <w:tcW w:w="2161" w:type="dxa"/>
          </w:tcPr>
          <w:p>
            <w:r>
              <w:t>出纳管理日记账库存现金凭证查询</w:t>
            </w:r>
          </w:p>
        </w:tc>
        <w:tc>
          <w:tcPr>
            <w:tcW w:w="2161" w:type="dxa"/>
          </w:tcPr>
          <w:p>
            <w:r>
              <w:t>查询功能提供多维度条件，用户依日期、金额、摘要关键词、对方科目等组</w:t>
              <w:br/>
              <w:t>合查询，结果列表展示详细信息，助于核对收支、查找明细。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1363</w:t>
            </w:r>
          </w:p>
        </w:tc>
        <w:tc>
          <w:tcPr>
            <w:tcW w:w="2161" w:type="dxa"/>
          </w:tcPr>
          <w:p>
            <w:r>
              <w:t>财务中心</w:t>
            </w:r>
          </w:p>
        </w:tc>
        <w:tc>
          <w:tcPr>
            <w:tcW w:w="2161" w:type="dxa"/>
          </w:tcPr>
          <w:p>
            <w:r>
              <w:t>出纳管理日记账库存现金凭证删除</w:t>
            </w:r>
          </w:p>
        </w:tc>
        <w:tc>
          <w:tcPr>
            <w:tcW w:w="2161" w:type="dxa"/>
          </w:tcPr>
          <w:p>
            <w:r>
              <w:t>主要清理错误或过期现金凭证数据，删除前需确认，防止误删，系统清除记</w:t>
              <w:br/>
              <w:t>录并留存操作日志，以便审计追溯。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1364</w:t>
            </w:r>
          </w:p>
        </w:tc>
        <w:tc>
          <w:tcPr>
            <w:tcW w:w="2161" w:type="dxa"/>
          </w:tcPr>
          <w:p>
            <w:r>
              <w:t>财务中心</w:t>
            </w:r>
          </w:p>
        </w:tc>
        <w:tc>
          <w:tcPr>
            <w:tcW w:w="2161" w:type="dxa"/>
          </w:tcPr>
          <w:p>
            <w:r>
              <w:t>出纳管理日记账库存现金自动生成凭证</w:t>
            </w:r>
          </w:p>
        </w:tc>
        <w:tc>
          <w:tcPr>
            <w:tcW w:w="2161" w:type="dxa"/>
          </w:tcPr>
          <w:p>
            <w:r>
              <w:t>根据库存现金交易数据自动生成凭证，提高工作效率和准确性。自动生成的</w:t>
              <w:br/>
              <w:t>凭证可以包括现金收支的日期、金额、用途等信息，并按照会计科目规则进行科</w:t>
              <w:br/>
              <w:t>目分配。用户可以对自动生成的凭证进行审核和调整，确保凭证的合理性和合规</w:t>
              <w:br/>
              <w:t>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1365</w:t>
            </w:r>
          </w:p>
        </w:tc>
        <w:tc>
          <w:tcPr>
            <w:tcW w:w="2161" w:type="dxa"/>
          </w:tcPr>
          <w:p>
            <w:r>
              <w:t>财务中心</w:t>
            </w:r>
          </w:p>
        </w:tc>
        <w:tc>
          <w:tcPr>
            <w:tcW w:w="2161" w:type="dxa"/>
          </w:tcPr>
          <w:p>
            <w:r>
              <w:t>出纳管理日记账库存现金凭证列表</w:t>
            </w:r>
          </w:p>
        </w:tc>
        <w:tc>
          <w:tcPr>
            <w:tcW w:w="2161" w:type="dxa"/>
          </w:tcPr>
          <w:p>
            <w:r>
              <w:t>以列表形式展示库存现金凭证的详细信息，方便用户查看和管理现金交易记</w:t>
              <w:br/>
              <w:t>录。列表可以进行排序和筛选，用户可以点击每一行凭证查看详细信息，如凭证</w:t>
              <w:br/>
              <w:t>附件、现金收支明细等。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1366</w:t>
            </w:r>
          </w:p>
        </w:tc>
        <w:tc>
          <w:tcPr>
            <w:tcW w:w="2161" w:type="dxa"/>
          </w:tcPr>
          <w:p>
            <w:r>
              <w:t>财务中心</w:t>
            </w:r>
          </w:p>
        </w:tc>
        <w:tc>
          <w:tcPr>
            <w:tcW w:w="2161" w:type="dxa"/>
          </w:tcPr>
          <w:p>
            <w:r>
              <w:t>出纳管理资金报表账户汇总列表</w:t>
            </w:r>
          </w:p>
        </w:tc>
        <w:tc>
          <w:tcPr>
            <w:tcW w:w="2161" w:type="dxa"/>
          </w:tcPr>
          <w:p>
            <w:r>
              <w:t>以列表形式展示库存现金凭证的详细信息，方便用户查看和管理现金交易记录。列表可以进行排序和筛选，用户可以点击每一行凭证查看详细信息，如凭证</w:t>
              <w:br/>
              <w:t>附件、现金收支明细等。汇总展示村集体的各个资金账户的信息，包括银行账户、现金账户等。列表可以显示账户名称、余额、交易明细等，帮助用户全面了解村集体的资金状况。用户可以通过筛选和排序功能，快速查找特定账户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1367</w:t>
            </w:r>
          </w:p>
        </w:tc>
        <w:tc>
          <w:tcPr>
            <w:tcW w:w="2161" w:type="dxa"/>
          </w:tcPr>
          <w:p>
            <w:r>
              <w:t>财务中心</w:t>
            </w:r>
          </w:p>
        </w:tc>
        <w:tc>
          <w:tcPr>
            <w:tcW w:w="2161" w:type="dxa"/>
          </w:tcPr>
          <w:p>
            <w:r>
              <w:t>出纳管理资金报表账户汇总列表查询</w:t>
            </w:r>
          </w:p>
        </w:tc>
        <w:tc>
          <w:tcPr>
            <w:tcW w:w="2161" w:type="dxa"/>
          </w:tcPr>
          <w:p>
            <w:r>
              <w:t>出纳管理资金报表的账户汇总列表查询便捷，用户可依账户名称、余额范围、</w:t>
              <w:br/>
              <w:t>账户类别等条件精准定位数据，为财务分析与资金管理提供有力支持。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1368</w:t>
            </w:r>
          </w:p>
        </w:tc>
        <w:tc>
          <w:tcPr>
            <w:tcW w:w="2161" w:type="dxa"/>
          </w:tcPr>
          <w:p>
            <w:r>
              <w:t>财务中心</w:t>
            </w:r>
          </w:p>
        </w:tc>
        <w:tc>
          <w:tcPr>
            <w:tcW w:w="2161" w:type="dxa"/>
          </w:tcPr>
          <w:p>
            <w:r>
              <w:t>出纳管理资金报表账户汇总列表打印</w:t>
            </w:r>
          </w:p>
        </w:tc>
        <w:tc>
          <w:tcPr>
            <w:tcW w:w="2161" w:type="dxa"/>
          </w:tcPr>
          <w:p>
            <w:r>
              <w:t>此打印功能操作简便，用户可调整打印页面布局，打印内容涵盖关键信息，</w:t>
              <w:br/>
              <w:t>方便纸质存档与财务审核，助力财务工作规范化管理。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1369</w:t>
            </w:r>
          </w:p>
        </w:tc>
        <w:tc>
          <w:tcPr>
            <w:tcW w:w="2161" w:type="dxa"/>
          </w:tcPr>
          <w:p>
            <w:r>
              <w:t>财务中心</w:t>
            </w:r>
          </w:p>
        </w:tc>
        <w:tc>
          <w:tcPr>
            <w:tcW w:w="2161" w:type="dxa"/>
          </w:tcPr>
          <w:p>
            <w:r>
              <w:t>出纳管理资金报表账户汇总列表导出</w:t>
            </w:r>
          </w:p>
        </w:tc>
        <w:tc>
          <w:tcPr>
            <w:tcW w:w="2161" w:type="dxa"/>
          </w:tcPr>
          <w:p>
            <w:r>
              <w:t>账户汇总列表导出功能强大，支持导出Excel格式数据，包含详细账户信息，</w:t>
              <w:br/>
              <w:t>便于在Excel中深入分析，为财务决策提供更坚实的数据依据。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1370</w:t>
            </w:r>
          </w:p>
        </w:tc>
        <w:tc>
          <w:tcPr>
            <w:tcW w:w="2161" w:type="dxa"/>
          </w:tcPr>
          <w:p>
            <w:r>
              <w:t>财务中心</w:t>
            </w:r>
          </w:p>
        </w:tc>
        <w:tc>
          <w:tcPr>
            <w:tcW w:w="2161" w:type="dxa"/>
          </w:tcPr>
          <w:p>
            <w:r>
              <w:t>出纳管理资金报表收支类别汇总列表</w:t>
            </w:r>
          </w:p>
        </w:tc>
        <w:tc>
          <w:tcPr>
            <w:tcW w:w="2161" w:type="dxa"/>
          </w:tcPr>
          <w:p>
            <w:r>
              <w:t>按照收支类别对村集体的资金流动进行汇总，展示不同收支类型的金额、占</w:t>
              <w:br/>
              <w:t>比等信息。例如，可以将收支分为经营收入、经营支出、补助收入等类别，帮助</w:t>
              <w:br/>
              <w:t>用户了解村集体的资金来源和去向。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1371</w:t>
            </w:r>
          </w:p>
        </w:tc>
        <w:tc>
          <w:tcPr>
            <w:tcW w:w="2161" w:type="dxa"/>
          </w:tcPr>
          <w:p>
            <w:r>
              <w:t>财务中心</w:t>
            </w:r>
          </w:p>
        </w:tc>
        <w:tc>
          <w:tcPr>
            <w:tcW w:w="2161" w:type="dxa"/>
          </w:tcPr>
          <w:p>
            <w:r>
              <w:t>出纳管理资金报表收支类别汇总列表查询</w:t>
            </w:r>
          </w:p>
        </w:tc>
        <w:tc>
          <w:tcPr>
            <w:tcW w:w="2161" w:type="dxa"/>
          </w:tcPr>
          <w:p>
            <w:r>
              <w:t>在出纳管理资金报表中，收支类别汇总列表查询功能可帮助用户快速查找所</w:t>
              <w:br/>
              <w:t>需的收支类别数据。用户可以通过设定时间范围来筛选出特定时间段内的收支类</w:t>
              <w:br/>
              <w:t>别数据，也可以根据不同的收支方向进行筛选，从而精准地获取想要的数据，为</w:t>
              <w:br/>
              <w:t>进一步的数据分析提供基础。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1372</w:t>
            </w:r>
          </w:p>
        </w:tc>
        <w:tc>
          <w:tcPr>
            <w:tcW w:w="2161" w:type="dxa"/>
          </w:tcPr>
          <w:p>
            <w:r>
              <w:t>财务中心</w:t>
            </w:r>
          </w:p>
        </w:tc>
        <w:tc>
          <w:tcPr>
            <w:tcW w:w="2161" w:type="dxa"/>
          </w:tcPr>
          <w:p>
            <w:r>
              <w:t>出纳管理资金报表收支类别汇总列表导出</w:t>
            </w:r>
          </w:p>
        </w:tc>
        <w:tc>
          <w:tcPr>
            <w:tcW w:w="2161" w:type="dxa"/>
          </w:tcPr>
          <w:p>
            <w:r>
              <w:t>收支类别汇总列表导出功能使用户能够将数据导出为常见的文件格式，如</w:t>
              <w:br/>
              <w:t>Excel等。导出的数据包含了详细的收支类别信息，例如收入金额、支出金额、</w:t>
              <w:br/>
              <w:t>收入笔数、支出笔数等。这些数据在Excel中可以进行更深入的分析，如制作图</w:t>
              <w:br/>
              <w:t>表来直观展示收支类别分布情况，或者利用公式进行数据计算，辅助管理决策。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1373</w:t>
            </w:r>
          </w:p>
        </w:tc>
        <w:tc>
          <w:tcPr>
            <w:tcW w:w="2161" w:type="dxa"/>
          </w:tcPr>
          <w:p>
            <w:r>
              <w:t>财务中心</w:t>
            </w:r>
          </w:p>
        </w:tc>
        <w:tc>
          <w:tcPr>
            <w:tcW w:w="2161" w:type="dxa"/>
          </w:tcPr>
          <w:p>
            <w:r>
              <w:t>出纳管理资金报表收支类别汇总列表打印</w:t>
            </w:r>
          </w:p>
        </w:tc>
        <w:tc>
          <w:tcPr>
            <w:tcW w:w="2161" w:type="dxa"/>
          </w:tcPr>
          <w:p>
            <w:r>
              <w:t>此打印功能方便用户将收支类别汇总列表以纸质形式呈现。用户可以在系统</w:t>
              <w:br/>
              <w:t>中操作打印按钮，将当前查询到的收支类别汇总数据打印出来。打印出来的报表</w:t>
              <w:br/>
              <w:t>格式规范，便于财务人员进行存档，同时也有利于在审核过程中直观地查看收支</w:t>
              <w:br/>
              <w:t>类别汇总情况，保障财务工作的顺利进行。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1374</w:t>
            </w:r>
          </w:p>
        </w:tc>
        <w:tc>
          <w:tcPr>
            <w:tcW w:w="2161" w:type="dxa"/>
          </w:tcPr>
          <w:p>
            <w:r>
              <w:t>财务中心</w:t>
            </w:r>
          </w:p>
        </w:tc>
        <w:tc>
          <w:tcPr>
            <w:tcW w:w="2161" w:type="dxa"/>
          </w:tcPr>
          <w:p>
            <w:r>
              <w:t>出纳管理账户信息现金账户新增</w:t>
            </w:r>
          </w:p>
        </w:tc>
        <w:tc>
          <w:tcPr>
            <w:tcW w:w="2161" w:type="dxa"/>
          </w:tcPr>
          <w:p>
            <w:r>
              <w:t>允许用户新增现金账户信息，包括账户名称、初始余额、备注等。新增现金</w:t>
              <w:br/>
              <w:t>账户可以满足村集体财务管理的需要，方便对现金收支进行单独管理。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1375</w:t>
            </w:r>
          </w:p>
        </w:tc>
        <w:tc>
          <w:tcPr>
            <w:tcW w:w="2161" w:type="dxa"/>
          </w:tcPr>
          <w:p>
            <w:r>
              <w:t>财务中心</w:t>
            </w:r>
          </w:p>
        </w:tc>
        <w:tc>
          <w:tcPr>
            <w:tcW w:w="2161" w:type="dxa"/>
          </w:tcPr>
          <w:p>
            <w:r>
              <w:t>出纳管理账户信息现金账户列表</w:t>
            </w:r>
          </w:p>
        </w:tc>
        <w:tc>
          <w:tcPr>
            <w:tcW w:w="2161" w:type="dxa"/>
          </w:tcPr>
          <w:p>
            <w:r>
              <w:t>以列表形式展示村集体的现金账户信息，包括账户名称、余额、交易明细等。</w:t>
              <w:br/>
              <w:t>用户可以通过列表快速查看现金账户的状态，进行现金管理和核对。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1376</w:t>
            </w:r>
          </w:p>
        </w:tc>
        <w:tc>
          <w:tcPr>
            <w:tcW w:w="2161" w:type="dxa"/>
          </w:tcPr>
          <w:p>
            <w:r>
              <w:t>财务中心</w:t>
            </w:r>
          </w:p>
        </w:tc>
        <w:tc>
          <w:tcPr>
            <w:tcW w:w="2161" w:type="dxa"/>
          </w:tcPr>
          <w:p>
            <w:r>
              <w:t>出纳管理账户信息银行账户新增</w:t>
            </w:r>
          </w:p>
        </w:tc>
        <w:tc>
          <w:tcPr>
            <w:tcW w:w="2161" w:type="dxa"/>
          </w:tcPr>
          <w:p>
            <w:r>
              <w:t>与现金账户新增类似，用于新增银行账户信息。用户可以输入银行账户名称、</w:t>
              <w:br/>
              <w:t>开户行、账号等信息，确保银行账户信息的准确性和完整性。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1377</w:t>
            </w:r>
          </w:p>
        </w:tc>
        <w:tc>
          <w:tcPr>
            <w:tcW w:w="2161" w:type="dxa"/>
          </w:tcPr>
          <w:p>
            <w:r>
              <w:t>财务中心</w:t>
            </w:r>
          </w:p>
        </w:tc>
        <w:tc>
          <w:tcPr>
            <w:tcW w:w="2161" w:type="dxa"/>
          </w:tcPr>
          <w:p>
            <w:r>
              <w:t>出纳管理账户信息银行账户列表</w:t>
            </w:r>
          </w:p>
        </w:tc>
        <w:tc>
          <w:tcPr>
            <w:tcW w:w="2161" w:type="dxa"/>
          </w:tcPr>
          <w:p>
            <w:r>
              <w:t>展示村集体的银行账户信息，方便用户管理银行账户。列表可以显示账户名</w:t>
              <w:br/>
              <w:t>称、开户行、账号、余额等信息，用户可以点击每一个银行账户查看详细的交易</w:t>
              <w:br/>
              <w:t>记录和对账单。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1378</w:t>
            </w:r>
          </w:p>
        </w:tc>
        <w:tc>
          <w:tcPr>
            <w:tcW w:w="2161" w:type="dxa"/>
          </w:tcPr>
          <w:p>
            <w:r>
              <w:t>财务中心</w:t>
            </w:r>
          </w:p>
        </w:tc>
        <w:tc>
          <w:tcPr>
            <w:tcW w:w="2161" w:type="dxa"/>
          </w:tcPr>
          <w:p>
            <w:r>
              <w:t>出纳管理出纳模版收入模版列表</w:t>
            </w:r>
          </w:p>
        </w:tc>
        <w:tc>
          <w:tcPr>
            <w:tcW w:w="2161" w:type="dxa"/>
          </w:tcPr>
          <w:p>
            <w:r>
              <w:t>提供收入模版列表，方便出纳人员在录入收入凭证时选择合适的模版。收入</w:t>
              <w:br/>
              <w:t>模版可以包括不同类型的收入，如经营收入、补助收入等，每个模版可以预设摘</w:t>
              <w:br/>
              <w:t>要、会计科目等信息，提高收入凭证录入的效率和准确性。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1379</w:t>
            </w:r>
          </w:p>
        </w:tc>
        <w:tc>
          <w:tcPr>
            <w:tcW w:w="2161" w:type="dxa"/>
          </w:tcPr>
          <w:p>
            <w:r>
              <w:t>财务中心</w:t>
            </w:r>
          </w:p>
        </w:tc>
        <w:tc>
          <w:tcPr>
            <w:tcW w:w="2161" w:type="dxa"/>
          </w:tcPr>
          <w:p>
            <w:r>
              <w:t>出纳管理出纳模版收入新增</w:t>
            </w:r>
          </w:p>
        </w:tc>
        <w:tc>
          <w:tcPr>
            <w:tcW w:w="2161" w:type="dxa"/>
          </w:tcPr>
          <w:p>
            <w:r>
              <w:t>允许用户新增收入模版，根据村集体的实际收入情况进行自定义设置。用户</w:t>
              <w:br/>
              <w:t>可以输入模版名称、摘要、会计科目等信息，创建符合村集体财务管理需求的收</w:t>
              <w:br/>
              <w:t>入模版。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1380</w:t>
            </w:r>
          </w:p>
        </w:tc>
        <w:tc>
          <w:tcPr>
            <w:tcW w:w="2161" w:type="dxa"/>
          </w:tcPr>
          <w:p>
            <w:r>
              <w:t>财务中心</w:t>
            </w:r>
          </w:p>
        </w:tc>
        <w:tc>
          <w:tcPr>
            <w:tcW w:w="2161" w:type="dxa"/>
          </w:tcPr>
          <w:p>
            <w:r>
              <w:t>出纳管理出纳模版支出模版列表</w:t>
            </w:r>
          </w:p>
        </w:tc>
        <w:tc>
          <w:tcPr>
            <w:tcW w:w="2161" w:type="dxa"/>
          </w:tcPr>
          <w:p>
            <w:r>
              <w:t>与收入模版列表类似，展示支出模版信息。支出模版可以包括不同类型的支</w:t>
              <w:br/>
              <w:t>出，如经营支出、管理费用等，帮助出纳人员快速录入支出凭证。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1381</w:t>
            </w:r>
          </w:p>
        </w:tc>
        <w:tc>
          <w:tcPr>
            <w:tcW w:w="2161" w:type="dxa"/>
          </w:tcPr>
          <w:p>
            <w:r>
              <w:t>财务中心</w:t>
            </w:r>
          </w:p>
        </w:tc>
        <w:tc>
          <w:tcPr>
            <w:tcW w:w="2161" w:type="dxa"/>
          </w:tcPr>
          <w:p>
            <w:r>
              <w:t>出纳管理出纳模版支出查询</w:t>
            </w:r>
          </w:p>
        </w:tc>
        <w:tc>
          <w:tcPr>
            <w:tcW w:w="2161" w:type="dxa"/>
          </w:tcPr>
          <w:p>
            <w:r>
              <w:t>在出纳管理中，出纳模版支出查询功能允许用户通过设定条件来查找所需的</w:t>
              <w:br/>
              <w:t>支出模版。用户可以依据支出类型、金额范围进行筛选，快速定位到符合村集体</w:t>
              <w:br/>
              <w:t>实际需求的支出模版，方便在处理支出业务时参考和使用。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1382</w:t>
            </w:r>
          </w:p>
        </w:tc>
        <w:tc>
          <w:tcPr>
            <w:tcW w:w="2161" w:type="dxa"/>
          </w:tcPr>
          <w:p>
            <w:r>
              <w:t>财务中心</w:t>
            </w:r>
          </w:p>
        </w:tc>
        <w:tc>
          <w:tcPr>
            <w:tcW w:w="2161" w:type="dxa"/>
          </w:tcPr>
          <w:p>
            <w:r>
              <w:t>出纳管理出纳模版支出新增</w:t>
            </w:r>
          </w:p>
        </w:tc>
        <w:tc>
          <w:tcPr>
            <w:tcW w:w="2161" w:type="dxa"/>
          </w:tcPr>
          <w:p>
            <w:r>
              <w:t>出纳管理出纳模版支出新增功能主要是为了满足村集体特殊支出需求而设计。当村集体有新的、不在现有模版中的支出类型时，用户可以通过此功能添加新的支出模版。在新增界面中，用户需要填写如支出类型、相关金额等关键信息，并保存设置，这样就能在后续的出纳工作中使用新的支出模版进行操作。</w:t>
              <w:br/>
              <w:t>提供支出模版的查询功能，用户可以根据支出类型、金额范围等条件查找合适的支出模版。同时，用户也可以新增支出模版，满足村集体的特殊支出需求。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1383</w:t>
            </w:r>
          </w:p>
        </w:tc>
        <w:tc>
          <w:tcPr>
            <w:tcW w:w="2161" w:type="dxa"/>
          </w:tcPr>
          <w:p>
            <w:r>
              <w:t>财务中心</w:t>
            </w:r>
          </w:p>
        </w:tc>
        <w:tc>
          <w:tcPr>
            <w:tcW w:w="2161" w:type="dxa"/>
          </w:tcPr>
          <w:p>
            <w:r>
              <w:t>出纳管理内部转账查询</w:t>
            </w:r>
          </w:p>
        </w:tc>
        <w:tc>
          <w:tcPr>
            <w:tcW w:w="2161" w:type="dxa"/>
          </w:tcPr>
          <w:p>
            <w:r>
              <w:t>出纳管理中的内部转账查询功能，方便用户在众多内部转账记录中快速定位</w:t>
              <w:br/>
              <w:t>所需信息。用户可以根据不同的条件进行查询，比如按照转账日期范围查找特定</w:t>
              <w:br/>
              <w:t>时间段内的转账记录，或者依据转账金额大小来筛选相关记录，还可以通过转账</w:t>
              <w:br/>
              <w:t>双方的账户名称等关键信息进行精准查询，从而高效地获取特定的内部转账记录，</w:t>
              <w:br/>
              <w:t>有助于财务人员进行账务核对和资金流向追踪。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1384</w:t>
            </w:r>
          </w:p>
        </w:tc>
        <w:tc>
          <w:tcPr>
            <w:tcW w:w="2161" w:type="dxa"/>
          </w:tcPr>
          <w:p>
            <w:r>
              <w:t>财务中心</w:t>
            </w:r>
          </w:p>
        </w:tc>
        <w:tc>
          <w:tcPr>
            <w:tcW w:w="2161" w:type="dxa"/>
          </w:tcPr>
          <w:p>
            <w:r>
              <w:t>出纳管理内部转账删除</w:t>
            </w:r>
          </w:p>
        </w:tc>
        <w:tc>
          <w:tcPr>
            <w:tcW w:w="2161" w:type="dxa"/>
          </w:tcPr>
          <w:p>
            <w:r>
              <w:t>当出现内部转账记录错误的情况时，出纳管理的内部转账删除功能就可以派</w:t>
              <w:br/>
              <w:t>上用场。例如，转账金额录入错误或者转账账户选错等情况，财务人员可以通过</w:t>
              <w:br/>
              <w:t>此功能将错误的转账记录删除。在删除操作时，系统通常会有确认提示，防止误</w:t>
              <w:br/>
              <w:t>删操作，确保财务数据的准确性和严肃性。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1385</w:t>
            </w:r>
          </w:p>
        </w:tc>
        <w:tc>
          <w:tcPr>
            <w:tcW w:w="2161" w:type="dxa"/>
          </w:tcPr>
          <w:p>
            <w:r>
              <w:t>财务中心</w:t>
            </w:r>
          </w:p>
        </w:tc>
        <w:tc>
          <w:tcPr>
            <w:tcW w:w="2161" w:type="dxa"/>
          </w:tcPr>
          <w:p>
            <w:r>
              <w:t>出纳管理内部转账导出</w:t>
            </w:r>
          </w:p>
        </w:tc>
        <w:tc>
          <w:tcPr>
            <w:tcW w:w="2161" w:type="dxa"/>
          </w:tcPr>
          <w:p>
            <w:r>
              <w:t>内部转账导出功能能够将村集体的内部转账数据转换为Excel等常见格式。</w:t>
              <w:br/>
              <w:t>这样一来，用户可以把导出的数据在Excel软件中进行进一步分析，例如通过数</w:t>
              <w:br/>
              <w:t>据透视表来统计各部门之间的转账频率和金额分布，或者利用图表直观地展示不</w:t>
              <w:br/>
              <w:t>同时间段内内部转账的趋势变化，为财务决策提供数据支持。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1386</w:t>
            </w:r>
          </w:p>
        </w:tc>
        <w:tc>
          <w:tcPr>
            <w:tcW w:w="2161" w:type="dxa"/>
          </w:tcPr>
          <w:p>
            <w:r>
              <w:t>财务中心</w:t>
            </w:r>
          </w:p>
        </w:tc>
        <w:tc>
          <w:tcPr>
            <w:tcW w:w="2161" w:type="dxa"/>
          </w:tcPr>
          <w:p>
            <w:r>
              <w:t>出纳管理内部转账生成凭证</w:t>
            </w:r>
          </w:p>
        </w:tc>
        <w:tc>
          <w:tcPr>
            <w:tcW w:w="2161" w:type="dxa"/>
          </w:tcPr>
          <w:p>
            <w:r>
              <w:t>根据内部转账记录自动生成凭证，提高财务管理的效率和准确性。生成的凭</w:t>
              <w:br/>
              <w:t>证可以包括转账日期、转出账户、转入账户、金额等信息，并按照会计科目规则</w:t>
              <w:br/>
              <w:t>进行科目分配。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1387</w:t>
            </w:r>
          </w:p>
        </w:tc>
        <w:tc>
          <w:tcPr>
            <w:tcW w:w="2161" w:type="dxa"/>
          </w:tcPr>
          <w:p>
            <w:r>
              <w:t>财务中心</w:t>
            </w:r>
          </w:p>
        </w:tc>
        <w:tc>
          <w:tcPr>
            <w:tcW w:w="2161" w:type="dxa"/>
          </w:tcPr>
          <w:p>
            <w:r>
              <w:t>出纳管理出纳初始化模版查询</w:t>
            </w:r>
          </w:p>
        </w:tc>
        <w:tc>
          <w:tcPr>
            <w:tcW w:w="2161" w:type="dxa"/>
          </w:tcPr>
          <w:p>
            <w:r>
              <w:t>提供出纳初始化模版的查询功能，方便用户在系统初始化时查找合适的模版。</w:t>
              <w:br/>
              <w:t>出纳初始化模版可以包括账户信息、期初余额、凭证设置等内容，帮助用户快速</w:t>
              <w:br/>
              <w:t>完成系统的初始化工作。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1388</w:t>
            </w:r>
          </w:p>
        </w:tc>
        <w:tc>
          <w:tcPr>
            <w:tcW w:w="2161" w:type="dxa"/>
          </w:tcPr>
          <w:p>
            <w:r>
              <w:t>财务中心</w:t>
            </w:r>
          </w:p>
        </w:tc>
        <w:tc>
          <w:tcPr>
            <w:tcW w:w="2161" w:type="dxa"/>
          </w:tcPr>
          <w:p>
            <w:r>
              <w:t>出纳管理出纳初始化模版列表</w:t>
            </w:r>
          </w:p>
        </w:tc>
        <w:tc>
          <w:tcPr>
            <w:tcW w:w="2161" w:type="dxa"/>
          </w:tcPr>
          <w:p>
            <w:r>
              <w:t>以列表形式展示出纳初始化模版，用户可以选择适合村集体的模版进行初始</w:t>
              <w:br/>
              <w:t>化设置。列表可以显示模版名称、适用范围、创建时间等信息，方便用户进行选</w:t>
              <w:br/>
              <w:t>择和比较。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1389</w:t>
            </w:r>
          </w:p>
        </w:tc>
        <w:tc>
          <w:tcPr>
            <w:tcW w:w="2161" w:type="dxa"/>
          </w:tcPr>
          <w:p>
            <w:r>
              <w:t>财务中心</w:t>
            </w:r>
          </w:p>
        </w:tc>
        <w:tc>
          <w:tcPr>
            <w:tcW w:w="2161" w:type="dxa"/>
          </w:tcPr>
          <w:p>
            <w:r>
              <w:t>出纳管理出纳初始化模版新增</w:t>
            </w:r>
          </w:p>
        </w:tc>
        <w:tc>
          <w:tcPr>
            <w:tcW w:w="2161" w:type="dxa"/>
          </w:tcPr>
          <w:p>
            <w:r>
              <w:t>允许用户根据村集体的实际情况新增出纳初始化模版。用户可以自定义模版</w:t>
              <w:br/>
              <w:t>的内容，包括账户设置、期初余额录入、凭证格式等，满足村集体的个性化需求。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1390</w:t>
            </w:r>
          </w:p>
        </w:tc>
        <w:tc>
          <w:tcPr>
            <w:tcW w:w="2161" w:type="dxa"/>
          </w:tcPr>
          <w:p>
            <w:r>
              <w:t>财务中心</w:t>
            </w:r>
          </w:p>
        </w:tc>
        <w:tc>
          <w:tcPr>
            <w:tcW w:w="2161" w:type="dxa"/>
          </w:tcPr>
          <w:p>
            <w:r>
              <w:t>出纳管理出纳初始化模版管理</w:t>
            </w:r>
          </w:p>
        </w:tc>
        <w:tc>
          <w:tcPr>
            <w:tcW w:w="2161" w:type="dxa"/>
          </w:tcPr>
          <w:p>
            <w:r>
              <w:t>出纳管理中，可对出纳初始化模版进行创建、编辑、删除、复制及权限设置等操</w:t>
              <w:br/>
              <w:t>作，创建时需填详细信息并经系统验证，编辑能应对多种变化且可选版本管理，</w:t>
              <w:br/>
              <w:t>删除需特定权限与确认并处理关联业务，复制可快速得相似模版并个性化修改，</w:t>
              <w:br/>
              <w:t>权限设置按角色分配以保安全。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1391</w:t>
            </w:r>
          </w:p>
        </w:tc>
        <w:tc>
          <w:tcPr>
            <w:tcW w:w="2161" w:type="dxa"/>
          </w:tcPr>
          <w:p>
            <w:r>
              <w:t>财务中心</w:t>
            </w:r>
          </w:p>
        </w:tc>
        <w:tc>
          <w:tcPr>
            <w:tcW w:w="2161" w:type="dxa"/>
          </w:tcPr>
          <w:p>
            <w:r>
              <w:t>出纳管理出纳初始化模版统计</w:t>
            </w:r>
          </w:p>
        </w:tc>
        <w:tc>
          <w:tcPr>
            <w:tcW w:w="2161" w:type="dxa"/>
          </w:tcPr>
          <w:p>
            <w:r>
              <w:t>出纳管理里的出纳初始化模版统计功能，会按不同维度统计模版数量、使用</w:t>
              <w:br/>
              <w:t>频率及更新情况，可能用图表展示并提供交互功能，统计数据可用于优化模版、</w:t>
              <w:br/>
              <w:t>合理分配资源及防范财务风险。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1392</w:t>
            </w:r>
          </w:p>
        </w:tc>
        <w:tc>
          <w:tcPr>
            <w:tcW w:w="2161" w:type="dxa"/>
          </w:tcPr>
          <w:p>
            <w:r>
              <w:t>财务中心</w:t>
            </w:r>
          </w:p>
        </w:tc>
        <w:tc>
          <w:tcPr>
            <w:tcW w:w="2161" w:type="dxa"/>
          </w:tcPr>
          <w:p>
            <w:r>
              <w:t>出纳管理出纳对账查询</w:t>
            </w:r>
          </w:p>
        </w:tc>
        <w:tc>
          <w:tcPr>
            <w:tcW w:w="2161" w:type="dxa"/>
          </w:tcPr>
          <w:p>
            <w:r>
              <w:t>出纳管理中的出纳对账查询功能，能够让用户依据时间段、账户类型等条件</w:t>
              <w:br/>
              <w:t>进行查询。通过设定这些条件，用户可以快速定位到所需的对账数据，方便查看</w:t>
              <w:br/>
              <w:t>相关账户的收支情况，确保财务数据的准确性。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1393</w:t>
            </w:r>
          </w:p>
        </w:tc>
        <w:tc>
          <w:tcPr>
            <w:tcW w:w="2161" w:type="dxa"/>
          </w:tcPr>
          <w:p>
            <w:r>
              <w:t>财务中心</w:t>
            </w:r>
          </w:p>
        </w:tc>
        <w:tc>
          <w:tcPr>
            <w:tcW w:w="2161" w:type="dxa"/>
          </w:tcPr>
          <w:p>
            <w:r>
              <w:t>出纳管理出纳对账打印</w:t>
            </w:r>
          </w:p>
        </w:tc>
        <w:tc>
          <w:tcPr>
            <w:tcW w:w="2161" w:type="dxa"/>
          </w:tcPr>
          <w:p>
            <w:r>
              <w:t>此打印功能方便用户将出纳对账结果以纸质形式呈现。在完成对账查询后，</w:t>
              <w:br/>
              <w:t>用户可使用打印功能将当前的对账结果打印出来。打印出的报表格式规范，便于</w:t>
              <w:br/>
              <w:t>财务人员进行审核，确保每一笔收支都准确无误，有助于财务工作的规范化管理。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1394</w:t>
            </w:r>
          </w:p>
        </w:tc>
        <w:tc>
          <w:tcPr>
            <w:tcW w:w="2161" w:type="dxa"/>
          </w:tcPr>
          <w:p>
            <w:r>
              <w:t>财务中心</w:t>
            </w:r>
          </w:p>
        </w:tc>
        <w:tc>
          <w:tcPr>
            <w:tcW w:w="2161" w:type="dxa"/>
          </w:tcPr>
          <w:p>
            <w:r>
              <w:t>出纳管理出纳对账导出</w:t>
            </w:r>
          </w:p>
        </w:tc>
        <w:tc>
          <w:tcPr>
            <w:tcW w:w="2161" w:type="dxa"/>
          </w:tcPr>
          <w:p>
            <w:r>
              <w:t>出纳对账导出功能可将对账数据转换为Excel等常见格式。用户通过此功能</w:t>
              <w:br/>
              <w:t>导出数据后，可以在Excel中进行深入分析，例如利用函数和数据透视表来分析</w:t>
              <w:br/>
              <w:t>不同账户在特定时间段内的收支趋势、对比收支差异等，为财务决策提供有力的</w:t>
              <w:br/>
              <w:t>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1395</w:t>
            </w:r>
          </w:p>
        </w:tc>
        <w:tc>
          <w:tcPr>
            <w:tcW w:w="2161" w:type="dxa"/>
          </w:tcPr>
          <w:p>
            <w:r>
              <w:t>财务中心</w:t>
            </w:r>
          </w:p>
        </w:tc>
        <w:tc>
          <w:tcPr>
            <w:tcW w:w="2161" w:type="dxa"/>
          </w:tcPr>
          <w:p>
            <w:r>
              <w:t>出纳管理出纳对账显示未审核凭证</w:t>
            </w:r>
          </w:p>
        </w:tc>
        <w:tc>
          <w:tcPr>
            <w:tcW w:w="2161" w:type="dxa"/>
          </w:tcPr>
          <w:p>
            <w:r>
              <w:t>在出纳对账过程中，显示未审核的凭证信息，提醒用户进行审核。未审核凭</w:t>
              <w:br/>
              <w:t>证可能存在错误或不完整的情况，需要用户进行检查和处理，确保财务数据的准</w:t>
              <w:br/>
              <w:t>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1396</w:t>
            </w:r>
          </w:p>
        </w:tc>
        <w:tc>
          <w:tcPr>
            <w:tcW w:w="2161" w:type="dxa"/>
          </w:tcPr>
          <w:p>
            <w:r>
              <w:t>财务中心</w:t>
            </w:r>
          </w:p>
        </w:tc>
        <w:tc>
          <w:tcPr>
            <w:tcW w:w="2161" w:type="dxa"/>
          </w:tcPr>
          <w:p>
            <w:r>
              <w:t>出纳管理出纳对账只显示已生成凭证查询</w:t>
            </w:r>
          </w:p>
        </w:tc>
        <w:tc>
          <w:tcPr>
            <w:tcW w:w="2161" w:type="dxa"/>
          </w:tcPr>
          <w:p>
            <w:r>
              <w:t>提供只显示已生成凭证的查询功能，方便用户在对账时快速查找已生成的凭</w:t>
              <w:br/>
              <w:t>证进行核对。已生成凭证是经过系统自动生成或人工录入并保存的凭证，具有较</w:t>
              <w:br/>
              <w:t>高的可靠性和准确性，可以作为对账的重要依据。</w:t>
              <w:br/>
              <w:t>凭证管理</w:t>
              <w:br/>
              <w:t>提供凭证录入、凭证修改、凭证审核、凭证查询等功能，对村委会资金进行</w:t>
              <w:br/>
              <w:t>管理。凭证录入界面，支持填写“摘要”、选择“会计科目”、填写“借方金额”“贷</w:t>
              <w:br/>
              <w:t>方金额”，制单日期可根据实际情况进行更改，支持上传原始凭证等功能。凭证</w:t>
              <w:br/>
              <w:t>录入完成后，由审核员账号对录入凭证进行凭证审核，系统支持批量审核功能。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1397</w:t>
            </w:r>
          </w:p>
        </w:tc>
        <w:tc>
          <w:tcPr>
            <w:tcW w:w="2161" w:type="dxa"/>
          </w:tcPr>
          <w:p>
            <w:r>
              <w:t>财务中心</w:t>
            </w:r>
          </w:p>
        </w:tc>
        <w:tc>
          <w:tcPr>
            <w:tcW w:w="2161" w:type="dxa"/>
          </w:tcPr>
          <w:p>
            <w:r>
              <w:t>凭证管理记账凭证新增科目</w:t>
            </w:r>
          </w:p>
        </w:tc>
        <w:tc>
          <w:tcPr>
            <w:tcW w:w="2161" w:type="dxa"/>
          </w:tcPr>
          <w:p>
            <w:r>
              <w:t>允许用户在记账凭证中新增会计科目，满足村集体财务管理的特殊需求。新</w:t>
              <w:br/>
              <w:t>增科目可以根据业务类型、资金性质等进行分类，方便用户进行科目选择和记账。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1398</w:t>
            </w:r>
          </w:p>
        </w:tc>
        <w:tc>
          <w:tcPr>
            <w:tcW w:w="2161" w:type="dxa"/>
          </w:tcPr>
          <w:p>
            <w:r>
              <w:t>财务中心</w:t>
            </w:r>
          </w:p>
        </w:tc>
        <w:tc>
          <w:tcPr>
            <w:tcW w:w="2161" w:type="dxa"/>
          </w:tcPr>
          <w:p>
            <w:r>
              <w:t>凭证管理记账凭证保存并新增</w:t>
            </w:r>
          </w:p>
        </w:tc>
        <w:tc>
          <w:tcPr>
            <w:tcW w:w="2161" w:type="dxa"/>
          </w:tcPr>
          <w:p>
            <w:r>
              <w:t>在录入记账凭证后，用户可以选择保存并新增功能，快速进入下一张凭证的</w:t>
              <w:br/>
              <w:t>录入界面，提高工作效率。保存并新增功能可以确保当前凭证的信息被正确保存，</w:t>
              <w:br/>
              <w:t>同时为用户提供便捷的方式继续录入新的凭证。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1399</w:t>
            </w:r>
          </w:p>
        </w:tc>
        <w:tc>
          <w:tcPr>
            <w:tcW w:w="2161" w:type="dxa"/>
          </w:tcPr>
          <w:p>
            <w:r>
              <w:t>财务中心</w:t>
            </w:r>
          </w:p>
        </w:tc>
        <w:tc>
          <w:tcPr>
            <w:tcW w:w="2161" w:type="dxa"/>
          </w:tcPr>
          <w:p>
            <w:r>
              <w:t>凭证管理记账凭证备注</w:t>
            </w:r>
          </w:p>
        </w:tc>
        <w:tc>
          <w:tcPr>
            <w:tcW w:w="2161" w:type="dxa"/>
          </w:tcPr>
          <w:p>
            <w:r>
              <w:t>用户可以在记账凭证中添加备注信息，对凭证的特殊情况或重要事项进行说</w:t>
              <w:br/>
              <w:t>明。备注信息可以帮助其他财务人员更好地理解凭证的内容和背景，提高财务数</w:t>
              <w:br/>
              <w:t>据的可读性和可追溯性。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1400</w:t>
            </w:r>
          </w:p>
        </w:tc>
        <w:tc>
          <w:tcPr>
            <w:tcW w:w="2161" w:type="dxa"/>
          </w:tcPr>
          <w:p>
            <w:r>
              <w:t>财务中心</w:t>
            </w:r>
          </w:p>
        </w:tc>
        <w:tc>
          <w:tcPr>
            <w:tcW w:w="2161" w:type="dxa"/>
          </w:tcPr>
          <w:p>
            <w:r>
              <w:t>凭证管理记账凭证附件上传</w:t>
            </w:r>
          </w:p>
        </w:tc>
        <w:tc>
          <w:tcPr>
            <w:tcW w:w="2161" w:type="dxa"/>
          </w:tcPr>
          <w:p>
            <w:r>
              <w:t>支持用户上传与记账凭证相关的附件，如发票、收据、合同等。附件上传功</w:t>
              <w:br/>
              <w:t>能可以确保财务凭证的真实性和完整性，方便日后的审计和查询。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1401</w:t>
            </w:r>
          </w:p>
        </w:tc>
        <w:tc>
          <w:tcPr>
            <w:tcW w:w="2161" w:type="dxa"/>
          </w:tcPr>
          <w:p>
            <w:r>
              <w:t>财务中心</w:t>
            </w:r>
          </w:p>
        </w:tc>
        <w:tc>
          <w:tcPr>
            <w:tcW w:w="2161" w:type="dxa"/>
          </w:tcPr>
          <w:p>
            <w:r>
              <w:t>凭证管理记账凭证附单据数量</w:t>
            </w:r>
          </w:p>
        </w:tc>
        <w:tc>
          <w:tcPr>
            <w:tcW w:w="2161" w:type="dxa"/>
          </w:tcPr>
          <w:p>
            <w:r>
              <w:t>用户可以在记账凭证中记录附单据的数量，便于核对凭证与附件的一致性。</w:t>
              <w:br/>
              <w:t>附单据数量的记录可以帮助用户快速查找和整理相关附件，提高财务工作的效率</w:t>
              <w:br/>
              <w:t>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1402</w:t>
            </w:r>
          </w:p>
        </w:tc>
        <w:tc>
          <w:tcPr>
            <w:tcW w:w="2161" w:type="dxa"/>
          </w:tcPr>
          <w:p>
            <w:r>
              <w:t>财务中心</w:t>
            </w:r>
          </w:p>
        </w:tc>
        <w:tc>
          <w:tcPr>
            <w:tcW w:w="2161" w:type="dxa"/>
          </w:tcPr>
          <w:p>
            <w:r>
              <w:t>凭证管理查看凭证打印设置</w:t>
            </w:r>
          </w:p>
        </w:tc>
        <w:tc>
          <w:tcPr>
            <w:tcW w:w="2161" w:type="dxa"/>
          </w:tcPr>
          <w:p>
            <w:r>
              <w:t>提供查看凭证打印设置的功能，用户可以根据需要调整凭证的打印格式、纸</w:t>
              <w:br/>
              <w:t>张大小、字体等参数。打印设置功能可以确保凭证打印的美观和规范，满足不同</w:t>
              <w:br/>
              <w:t>用户的需求。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1403</w:t>
            </w:r>
          </w:p>
        </w:tc>
        <w:tc>
          <w:tcPr>
            <w:tcW w:w="2161" w:type="dxa"/>
          </w:tcPr>
          <w:p>
            <w:r>
              <w:t>财务中心</w:t>
            </w:r>
          </w:p>
        </w:tc>
        <w:tc>
          <w:tcPr>
            <w:tcW w:w="2161" w:type="dxa"/>
          </w:tcPr>
          <w:p>
            <w:r>
              <w:t>凭证管理查看凭证打印</w:t>
            </w:r>
          </w:p>
        </w:tc>
        <w:tc>
          <w:tcPr>
            <w:tcW w:w="2161" w:type="dxa"/>
          </w:tcPr>
          <w:p>
            <w:r>
              <w:t>用户可以直接打印记账凭证，方便纸质存档和审核。打印功能可以选择单张</w:t>
              <w:br/>
              <w:t>凭证打印或批量打印，提高工作效率。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1404</w:t>
            </w:r>
          </w:p>
        </w:tc>
        <w:tc>
          <w:tcPr>
            <w:tcW w:w="2161" w:type="dxa"/>
          </w:tcPr>
          <w:p>
            <w:r>
              <w:t>财务中心</w:t>
            </w:r>
          </w:p>
        </w:tc>
        <w:tc>
          <w:tcPr>
            <w:tcW w:w="2161" w:type="dxa"/>
          </w:tcPr>
          <w:p>
            <w:r>
              <w:t>凭证管理查看凭证审核</w:t>
            </w:r>
          </w:p>
        </w:tc>
        <w:tc>
          <w:tcPr>
            <w:tcW w:w="2161" w:type="dxa"/>
          </w:tcPr>
          <w:p>
            <w:r>
              <w:t>对记账凭证进行审核，确保凭证的准确性和合规性。审核功能可以由具有审</w:t>
              <w:br/>
              <w:t>核权限的用户进行操作，审核通过的凭证将被标记为已审核状态，未经审核或审</w:t>
              <w:br/>
              <w:t>核不通过的凭证需要进行修改或重新录入。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1405</w:t>
            </w:r>
          </w:p>
        </w:tc>
        <w:tc>
          <w:tcPr>
            <w:tcW w:w="2161" w:type="dxa"/>
          </w:tcPr>
          <w:p>
            <w:r>
              <w:t>财务中心</w:t>
            </w:r>
          </w:p>
        </w:tc>
        <w:tc>
          <w:tcPr>
            <w:tcW w:w="2161" w:type="dxa"/>
          </w:tcPr>
          <w:p>
            <w:r>
              <w:t>凭证管理查看凭证反审核</w:t>
            </w:r>
          </w:p>
        </w:tc>
        <w:tc>
          <w:tcPr>
            <w:tcW w:w="2161" w:type="dxa"/>
          </w:tcPr>
          <w:p>
            <w:r>
              <w:t>在必要时，用户可以对已审核的凭证进行反审核操作。反审核功能可以在发</w:t>
              <w:br/>
              <w:t>现凭证错误或需要进行修改时使用，但需要谨慎操作，确保反审核后的凭证能够</w:t>
              <w:br/>
              <w:t>正确反映财务状况。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1406</w:t>
            </w:r>
          </w:p>
        </w:tc>
        <w:tc>
          <w:tcPr>
            <w:tcW w:w="2161" w:type="dxa"/>
          </w:tcPr>
          <w:p>
            <w:r>
              <w:t>财务中心</w:t>
            </w:r>
          </w:p>
        </w:tc>
        <w:tc>
          <w:tcPr>
            <w:tcW w:w="2161" w:type="dxa"/>
          </w:tcPr>
          <w:p>
            <w:r>
              <w:t>凭证管理查看凭证导出</w:t>
            </w:r>
          </w:p>
        </w:tc>
        <w:tc>
          <w:tcPr>
            <w:tcW w:w="2161" w:type="dxa"/>
          </w:tcPr>
          <w:p>
            <w:r>
              <w:t>将记账凭证导出为常见的文件格式，如Excel、PDF等，方便进行离线分析、</w:t>
              <w:br/>
              <w:t>存档或与其他系统进行数据交换。导出功能可以选择单张凭证导出或批量导出，</w:t>
              <w:br/>
              <w:t>提高数据处理的效率。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1407</w:t>
            </w:r>
          </w:p>
        </w:tc>
        <w:tc>
          <w:tcPr>
            <w:tcW w:w="2161" w:type="dxa"/>
          </w:tcPr>
          <w:p>
            <w:r>
              <w:t>财务中心</w:t>
            </w:r>
          </w:p>
        </w:tc>
        <w:tc>
          <w:tcPr>
            <w:tcW w:w="2161" w:type="dxa"/>
          </w:tcPr>
          <w:p>
            <w:r>
              <w:t>凭证管理查看凭证修改</w:t>
            </w:r>
          </w:p>
        </w:tc>
        <w:tc>
          <w:tcPr>
            <w:tcW w:w="2161" w:type="dxa"/>
          </w:tcPr>
          <w:p>
            <w:r>
              <w:t>对已录入的记账凭证进行修改，以纠正错误或更新信息。修改功能需要在凭</w:t>
              <w:br/>
              <w:t>证未审核或反审核的状态下进行，确保修改后的凭证能够符合财务规范和要求。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1408</w:t>
            </w:r>
          </w:p>
        </w:tc>
        <w:tc>
          <w:tcPr>
            <w:tcW w:w="2161" w:type="dxa"/>
          </w:tcPr>
          <w:p>
            <w:r>
              <w:t>财务中心</w:t>
            </w:r>
          </w:p>
        </w:tc>
        <w:tc>
          <w:tcPr>
            <w:tcW w:w="2161" w:type="dxa"/>
          </w:tcPr>
          <w:p>
            <w:r>
              <w:t>凭证管理查看凭证插入</w:t>
            </w:r>
          </w:p>
        </w:tc>
        <w:tc>
          <w:tcPr>
            <w:tcW w:w="2161" w:type="dxa"/>
          </w:tcPr>
          <w:p>
            <w:r>
              <w:t>在记账凭证列表中插入新的凭证，方便用户在特定位置添加凭证。插入功能</w:t>
              <w:br/>
              <w:t>可以根据业务需求进行灵活操作，提高凭证录入的准确性和完整性。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1409</w:t>
            </w:r>
          </w:p>
        </w:tc>
        <w:tc>
          <w:tcPr>
            <w:tcW w:w="2161" w:type="dxa"/>
          </w:tcPr>
          <w:p>
            <w:r>
              <w:t>财务中心</w:t>
            </w:r>
          </w:p>
        </w:tc>
        <w:tc>
          <w:tcPr>
            <w:tcW w:w="2161" w:type="dxa"/>
          </w:tcPr>
          <w:p>
            <w:r>
              <w:t>凭证管理查看凭证附单据数</w:t>
            </w:r>
          </w:p>
        </w:tc>
        <w:tc>
          <w:tcPr>
            <w:tcW w:w="2161" w:type="dxa"/>
          </w:tcPr>
          <w:p>
            <w:r>
              <w:t>与凭证管理记账凭证附单据数量功能类似，用户可以查看凭证所附单据的数</w:t>
              <w:br/>
              <w:t>量，确保凭证与附件的一致性。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1410</w:t>
            </w:r>
          </w:p>
        </w:tc>
        <w:tc>
          <w:tcPr>
            <w:tcW w:w="2161" w:type="dxa"/>
          </w:tcPr>
          <w:p>
            <w:r>
              <w:t>财务中心</w:t>
            </w:r>
          </w:p>
        </w:tc>
        <w:tc>
          <w:tcPr>
            <w:tcW w:w="2161" w:type="dxa"/>
          </w:tcPr>
          <w:p>
            <w:r>
              <w:t>凭证管理查看凭证查询</w:t>
            </w:r>
          </w:p>
        </w:tc>
        <w:tc>
          <w:tcPr>
            <w:tcW w:w="2161" w:type="dxa"/>
          </w:tcPr>
          <w:p>
            <w:r>
              <w:t>提供强大的凭证查询功能，用户可以根据凭证编号、日期、科目、金额等条</w:t>
              <w:br/>
              <w:t>件进行查询。查询结果可以以列表形式展示，用户可以点击每一张凭证查看详细</w:t>
              <w:br/>
              <w:t>信息，方便进行财务分析和核对。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1411</w:t>
            </w:r>
          </w:p>
        </w:tc>
        <w:tc>
          <w:tcPr>
            <w:tcW w:w="2161" w:type="dxa"/>
          </w:tcPr>
          <w:p>
            <w:r>
              <w:t>财务中心</w:t>
            </w:r>
          </w:p>
        </w:tc>
        <w:tc>
          <w:tcPr>
            <w:tcW w:w="2161" w:type="dxa"/>
          </w:tcPr>
          <w:p>
            <w:r>
              <w:t>凭证管理凭证回收站查询</w:t>
            </w:r>
          </w:p>
        </w:tc>
        <w:tc>
          <w:tcPr>
            <w:tcW w:w="2161" w:type="dxa"/>
          </w:tcPr>
          <w:p>
            <w:r>
              <w:t>对删除的凭证进行管理，用户可以在凭证回收站中查询已删除的凭证信息。</w:t>
              <w:br/>
              <w:t>回收站查询功能可以帮助用户在误删凭证时进行恢复，确保财务数据的安全性和</w:t>
              <w:br/>
              <w:t>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1412</w:t>
            </w:r>
          </w:p>
        </w:tc>
        <w:tc>
          <w:tcPr>
            <w:tcW w:w="2161" w:type="dxa"/>
          </w:tcPr>
          <w:p>
            <w:r>
              <w:t>财务中心</w:t>
            </w:r>
          </w:p>
        </w:tc>
        <w:tc>
          <w:tcPr>
            <w:tcW w:w="2161" w:type="dxa"/>
          </w:tcPr>
          <w:p>
            <w:r>
              <w:t>凭证管理凭证回收站还原</w:t>
            </w:r>
          </w:p>
        </w:tc>
        <w:tc>
          <w:tcPr>
            <w:tcW w:w="2161" w:type="dxa"/>
          </w:tcPr>
          <w:p>
            <w:r>
              <w:t>将回收站中的凭证还原到正常状态，恢复被删除的凭证数据。还原功能需要</w:t>
              <w:br/>
              <w:t>谨慎操作，确保还原后的凭证能够正确反映财务状况。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1413</w:t>
            </w:r>
          </w:p>
        </w:tc>
        <w:tc>
          <w:tcPr>
            <w:tcW w:w="2161" w:type="dxa"/>
          </w:tcPr>
          <w:p>
            <w:r>
              <w:t>财务中心</w:t>
            </w:r>
          </w:p>
        </w:tc>
        <w:tc>
          <w:tcPr>
            <w:tcW w:w="2161" w:type="dxa"/>
          </w:tcPr>
          <w:p>
            <w:r>
              <w:t>凭证管理凭证回收站彻底删除</w:t>
            </w:r>
          </w:p>
        </w:tc>
        <w:tc>
          <w:tcPr>
            <w:tcW w:w="2161" w:type="dxa"/>
          </w:tcPr>
          <w:p>
            <w:r>
              <w:t>对回收站中的凭证进行彻底删除，释放存储空间。彻底删除功能需要在确认</w:t>
              <w:br/>
              <w:t>凭证不再需要时使用，以避免误删重要数据。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1414</w:t>
            </w:r>
          </w:p>
        </w:tc>
        <w:tc>
          <w:tcPr>
            <w:tcW w:w="2161" w:type="dxa"/>
          </w:tcPr>
          <w:p>
            <w:r>
              <w:t>财务中心</w:t>
            </w:r>
          </w:p>
        </w:tc>
        <w:tc>
          <w:tcPr>
            <w:tcW w:w="2161" w:type="dxa"/>
          </w:tcPr>
          <w:p>
            <w:r>
              <w:t>凭证管理凭证回收站凭证列表</w:t>
            </w:r>
          </w:p>
        </w:tc>
        <w:tc>
          <w:tcPr>
            <w:tcW w:w="2161" w:type="dxa"/>
          </w:tcPr>
          <w:p>
            <w:r>
              <w:t>以列表形式展示回收站中的凭证信息，方便用户进行管理和操作。列表可以</w:t>
              <w:br/>
              <w:t>显示凭证编号、日期、科目、金额等信息，用户可以对回收站中的凭证进行还原</w:t>
              <w:br/>
              <w:t>或彻底删除操作。为村委会财务提供月末自动生成结转损益凭证、月末结账、反结账功能。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1415</w:t>
            </w:r>
          </w:p>
        </w:tc>
        <w:tc>
          <w:tcPr>
            <w:tcW w:w="2161" w:type="dxa"/>
          </w:tcPr>
          <w:p>
            <w:r>
              <w:t>财务中心</w:t>
            </w:r>
          </w:p>
        </w:tc>
        <w:tc>
          <w:tcPr>
            <w:tcW w:w="2161" w:type="dxa"/>
          </w:tcPr>
          <w:p>
            <w:r>
              <w:t>结账选择会计期间</w:t>
            </w:r>
          </w:p>
        </w:tc>
        <w:tc>
          <w:tcPr>
            <w:tcW w:w="2161" w:type="dxa"/>
          </w:tcPr>
          <w:p>
            <w:r>
              <w:t>用户可以选择要进行结账的会计期间，确保结账操作的准确性和及时性。会</w:t>
              <w:br/>
              <w:t>计期间的选择可以根据村集体的财务报表周期进行设置，如月度、季度、年度等。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1416</w:t>
            </w:r>
          </w:p>
        </w:tc>
        <w:tc>
          <w:tcPr>
            <w:tcW w:w="2161" w:type="dxa"/>
          </w:tcPr>
          <w:p>
            <w:r>
              <w:t>财务中心</w:t>
            </w:r>
          </w:p>
        </w:tc>
        <w:tc>
          <w:tcPr>
            <w:tcW w:w="2161" w:type="dxa"/>
          </w:tcPr>
          <w:p>
            <w:r>
              <w:t>结账期末处理</w:t>
            </w:r>
          </w:p>
        </w:tc>
        <w:tc>
          <w:tcPr>
            <w:tcW w:w="2161" w:type="dxa"/>
          </w:tcPr>
          <w:p>
            <w:r>
              <w:t>在结账前进行期末处理，包括结转损益、计提折旧、摊销费用等。期末处理</w:t>
              <w:br/>
              <w:t>功能可以确保财务数据的完整性和准确性，为结账做好准备。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1417</w:t>
            </w:r>
          </w:p>
        </w:tc>
        <w:tc>
          <w:tcPr>
            <w:tcW w:w="2161" w:type="dxa"/>
          </w:tcPr>
          <w:p>
            <w:r>
              <w:t>财务中心</w:t>
            </w:r>
          </w:p>
        </w:tc>
        <w:tc>
          <w:tcPr>
            <w:tcW w:w="2161" w:type="dxa"/>
          </w:tcPr>
          <w:p>
            <w:r>
              <w:t>结账期末处理结转科目配置</w:t>
            </w:r>
          </w:p>
        </w:tc>
        <w:tc>
          <w:tcPr>
            <w:tcW w:w="2161" w:type="dxa"/>
          </w:tcPr>
          <w:p>
            <w:r>
              <w:t>对结转科目的设置进行管理，用户可以根据村集体的财务制度和业务需求进</w:t>
              <w:br/>
              <w:t>行配置。结转科目配置功能可以确保结转操作的准确性和合规性。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1418</w:t>
            </w:r>
          </w:p>
        </w:tc>
        <w:tc>
          <w:tcPr>
            <w:tcW w:w="2161" w:type="dxa"/>
          </w:tcPr>
          <w:p>
            <w:r>
              <w:t>财务中心</w:t>
            </w:r>
          </w:p>
        </w:tc>
        <w:tc>
          <w:tcPr>
            <w:tcW w:w="2161" w:type="dxa"/>
          </w:tcPr>
          <w:p>
            <w:r>
              <w:t>结账期末处理损益凭证类型</w:t>
            </w:r>
          </w:p>
        </w:tc>
        <w:tc>
          <w:tcPr>
            <w:tcW w:w="2161" w:type="dxa"/>
          </w:tcPr>
          <w:p>
            <w:r>
              <w:t>选择损益凭证的类型，如收入凭证、支出凭证等。损益凭证类型的选择可以</w:t>
              <w:br/>
              <w:t>根据村集体的财务报表要求进行设置，确保损益计算的准确性。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1419</w:t>
            </w:r>
          </w:p>
        </w:tc>
        <w:tc>
          <w:tcPr>
            <w:tcW w:w="2161" w:type="dxa"/>
          </w:tcPr>
          <w:p>
            <w:r>
              <w:t>财务中心</w:t>
            </w:r>
          </w:p>
        </w:tc>
        <w:tc>
          <w:tcPr>
            <w:tcW w:w="2161" w:type="dxa"/>
          </w:tcPr>
          <w:p>
            <w:r>
              <w:t>结账期末处理结转试算</w:t>
            </w:r>
          </w:p>
        </w:tc>
        <w:tc>
          <w:tcPr>
            <w:tcW w:w="2161" w:type="dxa"/>
          </w:tcPr>
          <w:p>
            <w:r>
              <w:t>在进行结转操作前，进行结转试算，检查结转数据的准确性和完整性。结转</w:t>
              <w:br/>
              <w:t>试算功能可以帮助用户发现潜在的错误和问题，及时进行调整和修正。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1420</w:t>
            </w:r>
          </w:p>
        </w:tc>
        <w:tc>
          <w:tcPr>
            <w:tcW w:w="2161" w:type="dxa"/>
          </w:tcPr>
          <w:p>
            <w:r>
              <w:t>财务中心</w:t>
            </w:r>
          </w:p>
        </w:tc>
        <w:tc>
          <w:tcPr>
            <w:tcW w:w="2161" w:type="dxa"/>
          </w:tcPr>
          <w:p>
            <w:r>
              <w:t>结转期末处理自定义结转模版</w:t>
            </w:r>
          </w:p>
        </w:tc>
        <w:tc>
          <w:tcPr>
            <w:tcW w:w="2161" w:type="dxa"/>
          </w:tcPr>
          <w:p>
            <w:r>
              <w:t>允许用户自定义结转模版，根据村集体的特殊业务需求进行设置。自定义结</w:t>
              <w:br/>
              <w:t>转模版可以提高结转操作的效率和准确性，减少人工操作的错误率。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1421</w:t>
            </w:r>
          </w:p>
        </w:tc>
        <w:tc>
          <w:tcPr>
            <w:tcW w:w="2161" w:type="dxa"/>
          </w:tcPr>
          <w:p>
            <w:r>
              <w:t>财务中心</w:t>
            </w:r>
          </w:p>
        </w:tc>
        <w:tc>
          <w:tcPr>
            <w:tcW w:w="2161" w:type="dxa"/>
          </w:tcPr>
          <w:p>
            <w:r>
              <w:t>结账月结</w:t>
            </w:r>
          </w:p>
        </w:tc>
        <w:tc>
          <w:tcPr>
            <w:tcW w:w="2161" w:type="dxa"/>
          </w:tcPr>
          <w:p>
            <w:r>
              <w:t>对选定的会计期间进行月结操作，将本月的财务数据进行汇总和结算，生成</w:t>
              <w:br/>
              <w:t>月度财务报表。月结功能可以确保财务数据的及时性和准确性，为村集体的财务</w:t>
              <w:br/>
              <w:t>管理提供可靠的依据。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1422</w:t>
            </w:r>
          </w:p>
        </w:tc>
        <w:tc>
          <w:tcPr>
            <w:tcW w:w="2161" w:type="dxa"/>
          </w:tcPr>
          <w:p>
            <w:r>
              <w:t>财务中心</w:t>
            </w:r>
          </w:p>
        </w:tc>
        <w:tc>
          <w:tcPr>
            <w:tcW w:w="2161" w:type="dxa"/>
          </w:tcPr>
          <w:p>
            <w:r>
              <w:t>结账反结账</w:t>
            </w:r>
          </w:p>
        </w:tc>
        <w:tc>
          <w:tcPr>
            <w:tcW w:w="2161" w:type="dxa"/>
          </w:tcPr>
          <w:p>
            <w:r>
              <w:t>在必要时，用户可以对已结账的会计期间进行反结账操作。反结账功能可以</w:t>
              <w:br/>
              <w:t>在发现结账错误或需要进行调整时使用，但需要谨慎操作，确保反结账后的财务</w:t>
              <w:br/>
              <w:t>数据能够正确反映村集体的财务状况。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1423</w:t>
            </w:r>
          </w:p>
        </w:tc>
        <w:tc>
          <w:tcPr>
            <w:tcW w:w="2161" w:type="dxa"/>
          </w:tcPr>
          <w:p>
            <w:r>
              <w:t>财务中心</w:t>
            </w:r>
          </w:p>
        </w:tc>
        <w:tc>
          <w:tcPr>
            <w:tcW w:w="2161" w:type="dxa"/>
          </w:tcPr>
          <w:p>
            <w:r>
              <w:t>结账批量反结</w:t>
            </w:r>
          </w:p>
        </w:tc>
        <w:tc>
          <w:tcPr>
            <w:tcW w:w="2161" w:type="dxa"/>
          </w:tcPr>
          <w:p>
            <w:r>
              <w:t>对多个会计期间进行批量反结账操作，提高工作效率。批量反结功能需要在</w:t>
              <w:br/>
              <w:t>确认多个会计期间存在错误或需要进行调整时使用，确保反结账后的财务数据能</w:t>
              <w:br/>
              <w:t>够正确反映村集体的财务状况。</w:t>
              <w:br/>
              <w:t>账簿</w:t>
              <w:br/>
              <w:t>提供序时账、科目汇总表、科目余额表、总账、明细账、总账日记账、账簿</w:t>
              <w:br/>
              <w:t>收支明细表、账簿辅助核算余额表、账簿辅助核算明细表、财务收支情况一览表</w:t>
              <w:br/>
              <w:t>账簿多栏账、账簿日志列表等的查询、导出及打印功能，支持按照期间查询、按</w:t>
              <w:br/>
              <w:t>照科目名称、科目级次查询。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1424</w:t>
            </w:r>
          </w:p>
        </w:tc>
        <w:tc>
          <w:tcPr>
            <w:tcW w:w="2161" w:type="dxa"/>
          </w:tcPr>
          <w:p>
            <w:r>
              <w:t>财务中心</w:t>
            </w:r>
          </w:p>
        </w:tc>
        <w:tc>
          <w:tcPr>
            <w:tcW w:w="2161" w:type="dxa"/>
          </w:tcPr>
          <w:p>
            <w:r>
              <w:t>账簿序时账列表</w:t>
            </w:r>
          </w:p>
        </w:tc>
        <w:tc>
          <w:tcPr>
            <w:tcW w:w="2161" w:type="dxa"/>
          </w:tcPr>
          <w:p>
            <w:r>
              <w:t>按照时间顺序记录村集体的每一笔财务交易，形成序时账。序时账可以方便</w:t>
              <w:br/>
              <w:t>用户查看财务交易的发生时间、金额、科目等信息，为财务分析和审计提供基础</w:t>
              <w:br/>
              <w:t>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1425</w:t>
            </w:r>
          </w:p>
        </w:tc>
        <w:tc>
          <w:tcPr>
            <w:tcW w:w="2161" w:type="dxa"/>
          </w:tcPr>
          <w:p>
            <w:r>
              <w:t>财务中心</w:t>
            </w:r>
          </w:p>
        </w:tc>
        <w:tc>
          <w:tcPr>
            <w:tcW w:w="2161" w:type="dxa"/>
          </w:tcPr>
          <w:p>
            <w:r>
              <w:t>账簿序时账列表每条对应凭证详情穿透</w:t>
            </w:r>
          </w:p>
        </w:tc>
        <w:tc>
          <w:tcPr>
            <w:tcW w:w="2161" w:type="dxa"/>
          </w:tcPr>
          <w:p>
            <w:r>
              <w:t>在序时账列表中，用户可以查看每一条记录，穿透查看对应的记账凭证详情。</w:t>
              <w:br/>
              <w:t>凭证详情包括凭证编号、日期、科目、金额、附件等信息，方便用户进行财务核</w:t>
              <w:br/>
              <w:t>对和审计。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1426</w:t>
            </w:r>
          </w:p>
        </w:tc>
        <w:tc>
          <w:tcPr>
            <w:tcW w:w="2161" w:type="dxa"/>
          </w:tcPr>
          <w:p>
            <w:r>
              <w:t>财务中心</w:t>
            </w:r>
          </w:p>
        </w:tc>
        <w:tc>
          <w:tcPr>
            <w:tcW w:w="2161" w:type="dxa"/>
          </w:tcPr>
          <w:p>
            <w:r>
              <w:t>账簿序时账列表每条对应凭证详情查看</w:t>
            </w:r>
          </w:p>
        </w:tc>
        <w:tc>
          <w:tcPr>
            <w:tcW w:w="2161" w:type="dxa"/>
          </w:tcPr>
          <w:p>
            <w:r>
              <w:t>与凭证详情穿透功能类似，用户可以直接在序时账列表中查看每一条记录对</w:t>
              <w:br/>
              <w:t>应的凭证详情，无需点击穿透。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1427</w:t>
            </w:r>
          </w:p>
        </w:tc>
        <w:tc>
          <w:tcPr>
            <w:tcW w:w="2161" w:type="dxa"/>
          </w:tcPr>
          <w:p>
            <w:r>
              <w:t>财务中心</w:t>
            </w:r>
          </w:p>
        </w:tc>
        <w:tc>
          <w:tcPr>
            <w:tcW w:w="2161" w:type="dxa"/>
          </w:tcPr>
          <w:p>
            <w:r>
              <w:t>账簿序时账查询、导出</w:t>
            </w:r>
          </w:p>
        </w:tc>
        <w:tc>
          <w:tcPr>
            <w:tcW w:w="2161" w:type="dxa"/>
          </w:tcPr>
          <w:p>
            <w:r>
              <w:t>序时账应提供强大的查询功能，用户可以根据多种条件进行组合查询，如日</w:t>
              <w:br/>
              <w:t>期范围、科目、金额、摘要关键词等。查询结果应能够快速准确地呈现，并且可</w:t>
              <w:br/>
              <w:t>以进行排序和筛选，方便用户进一步分析数据。导出功能允许用户将序时账数据</w:t>
              <w:br/>
              <w:t>导出为常见的文件格式，如Excel、PDF等，以便进行离线分析、存档或与其他</w:t>
              <w:br/>
              <w:t>系统进行数据交换。导出的文件应保持与序时账页面显示的格式一致，确保数据</w:t>
              <w:br/>
              <w:t>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1428</w:t>
            </w:r>
          </w:p>
        </w:tc>
        <w:tc>
          <w:tcPr>
            <w:tcW w:w="2161" w:type="dxa"/>
          </w:tcPr>
          <w:p>
            <w:r>
              <w:t>财务中心</w:t>
            </w:r>
          </w:p>
        </w:tc>
        <w:tc>
          <w:tcPr>
            <w:tcW w:w="2161" w:type="dxa"/>
          </w:tcPr>
          <w:p>
            <w:r>
              <w:t>账簿科目余额表列表</w:t>
            </w:r>
          </w:p>
        </w:tc>
        <w:tc>
          <w:tcPr>
            <w:tcW w:w="2161" w:type="dxa"/>
          </w:tcPr>
          <w:p>
            <w:r>
              <w:t>展示村集体各个会计科目的余额情况。科目余额表可以按照科目编码或名称进行排序，清晰地显示每个科目的期初余额、本期借方发生额、本期贷方发生额和期末余额。用户可以通过科目余额表快速了解村集体的资产、负债、所有者权益等情况，为财务决策提供依据。表头包括科目编码、科目名称、期初余额、本期借方发生额、本期贷方发生额、期末余额等字段。表格中的数据应准确无误地反映各个科目的余额情况，并且可以根据用户的需求进行排序和筛选。例如，用户可以按照期末余额从大到小进行排序，以便快速了解重要科目的余额情况；或者筛选出特定类型的科目，如资产类科目或负债类科目，进行针对性的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1429</w:t>
            </w:r>
          </w:p>
        </w:tc>
        <w:tc>
          <w:tcPr>
            <w:tcW w:w="2161" w:type="dxa"/>
          </w:tcPr>
          <w:p>
            <w:r>
              <w:t>财务中心</w:t>
            </w:r>
          </w:p>
        </w:tc>
        <w:tc>
          <w:tcPr>
            <w:tcW w:w="2161" w:type="dxa"/>
          </w:tcPr>
          <w:p>
            <w:r>
              <w:t>账簿科目余额表管理</w:t>
            </w:r>
          </w:p>
        </w:tc>
        <w:tc>
          <w:tcPr>
            <w:tcW w:w="2161" w:type="dxa"/>
          </w:tcPr>
          <w:p>
            <w:r>
              <w:t>账簿科目余额表管理功能丰富多样，除保障科目余额数据的实时同步与准确</w:t>
              <w:br/>
              <w:t>更新，提供纠错调整机制外，还能进行多维度分析，如基于历史数据的趋势分析</w:t>
              <w:br/>
              <w:t>与可自定义的预警设置，以及对科目余额结构的合理性评估。同时，通过严格的</w:t>
              <w:br/>
              <w:t>访问权限设置确保数据安全，支持定期自动备份与恢复操作。此外，该功能与财</w:t>
              <w:br/>
              <w:t>务报表生成及预算管理模块紧密交互集成，一方面为生成准确报表提供数据源并</w:t>
              <w:br/>
              <w:t>确保一致性，另一方面助力实时监控预算执行情况，从而为村集体财务管理提供</w:t>
              <w:br/>
              <w:t>有力支撑。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1430</w:t>
            </w:r>
          </w:p>
        </w:tc>
        <w:tc>
          <w:tcPr>
            <w:tcW w:w="2161" w:type="dxa"/>
          </w:tcPr>
          <w:p>
            <w:r>
              <w:t>财务中心</w:t>
            </w:r>
          </w:p>
        </w:tc>
        <w:tc>
          <w:tcPr>
            <w:tcW w:w="2161" w:type="dxa"/>
          </w:tcPr>
          <w:p>
            <w:r>
              <w:t>账簿科目余额表更多查询</w:t>
            </w:r>
          </w:p>
        </w:tc>
        <w:tc>
          <w:tcPr>
            <w:tcW w:w="2161" w:type="dxa"/>
          </w:tcPr>
          <w:p>
            <w:r>
              <w:t>除了基本的科目余额查询功能外，还应提供更多的查询选项。例如，用户可</w:t>
              <w:br/>
              <w:t>以选择特定的会计期间进行查询，查看不同时间段内各个科目的余额变化情况；</w:t>
              <w:br/>
              <w:t>或者按照科目级别进行查询，展示一级科目、二级科目甚至更详细级别的科目余</w:t>
              <w:br/>
              <w:t>额。此外，还可以提供科目余额的对比功能，用户可以选择两个不同的时间点或</w:t>
              <w:br/>
              <w:t>会计期间，对比同一科目在不同时期的余额变化，以便更好地了解村集体的财务</w:t>
              <w:br/>
              <w:t>状况变化趋势。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1431</w:t>
            </w:r>
          </w:p>
        </w:tc>
        <w:tc>
          <w:tcPr>
            <w:tcW w:w="2161" w:type="dxa"/>
          </w:tcPr>
          <w:p>
            <w:r>
              <w:t>财务中心</w:t>
            </w:r>
          </w:p>
        </w:tc>
        <w:tc>
          <w:tcPr>
            <w:tcW w:w="2161" w:type="dxa"/>
          </w:tcPr>
          <w:p>
            <w:r>
              <w:t>账簿科目余额表导出</w:t>
            </w:r>
          </w:p>
        </w:tc>
        <w:tc>
          <w:tcPr>
            <w:tcW w:w="2161" w:type="dxa"/>
          </w:tcPr>
          <w:p>
            <w:r>
              <w:t>科目余额表应支持导出功能。导出功能允许用户将科目余额表导出为Excel、</w:t>
              <w:br/>
              <w:t>PDF等格式的文件，以便在其他软件中进行进一步的分析和处理。导出的文件应</w:t>
              <w:br/>
              <w:t>保持与科目余额表页面显示的格式一致，确保数据的完整性和准确性。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1432</w:t>
            </w:r>
          </w:p>
        </w:tc>
        <w:tc>
          <w:tcPr>
            <w:tcW w:w="2161" w:type="dxa"/>
          </w:tcPr>
          <w:p>
            <w:r>
              <w:t>财务中心</w:t>
            </w:r>
          </w:p>
        </w:tc>
        <w:tc>
          <w:tcPr>
            <w:tcW w:w="2161" w:type="dxa"/>
          </w:tcPr>
          <w:p>
            <w:r>
              <w:t>账簿科目余额表打印详情调整</w:t>
            </w:r>
          </w:p>
        </w:tc>
        <w:tc>
          <w:tcPr>
            <w:tcW w:w="2161" w:type="dxa"/>
          </w:tcPr>
          <w:p>
            <w:r>
              <w:t>打印方向为纵向，纸张大小选择A4，页面边距设置为左边40毫米、右边</w:t>
              <w:br/>
              <w:t>10毫米、上边50毫米、下边45毫米，编制单位需用户自行输入，若不输入</w:t>
              <w:br/>
              <w:t>则为默认，打印日期为2024年12月24日，同时提示用户为保证正常打印需</w:t>
              <w:br/>
              <w:t>预先下载安装AdobePDF阅读器。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1433</w:t>
            </w:r>
          </w:p>
        </w:tc>
        <w:tc>
          <w:tcPr>
            <w:tcW w:w="2161" w:type="dxa"/>
          </w:tcPr>
          <w:p>
            <w:r>
              <w:t>财务中心</w:t>
            </w:r>
          </w:p>
        </w:tc>
        <w:tc>
          <w:tcPr>
            <w:tcW w:w="2161" w:type="dxa"/>
          </w:tcPr>
          <w:p>
            <w:r>
              <w:t>账簿科目汇总表列表</w:t>
            </w:r>
          </w:p>
        </w:tc>
        <w:tc>
          <w:tcPr>
            <w:tcW w:w="2161" w:type="dxa"/>
          </w:tcPr>
          <w:p>
            <w:r>
              <w:t>对村集体的记账凭证进行科目汇总，展示各个科目的借贷方发生额合计。科</w:t>
              <w:br/>
              <w:t>目汇总表可以帮助用户快速了解村集体在一定时期内的财务活动情况，为编制财</w:t>
              <w:br/>
              <w:t>务报表提供基础数据。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1434</w:t>
            </w:r>
          </w:p>
        </w:tc>
        <w:tc>
          <w:tcPr>
            <w:tcW w:w="2161" w:type="dxa"/>
          </w:tcPr>
          <w:p>
            <w:r>
              <w:t>财务中心</w:t>
            </w:r>
          </w:p>
        </w:tc>
        <w:tc>
          <w:tcPr>
            <w:tcW w:w="2161" w:type="dxa"/>
          </w:tcPr>
          <w:p>
            <w:r>
              <w:t>账簿科目汇总表查询</w:t>
            </w:r>
          </w:p>
        </w:tc>
        <w:tc>
          <w:tcPr>
            <w:tcW w:w="2161" w:type="dxa"/>
          </w:tcPr>
          <w:p>
            <w:r>
              <w:t>科目汇总表应提供查询功能，用户可以根据日期范围、科目等条件进行查询。</w:t>
              <w:br/>
              <w:t>查询结果应能够快速准确地呈现，并且可以进行排序和筛选。打印功能可以将科</w:t>
              <w:br/>
              <w:t>目汇总表以纸质形式输出，方便用户进行存档或审核。</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1435</w:t>
            </w:r>
          </w:p>
        </w:tc>
        <w:tc>
          <w:tcPr>
            <w:tcW w:w="2161" w:type="dxa"/>
          </w:tcPr>
          <w:p>
            <w:r>
              <w:t>财务中心</w:t>
            </w:r>
          </w:p>
        </w:tc>
        <w:tc>
          <w:tcPr>
            <w:tcW w:w="2161" w:type="dxa"/>
          </w:tcPr>
          <w:p>
            <w:r>
              <w:t>账簿科目汇总表打印详情调整</w:t>
            </w:r>
          </w:p>
        </w:tc>
        <w:tc>
          <w:tcPr>
            <w:tcW w:w="2161" w:type="dxa"/>
          </w:tcPr>
          <w:p>
            <w:r>
              <w:t>在打印科目汇总表时，用户可以根据自己的需求进行打印详情的调整。例如，</w:t>
              <w:br/>
              <w:t>用户可以选择打印的纸张大小、方向、边距等参数；可以设置打印的标题、页眉、</w:t>
              <w:br/>
              <w:t>页脚等内容；还可以选择打印的范围，如打印全部科目汇总表或只打印特定的科</w:t>
              <w:br/>
              <w:t>目范围。这些调整功能可以确保打印出来的科目汇总表符合用户的要求，方便使</w:t>
              <w:br/>
              <w:t>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1436</w:t>
            </w:r>
          </w:p>
        </w:tc>
        <w:tc>
          <w:tcPr>
            <w:tcW w:w="2161" w:type="dxa"/>
          </w:tcPr>
          <w:p>
            <w:r>
              <w:t>财务中心</w:t>
            </w:r>
          </w:p>
        </w:tc>
        <w:tc>
          <w:tcPr>
            <w:tcW w:w="2161" w:type="dxa"/>
          </w:tcPr>
          <w:p>
            <w:r>
              <w:t>账簿科目汇总表导出</w:t>
            </w:r>
          </w:p>
        </w:tc>
        <w:tc>
          <w:tcPr>
            <w:tcW w:w="2161" w:type="dxa"/>
          </w:tcPr>
          <w:p>
            <w:r>
              <w:t>科目汇总表应支持导出功能，用户可以将其导出为Excel、PDF等格式的文</w:t>
              <w:br/>
              <w:t>件，以便在其他软件中进行进一步的分析和处理。导出的文件应保持与科目汇总</w:t>
              <w:br/>
              <w:t>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1437</w:t>
            </w:r>
          </w:p>
        </w:tc>
        <w:tc>
          <w:tcPr>
            <w:tcW w:w="2161" w:type="dxa"/>
          </w:tcPr>
          <w:p>
            <w:r>
              <w:t>财务中心</w:t>
            </w:r>
          </w:p>
        </w:tc>
        <w:tc>
          <w:tcPr>
            <w:tcW w:w="2161" w:type="dxa"/>
          </w:tcPr>
          <w:p>
            <w:r>
              <w:t>账簿明细账列表</w:t>
            </w:r>
          </w:p>
        </w:tc>
        <w:tc>
          <w:tcPr>
            <w:tcW w:w="2161" w:type="dxa"/>
          </w:tcPr>
          <w:p>
            <w:r>
              <w:t>详细记录村集体每个会计科目的明细交易情况。明细账可以按照时间顺序展</w:t>
              <w:br/>
              <w:t>示每一笔交易的日期、凭证编号、摘要、借方金额、贷方金额等信息，让用户能</w:t>
              <w:br/>
              <w:t>够深入了解每个科目的具体交易情况。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1438</w:t>
            </w:r>
          </w:p>
        </w:tc>
        <w:tc>
          <w:tcPr>
            <w:tcW w:w="2161" w:type="dxa"/>
          </w:tcPr>
          <w:p>
            <w:r>
              <w:t>财务中心</w:t>
            </w:r>
          </w:p>
        </w:tc>
        <w:tc>
          <w:tcPr>
            <w:tcW w:w="2161" w:type="dxa"/>
          </w:tcPr>
          <w:p>
            <w:r>
              <w:t>账簿明细账查询</w:t>
            </w:r>
          </w:p>
        </w:tc>
        <w:tc>
          <w:tcPr>
            <w:tcW w:w="2161" w:type="dxa"/>
          </w:tcPr>
          <w:p>
            <w:r>
              <w:t>明细账应提供查询功能，用户可以根据多种条件进行组合查询，如科目、日</w:t>
              <w:br/>
              <w:t>期范围、金额、摘要关键词等。查询结果应能够快速准确地呈现，并且可以进行</w:t>
              <w:br/>
              <w:t>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1439</w:t>
            </w:r>
          </w:p>
        </w:tc>
        <w:tc>
          <w:tcPr>
            <w:tcW w:w="2161" w:type="dxa"/>
          </w:tcPr>
          <w:p>
            <w:r>
              <w:t>财务中心</w:t>
            </w:r>
          </w:p>
        </w:tc>
        <w:tc>
          <w:tcPr>
            <w:tcW w:w="2161" w:type="dxa"/>
          </w:tcPr>
          <w:p>
            <w:r>
              <w:t>账簿明细账导出</w:t>
            </w:r>
          </w:p>
        </w:tc>
        <w:tc>
          <w:tcPr>
            <w:tcW w:w="2161" w:type="dxa"/>
          </w:tcPr>
          <w:p>
            <w:r>
              <w:t>导出功能允许用户将明细账数据导出为Excel、PDF等格式的文件，以便进</w:t>
              <w:br/>
              <w:t>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1440</w:t>
            </w:r>
          </w:p>
        </w:tc>
        <w:tc>
          <w:tcPr>
            <w:tcW w:w="2161" w:type="dxa"/>
          </w:tcPr>
          <w:p>
            <w:r>
              <w:t>财务中心</w:t>
            </w:r>
          </w:p>
        </w:tc>
        <w:tc>
          <w:tcPr>
            <w:tcW w:w="2161" w:type="dxa"/>
          </w:tcPr>
          <w:p>
            <w:r>
              <w:t>账簿明细账打印</w:t>
            </w:r>
          </w:p>
        </w:tc>
        <w:tc>
          <w:tcPr>
            <w:tcW w:w="2161" w:type="dxa"/>
          </w:tcPr>
          <w:p>
            <w:r>
              <w:t>打印功能可以将明细账以纸质形式输出，方便用户进行审核和存档。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1441</w:t>
            </w:r>
          </w:p>
        </w:tc>
        <w:tc>
          <w:tcPr>
            <w:tcW w:w="2161" w:type="dxa"/>
          </w:tcPr>
          <w:p>
            <w:r>
              <w:t>财务中心</w:t>
            </w:r>
          </w:p>
        </w:tc>
        <w:tc>
          <w:tcPr>
            <w:tcW w:w="2161" w:type="dxa"/>
          </w:tcPr>
          <w:p>
            <w:r>
              <w:t>账簿总分类账</w:t>
            </w:r>
          </w:p>
        </w:tc>
        <w:tc>
          <w:tcPr>
            <w:tcW w:w="2161" w:type="dxa"/>
          </w:tcPr>
          <w:p>
            <w:r>
              <w:t>以总分类的形式展示村集体的财务状况，包括各个会计科目的期初余额、本</w:t>
              <w:br/>
              <w:t>期发生额和期末余额。总分类账可以帮助用户快速了解村集体的整体财务状况，</w:t>
              <w:br/>
              <w:t>为财务决策提供宏观的视角。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1442</w:t>
            </w:r>
          </w:p>
        </w:tc>
        <w:tc>
          <w:tcPr>
            <w:tcW w:w="2161" w:type="dxa"/>
          </w:tcPr>
          <w:p>
            <w:r>
              <w:t>财务中心</w:t>
            </w:r>
          </w:p>
        </w:tc>
        <w:tc>
          <w:tcPr>
            <w:tcW w:w="2161" w:type="dxa"/>
          </w:tcPr>
          <w:p>
            <w:r>
              <w:t>账簿总分类账查询</w:t>
            </w:r>
          </w:p>
        </w:tc>
        <w:tc>
          <w:tcPr>
            <w:tcW w:w="2161" w:type="dxa"/>
          </w:tcPr>
          <w:p>
            <w:r>
              <w:t>总分类账应提供查询功能，用户可以根据日期范围、科目等条件进行查询。</w:t>
              <w:br/>
              <w:t>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1443</w:t>
            </w:r>
          </w:p>
        </w:tc>
        <w:tc>
          <w:tcPr>
            <w:tcW w:w="2161" w:type="dxa"/>
          </w:tcPr>
          <w:p>
            <w:r>
              <w:t>财务中心</w:t>
            </w:r>
          </w:p>
        </w:tc>
        <w:tc>
          <w:tcPr>
            <w:tcW w:w="2161" w:type="dxa"/>
          </w:tcPr>
          <w:p>
            <w:r>
              <w:t>账簿总分类账导出</w:t>
            </w:r>
          </w:p>
        </w:tc>
        <w:tc>
          <w:tcPr>
            <w:tcW w:w="2161" w:type="dxa"/>
          </w:tcPr>
          <w:p>
            <w:r>
              <w:t>导出功能允许用户将总分类账数据导出为Excel、PDF等格式的文件，以便</w:t>
              <w:br/>
              <w:t>在其他软件中进行进一步的分析和处理。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1444</w:t>
            </w:r>
          </w:p>
        </w:tc>
        <w:tc>
          <w:tcPr>
            <w:tcW w:w="2161" w:type="dxa"/>
          </w:tcPr>
          <w:p>
            <w:r>
              <w:t>财务中心</w:t>
            </w:r>
          </w:p>
        </w:tc>
        <w:tc>
          <w:tcPr>
            <w:tcW w:w="2161" w:type="dxa"/>
          </w:tcPr>
          <w:p>
            <w:r>
              <w:t>账簿总分类账打印</w:t>
            </w:r>
          </w:p>
        </w:tc>
        <w:tc>
          <w:tcPr>
            <w:tcW w:w="2161" w:type="dxa"/>
          </w:tcPr>
          <w:p>
            <w:r>
              <w:t>打印功能可以将总分类账以纸质形式输出，方便用户进行审核和存档。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1445</w:t>
            </w:r>
          </w:p>
        </w:tc>
        <w:tc>
          <w:tcPr>
            <w:tcW w:w="2161" w:type="dxa"/>
          </w:tcPr>
          <w:p>
            <w:r>
              <w:t>财务中心</w:t>
            </w:r>
          </w:p>
        </w:tc>
        <w:tc>
          <w:tcPr>
            <w:tcW w:w="2161" w:type="dxa"/>
          </w:tcPr>
          <w:p>
            <w:r>
              <w:t>账簿总账日记账</w:t>
            </w:r>
          </w:p>
        </w:tc>
        <w:tc>
          <w:tcPr>
            <w:tcW w:w="2161" w:type="dxa"/>
          </w:tcPr>
          <w:p>
            <w:r>
              <w:t>结合总账和日记账的特点，展示村集体的财务交易记录和科目余额情况。总</w:t>
              <w:br/>
              <w:t>账日记账可以让用户在一个页面上同时查看交易记录和对应的科目余额，方便进</w:t>
              <w:br/>
              <w:t>行财务核对和分析。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1446</w:t>
            </w:r>
          </w:p>
        </w:tc>
        <w:tc>
          <w:tcPr>
            <w:tcW w:w="2161" w:type="dxa"/>
          </w:tcPr>
          <w:p>
            <w:r>
              <w:t>财务中心</w:t>
            </w:r>
          </w:p>
        </w:tc>
        <w:tc>
          <w:tcPr>
            <w:tcW w:w="2161" w:type="dxa"/>
          </w:tcPr>
          <w:p>
            <w:r>
              <w:t>账簿总账日记账查询</w:t>
            </w:r>
          </w:p>
        </w:tc>
        <w:tc>
          <w:tcPr>
            <w:tcW w:w="2161" w:type="dxa"/>
          </w:tcPr>
          <w:p>
            <w:r>
              <w:t>总账日记账应提供查询功能，用户可以根据多种条件进行组合查询，如日期</w:t>
              <w:br/>
              <w:t>范围、科目、金额等。查询结果应能够快速准确地呈现，并且可以进行排序和筛</w:t>
              <w:br/>
              <w:t>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1447</w:t>
            </w:r>
          </w:p>
        </w:tc>
        <w:tc>
          <w:tcPr>
            <w:tcW w:w="2161" w:type="dxa"/>
          </w:tcPr>
          <w:p>
            <w:r>
              <w:t>财务中心</w:t>
            </w:r>
          </w:p>
        </w:tc>
        <w:tc>
          <w:tcPr>
            <w:tcW w:w="2161" w:type="dxa"/>
          </w:tcPr>
          <w:p>
            <w:r>
              <w:t>账簿总账日记账导出</w:t>
            </w:r>
          </w:p>
        </w:tc>
        <w:tc>
          <w:tcPr>
            <w:tcW w:w="2161" w:type="dxa"/>
          </w:tcPr>
          <w:p>
            <w:r>
              <w:t>导出功能允许用户将总账日记账数据导出为Excel、PDF等格式的文件，以</w:t>
              <w:br/>
              <w:t>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1448</w:t>
            </w:r>
          </w:p>
        </w:tc>
        <w:tc>
          <w:tcPr>
            <w:tcW w:w="2161" w:type="dxa"/>
          </w:tcPr>
          <w:p>
            <w:r>
              <w:t>财务中心</w:t>
            </w:r>
          </w:p>
        </w:tc>
        <w:tc>
          <w:tcPr>
            <w:tcW w:w="2161" w:type="dxa"/>
          </w:tcPr>
          <w:p>
            <w:r>
              <w:t>账簿总账日记账打印</w:t>
            </w:r>
          </w:p>
        </w:tc>
        <w:tc>
          <w:tcPr>
            <w:tcW w:w="2161" w:type="dxa"/>
          </w:tcPr>
          <w:p>
            <w:r>
              <w:t>打印功能可以将总账日记账以纸质形式输出，方便用户进行审核和存档。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1449</w:t>
            </w:r>
          </w:p>
        </w:tc>
        <w:tc>
          <w:tcPr>
            <w:tcW w:w="2161" w:type="dxa"/>
          </w:tcPr>
          <w:p>
            <w:r>
              <w:t>财务中心</w:t>
            </w:r>
          </w:p>
        </w:tc>
        <w:tc>
          <w:tcPr>
            <w:tcW w:w="2161" w:type="dxa"/>
          </w:tcPr>
          <w:p>
            <w:r>
              <w:t>账簿收支明细表列表</w:t>
            </w:r>
          </w:p>
        </w:tc>
        <w:tc>
          <w:tcPr>
            <w:tcW w:w="2161" w:type="dxa"/>
          </w:tcPr>
          <w:p>
            <w:r>
              <w:t>详细展示村集体的收入和支出情况，包括收入来源、支出项目、金额等信息。</w:t>
              <w:br/>
              <w:t>收支明细表可以帮助用户了解村集体的资金流动情况，为预算编制和成本控制提</w:t>
              <w:br/>
              <w:t>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1450</w:t>
            </w:r>
          </w:p>
        </w:tc>
        <w:tc>
          <w:tcPr>
            <w:tcW w:w="2161" w:type="dxa"/>
          </w:tcPr>
          <w:p>
            <w:r>
              <w:t>财务中心</w:t>
            </w:r>
          </w:p>
        </w:tc>
        <w:tc>
          <w:tcPr>
            <w:tcW w:w="2161" w:type="dxa"/>
          </w:tcPr>
          <w:p>
            <w:r>
              <w:t>账簿收支明细表查询</w:t>
            </w:r>
          </w:p>
        </w:tc>
        <w:tc>
          <w:tcPr>
            <w:tcW w:w="2161" w:type="dxa"/>
          </w:tcPr>
          <w:p>
            <w:r>
              <w:t>收支明细表应提供查询功能，用户可以根据日期范围、收入来源、支出项目</w:t>
              <w:br/>
              <w:t>等条件进行查询。查询结果应能够快速准确地呈现，并且可以进行排序和筛选。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1451</w:t>
            </w:r>
          </w:p>
        </w:tc>
        <w:tc>
          <w:tcPr>
            <w:tcW w:w="2161" w:type="dxa"/>
          </w:tcPr>
          <w:p>
            <w:r>
              <w:t>财务中心</w:t>
            </w:r>
          </w:p>
        </w:tc>
        <w:tc>
          <w:tcPr>
            <w:tcW w:w="2161" w:type="dxa"/>
          </w:tcPr>
          <w:p>
            <w:r>
              <w:t>账簿收支明细表导出</w:t>
            </w:r>
          </w:p>
        </w:tc>
        <w:tc>
          <w:tcPr>
            <w:tcW w:w="2161" w:type="dxa"/>
          </w:tcPr>
          <w:p>
            <w:r>
              <w:t>导出功能允许用户将收支明细表数据导出为Excel、PDF等格式的文件，以</w:t>
              <w:br/>
              <w:t>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1452</w:t>
            </w:r>
          </w:p>
        </w:tc>
        <w:tc>
          <w:tcPr>
            <w:tcW w:w="2161" w:type="dxa"/>
          </w:tcPr>
          <w:p>
            <w:r>
              <w:t>财务中心</w:t>
            </w:r>
          </w:p>
        </w:tc>
        <w:tc>
          <w:tcPr>
            <w:tcW w:w="2161" w:type="dxa"/>
          </w:tcPr>
          <w:p>
            <w:r>
              <w:t>账簿收支明细表打印</w:t>
            </w:r>
          </w:p>
        </w:tc>
        <w:tc>
          <w:tcPr>
            <w:tcW w:w="2161" w:type="dxa"/>
          </w:tcPr>
          <w:p>
            <w:r>
              <w:t>打印功能可以将收支明细表以纸质形式输出，方便用户进行审核和存档。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1453</w:t>
            </w:r>
          </w:p>
        </w:tc>
        <w:tc>
          <w:tcPr>
            <w:tcW w:w="2161" w:type="dxa"/>
          </w:tcPr>
          <w:p>
            <w:r>
              <w:t>财务中心</w:t>
            </w:r>
          </w:p>
        </w:tc>
        <w:tc>
          <w:tcPr>
            <w:tcW w:w="2161" w:type="dxa"/>
          </w:tcPr>
          <w:p>
            <w:r>
              <w:t>账簿辅助核算余额表列表</w:t>
            </w:r>
          </w:p>
        </w:tc>
        <w:tc>
          <w:tcPr>
            <w:tcW w:w="2161" w:type="dxa"/>
          </w:tcPr>
          <w:p>
            <w:r>
              <w:t>针对村集体使用辅助核算的科目，展示其辅助核算项目的余额情况。例如，</w:t>
              <w:br/>
              <w:t>如果村集体对某些科目进行了客户、供应商等辅助核算，辅助核算余额表可以显</w:t>
              <w:br/>
              <w:t>示每个辅助核算项目的期初余额、本期发生额和期末余额。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1454</w:t>
            </w:r>
          </w:p>
        </w:tc>
        <w:tc>
          <w:tcPr>
            <w:tcW w:w="2161" w:type="dxa"/>
          </w:tcPr>
          <w:p>
            <w:r>
              <w:t>财务中心</w:t>
            </w:r>
          </w:p>
        </w:tc>
        <w:tc>
          <w:tcPr>
            <w:tcW w:w="2161" w:type="dxa"/>
          </w:tcPr>
          <w:p>
            <w:r>
              <w:t>账簿辅助核算余额表查询</w:t>
            </w:r>
          </w:p>
        </w:tc>
        <w:tc>
          <w:tcPr>
            <w:tcW w:w="2161" w:type="dxa"/>
          </w:tcPr>
          <w:p>
            <w:r>
              <w:t>辅助核算余额表应提供查询功能，用户可以根据辅助核算项目、科目等条件</w:t>
              <w:br/>
              <w:t>进行查询。查询结果应能够快速准确地呈现，并且可以进行排序和筛选。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1455</w:t>
            </w:r>
          </w:p>
        </w:tc>
        <w:tc>
          <w:tcPr>
            <w:tcW w:w="2161" w:type="dxa"/>
          </w:tcPr>
          <w:p>
            <w:r>
              <w:t>财务中心</w:t>
            </w:r>
          </w:p>
        </w:tc>
        <w:tc>
          <w:tcPr>
            <w:tcW w:w="2161" w:type="dxa"/>
          </w:tcPr>
          <w:p>
            <w:r>
              <w:t>账簿辅助核算余额表导出</w:t>
            </w:r>
          </w:p>
        </w:tc>
        <w:tc>
          <w:tcPr>
            <w:tcW w:w="2161" w:type="dxa"/>
          </w:tcPr>
          <w:p>
            <w:r>
              <w:t>导出功能允许用户将辅助核算余额表数据导出为Excel、PDF等格式的文件，</w:t>
              <w:br/>
              <w:t>以便进行离线分析、存档或与其他系统进行数据交换。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1456</w:t>
            </w:r>
          </w:p>
        </w:tc>
        <w:tc>
          <w:tcPr>
            <w:tcW w:w="2161" w:type="dxa"/>
          </w:tcPr>
          <w:p>
            <w:r>
              <w:t>财务中心</w:t>
            </w:r>
          </w:p>
        </w:tc>
        <w:tc>
          <w:tcPr>
            <w:tcW w:w="2161" w:type="dxa"/>
          </w:tcPr>
          <w:p>
            <w:r>
              <w:t>账簿辅助核算余额表打印</w:t>
            </w:r>
          </w:p>
        </w:tc>
        <w:tc>
          <w:tcPr>
            <w:tcW w:w="2161" w:type="dxa"/>
          </w:tcPr>
          <w:p>
            <w:r>
              <w:t>打印功能可以将辅助核算余额表以纸质形式输出，方便用户进行审核和存档。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1457</w:t>
            </w:r>
          </w:p>
        </w:tc>
        <w:tc>
          <w:tcPr>
            <w:tcW w:w="2161" w:type="dxa"/>
          </w:tcPr>
          <w:p>
            <w:r>
              <w:t>财务中心</w:t>
            </w:r>
          </w:p>
        </w:tc>
        <w:tc>
          <w:tcPr>
            <w:tcW w:w="2161" w:type="dxa"/>
          </w:tcPr>
          <w:p>
            <w:r>
              <w:t>账簿辅助核算明细账列表</w:t>
            </w:r>
          </w:p>
        </w:tc>
        <w:tc>
          <w:tcPr>
            <w:tcW w:w="2161" w:type="dxa"/>
          </w:tcPr>
          <w:p>
            <w:r>
              <w:t>详细记录村集体使用辅助核算的科目的明细交易情况，包括辅助核算项目的</w:t>
              <w:br/>
              <w:t>信息。辅助核算明细账可以让用户深入了解每个辅助核算项目的具体交易情况，</w:t>
              <w:br/>
              <w:t>为财务分析提供更详细的数据支持。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1458</w:t>
            </w:r>
          </w:p>
        </w:tc>
        <w:tc>
          <w:tcPr>
            <w:tcW w:w="2161" w:type="dxa"/>
          </w:tcPr>
          <w:p>
            <w:r>
              <w:t>财务中心</w:t>
            </w:r>
          </w:p>
        </w:tc>
        <w:tc>
          <w:tcPr>
            <w:tcW w:w="2161" w:type="dxa"/>
          </w:tcPr>
          <w:p>
            <w:r>
              <w:t>账簿辅助核算明细账查询</w:t>
            </w:r>
          </w:p>
        </w:tc>
        <w:tc>
          <w:tcPr>
            <w:tcW w:w="2161" w:type="dxa"/>
          </w:tcPr>
          <w:p>
            <w:r>
              <w:t>辅助核算明细账应提供查询功能，用户可以根据辅助核算项目、科目、日期</w:t>
              <w:br/>
              <w:t>范围等条件进行查询。查询结果应能够快速准确地呈现，并且可以进行排序和筛</w:t>
              <w:br/>
              <w:t>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1459</w:t>
            </w:r>
          </w:p>
        </w:tc>
        <w:tc>
          <w:tcPr>
            <w:tcW w:w="2161" w:type="dxa"/>
          </w:tcPr>
          <w:p>
            <w:r>
              <w:t>财务中心</w:t>
            </w:r>
          </w:p>
        </w:tc>
        <w:tc>
          <w:tcPr>
            <w:tcW w:w="2161" w:type="dxa"/>
          </w:tcPr>
          <w:p>
            <w:r>
              <w:t>账簿辅助核算明细账导出</w:t>
            </w:r>
          </w:p>
        </w:tc>
        <w:tc>
          <w:tcPr>
            <w:tcW w:w="2161" w:type="dxa"/>
          </w:tcPr>
          <w:p>
            <w:r>
              <w:t>导出功能允许用户将辅助核算明细账数据导出为Excel、PDF等格式的文件，</w:t>
              <w:br/>
              <w:t>以便进行离线分析、存档或与其他系统进行数据交换。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1460</w:t>
            </w:r>
          </w:p>
        </w:tc>
        <w:tc>
          <w:tcPr>
            <w:tcW w:w="2161" w:type="dxa"/>
          </w:tcPr>
          <w:p>
            <w:r>
              <w:t>财务中心</w:t>
            </w:r>
          </w:p>
        </w:tc>
        <w:tc>
          <w:tcPr>
            <w:tcW w:w="2161" w:type="dxa"/>
          </w:tcPr>
          <w:p>
            <w:r>
              <w:t>账簿辅助核算明细账打印</w:t>
            </w:r>
          </w:p>
        </w:tc>
        <w:tc>
          <w:tcPr>
            <w:tcW w:w="2161" w:type="dxa"/>
          </w:tcPr>
          <w:p>
            <w:r>
              <w:t>打印功能可以将辅助核算明细账以纸质形式输出，方便用户进行审核和存档。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1461</w:t>
            </w:r>
          </w:p>
        </w:tc>
        <w:tc>
          <w:tcPr>
            <w:tcW w:w="2161" w:type="dxa"/>
          </w:tcPr>
          <w:p>
            <w:r>
              <w:t>财务中心</w:t>
            </w:r>
          </w:p>
        </w:tc>
        <w:tc>
          <w:tcPr>
            <w:tcW w:w="2161" w:type="dxa"/>
          </w:tcPr>
          <w:p>
            <w:r>
              <w:t>账簿财务收支情况一览表列表</w:t>
            </w:r>
          </w:p>
        </w:tc>
        <w:tc>
          <w:tcPr>
            <w:tcW w:w="2161" w:type="dxa"/>
          </w:tcPr>
          <w:p>
            <w:r>
              <w:t>综合展示村集体的财务收支情况，包括收入总额、支出总额、收支差额等信</w:t>
              <w:br/>
              <w:t>息。财务收支情况一览表可以让用户快速了解村集体的整体财务状况和收支平衡</w:t>
              <w:br/>
              <w:t>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1462</w:t>
            </w:r>
          </w:p>
        </w:tc>
        <w:tc>
          <w:tcPr>
            <w:tcW w:w="2161" w:type="dxa"/>
          </w:tcPr>
          <w:p>
            <w:r>
              <w:t>财务中心</w:t>
            </w:r>
          </w:p>
        </w:tc>
        <w:tc>
          <w:tcPr>
            <w:tcW w:w="2161" w:type="dxa"/>
          </w:tcPr>
          <w:p>
            <w:r>
              <w:t>账簿财务收支情况一览表查询</w:t>
            </w:r>
          </w:p>
        </w:tc>
        <w:tc>
          <w:tcPr>
            <w:tcW w:w="2161" w:type="dxa"/>
          </w:tcPr>
          <w:p>
            <w:r>
              <w:t>用户可以通过查询功能，根据日期范围、收入来源、支出项目等条件进行查</w:t>
              <w:br/>
              <w:t>询，以获取特定时间段或特定项目的财务收支情况。查询结果应能够快速准确地</w:t>
              <w:br/>
              <w:t>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1463</w:t>
            </w:r>
          </w:p>
        </w:tc>
        <w:tc>
          <w:tcPr>
            <w:tcW w:w="2161" w:type="dxa"/>
          </w:tcPr>
          <w:p>
            <w:r>
              <w:t>财务中心</w:t>
            </w:r>
          </w:p>
        </w:tc>
        <w:tc>
          <w:tcPr>
            <w:tcW w:w="2161" w:type="dxa"/>
          </w:tcPr>
          <w:p>
            <w:r>
              <w:t>账簿财务收支情况一览表打印</w:t>
            </w:r>
          </w:p>
        </w:tc>
        <w:tc>
          <w:tcPr>
            <w:tcW w:w="2161" w:type="dxa"/>
          </w:tcPr>
          <w:p>
            <w:r>
              <w:t>可以将财务收支情况一览表以纸质形式输出，方便用户进行审核和存档。打</w:t>
              <w:br/>
              <w:t>印功能应支持用户自定义打印格式，如纸张大小、方向、边距等参数，以及打印</w:t>
              <w:br/>
              <w:t>的标题、页眉、页脚等内容。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1464</w:t>
            </w:r>
          </w:p>
        </w:tc>
        <w:tc>
          <w:tcPr>
            <w:tcW w:w="2161" w:type="dxa"/>
          </w:tcPr>
          <w:p>
            <w:r>
              <w:t>财务中心</w:t>
            </w:r>
          </w:p>
        </w:tc>
        <w:tc>
          <w:tcPr>
            <w:tcW w:w="2161" w:type="dxa"/>
          </w:tcPr>
          <w:p>
            <w:r>
              <w:t>账簿财务收支情况一览表导出</w:t>
            </w:r>
          </w:p>
        </w:tc>
        <w:tc>
          <w:tcPr>
            <w:tcW w:w="2161" w:type="dxa"/>
          </w:tcPr>
          <w:p>
            <w:r>
              <w:t>允许用户将财务收支情况一览表数据导出为Excel、PDF等格式的文件，以</w:t>
              <w:br/>
              <w:t>便进行离线分析、存档或与其他系统进行数据交换。导出的文件应保持与财务收</w:t>
              <w:br/>
              <w:t>支情况一览表页面显示的格式一致，确保数据的完整性和准确性。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1465</w:t>
            </w:r>
          </w:p>
        </w:tc>
        <w:tc>
          <w:tcPr>
            <w:tcW w:w="2161" w:type="dxa"/>
          </w:tcPr>
          <w:p>
            <w:r>
              <w:t>财务中心</w:t>
            </w:r>
          </w:p>
        </w:tc>
        <w:tc>
          <w:tcPr>
            <w:tcW w:w="2161" w:type="dxa"/>
          </w:tcPr>
          <w:p>
            <w:r>
              <w:t>账簿多栏账列表</w:t>
            </w:r>
          </w:p>
        </w:tc>
        <w:tc>
          <w:tcPr>
            <w:tcW w:w="2161" w:type="dxa"/>
          </w:tcPr>
          <w:p>
            <w:r>
              <w:t>以多栏式的形式展示村集体的财务交易情况，适用于需要对多个科目进行对</w:t>
              <w:br/>
              <w:t>比分析的情况。例如，可以设置多栏账来展示不同收入来源的明细情况，或者不</w:t>
              <w:br/>
              <w:t>同支出项目的明细情况。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1466</w:t>
            </w:r>
          </w:p>
        </w:tc>
        <w:tc>
          <w:tcPr>
            <w:tcW w:w="2161" w:type="dxa"/>
          </w:tcPr>
          <w:p>
            <w:r>
              <w:t>财务中心</w:t>
            </w:r>
          </w:p>
        </w:tc>
        <w:tc>
          <w:tcPr>
            <w:tcW w:w="2161" w:type="dxa"/>
          </w:tcPr>
          <w:p>
            <w:r>
              <w:t>账簿多栏账查询</w:t>
            </w:r>
          </w:p>
        </w:tc>
        <w:tc>
          <w:tcPr>
            <w:tcW w:w="2161" w:type="dxa"/>
          </w:tcPr>
          <w:p>
            <w:r>
              <w:t>多栏账应提供查询功能，用户可以根据科目、日期范围等条件进行查询。查</w:t>
              <w:br/>
              <w:t>询结果应能够快速准确地呈现，并且可以进行排序和筛选。用户可以根据自己的</w:t>
              <w:br/>
              <w:t>需求选择要显示的栏目，以便进行针对性的分析。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1467</w:t>
            </w:r>
          </w:p>
        </w:tc>
        <w:tc>
          <w:tcPr>
            <w:tcW w:w="2161" w:type="dxa"/>
          </w:tcPr>
          <w:p>
            <w:r>
              <w:t>财务中心</w:t>
            </w:r>
          </w:p>
        </w:tc>
        <w:tc>
          <w:tcPr>
            <w:tcW w:w="2161" w:type="dxa"/>
          </w:tcPr>
          <w:p>
            <w:r>
              <w:t>账簿多栏账打印</w:t>
            </w:r>
          </w:p>
        </w:tc>
        <w:tc>
          <w:tcPr>
            <w:tcW w:w="2161" w:type="dxa"/>
          </w:tcPr>
          <w:p>
            <w:r>
              <w:t>可以将多栏账以纸质形式输出，方便用户进行审核和存档。打印功能应支持</w:t>
              <w:br/>
              <w:t>用户自定义打印格式，如纸张大小、方向、边距等参数，以及打印的标题、页眉、</w:t>
              <w:br/>
              <w:t>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1468</w:t>
            </w:r>
          </w:p>
        </w:tc>
        <w:tc>
          <w:tcPr>
            <w:tcW w:w="2161" w:type="dxa"/>
          </w:tcPr>
          <w:p>
            <w:r>
              <w:t>财务中心</w:t>
            </w:r>
          </w:p>
        </w:tc>
        <w:tc>
          <w:tcPr>
            <w:tcW w:w="2161" w:type="dxa"/>
          </w:tcPr>
          <w:p>
            <w:r>
              <w:t>账簿多栏账导出</w:t>
            </w:r>
          </w:p>
        </w:tc>
        <w:tc>
          <w:tcPr>
            <w:tcW w:w="2161" w:type="dxa"/>
          </w:tcPr>
          <w:p>
            <w:r>
              <w:t>允许用户将多栏账数据导出为Excel、PDF等格式的文件，以便进行离线分</w:t>
              <w:br/>
              <w:t>析、存档或与其他系统进行数据交换。导出的文件应保持与多栏账页面显示的格</w:t>
              <w:br/>
              <w:t>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1469</w:t>
            </w:r>
          </w:p>
        </w:tc>
        <w:tc>
          <w:tcPr>
            <w:tcW w:w="2161" w:type="dxa"/>
          </w:tcPr>
          <w:p>
            <w:r>
              <w:t>财务中心</w:t>
            </w:r>
          </w:p>
        </w:tc>
        <w:tc>
          <w:tcPr>
            <w:tcW w:w="2161" w:type="dxa"/>
          </w:tcPr>
          <w:p>
            <w:r>
              <w:t>财务日志列表</w:t>
            </w:r>
          </w:p>
        </w:tc>
        <w:tc>
          <w:tcPr>
            <w:tcW w:w="2161" w:type="dxa"/>
          </w:tcPr>
          <w:p>
            <w:r>
              <w:t>记录村集体财务操作的日志信息，包括操作时间、操作人员、操作内容等。</w:t>
              <w:br/>
              <w:t>财务日志列表可以帮助用户追溯财务操作的历史记录，便于审计和问题排查。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1470</w:t>
            </w:r>
          </w:p>
        </w:tc>
        <w:tc>
          <w:tcPr>
            <w:tcW w:w="2161" w:type="dxa"/>
          </w:tcPr>
          <w:p>
            <w:r>
              <w:t>财务中心</w:t>
            </w:r>
          </w:p>
        </w:tc>
        <w:tc>
          <w:tcPr>
            <w:tcW w:w="2161" w:type="dxa"/>
          </w:tcPr>
          <w:p>
            <w:r>
              <w:t>财务日志查询</w:t>
            </w:r>
          </w:p>
        </w:tc>
        <w:tc>
          <w:tcPr>
            <w:tcW w:w="2161" w:type="dxa"/>
          </w:tcPr>
          <w:p>
            <w:r>
              <w:t>提供查询功能，用户可以根据日期范围、操作人员、操作内容关键词等条件</w:t>
              <w:br/>
              <w:t>进行查询。查询结果应能够快速准确地呈现，并且可以进行排序和筛选。例如，</w:t>
              <w:br/>
              <w:t>用户可以按照操作时间的先后顺序进行排序，以便了解财务操作的顺序和时间线；</w:t>
              <w:br/>
              <w:t>或者筛选出特定操作人员的操作记录，进行责任追溯。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1471</w:t>
            </w:r>
          </w:p>
        </w:tc>
        <w:tc>
          <w:tcPr>
            <w:tcW w:w="2161" w:type="dxa"/>
          </w:tcPr>
          <w:p>
            <w:r>
              <w:t>财务中心</w:t>
            </w:r>
          </w:p>
        </w:tc>
        <w:tc>
          <w:tcPr>
            <w:tcW w:w="2161" w:type="dxa"/>
          </w:tcPr>
          <w:p>
            <w:r>
              <w:t>基础设置</w:t>
            </w:r>
          </w:p>
        </w:tc>
        <w:tc>
          <w:tcPr>
            <w:tcW w:w="2161" w:type="dxa"/>
          </w:tcPr>
          <w:p>
            <w:r>
              <w:t>提供财务的基础设置，包括基础信息录入、账套信息设置、会计科目设置、</w:t>
              <w:br/>
              <w:t>凭证模版设置、自定义报表设置、期初设置等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1472</w:t>
            </w:r>
          </w:p>
        </w:tc>
        <w:tc>
          <w:tcPr>
            <w:tcW w:w="2161" w:type="dxa"/>
          </w:tcPr>
          <w:p>
            <w:r>
              <w:t>财务中心</w:t>
            </w:r>
          </w:p>
        </w:tc>
        <w:tc>
          <w:tcPr>
            <w:tcW w:w="2161" w:type="dxa"/>
          </w:tcPr>
          <w:p>
            <w:r>
              <w:t>基础设置账套设置</w:t>
            </w:r>
          </w:p>
        </w:tc>
        <w:tc>
          <w:tcPr>
            <w:tcW w:w="2161" w:type="dxa"/>
          </w:tcPr>
          <w:p>
            <w:r>
              <w:t>对村集体的财务账套进行设置，包括账套名称、会计期间、记账本位币等基</w:t>
              <w:br/>
              <w:t>本信息的设置。账套设置是财务管理系统的基础，确保财务数据的准确性和一致</w:t>
              <w:br/>
              <w:t>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1473</w:t>
            </w:r>
          </w:p>
        </w:tc>
        <w:tc>
          <w:tcPr>
            <w:tcW w:w="2161" w:type="dxa"/>
          </w:tcPr>
          <w:p>
            <w:r>
              <w:t>财务中心</w:t>
            </w:r>
          </w:p>
        </w:tc>
        <w:tc>
          <w:tcPr>
            <w:tcW w:w="2161" w:type="dxa"/>
          </w:tcPr>
          <w:p>
            <w:r>
              <w:t>基础设置会计科目设置</w:t>
            </w:r>
          </w:p>
        </w:tc>
        <w:tc>
          <w:tcPr>
            <w:tcW w:w="2161" w:type="dxa"/>
          </w:tcPr>
          <w:p>
            <w:r>
              <w:t>设置村集体的会计科目体系，包括科目编码、科目名称、科目类型、余额方</w:t>
              <w:br/>
              <w:t>向等。会计科目设置应符合村集体的财务管理需求和会计准则，为记账和报表编</w:t>
              <w:br/>
              <w:t>制提供规范的科目体系。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1474</w:t>
            </w:r>
          </w:p>
        </w:tc>
        <w:tc>
          <w:tcPr>
            <w:tcW w:w="2161" w:type="dxa"/>
          </w:tcPr>
          <w:p>
            <w:r>
              <w:t>财务中心</w:t>
            </w:r>
          </w:p>
        </w:tc>
        <w:tc>
          <w:tcPr>
            <w:tcW w:w="2161" w:type="dxa"/>
          </w:tcPr>
          <w:p>
            <w:r>
              <w:t>基础设置凭证模版</w:t>
            </w:r>
          </w:p>
        </w:tc>
        <w:tc>
          <w:tcPr>
            <w:tcW w:w="2161" w:type="dxa"/>
          </w:tcPr>
          <w:p>
            <w:r>
              <w:t>提供凭证模版的设置功能，用户可以根据村集体的常见业务类型设置凭证模</w:t>
              <w:br/>
              <w:t>版，如收入凭证模版、支出凭证模版等。凭证模版可以预设摘要、科目、金额等</w:t>
              <w:br/>
              <w:t>信息，提高凭证录入的效率和准确性。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1475</w:t>
            </w:r>
          </w:p>
        </w:tc>
        <w:tc>
          <w:tcPr>
            <w:tcW w:w="2161" w:type="dxa"/>
          </w:tcPr>
          <w:p>
            <w:r>
              <w:t>财务中心</w:t>
            </w:r>
          </w:p>
        </w:tc>
        <w:tc>
          <w:tcPr>
            <w:tcW w:w="2161" w:type="dxa"/>
          </w:tcPr>
          <w:p>
            <w:r>
              <w:t>基础设置自定义报表</w:t>
            </w:r>
          </w:p>
        </w:tc>
        <w:tc>
          <w:tcPr>
            <w:tcW w:w="2161" w:type="dxa"/>
          </w:tcPr>
          <w:p>
            <w:r>
              <w:t>允许用户根据自己的需求自定义财务报表，包括报表的格式、内容、计算公</w:t>
              <w:br/>
              <w:t>式等。自定义报表功能可以满足村集体的特殊报表需求，提高财务分析的灵活性</w:t>
              <w:br/>
              <w:t>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1476</w:t>
            </w:r>
          </w:p>
        </w:tc>
        <w:tc>
          <w:tcPr>
            <w:tcW w:w="2161" w:type="dxa"/>
          </w:tcPr>
          <w:p>
            <w:r>
              <w:t>财务中心</w:t>
            </w:r>
          </w:p>
        </w:tc>
        <w:tc>
          <w:tcPr>
            <w:tcW w:w="2161" w:type="dxa"/>
          </w:tcPr>
          <w:p>
            <w:r>
              <w:t>期初设置</w:t>
            </w:r>
          </w:p>
        </w:tc>
        <w:tc>
          <w:tcPr>
            <w:tcW w:w="2161" w:type="dxa"/>
          </w:tcPr>
          <w:p>
            <w:r>
              <w:t>在财务系统启用初期，进行期初数据的录入和设置。期初设置包括资产、负</w:t>
              <w:br/>
              <w:t>债、所有者权益等科目的期初余额录入，以及其他初始设置，如往来单位期初余</w:t>
              <w:br/>
              <w:t>额、固定资产期初卡片等。期初设置的准确性直接影响后续财务数据的准确性和</w:t>
              <w:br/>
              <w:t>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1477</w:t>
            </w:r>
          </w:p>
        </w:tc>
        <w:tc>
          <w:tcPr>
            <w:tcW w:w="2161" w:type="dxa"/>
          </w:tcPr>
          <w:p>
            <w:r>
              <w:t>报表中心</w:t>
            </w:r>
          </w:p>
        </w:tc>
        <w:tc>
          <w:tcPr>
            <w:tcW w:w="2161" w:type="dxa"/>
          </w:tcPr>
          <w:p>
            <w:r>
              <w:t>财务报表自动生成资产负债表</w:t>
            </w:r>
          </w:p>
        </w:tc>
        <w:tc>
          <w:tcPr>
            <w:tcW w:w="2161" w:type="dxa"/>
          </w:tcPr>
          <w:p>
            <w:r>
              <w:t>系统能够自动生成村集体的资产负债表，根据财务数据准确反映村集体的资</w:t>
              <w:br/>
              <w:t>产、负债和所有者权益状况。资产负债表的生成应符合会计准则和财务报表编制</w:t>
              <w:br/>
              <w:t>要求，确保数据的准确性和可靠性。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1478</w:t>
            </w:r>
          </w:p>
        </w:tc>
        <w:tc>
          <w:tcPr>
            <w:tcW w:w="2161" w:type="dxa"/>
          </w:tcPr>
          <w:p>
            <w:r>
              <w:t>报表中心</w:t>
            </w:r>
          </w:p>
        </w:tc>
        <w:tc>
          <w:tcPr>
            <w:tcW w:w="2161" w:type="dxa"/>
          </w:tcPr>
          <w:p>
            <w:r>
              <w:t>财务报表自动生成收益及收益分配表</w:t>
            </w:r>
          </w:p>
        </w:tc>
        <w:tc>
          <w:tcPr>
            <w:tcW w:w="2161" w:type="dxa"/>
          </w:tcPr>
          <w:p>
            <w:r>
              <w:t>自动生成村集体的收益及收益分配表，展示村集体的经营成果和收益分配情</w:t>
              <w:br/>
              <w:t>况。收益及收益分配表的生成应包括本年收益、经营收入、投资收益、补助收入、</w:t>
              <w:br/>
              <w:t>经营支出、税金及附加、管理费用、收益总额、所得税费用、净收益等项目，准</w:t>
              <w:br/>
              <w:t>确反映村集体的盈利能力和收益分配情况。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1479</w:t>
            </w:r>
          </w:p>
        </w:tc>
        <w:tc>
          <w:tcPr>
            <w:tcW w:w="2161" w:type="dxa"/>
          </w:tcPr>
          <w:p>
            <w:r>
              <w:t>报表中心</w:t>
            </w:r>
          </w:p>
        </w:tc>
        <w:tc>
          <w:tcPr>
            <w:tcW w:w="2161" w:type="dxa"/>
          </w:tcPr>
          <w:p>
            <w:r>
              <w:t>财务报表自动生成收益及收益分配表-管理表</w:t>
            </w:r>
          </w:p>
        </w:tc>
        <w:tc>
          <w:tcPr>
            <w:tcW w:w="2161" w:type="dxa"/>
          </w:tcPr>
          <w:p>
            <w:r>
              <w:t>生成收益及收益分配表的管理表，提供更详细的收益分析和管理信息。管理</w:t>
              <w:br/>
              <w:t>表可以包括收益项目的明细分析、成本费用的构成分析、收益分配的比例分析等，</w:t>
              <w:br/>
              <w:t>为村集体的财务管理和决策提供更深入的支持。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1480</w:t>
            </w:r>
          </w:p>
        </w:tc>
        <w:tc>
          <w:tcPr>
            <w:tcW w:w="2161" w:type="dxa"/>
          </w:tcPr>
          <w:p>
            <w:r>
              <w:t>报表中心</w:t>
            </w:r>
          </w:p>
        </w:tc>
        <w:tc>
          <w:tcPr>
            <w:tcW w:w="2161" w:type="dxa"/>
          </w:tcPr>
          <w:p>
            <w:r>
              <w:t>做账进度列表</w:t>
            </w:r>
          </w:p>
        </w:tc>
        <w:tc>
          <w:tcPr>
            <w:tcW w:w="2161" w:type="dxa"/>
          </w:tcPr>
          <w:p>
            <w:r>
              <w:t>展示村集体的做账进度情况，包括已完成的凭证数量、未完成的凭证数量、</w:t>
              <w:br/>
              <w:t>审核进度等。做账进度列表可以帮助用户了解财务工作的进展情况，及时督促和</w:t>
              <w:br/>
              <w:t>协调财务人员的工作。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1481</w:t>
            </w:r>
          </w:p>
        </w:tc>
        <w:tc>
          <w:tcPr>
            <w:tcW w:w="2161" w:type="dxa"/>
          </w:tcPr>
          <w:p>
            <w:r>
              <w:t>报表中心</w:t>
            </w:r>
          </w:p>
        </w:tc>
        <w:tc>
          <w:tcPr>
            <w:tcW w:w="2161" w:type="dxa"/>
          </w:tcPr>
          <w:p>
            <w:r>
              <w:t>做账进度按行政区划、会计期间查询</w:t>
            </w:r>
          </w:p>
        </w:tc>
        <w:tc>
          <w:tcPr>
            <w:tcW w:w="2161" w:type="dxa"/>
          </w:tcPr>
          <w:p>
            <w:r>
              <w:t>用户可以根据行政区划和会计期间进行做账进度的查询，以便了解不同区域</w:t>
              <w:br/>
              <w:t>或不同时间段的财务工作进展情况。查询结果应能够快速准确地呈现，并且可以</w:t>
              <w:br/>
              <w:t>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1482</w:t>
            </w:r>
          </w:p>
        </w:tc>
        <w:tc>
          <w:tcPr>
            <w:tcW w:w="2161" w:type="dxa"/>
          </w:tcPr>
          <w:p>
            <w:r>
              <w:t>报表中心</w:t>
            </w:r>
          </w:p>
        </w:tc>
        <w:tc>
          <w:tcPr>
            <w:tcW w:w="2161" w:type="dxa"/>
          </w:tcPr>
          <w:p>
            <w:r>
              <w:t>做账进度打印</w:t>
            </w:r>
          </w:p>
        </w:tc>
        <w:tc>
          <w:tcPr>
            <w:tcW w:w="2161" w:type="dxa"/>
          </w:tcPr>
          <w:p>
            <w:r>
              <w:t>可以将做账进度列表以纸质形式输出，方便用户进行审核和存档。打印功能</w:t>
              <w:br/>
              <w:t>应支持用户自定义打印格式，如纸张大小、方向、边距等参数，以及打印的标题、</w:t>
              <w:br/>
              <w:t>页眉、页脚等内容。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1483</w:t>
            </w:r>
          </w:p>
        </w:tc>
        <w:tc>
          <w:tcPr>
            <w:tcW w:w="2161" w:type="dxa"/>
          </w:tcPr>
          <w:p>
            <w:r>
              <w:t>报表中心</w:t>
            </w:r>
          </w:p>
        </w:tc>
        <w:tc>
          <w:tcPr>
            <w:tcW w:w="2161" w:type="dxa"/>
          </w:tcPr>
          <w:p>
            <w:r>
              <w:t>做账进度导出</w:t>
            </w:r>
          </w:p>
        </w:tc>
        <w:tc>
          <w:tcPr>
            <w:tcW w:w="2161" w:type="dxa"/>
          </w:tcPr>
          <w:p>
            <w:r>
              <w:t>允许用户将做账进度数据导出为Excel、PDF等格式的文件，以便进行离线</w:t>
              <w:br/>
              <w:t>分析、存档或与其他系统进行数据交换。导出的文件应保持与做账进度列表页面</w:t>
              <w:br/>
              <w:t>显示的格式一致，确保数据的完整性和准确性。</w:t>
              <w:br/>
              <w:t>统计报表,资产负债表、收益及收益分配表、科目汇总表、科目汇总表明细表、科目汇</w:t>
              <w:br/>
              <w:t>总表未结账数量展示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1484</w:t>
            </w:r>
          </w:p>
        </w:tc>
        <w:tc>
          <w:tcPr>
            <w:tcW w:w="2161" w:type="dxa"/>
          </w:tcPr>
          <w:p>
            <w:r>
              <w:t>报表中心</w:t>
            </w:r>
          </w:p>
        </w:tc>
        <w:tc>
          <w:tcPr>
            <w:tcW w:w="2161" w:type="dxa"/>
          </w:tcPr>
          <w:p>
            <w:r>
              <w:t>统计报表资产负债表</w:t>
            </w:r>
          </w:p>
        </w:tc>
        <w:tc>
          <w:tcPr>
            <w:tcW w:w="2161" w:type="dxa"/>
          </w:tcPr>
          <w:p>
            <w:r>
              <w:t>生成村集体的资产负债表统计报表，提供资产、负债和所有者权益的详细数</w:t>
              <w:br/>
              <w:t>据和分析。统计报表可以包括资产负债表的各项指标分析、同比环比分析、趋势</w:t>
              <w:br/>
              <w:t>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1485</w:t>
            </w:r>
          </w:p>
        </w:tc>
        <w:tc>
          <w:tcPr>
            <w:tcW w:w="2161" w:type="dxa"/>
          </w:tcPr>
          <w:p>
            <w:r>
              <w:t>报表中心</w:t>
            </w:r>
          </w:p>
        </w:tc>
        <w:tc>
          <w:tcPr>
            <w:tcW w:w="2161" w:type="dxa"/>
          </w:tcPr>
          <w:p>
            <w:r>
              <w:t>统计报表资产负债表-查看</w:t>
            </w:r>
          </w:p>
        </w:tc>
        <w:tc>
          <w:tcPr>
            <w:tcW w:w="2161" w:type="dxa"/>
          </w:tcPr>
          <w:p>
            <w:r>
              <w:t>用户利用此功能可查看资产负债表统计报表详细内容，涵盖报表数据（如资</w:t>
              <w:br/>
              <w:t>产、负债、所有者权益各项目的具体金额）及图表分析（如资产结构、负债权益</w:t>
              <w:br/>
              <w:t>比例等直观图表展示），为评估村集体财务状况提供全面视角，助其深入了解资</w:t>
              <w:br/>
              <w:t>产配置合理性与偿债能力。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1486</w:t>
            </w:r>
          </w:p>
        </w:tc>
        <w:tc>
          <w:tcPr>
            <w:tcW w:w="2161" w:type="dxa"/>
          </w:tcPr>
          <w:p>
            <w:r>
              <w:t>报表中心</w:t>
            </w:r>
          </w:p>
        </w:tc>
        <w:tc>
          <w:tcPr>
            <w:tcW w:w="2161" w:type="dxa"/>
          </w:tcPr>
          <w:p>
            <w:r>
              <w:t>统计报表资产负债表-导出</w:t>
            </w:r>
          </w:p>
        </w:tc>
        <w:tc>
          <w:tcPr>
            <w:tcW w:w="2161" w:type="dxa"/>
          </w:tcPr>
          <w:p>
            <w:r>
              <w:t>该功能支持用户将资产负债表数据导出为常见格式，如Excel、PDF等。导</w:t>
              <w:br/>
              <w:t>出后，用户可在其他软件环境中利用丰富工具对数据进行深度挖掘与分析，如运</w:t>
              <w:br/>
              <w:t>用Excel函数计算财务指标，或在PDF文档中保留规范格式用于存档及跨平台</w:t>
              <w:br/>
              <w:t>数据交换，提升数据利用灵活性。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1487</w:t>
            </w:r>
          </w:p>
        </w:tc>
        <w:tc>
          <w:tcPr>
            <w:tcW w:w="2161" w:type="dxa"/>
          </w:tcPr>
          <w:p>
            <w:r>
              <w:t>报表中心</w:t>
            </w:r>
          </w:p>
        </w:tc>
        <w:tc>
          <w:tcPr>
            <w:tcW w:w="2161" w:type="dxa"/>
          </w:tcPr>
          <w:p>
            <w:r>
              <w:t>统计报表资产负债表-打印</w:t>
            </w:r>
          </w:p>
        </w:tc>
        <w:tc>
          <w:tcPr>
            <w:tcW w:w="2161" w:type="dxa"/>
          </w:tcPr>
          <w:p>
            <w:r>
              <w:t>通过此打印功能，用户可将资产负债表以纸质形式输出，打印出的报表格式</w:t>
              <w:br/>
              <w:t>规范、内容清晰。这不仅满足纸质存档需求，方便日后财务追溯与审计，还便于</w:t>
              <w:br/>
              <w:t>在审核流程中直观呈现报表信息，供相关人员仔细审查，确保财务数据准确性与</w:t>
              <w:br/>
              <w:t>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1488</w:t>
            </w:r>
          </w:p>
        </w:tc>
        <w:tc>
          <w:tcPr>
            <w:tcW w:w="2161" w:type="dxa"/>
          </w:tcPr>
          <w:p>
            <w:r>
              <w:t>报表中心</w:t>
            </w:r>
          </w:p>
        </w:tc>
        <w:tc>
          <w:tcPr>
            <w:tcW w:w="2161" w:type="dxa"/>
          </w:tcPr>
          <w:p>
            <w:r>
              <w:t>统计报表收益及收益分配表</w:t>
            </w:r>
          </w:p>
        </w:tc>
        <w:tc>
          <w:tcPr>
            <w:tcW w:w="2161" w:type="dxa"/>
          </w:tcPr>
          <w:p>
            <w:r>
              <w:t>生成村集体的收益及收益分配表统计报表，展示村集体的经营成果和收益分</w:t>
              <w:br/>
              <w:t>配情况。统计报表可以包括收益及收益分配表的各项指标分析、同比环比分析、</w:t>
              <w:br/>
              <w:t>趋势分析等，为村集体的财务管理和决策提供更全面的支持。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1489</w:t>
            </w:r>
          </w:p>
        </w:tc>
        <w:tc>
          <w:tcPr>
            <w:tcW w:w="2161" w:type="dxa"/>
          </w:tcPr>
          <w:p>
            <w:r>
              <w:t>报表中心</w:t>
            </w:r>
          </w:p>
        </w:tc>
        <w:tc>
          <w:tcPr>
            <w:tcW w:w="2161" w:type="dxa"/>
          </w:tcPr>
          <w:p>
            <w:r>
              <w:t>统计报表收益及收益分配表-查看</w:t>
            </w:r>
          </w:p>
        </w:tc>
        <w:tc>
          <w:tcPr>
            <w:tcW w:w="2161" w:type="dxa"/>
          </w:tcPr>
          <w:p>
            <w:r>
              <w:t>用户能够通过该功能查看收益及收益分配表统计报表的详细内容。这使他们</w:t>
              <w:br/>
              <w:t>可以清晰地了解收益的来源、分配情况等相关信息，为财务分析和决策提供数据</w:t>
              <w:br/>
              <w:t>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1490</w:t>
            </w:r>
          </w:p>
        </w:tc>
        <w:tc>
          <w:tcPr>
            <w:tcW w:w="2161" w:type="dxa"/>
          </w:tcPr>
          <w:p>
            <w:r>
              <w:t>报表中心</w:t>
            </w:r>
          </w:p>
        </w:tc>
        <w:tc>
          <w:tcPr>
            <w:tcW w:w="2161" w:type="dxa"/>
          </w:tcPr>
          <w:p>
            <w:r>
              <w:t>统计报表收益及收益分配表-导出</w:t>
            </w:r>
          </w:p>
        </w:tc>
        <w:tc>
          <w:tcPr>
            <w:tcW w:w="2161" w:type="dxa"/>
          </w:tcPr>
          <w:p>
            <w:r>
              <w:t>此功能允许用户将收益及收益分配表的数据导出。用户可以选择合适的文件</w:t>
              <w:br/>
              <w:t>格式，如Excel、PDF等进行导出，方便在其他软件中进行进一步的数据处理、</w:t>
              <w:br/>
              <w:t>分析或存档，也便于与其他部门或外部机构共享数据。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1491</w:t>
            </w:r>
          </w:p>
        </w:tc>
        <w:tc>
          <w:tcPr>
            <w:tcW w:w="2161" w:type="dxa"/>
          </w:tcPr>
          <w:p>
            <w:r>
              <w:t>报表中心</w:t>
            </w:r>
          </w:p>
        </w:tc>
        <w:tc>
          <w:tcPr>
            <w:tcW w:w="2161" w:type="dxa"/>
          </w:tcPr>
          <w:p>
            <w:r>
              <w:t>统计报表收益及收益分配表-打印</w:t>
            </w:r>
          </w:p>
        </w:tc>
        <w:tc>
          <w:tcPr>
            <w:tcW w:w="2161" w:type="dxa"/>
          </w:tcPr>
          <w:p>
            <w:r>
              <w:t>通过打印功能，用户可以将收益及收益分配表以纸质形式输出。这在需要纸</w:t>
              <w:br/>
              <w:t>质存档、审核或者在会议等场合展示报表内容时非常有用，能够确保报表内容准</w:t>
              <w:br/>
              <w:t>确、清晰地呈现出来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1492</w:t>
            </w:r>
          </w:p>
        </w:tc>
        <w:tc>
          <w:tcPr>
            <w:tcW w:w="2161" w:type="dxa"/>
          </w:tcPr>
          <w:p>
            <w:r>
              <w:t>报表中心</w:t>
            </w:r>
          </w:p>
        </w:tc>
        <w:tc>
          <w:tcPr>
            <w:tcW w:w="2161" w:type="dxa"/>
          </w:tcPr>
          <w:p>
            <w:r>
              <w:t>统计报表科目汇总表</w:t>
            </w:r>
          </w:p>
        </w:tc>
        <w:tc>
          <w:tcPr>
            <w:tcW w:w="2161" w:type="dxa"/>
          </w:tcPr>
          <w:p>
            <w:r>
              <w:t>生成村集体的科目汇总表统计报表，展示各个会计科目的借贷方发生额合计。</w:t>
              <w:br/>
              <w:t>统计报表可以包括科目汇总表的各项指标分析、同比环比分析、趋势分析等，为</w:t>
              <w:br/>
              <w:t>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1493</w:t>
            </w:r>
          </w:p>
        </w:tc>
        <w:tc>
          <w:tcPr>
            <w:tcW w:w="2161" w:type="dxa"/>
          </w:tcPr>
          <w:p>
            <w:r>
              <w:t>报表中心</w:t>
            </w:r>
          </w:p>
        </w:tc>
        <w:tc>
          <w:tcPr>
            <w:tcW w:w="2161" w:type="dxa"/>
          </w:tcPr>
          <w:p>
            <w:r>
              <w:t>统计报表科目汇总表查看</w:t>
            </w:r>
          </w:p>
        </w:tc>
        <w:tc>
          <w:tcPr>
            <w:tcW w:w="2161" w:type="dxa"/>
          </w:tcPr>
          <w:p>
            <w:r>
              <w:t>用户可通过此功能查看统计报表中的科目汇总表详细内容。这使他们能够直</w:t>
              <w:br/>
              <w:t>观地了解各个科目的汇总数据，例如科目余额、借贷方发生额等，为财务分析和</w:t>
              <w:br/>
              <w:t>决策提供数据基础。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1494</w:t>
            </w:r>
          </w:p>
        </w:tc>
        <w:tc>
          <w:tcPr>
            <w:tcW w:w="2161" w:type="dxa"/>
          </w:tcPr>
          <w:p>
            <w:r>
              <w:t>报表中心</w:t>
            </w:r>
          </w:p>
        </w:tc>
        <w:tc>
          <w:tcPr>
            <w:tcW w:w="2161" w:type="dxa"/>
          </w:tcPr>
          <w:p>
            <w:r>
              <w:t>统计报表科目汇总表导出</w:t>
            </w:r>
          </w:p>
        </w:tc>
        <w:tc>
          <w:tcPr>
            <w:tcW w:w="2161" w:type="dxa"/>
          </w:tcPr>
          <w:p>
            <w:r>
              <w:t>该功能允许用户将科目汇总表数据导出。用户可以选择将数据导出为常见格</w:t>
              <w:br/>
              <w:t>式，如Excel、PDF等，便于在其他软件中进行进一步的数据处理、分析或存档，</w:t>
              <w:br/>
              <w:t>也方便与其他部门或外部机构共享数据。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1495</w:t>
            </w:r>
          </w:p>
        </w:tc>
        <w:tc>
          <w:tcPr>
            <w:tcW w:w="2161" w:type="dxa"/>
          </w:tcPr>
          <w:p>
            <w:r>
              <w:t>报表中心</w:t>
            </w:r>
          </w:p>
        </w:tc>
        <w:tc>
          <w:tcPr>
            <w:tcW w:w="2161" w:type="dxa"/>
          </w:tcPr>
          <w:p>
            <w:r>
              <w:t>统计报表科目汇总表打印</w:t>
            </w:r>
          </w:p>
        </w:tc>
        <w:tc>
          <w:tcPr>
            <w:tcW w:w="2161" w:type="dxa"/>
          </w:tcPr>
          <w:p>
            <w:r>
              <w:t>通过此打印功能，用户能够将科目汇总表以纸质形式输出。这在需要纸质存</w:t>
              <w:br/>
              <w:t>档、审核或在会议等场合展示报表内容时非常有用，确保报表内容能够准确、清</w:t>
              <w:br/>
              <w:t>晰地呈现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1496</w:t>
            </w:r>
          </w:p>
        </w:tc>
        <w:tc>
          <w:tcPr>
            <w:tcW w:w="2161" w:type="dxa"/>
          </w:tcPr>
          <w:p>
            <w:r>
              <w:t>报表中心</w:t>
            </w:r>
          </w:p>
        </w:tc>
        <w:tc>
          <w:tcPr>
            <w:tcW w:w="2161" w:type="dxa"/>
          </w:tcPr>
          <w:p>
            <w:r>
              <w:t>统计报表科目汇总表明细表</w:t>
            </w:r>
          </w:p>
        </w:tc>
        <w:tc>
          <w:tcPr>
            <w:tcW w:w="2161" w:type="dxa"/>
          </w:tcPr>
          <w:p>
            <w:r>
              <w:t>生成村集体的科目汇总表明细表统计报表，详细展示各个会计科目的明细交</w:t>
              <w:br/>
              <w:t>易情况。统计报表可以包括科目汇总表明细表的各项指标分析、同比环比分析、</w:t>
              <w:br/>
              <w:t>趋势分析等，为村集体的财务管理和决策提供更全面的支持。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1497</w:t>
            </w:r>
          </w:p>
        </w:tc>
        <w:tc>
          <w:tcPr>
            <w:tcW w:w="2161" w:type="dxa"/>
          </w:tcPr>
          <w:p>
            <w:r>
              <w:t>报表中心</w:t>
            </w:r>
          </w:p>
        </w:tc>
        <w:tc>
          <w:tcPr>
            <w:tcW w:w="2161" w:type="dxa"/>
          </w:tcPr>
          <w:p>
            <w:r>
              <w:t>统计报表科目汇总表明细表查看</w:t>
            </w:r>
          </w:p>
        </w:tc>
        <w:tc>
          <w:tcPr>
            <w:tcW w:w="2161" w:type="dxa"/>
          </w:tcPr>
          <w:p>
            <w:r>
              <w:t>用户能够通过该功能查看科目汇总表明细表统计报表的详细内容。这意味着</w:t>
              <w:br/>
              <w:t>用户可以清晰地了解每个科目的具体情况，包括但不限于科目余额、发生额等信</w:t>
              <w:br/>
              <w:t>息，从而为财务分析和决策提供基础数据支持。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1498</w:t>
            </w:r>
          </w:p>
        </w:tc>
        <w:tc>
          <w:tcPr>
            <w:tcW w:w="2161" w:type="dxa"/>
          </w:tcPr>
          <w:p>
            <w:r>
              <w:t>报表中心</w:t>
            </w:r>
          </w:p>
        </w:tc>
        <w:tc>
          <w:tcPr>
            <w:tcW w:w="2161" w:type="dxa"/>
          </w:tcPr>
          <w:p>
            <w:r>
              <w:t>统计报表科目汇总表明细表导出</w:t>
            </w:r>
          </w:p>
        </w:tc>
        <w:tc>
          <w:tcPr>
            <w:tcW w:w="2161" w:type="dxa"/>
          </w:tcPr>
          <w:p>
            <w:r>
              <w:t>此功能允许用户将科目汇总表明细表统计报表的数据导出。用户可以选择将</w:t>
              <w:br/>
              <w:t>数据导出为常见的文件格式，如Excel、PDF等，方便在其他软件中进行进一步</w:t>
              <w:br/>
              <w:t>的数据处理、分析或存档，也便于与其他部门或外部机构进行数据共享。</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1499</w:t>
            </w:r>
          </w:p>
        </w:tc>
        <w:tc>
          <w:tcPr>
            <w:tcW w:w="2161" w:type="dxa"/>
          </w:tcPr>
          <w:p>
            <w:r>
              <w:t>报表中心</w:t>
            </w:r>
          </w:p>
        </w:tc>
        <w:tc>
          <w:tcPr>
            <w:tcW w:w="2161" w:type="dxa"/>
          </w:tcPr>
          <w:p>
            <w:r>
              <w:t>统计报表科目汇总表明细表打印</w:t>
            </w:r>
          </w:p>
        </w:tc>
        <w:tc>
          <w:tcPr>
            <w:tcW w:w="2161" w:type="dxa"/>
          </w:tcPr>
          <w:p>
            <w:r>
              <w:t>通过打印功能，用户可以将科目汇总表明细表统计报表以纸质形式输出。这</w:t>
              <w:br/>
              <w:t>对于需要纸质存档、审核或在会议等场合展示报表内容的情况非常有用，能够确</w:t>
              <w:br/>
              <w:t>保报表内容准确、清晰地呈现出来。</w:t>
              <w:br/>
              <w:t>用户可以查看科目汇总表明细表统计报表的详细内容，并进行导出和打印操</w:t>
              <w:br/>
              <w:t>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1500</w:t>
            </w:r>
          </w:p>
        </w:tc>
        <w:tc>
          <w:tcPr>
            <w:tcW w:w="2161" w:type="dxa"/>
          </w:tcPr>
          <w:p>
            <w:r>
              <w:t>报表中心</w:t>
            </w:r>
          </w:p>
        </w:tc>
        <w:tc>
          <w:tcPr>
            <w:tcW w:w="2161" w:type="dxa"/>
          </w:tcPr>
          <w:p>
            <w:r>
              <w:t>统计报表科目汇总表未结账数量展示</w:t>
            </w:r>
          </w:p>
        </w:tc>
        <w:tc>
          <w:tcPr>
            <w:tcW w:w="2161" w:type="dxa"/>
          </w:tcPr>
          <w:p>
            <w:r>
              <w:t>在统计报表科目汇总表中展示未结账的科目数量。这一功能可以帮助用户及</w:t>
              <w:br/>
              <w:t>时了解财务工作的进度，确保所有科目都能按时结账。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1501</w:t>
            </w:r>
          </w:p>
        </w:tc>
        <w:tc>
          <w:tcPr>
            <w:tcW w:w="2161" w:type="dxa"/>
          </w:tcPr>
          <w:p>
            <w:r>
              <w:t>资产管理</w:t>
            </w:r>
          </w:p>
        </w:tc>
        <w:tc>
          <w:tcPr>
            <w:tcW w:w="2161" w:type="dxa"/>
          </w:tcPr>
          <w:p>
            <w:r>
              <w:t>资产卡片管理</w:t>
            </w:r>
          </w:p>
        </w:tc>
        <w:tc>
          <w:tcPr>
            <w:tcW w:w="2161" w:type="dxa"/>
          </w:tcPr>
          <w:p>
            <w:r>
              <w:t>提供对村委会的资产进行卡片式管理，将资产的详细信息，以资产列表形式</w:t>
              <w:br/>
              <w:t>展现。如资产编号、名称、型号、入账日期和原值等信息输入系统，方便管理者</w:t>
              <w:br/>
              <w:t>跟踪和管理，系统还提供包括对资产对新增、修改、删除、导出、打印、变更、</w:t>
              <w:br/>
              <w:t>处置等操作。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1502</w:t>
            </w:r>
          </w:p>
        </w:tc>
        <w:tc>
          <w:tcPr>
            <w:tcW w:w="2161" w:type="dxa"/>
          </w:tcPr>
          <w:p>
            <w:r>
              <w:t>资产管理</w:t>
            </w:r>
          </w:p>
        </w:tc>
        <w:tc>
          <w:tcPr>
            <w:tcW w:w="2161" w:type="dxa"/>
          </w:tcPr>
          <w:p>
            <w:r>
              <w:t>资产列表</w:t>
            </w:r>
          </w:p>
        </w:tc>
        <w:tc>
          <w:tcPr>
            <w:tcW w:w="2161" w:type="dxa"/>
          </w:tcPr>
          <w:p>
            <w:r>
              <w:t>资产列表以表格形式展示村委会资产信息，用户可通过筛选查询获取所需资</w:t>
              <w:br/>
              <w:t>产详情，其数据与其他模块关联，为资产管理和相关操作提供基础数据支持。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1503</w:t>
            </w:r>
          </w:p>
        </w:tc>
        <w:tc>
          <w:tcPr>
            <w:tcW w:w="2161" w:type="dxa"/>
          </w:tcPr>
          <w:p>
            <w:r>
              <w:t>资产管理</w:t>
            </w:r>
          </w:p>
        </w:tc>
        <w:tc>
          <w:tcPr>
            <w:tcW w:w="2161" w:type="dxa"/>
          </w:tcPr>
          <w:p>
            <w:r>
              <w:t>资产新增</w:t>
            </w:r>
          </w:p>
        </w:tc>
        <w:tc>
          <w:tcPr>
            <w:tcW w:w="2161" w:type="dxa"/>
          </w:tcPr>
          <w:p>
            <w:r>
              <w:t>资产新增功能用于录入新资产信息，用户需填写各项必填信息，经系统验证</w:t>
              <w:br/>
              <w:t>后保存，新增资产信息将更新至相关模块，确保资产管理数据的及时和完整。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1504</w:t>
            </w:r>
          </w:p>
        </w:tc>
        <w:tc>
          <w:tcPr>
            <w:tcW w:w="2161" w:type="dxa"/>
          </w:tcPr>
          <w:p>
            <w:r>
              <w:t>资产管理</w:t>
            </w:r>
          </w:p>
        </w:tc>
        <w:tc>
          <w:tcPr>
            <w:tcW w:w="2161" w:type="dxa"/>
          </w:tcPr>
          <w:p>
            <w:r>
              <w:t>资产修改</w:t>
            </w:r>
          </w:p>
        </w:tc>
        <w:tc>
          <w:tcPr>
            <w:tcW w:w="2161" w:type="dxa"/>
          </w:tcPr>
          <w:p>
            <w:r>
              <w:t>当资产信息变动时，资产修改功能允许用户编辑除资产编号外的信息，修改</w:t>
              <w:br/>
              <w:t>后经系统验证更新数据库，同时影响相关模块数据，保证资产信息的准确性。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1505</w:t>
            </w:r>
          </w:p>
        </w:tc>
        <w:tc>
          <w:tcPr>
            <w:tcW w:w="2161" w:type="dxa"/>
          </w:tcPr>
          <w:p>
            <w:r>
              <w:t>资产管理</w:t>
            </w:r>
          </w:p>
        </w:tc>
        <w:tc>
          <w:tcPr>
            <w:tcW w:w="2161" w:type="dxa"/>
          </w:tcPr>
          <w:p>
            <w:r>
              <w:t>资产删除</w:t>
            </w:r>
          </w:p>
        </w:tc>
        <w:tc>
          <w:tcPr>
            <w:tcW w:w="2161" w:type="dxa"/>
          </w:tcPr>
          <w:p>
            <w:r>
              <w:t>资产删除功能可在特定情况下将资产信息从系统移除，操作前系统检查关联</w:t>
              <w:br/>
              <w:t>数据，无关联时直接删除，存在关联则需先处理，确保数据完整性和管理准确性。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1506</w:t>
            </w:r>
          </w:p>
        </w:tc>
        <w:tc>
          <w:tcPr>
            <w:tcW w:w="2161" w:type="dxa"/>
          </w:tcPr>
          <w:p>
            <w:r>
              <w:t>资产管理</w:t>
            </w:r>
          </w:p>
        </w:tc>
        <w:tc>
          <w:tcPr>
            <w:tcW w:w="2161" w:type="dxa"/>
          </w:tcPr>
          <w:p>
            <w:r>
              <w:t>资产导出</w:t>
            </w:r>
          </w:p>
        </w:tc>
        <w:tc>
          <w:tcPr>
            <w:tcW w:w="2161" w:type="dxa"/>
          </w:tcPr>
          <w:p>
            <w:r>
              <w:t>资产导出功能可将资产列表数据转换为常见文件格式，用户选择格式并指定</w:t>
              <w:br/>
              <w:t>保存路径后即可导出，导出数据与资产列表关联，方便离线分析和数据交换。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1507</w:t>
            </w:r>
          </w:p>
        </w:tc>
        <w:tc>
          <w:tcPr>
            <w:tcW w:w="2161" w:type="dxa"/>
          </w:tcPr>
          <w:p>
            <w:r>
              <w:t>资产管理</w:t>
            </w:r>
          </w:p>
        </w:tc>
        <w:tc>
          <w:tcPr>
            <w:tcW w:w="2161" w:type="dxa"/>
          </w:tcPr>
          <w:p>
            <w:r>
              <w:t>资产列表打印</w:t>
            </w:r>
          </w:p>
        </w:tc>
        <w:tc>
          <w:tcPr>
            <w:tcW w:w="2161" w:type="dxa"/>
          </w:tcPr>
          <w:p>
            <w:r>
              <w:t>资产列表打印功能可将资产列表以纸质形式输出，用户通过打印设置后可打</w:t>
              <w:br/>
              <w:t>印存档或审核，打印内容与资产列表数据一致，满足日常管理和审计需求。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1508</w:t>
            </w:r>
          </w:p>
        </w:tc>
        <w:tc>
          <w:tcPr>
            <w:tcW w:w="2161" w:type="dxa"/>
          </w:tcPr>
          <w:p>
            <w:r>
              <w:t>资产管理</w:t>
            </w:r>
          </w:p>
        </w:tc>
        <w:tc>
          <w:tcPr>
            <w:tcW w:w="2161" w:type="dxa"/>
          </w:tcPr>
          <w:p>
            <w:r>
              <w:t>资产汇总列表</w:t>
            </w:r>
          </w:p>
        </w:tc>
        <w:tc>
          <w:tcPr>
            <w:tcW w:w="2161" w:type="dxa"/>
          </w:tcPr>
          <w:p>
            <w:r>
              <w:t>资产汇总列表从宏观汇总展示村委会资产总体状况，包括资产总值、各类资产数量占比等信息，数据实时更新，为决策提供支持并关联资产报表生成。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1509</w:t>
            </w:r>
          </w:p>
        </w:tc>
        <w:tc>
          <w:tcPr>
            <w:tcW w:w="2161" w:type="dxa"/>
          </w:tcPr>
          <w:p>
            <w:r>
              <w:t>资产管理</w:t>
            </w:r>
          </w:p>
        </w:tc>
        <w:tc>
          <w:tcPr>
            <w:tcW w:w="2161" w:type="dxa"/>
          </w:tcPr>
          <w:p>
            <w:r>
              <w:t>资产折旧列表</w:t>
            </w:r>
          </w:p>
        </w:tc>
        <w:tc>
          <w:tcPr>
            <w:tcW w:w="2161" w:type="dxa"/>
          </w:tcPr>
          <w:p>
            <w:r>
              <w:t>资产折旧列表展示资产折旧计算明细，用户可查询特定资产或时间段的折旧情况，其数据源于资产信息，用于跟踪管理折旧和确保财务核算准确。</w:t>
              <w:br/>
              <w:t>提供按照资产的折旧方法及原值、残值率、预计使用月份自动计算当月的应计提折旧，并支持一键计提折旧，支持生成财务的资产折旧凭证。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1510</w:t>
            </w:r>
          </w:p>
        </w:tc>
        <w:tc>
          <w:tcPr>
            <w:tcW w:w="2161" w:type="dxa"/>
          </w:tcPr>
          <w:p>
            <w:r>
              <w:t>资产管理</w:t>
            </w:r>
          </w:p>
        </w:tc>
        <w:tc>
          <w:tcPr>
            <w:tcW w:w="2161" w:type="dxa"/>
          </w:tcPr>
          <w:p>
            <w:r>
              <w:t>资产折旧管理计提折旧</w:t>
            </w:r>
          </w:p>
        </w:tc>
        <w:tc>
          <w:tcPr>
            <w:tcW w:w="2161" w:type="dxa"/>
          </w:tcPr>
          <w:p>
            <w:r>
              <w:t>对村集体的固定资产进行折旧计提，按照预设的折旧方法和年限计算资产的</w:t>
              <w:br/>
              <w:t>折旧额。计提折旧功能可以确保资产价值的准确反映，为财务报表提供准确的数</w:t>
              <w:br/>
              <w:t>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1511</w:t>
            </w:r>
          </w:p>
        </w:tc>
        <w:tc>
          <w:tcPr>
            <w:tcW w:w="2161" w:type="dxa"/>
          </w:tcPr>
          <w:p>
            <w:r>
              <w:t>资产管理</w:t>
            </w:r>
          </w:p>
        </w:tc>
        <w:tc>
          <w:tcPr>
            <w:tcW w:w="2161" w:type="dxa"/>
          </w:tcPr>
          <w:p>
            <w:r>
              <w:t>资产折旧管理一键生成折旧凭证</w:t>
            </w:r>
          </w:p>
        </w:tc>
        <w:tc>
          <w:tcPr>
            <w:tcW w:w="2161" w:type="dxa"/>
          </w:tcPr>
          <w:p>
            <w:r>
              <w:t>在计提折旧后，系统可以一键生成折旧凭证，方便财务记账。折旧凭证应包</w:t>
              <w:br/>
              <w:t>括折旧的金额、资产名称、折旧方法等信息，确保财务数据的准确性和一致性。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1512</w:t>
            </w:r>
          </w:p>
        </w:tc>
        <w:tc>
          <w:tcPr>
            <w:tcW w:w="2161" w:type="dxa"/>
          </w:tcPr>
          <w:p>
            <w:r>
              <w:t>资产管理</w:t>
            </w:r>
          </w:p>
        </w:tc>
        <w:tc>
          <w:tcPr>
            <w:tcW w:w="2161" w:type="dxa"/>
          </w:tcPr>
          <w:p>
            <w:r>
              <w:t>资产折旧管理打印</w:t>
            </w:r>
          </w:p>
        </w:tc>
        <w:tc>
          <w:tcPr>
            <w:tcW w:w="2161" w:type="dxa"/>
          </w:tcPr>
          <w:p>
            <w:r>
              <w:t>可以将资产折旧的相关信息打印出来，方便用户进行审核和存档。打印内容</w:t>
              <w:br/>
              <w:t>可以包括折旧计算表、折旧凭证等。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1513</w:t>
            </w:r>
          </w:p>
        </w:tc>
        <w:tc>
          <w:tcPr>
            <w:tcW w:w="2161" w:type="dxa"/>
          </w:tcPr>
          <w:p>
            <w:r>
              <w:t>资产管理</w:t>
            </w:r>
          </w:p>
        </w:tc>
        <w:tc>
          <w:tcPr>
            <w:tcW w:w="2161" w:type="dxa"/>
          </w:tcPr>
          <w:p>
            <w:r>
              <w:t>资产折旧管理导出</w:t>
            </w:r>
          </w:p>
        </w:tc>
        <w:tc>
          <w:tcPr>
            <w:tcW w:w="2161" w:type="dxa"/>
          </w:tcPr>
          <w:p>
            <w:r>
              <w:t>将资产折旧的相关信息导出为文件，方便进行离线分析和与其他系统进行数</w:t>
              <w:br/>
              <w:t>据交换。导出的文件格式可以选择Excel、PDF等。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1514</w:t>
            </w:r>
          </w:p>
        </w:tc>
        <w:tc>
          <w:tcPr>
            <w:tcW w:w="2161" w:type="dxa"/>
          </w:tcPr>
          <w:p>
            <w:r>
              <w:t>资产管理</w:t>
            </w:r>
          </w:p>
        </w:tc>
        <w:tc>
          <w:tcPr>
            <w:tcW w:w="2161" w:type="dxa"/>
          </w:tcPr>
          <w:p>
            <w:r>
              <w:t>资产折旧管理删除</w:t>
            </w:r>
          </w:p>
        </w:tc>
        <w:tc>
          <w:tcPr>
            <w:tcW w:w="2161" w:type="dxa"/>
          </w:tcPr>
          <w:p>
            <w:r>
              <w:t>在必要时，用户可以删除资产折旧的相关信息。但应谨慎操作，确保不会误</w:t>
              <w:br/>
              <w:t>删重要数据。删除前应进行确认提示，防止误操作。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1515</w:t>
            </w:r>
          </w:p>
        </w:tc>
        <w:tc>
          <w:tcPr>
            <w:tcW w:w="2161" w:type="dxa"/>
          </w:tcPr>
          <w:p>
            <w:r>
              <w:t>资产管理</w:t>
            </w:r>
          </w:p>
        </w:tc>
        <w:tc>
          <w:tcPr>
            <w:tcW w:w="2161" w:type="dxa"/>
          </w:tcPr>
          <w:p>
            <w:r>
              <w:t>资产记账新增、变动、折旧、处置生成财务凭证</w:t>
            </w:r>
          </w:p>
        </w:tc>
        <w:tc>
          <w:tcPr>
            <w:tcW w:w="2161" w:type="dxa"/>
          </w:tcPr>
          <w:p>
            <w:r>
              <w:t>系统提供将资产的新增、变更、处置、折旧一键生成财务的凭证，减少财务</w:t>
              <w:br/>
              <w:t>工作者的工作量，提升工作效率。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1516</w:t>
            </w:r>
          </w:p>
        </w:tc>
        <w:tc>
          <w:tcPr>
            <w:tcW w:w="2161" w:type="dxa"/>
          </w:tcPr>
          <w:p>
            <w:r>
              <w:t>资产管理</w:t>
            </w:r>
          </w:p>
        </w:tc>
        <w:tc>
          <w:tcPr>
            <w:tcW w:w="2161" w:type="dxa"/>
          </w:tcPr>
          <w:p>
            <w:r>
              <w:t>资产结账管理</w:t>
            </w:r>
          </w:p>
        </w:tc>
        <w:tc>
          <w:tcPr>
            <w:tcW w:w="2161" w:type="dxa"/>
          </w:tcPr>
          <w:p>
            <w:r>
              <w:t>对资产进行结账操作，将资产的当前状态进行锁定，确保财务数据的准确性</w:t>
              <w:br/>
              <w:t>和稳定性。资产结账后，不能再对已结账期间的资产进行修改，除非进行反结账</w:t>
              <w:br/>
              <w:t>操作。结账前，系统应进行资产数据的检查和验证，确保数据的完整性和准确性。</w:t>
              <w:br/>
              <w:t>结账后，可以生成资产结账报表，展示资产的期末状态和财务数据。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1517</w:t>
            </w:r>
          </w:p>
        </w:tc>
        <w:tc>
          <w:tcPr>
            <w:tcW w:w="2161" w:type="dxa"/>
          </w:tcPr>
          <w:p>
            <w:r>
              <w:t>资产管理</w:t>
            </w:r>
          </w:p>
        </w:tc>
        <w:tc>
          <w:tcPr>
            <w:tcW w:w="2161" w:type="dxa"/>
          </w:tcPr>
          <w:p>
            <w:r>
              <w:t>资产结账列表</w:t>
            </w:r>
          </w:p>
        </w:tc>
        <w:tc>
          <w:tcPr>
            <w:tcW w:w="2161" w:type="dxa"/>
          </w:tcPr>
          <w:p>
            <w:r>
              <w:t>资产结账列表主要展示村集体资产结账的相关信息，其功能丰富多样。用户</w:t>
              <w:br/>
              <w:t>可查看各账套在不同会计期间的结账状态。操作栏提供结账与反结账功能，结账</w:t>
              <w:br/>
              <w:t>前系统自动检查数据完整性与准确性，结账后可生成详细结账报表；反结账则能</w:t>
              <w:br/>
              <w:t>在必要时谨慎恢复数据至可修改状态，确保资产数据管理的准确性、稳定性与灵</w:t>
              <w:br/>
              <w:t>活性，同时支持用户按需求进行筛选和排序操作，方便快速定位所需信息，为资</w:t>
              <w:br/>
              <w:t>产财务管理提供有力支持。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1518</w:t>
            </w:r>
          </w:p>
        </w:tc>
        <w:tc>
          <w:tcPr>
            <w:tcW w:w="2161" w:type="dxa"/>
          </w:tcPr>
          <w:p>
            <w:r>
              <w:t>资产管理</w:t>
            </w:r>
          </w:p>
        </w:tc>
        <w:tc>
          <w:tcPr>
            <w:tcW w:w="2161" w:type="dxa"/>
          </w:tcPr>
          <w:p>
            <w:r>
              <w:t>资产反结账</w:t>
            </w:r>
          </w:p>
        </w:tc>
        <w:tc>
          <w:tcPr>
            <w:tcW w:w="2161" w:type="dxa"/>
          </w:tcPr>
          <w:p>
            <w:r>
              <w:t>在必要时，用户可以对已结账的资产进行反结账操作，以便对资产数据进行</w:t>
              <w:br/>
              <w:t>调整和修改。但应谨慎操作，确保反结账后的资产数据能够正确反映实际情况。</w:t>
              <w:br/>
              <w:t>反结账前，系统应进行提示和确认，防止误操作。反结账后，资产数据恢复</w:t>
              <w:br/>
              <w:t>到未结账状态，用户可以进行相应的修改和调整。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1519</w:t>
            </w:r>
          </w:p>
        </w:tc>
        <w:tc>
          <w:tcPr>
            <w:tcW w:w="2161" w:type="dxa"/>
          </w:tcPr>
          <w:p>
            <w:r>
              <w:t>资产管理</w:t>
            </w:r>
          </w:p>
        </w:tc>
        <w:tc>
          <w:tcPr>
            <w:tcW w:w="2161" w:type="dxa"/>
          </w:tcPr>
          <w:p>
            <w:r>
              <w:t>资产报表-折旧明细表</w:t>
            </w:r>
          </w:p>
        </w:tc>
        <w:tc>
          <w:tcPr>
            <w:tcW w:w="2161" w:type="dxa"/>
          </w:tcPr>
          <w:p>
            <w:r>
              <w:t>资产明细表功能模块通过列表形式详细呈现各类资产的具体信息，包括所属区域、资产名称、资产编号、资产类型、资产规格、入账日期、入账金额、本期折旧、累计折旧、账面价值、资产净值等关键数据。该表的数据字段丰富，能让用户全面了解每项资产的财务状况，对资产盘点、财务分析和管理决策都有着重要意义。而且可能具备数据筛选、排序和搜索功能，使用户能根据需求快速定位所需资产信息，比如通过筛选所属区域或资产类型查看特定范围资产，或通过对入账日期排序查看资产入账顺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1520</w:t>
            </w:r>
          </w:p>
        </w:tc>
        <w:tc>
          <w:tcPr>
            <w:tcW w:w="2161" w:type="dxa"/>
          </w:tcPr>
          <w:p>
            <w:r>
              <w:t>资产管理</w:t>
            </w:r>
          </w:p>
        </w:tc>
        <w:tc>
          <w:tcPr>
            <w:tcW w:w="2161" w:type="dxa"/>
          </w:tcPr>
          <w:p>
            <w:r>
              <w:t>资产报表-折旧汇总表</w:t>
            </w:r>
          </w:p>
        </w:tc>
        <w:tc>
          <w:tcPr>
            <w:tcW w:w="2161" w:type="dxa"/>
          </w:tcPr>
          <w:p>
            <w:r>
              <w:t>资产报表-折旧汇总表功能模块主要是对资产折旧情况进行汇总统计。它</w:t>
              <w:br/>
              <w:t>将各类资产的折旧数据整理汇总，展示出资产在特定时间范围内的折旧总额以及</w:t>
              <w:br/>
              <w:t>不同资产类型的折旧分布等信息，便于用户从宏观上把握资产折旧情况。该表重</w:t>
              <w:br/>
              <w:t>点呈现折旧相关数据，如折旧金额、折旧计算的起止日期等，有助于财务人员进</w:t>
              <w:br/>
              <w:t>行成本核算和编制财务报表，同时也为管理层提供资产价值递减的宏观视角，利</w:t>
              <w:br/>
              <w:t>于制定资产更新和预算计划等决策。此外，该模块可能支持按不同时间范围查看</w:t>
              <w:br/>
              <w:t>折旧汇总数据，还可能具备数据导出功能，方便用户将数据导出到外部文件进行</w:t>
              <w:br/>
              <w:t>进一步分析处理。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1521</w:t>
            </w:r>
          </w:p>
        </w:tc>
        <w:tc>
          <w:tcPr>
            <w:tcW w:w="2161" w:type="dxa"/>
          </w:tcPr>
          <w:p>
            <w:r>
              <w:t>合同管理</w:t>
            </w:r>
          </w:p>
        </w:tc>
        <w:tc>
          <w:tcPr>
            <w:tcW w:w="2161" w:type="dxa"/>
          </w:tcPr>
          <w:p>
            <w:r>
              <w:t>合同管理列表</w:t>
            </w:r>
          </w:p>
        </w:tc>
        <w:tc>
          <w:tcPr>
            <w:tcW w:w="2161" w:type="dxa"/>
          </w:tcPr>
          <w:p>
            <w:r>
              <w:t>以列表形式展示村集体的所有合同信息，包括合同编号、合同名称、签订日</w:t>
              <w:br/>
              <w:t>期、合同金额、合同期限、合同状态等。用户可以通过合同管理列表快速了解村</w:t>
              <w:br/>
              <w:t>集体的合同情况，进行合同的查询和管理。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1522</w:t>
            </w:r>
          </w:p>
        </w:tc>
        <w:tc>
          <w:tcPr>
            <w:tcW w:w="2161" w:type="dxa"/>
          </w:tcPr>
          <w:p>
            <w:r>
              <w:t>合同管理</w:t>
            </w:r>
          </w:p>
        </w:tc>
        <w:tc>
          <w:tcPr>
            <w:tcW w:w="2161" w:type="dxa"/>
          </w:tcPr>
          <w:p>
            <w:r>
              <w:t>合同管理合同新增</w:t>
            </w:r>
          </w:p>
        </w:tc>
        <w:tc>
          <w:tcPr>
            <w:tcW w:w="2161" w:type="dxa"/>
          </w:tcPr>
          <w:p>
            <w:r>
              <w:t>用户可以在系统中新增合同信息，包括合同的基本信息、合同条款、附件等。</w:t>
              <w:br/>
              <w:t>新增合同应确保信息的准确性和完整性，为合同管理提供基础数据。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1523</w:t>
            </w:r>
          </w:p>
        </w:tc>
        <w:tc>
          <w:tcPr>
            <w:tcW w:w="2161" w:type="dxa"/>
          </w:tcPr>
          <w:p>
            <w:r>
              <w:t>合同管理</w:t>
            </w:r>
          </w:p>
        </w:tc>
        <w:tc>
          <w:tcPr>
            <w:tcW w:w="2161" w:type="dxa"/>
          </w:tcPr>
          <w:p>
            <w:r>
              <w:t>合同管理合同修改</w:t>
            </w:r>
          </w:p>
        </w:tc>
        <w:tc>
          <w:tcPr>
            <w:tcW w:w="2161" w:type="dxa"/>
          </w:tcPr>
          <w:p>
            <w:r>
              <w:t>当合同信息发生变化时，用户可以对合同进行修改。修改合同应确保修改后</w:t>
              <w:br/>
              <w:t>的信息准确反映实际情况，同时保留修改的历史记录，方便追溯和审计。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1524</w:t>
            </w:r>
          </w:p>
        </w:tc>
        <w:tc>
          <w:tcPr>
            <w:tcW w:w="2161" w:type="dxa"/>
          </w:tcPr>
          <w:p>
            <w:r>
              <w:t>合同管理</w:t>
            </w:r>
          </w:p>
        </w:tc>
        <w:tc>
          <w:tcPr>
            <w:tcW w:w="2161" w:type="dxa"/>
          </w:tcPr>
          <w:p>
            <w:r>
              <w:t>合同管理合同验收</w:t>
            </w:r>
          </w:p>
        </w:tc>
        <w:tc>
          <w:tcPr>
            <w:tcW w:w="2161" w:type="dxa"/>
          </w:tcPr>
          <w:p>
            <w:r>
              <w:t>对合同的执行情况进行验收，确保合同的履行符合约定。合同验收应包括验</w:t>
              <w:br/>
              <w:t>收的标准、验收的结果等信息，为合同管理提供监督和保障。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1525</w:t>
            </w:r>
          </w:p>
        </w:tc>
        <w:tc>
          <w:tcPr>
            <w:tcW w:w="2161" w:type="dxa"/>
          </w:tcPr>
          <w:p>
            <w:r>
              <w:t>合同管理</w:t>
            </w:r>
          </w:p>
        </w:tc>
        <w:tc>
          <w:tcPr>
            <w:tcW w:w="2161" w:type="dxa"/>
          </w:tcPr>
          <w:p>
            <w:r>
              <w:t>合同管理合同取消验收</w:t>
            </w:r>
          </w:p>
        </w:tc>
        <w:tc>
          <w:tcPr>
            <w:tcW w:w="2161" w:type="dxa"/>
          </w:tcPr>
          <w:p>
            <w:r>
              <w:t>在必要时，用户可以取消合同的验收结果，重新进行验收。取消验收应进行</w:t>
              <w:br/>
              <w:t>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1526</w:t>
            </w:r>
          </w:p>
        </w:tc>
        <w:tc>
          <w:tcPr>
            <w:tcW w:w="2161" w:type="dxa"/>
          </w:tcPr>
          <w:p>
            <w:r>
              <w:t>合同管理</w:t>
            </w:r>
          </w:p>
        </w:tc>
        <w:tc>
          <w:tcPr>
            <w:tcW w:w="2161" w:type="dxa"/>
          </w:tcPr>
          <w:p>
            <w:r>
              <w:t>合同管理合同终止</w:t>
            </w:r>
          </w:p>
        </w:tc>
        <w:tc>
          <w:tcPr>
            <w:tcW w:w="2161" w:type="dxa"/>
          </w:tcPr>
          <w:p>
            <w:r>
              <w:t>当合同履行完毕或出现其他情况需要终止合同时，用户可以进行合同终止操</w:t>
              <w:br/>
              <w:t>作。合同终止应包括终止的原因、终止的时间等信息，为合同管理提供规范的流</w:t>
              <w:br/>
              <w:t>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1527</w:t>
            </w:r>
          </w:p>
        </w:tc>
        <w:tc>
          <w:tcPr>
            <w:tcW w:w="2161" w:type="dxa"/>
          </w:tcPr>
          <w:p>
            <w:r>
              <w:t>合同管理</w:t>
            </w:r>
          </w:p>
        </w:tc>
        <w:tc>
          <w:tcPr>
            <w:tcW w:w="2161" w:type="dxa"/>
          </w:tcPr>
          <w:p>
            <w:r>
              <w:t>合同管理合同取消终止</w:t>
            </w:r>
          </w:p>
        </w:tc>
        <w:tc>
          <w:tcPr>
            <w:tcW w:w="2161" w:type="dxa"/>
          </w:tcPr>
          <w:p>
            <w:r>
              <w:t>在特殊情况下，用户可以取消合同的终止状态，重新恢复合同的执行。取消</w:t>
              <w:br/>
              <w:t>终止应进行确认提示，防止误操作。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1528</w:t>
            </w:r>
          </w:p>
        </w:tc>
        <w:tc>
          <w:tcPr>
            <w:tcW w:w="2161" w:type="dxa"/>
          </w:tcPr>
          <w:p>
            <w:r>
              <w:t>合同管理</w:t>
            </w:r>
          </w:p>
        </w:tc>
        <w:tc>
          <w:tcPr>
            <w:tcW w:w="2161" w:type="dxa"/>
          </w:tcPr>
          <w:p>
            <w:r>
              <w:t>合同管理合同删除</w:t>
            </w:r>
          </w:p>
        </w:tc>
        <w:tc>
          <w:tcPr>
            <w:tcW w:w="2161" w:type="dxa"/>
          </w:tcPr>
          <w:p>
            <w:r>
              <w:t>在必要时，用户可以删除合同信息。但应谨慎操作，确保不会误删重要合同。</w:t>
              <w:br/>
              <w:t>删除前应进行确认提示，防止误操作。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1529</w:t>
            </w:r>
          </w:p>
        </w:tc>
        <w:tc>
          <w:tcPr>
            <w:tcW w:w="2161" w:type="dxa"/>
          </w:tcPr>
          <w:p>
            <w:r>
              <w:t>合同管理</w:t>
            </w:r>
          </w:p>
        </w:tc>
        <w:tc>
          <w:tcPr>
            <w:tcW w:w="2161" w:type="dxa"/>
          </w:tcPr>
          <w:p>
            <w:r>
              <w:t>合同收付款计划列表</w:t>
            </w:r>
          </w:p>
        </w:tc>
        <w:tc>
          <w:tcPr>
            <w:tcW w:w="2161" w:type="dxa"/>
          </w:tcPr>
          <w:p>
            <w:r>
              <w:t>对合同的收付款情况进行管理，包括实际收款日期、实际收款金额、关联凭</w:t>
              <w:br/>
              <w:t>证号等信息的填写。合同收付款应确保财务数据的准确性和及时性，为合同管理</w:t>
              <w:br/>
              <w:t>提供资金支持。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1530</w:t>
            </w:r>
          </w:p>
        </w:tc>
        <w:tc>
          <w:tcPr>
            <w:tcW w:w="2161" w:type="dxa"/>
          </w:tcPr>
          <w:p>
            <w:r>
              <w:t>合同管理</w:t>
            </w:r>
          </w:p>
        </w:tc>
        <w:tc>
          <w:tcPr>
            <w:tcW w:w="2161" w:type="dxa"/>
          </w:tcPr>
          <w:p>
            <w:r>
              <w:t>合同收付款-实际收款日期填写</w:t>
            </w:r>
          </w:p>
        </w:tc>
        <w:tc>
          <w:tcPr>
            <w:tcW w:w="2161" w:type="dxa"/>
          </w:tcPr>
          <w:p>
            <w:r>
              <w:t>用户可以填写合同的实际收款日期，确保收付款信息的准确性和及时性。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1531</w:t>
            </w:r>
          </w:p>
        </w:tc>
        <w:tc>
          <w:tcPr>
            <w:tcW w:w="2161" w:type="dxa"/>
          </w:tcPr>
          <w:p>
            <w:r>
              <w:t>合同管理</w:t>
            </w:r>
          </w:p>
        </w:tc>
        <w:tc>
          <w:tcPr>
            <w:tcW w:w="2161" w:type="dxa"/>
          </w:tcPr>
          <w:p>
            <w:r>
              <w:t>合同收付款-实际收款金额填写</w:t>
            </w:r>
          </w:p>
        </w:tc>
        <w:tc>
          <w:tcPr>
            <w:tcW w:w="2161" w:type="dxa"/>
          </w:tcPr>
          <w:p>
            <w:r>
              <w:t>用户可以填写合同的实际收款金额，记录合同的资金流入情况。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1532</w:t>
            </w:r>
          </w:p>
        </w:tc>
        <w:tc>
          <w:tcPr>
            <w:tcW w:w="2161" w:type="dxa"/>
          </w:tcPr>
          <w:p>
            <w:r>
              <w:t>合同管理</w:t>
            </w:r>
          </w:p>
        </w:tc>
        <w:tc>
          <w:tcPr>
            <w:tcW w:w="2161" w:type="dxa"/>
          </w:tcPr>
          <w:p>
            <w:r>
              <w:t>合同收付款-关联凭证号填写</w:t>
            </w:r>
          </w:p>
        </w:tc>
        <w:tc>
          <w:tcPr>
            <w:tcW w:w="2161" w:type="dxa"/>
          </w:tcPr>
          <w:p>
            <w:r>
              <w:t>用户可以填写合同收付款的关联凭证号，方便与财务系统进行数据核对和追</w:t>
              <w:br/>
              <w:t>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1533</w:t>
            </w:r>
          </w:p>
        </w:tc>
        <w:tc>
          <w:tcPr>
            <w:tcW w:w="2161" w:type="dxa"/>
          </w:tcPr>
          <w:p>
            <w:r>
              <w:t>合同管理</w:t>
            </w:r>
          </w:p>
        </w:tc>
        <w:tc>
          <w:tcPr>
            <w:tcW w:w="2161" w:type="dxa"/>
          </w:tcPr>
          <w:p>
            <w:r>
              <w:t>合同续签</w:t>
            </w:r>
          </w:p>
        </w:tc>
        <w:tc>
          <w:tcPr>
            <w:tcW w:w="2161" w:type="dxa"/>
          </w:tcPr>
          <w:p>
            <w:r>
              <w:t>当合同到期需要续签时，用户可以进行合同续签操作。合同续签应包括续签</w:t>
              <w:br/>
              <w:t>的条款、续签的期限等信息，为合同管理提供延续性。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1534</w:t>
            </w:r>
          </w:p>
        </w:tc>
        <w:tc>
          <w:tcPr>
            <w:tcW w:w="2161" w:type="dxa"/>
          </w:tcPr>
          <w:p>
            <w:r>
              <w:t>合同管理</w:t>
            </w:r>
          </w:p>
        </w:tc>
        <w:tc>
          <w:tcPr>
            <w:tcW w:w="2161" w:type="dxa"/>
          </w:tcPr>
          <w:p>
            <w:r>
              <w:t>合同列表管理查询</w:t>
            </w:r>
          </w:p>
        </w:tc>
        <w:tc>
          <w:tcPr>
            <w:tcW w:w="2161" w:type="dxa"/>
          </w:tcPr>
          <w:p>
            <w:r>
              <w:t>提供合同列表的查询功能，用户可以根据合同的不同属性进行查询，快速定</w:t>
              <w:br/>
              <w:t>位所需的合同信息。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1535</w:t>
            </w:r>
          </w:p>
        </w:tc>
        <w:tc>
          <w:tcPr>
            <w:tcW w:w="2161" w:type="dxa"/>
          </w:tcPr>
          <w:p>
            <w:r>
              <w:t>合同管理</w:t>
            </w:r>
          </w:p>
        </w:tc>
        <w:tc>
          <w:tcPr>
            <w:tcW w:w="2161" w:type="dxa"/>
          </w:tcPr>
          <w:p>
            <w:r>
              <w:t>合同导入模版下载</w:t>
            </w:r>
          </w:p>
        </w:tc>
        <w:tc>
          <w:tcPr>
            <w:tcW w:w="2161" w:type="dxa"/>
          </w:tcPr>
          <w:p>
            <w:r>
              <w:t>为用户提供合同导入的模版，方便用户批量导入合同信息。合同导入模版应</w:t>
              <w:br/>
              <w:t>包括合同的基本信息、合同条款、附件等字段，确保导入数据的格式一致性和准</w:t>
              <w:br/>
              <w:t>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1536</w:t>
            </w:r>
          </w:p>
        </w:tc>
        <w:tc>
          <w:tcPr>
            <w:tcW w:w="2161" w:type="dxa"/>
          </w:tcPr>
          <w:p>
            <w:r>
              <w:t>合同管理</w:t>
            </w:r>
          </w:p>
        </w:tc>
        <w:tc>
          <w:tcPr>
            <w:tcW w:w="2161" w:type="dxa"/>
          </w:tcPr>
          <w:p>
            <w:r>
              <w:t>合同导入</w:t>
            </w:r>
          </w:p>
        </w:tc>
        <w:tc>
          <w:tcPr>
            <w:tcW w:w="2161" w:type="dxa"/>
          </w:tcPr>
          <w:p>
            <w:r>
              <w:t>支持用户将外部的合同数据导入到系统中，提高合同管理的效率。合同导入</w:t>
              <w:br/>
              <w:t>可以选择不同的文件格式，如Excel、CSV等。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1537</w:t>
            </w:r>
          </w:p>
        </w:tc>
        <w:tc>
          <w:tcPr>
            <w:tcW w:w="2161" w:type="dxa"/>
          </w:tcPr>
          <w:p>
            <w:r>
              <w:t>合同管理</w:t>
            </w:r>
          </w:p>
        </w:tc>
        <w:tc>
          <w:tcPr>
            <w:tcW w:w="2161" w:type="dxa"/>
          </w:tcPr>
          <w:p>
            <w:r>
              <w:t>合同导出</w:t>
            </w:r>
          </w:p>
        </w:tc>
        <w:tc>
          <w:tcPr>
            <w:tcW w:w="2161" w:type="dxa"/>
          </w:tcPr>
          <w:p>
            <w:r>
              <w:t>允许用户将合同信息导出为文件，方便进行离线分析和与其他系统进行数据</w:t>
              <w:br/>
              <w:t>交换。合同导出可以选择不同的文件格式，如Excel、PDF等。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1538</w:t>
            </w:r>
          </w:p>
        </w:tc>
        <w:tc>
          <w:tcPr>
            <w:tcW w:w="2161" w:type="dxa"/>
          </w:tcPr>
          <w:p>
            <w:r>
              <w:t>合同管理</w:t>
            </w:r>
          </w:p>
        </w:tc>
        <w:tc>
          <w:tcPr>
            <w:tcW w:w="2161" w:type="dxa"/>
          </w:tcPr>
          <w:p>
            <w:r>
              <w:t>合同变更管理列表</w:t>
            </w:r>
          </w:p>
        </w:tc>
        <w:tc>
          <w:tcPr>
            <w:tcW w:w="2161" w:type="dxa"/>
          </w:tcPr>
          <w:p>
            <w:r>
              <w:t>提供对村委会的合同内容进行变更功能。对合同的变更情况进行管理，以列</w:t>
              <w:br/>
              <w:t>表形式展示合同变更的记录。合同变更管理列表应包括变更的合同编号、变更日</w:t>
              <w:br/>
              <w:t>期、变更内容、变更原因等信息。用户可以根据合同编号、变更日期范围、变更</w:t>
              <w:br/>
              <w:t>原因等条件进行筛选。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1539</w:t>
            </w:r>
          </w:p>
        </w:tc>
        <w:tc>
          <w:tcPr>
            <w:tcW w:w="2161" w:type="dxa"/>
          </w:tcPr>
          <w:p>
            <w:r>
              <w:t>合同管理</w:t>
            </w:r>
          </w:p>
        </w:tc>
        <w:tc>
          <w:tcPr>
            <w:tcW w:w="2161" w:type="dxa"/>
          </w:tcPr>
          <w:p>
            <w:r>
              <w:t>合同变更</w:t>
            </w:r>
          </w:p>
        </w:tc>
        <w:tc>
          <w:tcPr>
            <w:tcW w:w="2161" w:type="dxa"/>
          </w:tcPr>
          <w:p>
            <w:r>
              <w:t>页面提供了变更操作入口，用户可以对选定的合同进行变更操作。用户填写</w:t>
              <w:br/>
              <w:t>变更内容、变更原因等必要信息，并记录变更日期。这确保了合同变更过程的可</w:t>
              <w:br/>
              <w:t>追溯性和规范性。例如，当需要对某份合同的服务内容进行调整时，用户可以通</w:t>
              <w:br/>
              <w:t>过操作入口进入变更流程，详细填写变更内容和原因，完成合同变更操作。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1540</w:t>
            </w:r>
          </w:p>
        </w:tc>
        <w:tc>
          <w:tcPr>
            <w:tcW w:w="2161" w:type="dxa"/>
          </w:tcPr>
          <w:p>
            <w:r>
              <w:t>合同管理</w:t>
            </w:r>
          </w:p>
        </w:tc>
        <w:tc>
          <w:tcPr>
            <w:tcW w:w="2161" w:type="dxa"/>
          </w:tcPr>
          <w:p>
            <w:r>
              <w:t>合同报表收款报表</w:t>
            </w:r>
          </w:p>
        </w:tc>
        <w:tc>
          <w:tcPr>
            <w:tcW w:w="2161" w:type="dxa"/>
          </w:tcPr>
          <w:p>
            <w:r>
              <w:t>生成合同收款报表，详细展示合同的收款情况。收款报表可以包括合同编号、</w:t>
              <w:br/>
              <w:t>收款日期、收款金额、收款方式、未收款金额等信息。</w:t>
              <w:br/>
              <w:t>收款报表可以以表格的形式呈现，清晰地列出每个合同的收款明细。用户可</w:t>
              <w:br/>
              <w:t>以通过筛选功能，选择特定的合同或时间段进行查询，快速了解特定范围内的收</w:t>
              <w:br/>
              <w:t>款情况。同时，报表可以进行汇总统计，如计算总收款金额、平均收款金额等指</w:t>
              <w:br/>
              <w:t>标，为财务管理提供数据支持。</w:t>
              <w:br/>
              <w:t>对于收款方式，可以进行分类展示，如现金收款、银行转账、支票等，方便</w:t>
              <w:br/>
              <w:t>用户了解不同收款方式的使用情况。未收款金额的显示可以提醒用户关注合同的</w:t>
              <w:br/>
              <w:t>收款进度，及时采取措施催收款项。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1541</w:t>
            </w:r>
          </w:p>
        </w:tc>
        <w:tc>
          <w:tcPr>
            <w:tcW w:w="2161" w:type="dxa"/>
          </w:tcPr>
          <w:p>
            <w:r>
              <w:t>合同管理</w:t>
            </w:r>
          </w:p>
        </w:tc>
        <w:tc>
          <w:tcPr>
            <w:tcW w:w="2161" w:type="dxa"/>
          </w:tcPr>
          <w:p>
            <w:r>
              <w:t>合同报表收付款总览表</w:t>
            </w:r>
          </w:p>
        </w:tc>
        <w:tc>
          <w:tcPr>
            <w:tcW w:w="2161" w:type="dxa"/>
          </w:tcPr>
          <w:p>
            <w:r>
              <w:t>提供合同收付款的总览报表，综合展示合同的收款和付款情况。总览表可以</w:t>
              <w:br/>
              <w:t>包括合同编号、收款金额、付款金额、收支差额等信息。</w:t>
              <w:br/>
              <w:t>总览表可以帮助用户全面了解合同的资金流动情况，为财务决策提供依据。</w:t>
              <w:br/>
              <w:t>通过对比收款金额和付款金额，用户可以直观地看出合同的收支平衡状况。收支</w:t>
              <w:br/>
              <w:t>差额的显示可以提醒用户关注合同的财务风险，及时调整资金安排。</w:t>
              <w:br/>
              <w:t>总览表也应支持筛选和排序功能，用户可以根据合同类型、合同状态等条件</w:t>
              <w:br/>
              <w:t>进行筛选，按照收支差额的大小进行排序，以便快速定位需要重点关注的合同。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1542</w:t>
            </w:r>
          </w:p>
        </w:tc>
        <w:tc>
          <w:tcPr>
            <w:tcW w:w="2161" w:type="dxa"/>
          </w:tcPr>
          <w:p>
            <w:r>
              <w:t>合同管理</w:t>
            </w:r>
          </w:p>
        </w:tc>
        <w:tc>
          <w:tcPr>
            <w:tcW w:w="2161" w:type="dxa"/>
          </w:tcPr>
          <w:p>
            <w:r>
              <w:t>合同报表付款报表</w:t>
            </w:r>
          </w:p>
        </w:tc>
        <w:tc>
          <w:tcPr>
            <w:tcW w:w="2161" w:type="dxa"/>
          </w:tcPr>
          <w:p>
            <w:r>
              <w:t>生成合同付款报表，展示合同的付款情况。付款报表可以包括合同编号、付</w:t>
              <w:br/>
              <w:t>款日期、付款金额、付款方式、未付款金额等信息。</w:t>
              <w:br/>
              <w:t>付款报表的格式和功能与收款报表类似，以表格形式列出合同的付款明细。</w:t>
              <w:br/>
              <w:t>用户可以通过筛选和排序功能，查询特定合同或时间段的付款情况，了解付款方</w:t>
              <w:br/>
              <w:t>式的分布和未付款金额的情况。</w:t>
              <w:br/>
              <w:t>付款方式的分类展示可以帮助用户管理资金支出，确保付款的合规性和准确</w:t>
              <w:br/>
              <w:t>性。未付款金额的提示可以促使用户及时安排资金，避免违约风险。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1543</w:t>
            </w:r>
          </w:p>
        </w:tc>
        <w:tc>
          <w:tcPr>
            <w:tcW w:w="2161" w:type="dxa"/>
          </w:tcPr>
          <w:p>
            <w:r>
              <w:t>在线审批</w:t>
            </w:r>
          </w:p>
        </w:tc>
        <w:tc>
          <w:tcPr>
            <w:tcW w:w="2161" w:type="dxa"/>
          </w:tcPr>
          <w:p>
            <w:r>
              <w:t>在线审批管理</w:t>
            </w:r>
          </w:p>
        </w:tc>
        <w:tc>
          <w:tcPr>
            <w:tcW w:w="2161" w:type="dxa"/>
          </w:tcPr>
          <w:p>
            <w:r>
              <w:t>对村集体的各项业务进行在线审批管理，确保业务的合法性和规范性。在线</w:t>
              <w:br/>
              <w:t>审批管理应包括操作流程、支付管理、审批中心、审批岗位、审批流程、审批岗</w:t>
              <w:br/>
              <w:t>位流程、收支类型、历史审批、支付记录等功能。</w:t>
              <w:br/>
              <w:t>在线审批管理模块可以提高审批效率，减少纸质审批的繁琐流程，实现审批</w:t>
              <w:br/>
              <w:t>的信息化和规范化。用户可以通过系统提交审批申请，审批人可以在线查看申请</w:t>
              <w:br/>
              <w:t>内容并进行审批，审批结果实时反馈给申请人。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1544</w:t>
            </w:r>
          </w:p>
        </w:tc>
        <w:tc>
          <w:tcPr>
            <w:tcW w:w="2161" w:type="dxa"/>
          </w:tcPr>
          <w:p>
            <w:r>
              <w:t>在线审批</w:t>
            </w:r>
          </w:p>
        </w:tc>
        <w:tc>
          <w:tcPr>
            <w:tcW w:w="2161" w:type="dxa"/>
          </w:tcPr>
          <w:p>
            <w:r>
              <w:t>操作流程</w:t>
            </w:r>
          </w:p>
        </w:tc>
        <w:tc>
          <w:tcPr>
            <w:tcW w:w="2161" w:type="dxa"/>
          </w:tcPr>
          <w:p>
            <w:r>
              <w:t>明确在线审批的操作流程，为用户提供清晰的审批指南。操作流程应包括申</w:t>
              <w:br/>
              <w:t>请提交、审批流转、审批结果通知等环节。</w:t>
              <w:br/>
              <w:t>操作流程可以以流程图的形式展示，让用户直观地了解审批的各个步骤和参</w:t>
              <w:br/>
              <w:t>与人员。同时，应提供详细的文字说明，解释每个环节的具体操作和注意事项。</w:t>
              <w:br/>
              <w:t>例如，申请提交时应填写哪些信息、审批流转的路径是怎样的、审批结果如何通</w:t>
              <w:br/>
              <w:t>知申请人等。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1545</w:t>
            </w:r>
          </w:p>
        </w:tc>
        <w:tc>
          <w:tcPr>
            <w:tcW w:w="2161" w:type="dxa"/>
          </w:tcPr>
          <w:p>
            <w:r>
              <w:t>在线审批</w:t>
            </w:r>
          </w:p>
        </w:tc>
        <w:tc>
          <w:tcPr>
            <w:tcW w:w="2161" w:type="dxa"/>
          </w:tcPr>
          <w:p>
            <w:r>
              <w:t>支付管理（新增支付单、审批流程）</w:t>
            </w:r>
          </w:p>
        </w:tc>
        <w:tc>
          <w:tcPr>
            <w:tcW w:w="2161" w:type="dxa"/>
          </w:tcPr>
          <w:p>
            <w:r>
              <w:t>对村集体的支付业务进行管理，包括新增支付单和审批流程。支付管理应确</w:t>
              <w:br/>
              <w:t>保支付的合法性和准确性，防止资金风险。</w:t>
              <w:br/>
              <w:t>新增支付单时，用户应填写支付的相关信息，如支付金额、支付对象、支付</w:t>
              <w:br/>
              <w:t>用途等。系统应进行数据验证，确保支付信息的准确性和完整性。审批流程可以</w:t>
              <w:br/>
              <w:t>根据村集体的财务制度进行设置，确保支付经过必要的审批环节。审批人可以在</w:t>
              <w:br/>
              <w:t>线查看支付单并进行审批，审批结果实时反馈给申请人和财务人员。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1546</w:t>
            </w:r>
          </w:p>
        </w:tc>
        <w:tc>
          <w:tcPr>
            <w:tcW w:w="2161" w:type="dxa"/>
          </w:tcPr>
          <w:p>
            <w:r>
              <w:t>在线审批</w:t>
            </w:r>
          </w:p>
        </w:tc>
        <w:tc>
          <w:tcPr>
            <w:tcW w:w="2161" w:type="dxa"/>
          </w:tcPr>
          <w:p>
            <w:r>
              <w:t>支付列表</w:t>
            </w:r>
          </w:p>
        </w:tc>
        <w:tc>
          <w:tcPr>
            <w:tcW w:w="2161" w:type="dxa"/>
          </w:tcPr>
          <w:p>
            <w:r>
              <w:t>支付列表是支付管理模块的重要组成部分，用于展示村集体所有支付相关记</w:t>
              <w:br/>
              <w:t>录。它以表格形式呈现，内容包括序号、单号、支付状态、支付金额、支付日期、</w:t>
              <w:br/>
              <w:t>支付对象、财务主体等多方面信息。该列表具备数据查询和筛选功能，用户可根</w:t>
              <w:br/>
              <w:t>据不同条件查找特定支付记录，有助于提高财务管理效率。同时，支付列表中的</w:t>
              <w:br/>
              <w:t>数据还与其他财务模块的数据存在关联，能够实现全面的财务管理和风险控制。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1547</w:t>
            </w:r>
          </w:p>
        </w:tc>
        <w:tc>
          <w:tcPr>
            <w:tcW w:w="2161" w:type="dxa"/>
          </w:tcPr>
          <w:p>
            <w:r>
              <w:t>在线审批</w:t>
            </w:r>
          </w:p>
        </w:tc>
        <w:tc>
          <w:tcPr>
            <w:tcW w:w="2161" w:type="dxa"/>
          </w:tcPr>
          <w:p>
            <w:r>
              <w:t>审批中心管理（查看待审批支付单、审批操作）</w:t>
            </w:r>
          </w:p>
        </w:tc>
        <w:tc>
          <w:tcPr>
            <w:tcW w:w="2161" w:type="dxa"/>
          </w:tcPr>
          <w:p>
            <w:r>
              <w:t>提供审批中心功能，审批人可以在审批中心查看待审批的支付单和其他审批</w:t>
              <w:br/>
              <w:t>事项，进行审批操作。</w:t>
              <w:br/>
              <w:t>审批中心应集中展示待审批的事项，方便审批人快速处理。审批人可以点击</w:t>
              <w:br/>
              <w:t>待审批事项查看详细信息，进行审批操作，如批准、拒绝、退回等。审批操作应</w:t>
              <w:br/>
              <w:t>记录审批人的意见和审批时间，方便追溯和审计。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1548</w:t>
            </w:r>
          </w:p>
        </w:tc>
        <w:tc>
          <w:tcPr>
            <w:tcW w:w="2161" w:type="dxa"/>
          </w:tcPr>
          <w:p>
            <w:r>
              <w:t>在线审批</w:t>
            </w:r>
          </w:p>
        </w:tc>
        <w:tc>
          <w:tcPr>
            <w:tcW w:w="2161" w:type="dxa"/>
          </w:tcPr>
          <w:p>
            <w:r>
              <w:t>审批中心列表</w:t>
            </w:r>
          </w:p>
        </w:tc>
        <w:tc>
          <w:tcPr>
            <w:tcW w:w="2161" w:type="dxa"/>
          </w:tcPr>
          <w:p>
            <w:r>
              <w:t>审批中心列表作为审批流程管理的核心展示区域，在财务审批体系中占据关</w:t>
              <w:br/>
              <w:t>键地位。它以表格形式呈现，包含“序号”“收款单位”“收款账号”“摘要”“审核</w:t>
              <w:br/>
              <w:t>人”“单据审批状态”“录入时间”“所属村”“金额（元）”“付款账号”“操作”等多方面</w:t>
              <w:br/>
              <w:t>关键信息，方便审批人员全面了解单据情况。具备强大的查询筛选功能，可通过</w:t>
              <w:br/>
              <w:t>设定时间范围及其他可能的条件进行精准筛选，可筛选特定时间段内单据，或依</w:t>
              <w:br/>
              <w:t>收款单位、审批状态等快速定位关注单据。确保审批流程便捷高效，为审批工作</w:t>
              <w:br/>
              <w:t>提供全面、高效的支持，有助于提升财务管理的精准性与及时性。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1549</w:t>
            </w:r>
          </w:p>
        </w:tc>
        <w:tc>
          <w:tcPr>
            <w:tcW w:w="2161" w:type="dxa"/>
          </w:tcPr>
          <w:p>
            <w:r>
              <w:t>在线审批</w:t>
            </w:r>
          </w:p>
        </w:tc>
        <w:tc>
          <w:tcPr>
            <w:tcW w:w="2161" w:type="dxa"/>
          </w:tcPr>
          <w:p>
            <w:r>
              <w:t>审批岗位管理列表</w:t>
            </w:r>
          </w:p>
        </w:tc>
        <w:tc>
          <w:tcPr>
            <w:tcW w:w="2161" w:type="dxa"/>
          </w:tcPr>
          <w:p>
            <w:r>
              <w:t>设置审批岗位，明确不同岗位的审批权限和职责。审批岗位可以根据村集体</w:t>
              <w:br/>
              <w:t>的组织架构和业务需求进行设置。</w:t>
              <w:br/>
              <w:t>审批岗位的设置应考虑审批的层级和专业性，确保审批的合理性和有效性。</w:t>
              <w:br/>
              <w:t>例如，可以设置财务审批岗位、业务审批岗位、领导审批岗位等，不同岗位的审</w:t>
              <w:br/>
              <w:t>批权限和职责应明确界定。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1550</w:t>
            </w:r>
          </w:p>
        </w:tc>
        <w:tc>
          <w:tcPr>
            <w:tcW w:w="2161" w:type="dxa"/>
          </w:tcPr>
          <w:p>
            <w:r>
              <w:t>在线审批</w:t>
            </w:r>
          </w:p>
        </w:tc>
        <w:tc>
          <w:tcPr>
            <w:tcW w:w="2161" w:type="dxa"/>
          </w:tcPr>
          <w:p>
            <w:r>
              <w:t>审批流程</w:t>
            </w:r>
          </w:p>
        </w:tc>
        <w:tc>
          <w:tcPr>
            <w:tcW w:w="2161" w:type="dxa"/>
          </w:tcPr>
          <w:p>
            <w:r>
              <w:t>定义审批的流程和顺序，确保审批的规范和高效。审批流程可以根据不同的</w:t>
              <w:br/>
              <w:t>业务类型和审批事项进行设置。</w:t>
              <w:br/>
              <w:t>审批流程应明确各个审批环节的参与人员和审批时间要求，确保审批的及时</w:t>
              <w:br/>
              <w:t>性和准确性。例如，对于大额支付业务，可以设置多级审批流程，确保资金的安</w:t>
              <w:br/>
              <w:t>全使用。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1551</w:t>
            </w:r>
          </w:p>
        </w:tc>
        <w:tc>
          <w:tcPr>
            <w:tcW w:w="2161" w:type="dxa"/>
          </w:tcPr>
          <w:p>
            <w:r>
              <w:t>在线审批</w:t>
            </w:r>
          </w:p>
        </w:tc>
        <w:tc>
          <w:tcPr>
            <w:tcW w:w="2161" w:type="dxa"/>
          </w:tcPr>
          <w:p>
            <w:r>
              <w:t>审批岗位流程</w:t>
            </w:r>
          </w:p>
        </w:tc>
        <w:tc>
          <w:tcPr>
            <w:tcW w:w="2161" w:type="dxa"/>
          </w:tcPr>
          <w:p>
            <w:r>
              <w:t>结合审批岗位和审批流程，明确每个审批岗位在审批流程中的具体职责和操</w:t>
              <w:br/>
              <w:t>作步骤。</w:t>
              <w:br/>
              <w:t>审批岗位流程可以以流程图的形式展示，让每个审批岗位的人员清楚地了解</w:t>
              <w:br/>
              <w:t>自己在审批过程中的角色和任务。同时，应提供详细的操作说明，指导审批人员</w:t>
              <w:br/>
              <w:t>进行审批操作。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1552</w:t>
            </w:r>
          </w:p>
        </w:tc>
        <w:tc>
          <w:tcPr>
            <w:tcW w:w="2161" w:type="dxa"/>
          </w:tcPr>
          <w:p>
            <w:r>
              <w:t>在线审批</w:t>
            </w:r>
          </w:p>
        </w:tc>
        <w:tc>
          <w:tcPr>
            <w:tcW w:w="2161" w:type="dxa"/>
          </w:tcPr>
          <w:p>
            <w:r>
              <w:t>收支类型</w:t>
            </w:r>
          </w:p>
        </w:tc>
        <w:tc>
          <w:tcPr>
            <w:tcW w:w="2161" w:type="dxa"/>
          </w:tcPr>
          <w:p>
            <w:r>
              <w:t>对村集体的收支类型进行分类管理，方便审批和财务统计。收支类型可以包</w:t>
              <w:br/>
              <w:t>括收入类型和支出类型。</w:t>
              <w:br/>
              <w:t>收入类型可以进一步细分为经营收入、补助收入、投资收益等；支出类型可</w:t>
              <w:br/>
              <w:t>以细分为经营支出、管理费用、投资支出等。分类管理收支类型可以帮助用户更</w:t>
              <w:br/>
              <w:t>好地了解村集体的财务状况，为审批和决策提供依据。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1553</w:t>
            </w:r>
          </w:p>
        </w:tc>
        <w:tc>
          <w:tcPr>
            <w:tcW w:w="2161" w:type="dxa"/>
          </w:tcPr>
          <w:p>
            <w:r>
              <w:t>在线审批</w:t>
            </w:r>
          </w:p>
        </w:tc>
        <w:tc>
          <w:tcPr>
            <w:tcW w:w="2161" w:type="dxa"/>
          </w:tcPr>
          <w:p>
            <w:r>
              <w:t>历史审批</w:t>
            </w:r>
          </w:p>
        </w:tc>
        <w:tc>
          <w:tcPr>
            <w:tcW w:w="2161" w:type="dxa"/>
          </w:tcPr>
          <w:p>
            <w:r>
              <w:t>记录村集体的历史审批事项，方便查询和审计。历史审批应包括审批的事项、</w:t>
              <w:br/>
              <w:t>审批人、审批时间、审批结果等信息。历史审批记录可以以列表的形式展示，用户可以通过筛选和排序功能，查询</w:t>
              <w:br/>
              <w:t>特定时间段或特定审批事项的历史审批记录。历史审批记录的保存可以为村集体</w:t>
              <w:br/>
              <w:t>的财务管理提供追溯依据，确保审批的合规性和透明度。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1554</w:t>
            </w:r>
          </w:p>
        </w:tc>
        <w:tc>
          <w:tcPr>
            <w:tcW w:w="2161" w:type="dxa"/>
          </w:tcPr>
          <w:p>
            <w:r>
              <w:t>在线审批</w:t>
            </w:r>
          </w:p>
        </w:tc>
        <w:tc>
          <w:tcPr>
            <w:tcW w:w="2161" w:type="dxa"/>
          </w:tcPr>
          <w:p>
            <w:r>
              <w:t>支付记录</w:t>
            </w:r>
          </w:p>
        </w:tc>
        <w:tc>
          <w:tcPr>
            <w:tcW w:w="2161" w:type="dxa"/>
          </w:tcPr>
          <w:p>
            <w:r>
              <w:t>记录村集体的支付记录，包括支付的金额、支付对象、支付时间、支付方式</w:t>
              <w:br/>
              <w:t>等信息。支付记录应与财务系统进行数据同步，确保支付信息的准确性和及时性。</w:t>
              <w:br/>
              <w:t>支付记录可以以表格的形式展示，用户可以通过筛选和排序功能，查询特定</w:t>
              <w:br/>
              <w:t>时间段或特定支付对象的支付记录。支付记录的保存可以为村集体的财务管理提</w:t>
              <w:br/>
              <w:t>供资金流向的依据，方便审计和监督。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1555</w:t>
            </w:r>
          </w:p>
        </w:tc>
        <w:tc>
          <w:tcPr>
            <w:tcW w:w="2161" w:type="dxa"/>
          </w:tcPr>
          <w:p>
            <w:r>
              <w:t>银农直联</w:t>
            </w:r>
          </w:p>
        </w:tc>
        <w:tc>
          <w:tcPr>
            <w:tcW w:w="2161" w:type="dxa"/>
          </w:tcPr>
          <w:p>
            <w:r>
              <w:t>银行设置管理（接口设置、交易新增、修改、删除、查询）</w:t>
            </w:r>
          </w:p>
        </w:tc>
        <w:tc>
          <w:tcPr>
            <w:tcW w:w="2161" w:type="dxa"/>
          </w:tcPr>
          <w:p>
            <w:r>
              <w:t>实现银行接口设置功能，具体包括新增、删除、修改、查询。所涉及的信息</w:t>
              <w:br/>
              <w:t>包含银行类型名称、银行ip、加密端口、服务地址、FTP地址、FTP端口、FTP</w:t>
              <w:br/>
              <w:t>登录名、FTP登录密码、短信接口、新一代村组织编号、现金村组织编号、现金</w:t>
              <w:br/>
              <w:t>村组织节点编号、电子银行合约编号。</w:t>
              <w:br/>
              <w:t>对村集体与银行的直联接口进行设置和管理，确保资金交易的安全和准确。</w:t>
              <w:br/>
              <w:t>银行设置管理应包括接口设置、交易新增、修改、删除、查询等功能。</w:t>
              <w:br/>
              <w:t>接口设置应确保与银行系统的稳定连接，保障数据的传输安全。交易新增功</w:t>
              <w:br/>
              <w:t>能可以让用户在系统中发起银行交易，如转账、查询余额等。修改和删除功能可</w:t>
              <w:br/>
              <w:t>以对已有的交易进行调整和清理。查询功能可以让用户查询银行交易的状态和历</w:t>
              <w:br/>
              <w:t>史记录。</w:t>
              <w:br/>
              <w:t>交易查询，调用银行接口实现在系统内线上查询村委会账户等余额及交易查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1556</w:t>
            </w:r>
          </w:p>
        </w:tc>
        <w:tc>
          <w:tcPr>
            <w:tcW w:w="2161" w:type="dxa"/>
          </w:tcPr>
          <w:p>
            <w:r>
              <w:t>银农直联</w:t>
            </w:r>
          </w:p>
        </w:tc>
        <w:tc>
          <w:tcPr>
            <w:tcW w:w="2161" w:type="dxa"/>
          </w:tcPr>
          <w:p>
            <w:r>
              <w:t>基本账户管理</w:t>
            </w:r>
          </w:p>
        </w:tc>
        <w:tc>
          <w:tcPr>
            <w:tcW w:w="2161" w:type="dxa"/>
          </w:tcPr>
          <w:p>
            <w:r>
              <w:t>负责村集体基本账户的全面管理，包括账户的创建、维护和监控等操作。</w:t>
              <w:br/>
              <w:t>页面可能以列表展示账户编号、账户名称、开户银行、账户余额等基本账户信息，</w:t>
              <w:br/>
              <w:t>具备账户的新增、修改、删除功能，还可能包括账户权限设置、账户冻结/解</w:t>
              <w:br/>
              <w:t>冻等操作，确保账户管理的安全与灵活。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1557</w:t>
            </w:r>
          </w:p>
        </w:tc>
        <w:tc>
          <w:tcPr>
            <w:tcW w:w="2161" w:type="dxa"/>
          </w:tcPr>
          <w:p>
            <w:r>
              <w:t>银农直联</w:t>
            </w:r>
          </w:p>
        </w:tc>
        <w:tc>
          <w:tcPr>
            <w:tcW w:w="2161" w:type="dxa"/>
          </w:tcPr>
          <w:p>
            <w:r>
              <w:t>基本账户余额查询</w:t>
            </w:r>
          </w:p>
        </w:tc>
        <w:tc>
          <w:tcPr>
            <w:tcW w:w="2161" w:type="dxa"/>
          </w:tcPr>
          <w:p>
            <w:r>
              <w:t>用于查询村集体基本账户的余额情况，为财务决策提供数据支持。页面</w:t>
              <w:br/>
              <w:t>可能直观显示账户的当前余额、可用余额、冻结金额等关键数据，并且可能支持</w:t>
              <w:br/>
              <w:t>按时间段查询余额历史记录，通过选择起始日期和结束日期查看特定时间段内的</w:t>
              <w:br/>
              <w:t>余额变化情况，还可能提供余额变动趋势图表等辅助分析工具。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1558</w:t>
            </w:r>
          </w:p>
        </w:tc>
        <w:tc>
          <w:tcPr>
            <w:tcW w:w="2161" w:type="dxa"/>
          </w:tcPr>
          <w:p>
            <w:r>
              <w:t>银农直联</w:t>
            </w:r>
          </w:p>
        </w:tc>
        <w:tc>
          <w:tcPr>
            <w:tcW w:w="2161" w:type="dxa"/>
          </w:tcPr>
          <w:p>
            <w:r>
              <w:t>开户银行</w:t>
            </w:r>
          </w:p>
        </w:tc>
        <w:tc>
          <w:tcPr>
            <w:tcW w:w="2161" w:type="dxa"/>
          </w:tcPr>
          <w:p>
            <w:r>
              <w:t>开户银行模块用于管理村集体在各银行的开户信息，以列表形式展示银行</w:t>
              <w:br/>
              <w:t>名称、银行账号、开户日期、账户类型等相关信息，便于财务人员查看和核对。</w:t>
              <w:br/>
              <w:t>该模块支持新增、修改、删除开户银行信息等操作，还可能具备银行账户验证功</w:t>
              <w:br/>
              <w:t>能，确保银行账户信息的准确与有效。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1559</w:t>
            </w:r>
          </w:p>
        </w:tc>
        <w:tc>
          <w:tcPr>
            <w:tcW w:w="2161" w:type="dxa"/>
          </w:tcPr>
          <w:p>
            <w:r>
              <w:t>银农直联</w:t>
            </w:r>
          </w:p>
        </w:tc>
        <w:tc>
          <w:tcPr>
            <w:tcW w:w="2161" w:type="dxa"/>
          </w:tcPr>
          <w:p>
            <w:r>
              <w:t>往来单位</w:t>
            </w:r>
          </w:p>
        </w:tc>
        <w:tc>
          <w:tcPr>
            <w:tcW w:w="2161" w:type="dxa"/>
          </w:tcPr>
          <w:p>
            <w:r>
              <w:t>主要用于管理村集体的业务往来单位信息，通过列表展示序号、往来单位名</w:t>
              <w:br/>
              <w:t>称、联系人、联系方式、账号等详细资料。该页面可能具备新增、编辑、删除往</w:t>
              <w:br/>
              <w:t>来单位信息的操作按钮，还可能支持数据查询和筛选功能，便于财务人员对往来</w:t>
              <w:br/>
              <w:t>单位数据进行维护和快速查找。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1560</w:t>
            </w:r>
          </w:p>
        </w:tc>
        <w:tc>
          <w:tcPr>
            <w:tcW w:w="2161" w:type="dxa"/>
          </w:tcPr>
          <w:p>
            <w:r>
              <w:t>银农直联</w:t>
            </w:r>
          </w:p>
        </w:tc>
        <w:tc>
          <w:tcPr>
            <w:tcW w:w="2161" w:type="dxa"/>
          </w:tcPr>
          <w:p>
            <w:r>
              <w:t>往来个人</w:t>
            </w:r>
          </w:p>
        </w:tc>
        <w:tc>
          <w:tcPr>
            <w:tcW w:w="2161" w:type="dxa"/>
          </w:tcPr>
          <w:p>
            <w:r>
              <w:t>专注于管理村集体与个人的财务往来信息，以表格形式呈现序号、个人姓名、</w:t>
              <w:br/>
              <w:t>联系方式、业务类型、金额等关键数据。此页面提供添加、修改、删除往来个人</w:t>
              <w:br/>
              <w:t>信息的操作功能，同时可能支持根据个人姓名或业务类型等条件进行查询和筛选，</w:t>
              <w:br/>
              <w:t>方便财务管理。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1561</w:t>
            </w:r>
          </w:p>
        </w:tc>
        <w:tc>
          <w:tcPr>
            <w:tcW w:w="2161" w:type="dxa"/>
          </w:tcPr>
          <w:p>
            <w:r>
              <w:t>银农直联</w:t>
            </w:r>
          </w:p>
        </w:tc>
        <w:tc>
          <w:tcPr>
            <w:tcW w:w="2161" w:type="dxa"/>
          </w:tcPr>
          <w:p>
            <w:r>
              <w:t>银行电子回单下载记录</w:t>
            </w:r>
          </w:p>
        </w:tc>
        <w:tc>
          <w:tcPr>
            <w:tcW w:w="2161" w:type="dxa"/>
          </w:tcPr>
          <w:p>
            <w:r>
              <w:t>此模块用于记录和管理银行电子回单的下载情况，方便财务人员追溯和查询。</w:t>
              <w:br/>
              <w:t>页面以表格形式展示下载记录，包括下载日期、下载人员、银行账号、回单类型、</w:t>
              <w:br/>
              <w:t>回单日期等信息。该模块可能具备按日期或银行账号等条件查询下载记录的功能，</w:t>
              <w:br/>
              <w:t>还可能支持对下载记录的导出操作，便于财务存档和审计。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1562</w:t>
            </w:r>
          </w:p>
        </w:tc>
        <w:tc>
          <w:tcPr>
            <w:tcW w:w="2161" w:type="dxa"/>
          </w:tcPr>
          <w:p>
            <w:r>
              <w:t>基层党建</w:t>
            </w:r>
          </w:p>
        </w:tc>
        <w:tc>
          <w:tcPr>
            <w:tcW w:w="2161" w:type="dxa"/>
          </w:tcPr>
          <w:p>
            <w:r>
              <w:t>党组织管理（数据采集、树型管理）</w:t>
            </w:r>
          </w:p>
        </w:tc>
        <w:tc>
          <w:tcPr>
            <w:tcW w:w="2161" w:type="dxa"/>
          </w:tcPr>
          <w:p>
            <w:r>
              <w:t>党组织管理模块具有统一规范的党组织数据采集；树型管理党组织机构，将</w:t>
              <w:br/>
              <w:t>展示出上级党组织；下级党组织信息以及基层组织信息完整度情况；为党组织提</w:t>
              <w:br/>
              <w:t>供数据依据的同时，形成区域统筹。</w:t>
              <w:br/>
              <w:t>对村集体的党组织进行管理，包括党组织数据采集和树型管理。党组织管理</w:t>
              <w:br/>
              <w:t>应确保党组织信息的准确和完整，方便党建工作的开展。</w:t>
              <w:br/>
              <w:t>数据采集功能可以让用户录入党组织的基本信息，如党组织名称、负责人、</w:t>
              <w:br/>
              <w:t>党员人数等。树型管理可以以层次结构展示党组织的关系，方便用户直观地了解</w:t>
              <w:br/>
              <w:t>党组织的架构。同时，应支持党组织信息的修改和删除，以及党组织关系的调整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1563</w:t>
            </w:r>
          </w:p>
        </w:tc>
        <w:tc>
          <w:tcPr>
            <w:tcW w:w="2161" w:type="dxa"/>
          </w:tcPr>
          <w:p>
            <w:r>
              <w:t>基层党建</w:t>
            </w:r>
          </w:p>
        </w:tc>
        <w:tc>
          <w:tcPr>
            <w:tcW w:w="2161" w:type="dxa"/>
          </w:tcPr>
          <w:p>
            <w:r>
              <w:t>党员管理基础信息维护</w:t>
            </w:r>
          </w:p>
        </w:tc>
        <w:tc>
          <w:tcPr>
            <w:tcW w:w="2161" w:type="dxa"/>
          </w:tcPr>
          <w:p>
            <w:r>
              <w:t>对村集体的党员基础信息进行维护，包括党员姓名、性别、年龄、入党时间</w:t>
              <w:br/>
              <w:t>等。党员管理基础信息维护应确保党员信息的准确性和及时性。</w:t>
              <w:br/>
              <w:t>用户可以在系统中添加、修改和删除党员基础信息。系统应提供党员列表展</w:t>
              <w:br/>
              <w:t>示功能，方便用户查询和管理党员信息。同时，应支持党员信息的批量导入和导</w:t>
              <w:br/>
              <w:t>出，提高工作效率。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1564</w:t>
            </w:r>
          </w:p>
        </w:tc>
        <w:tc>
          <w:tcPr>
            <w:tcW w:w="2161" w:type="dxa"/>
          </w:tcPr>
          <w:p>
            <w:r>
              <w:t>基层党建</w:t>
            </w:r>
          </w:p>
        </w:tc>
        <w:tc>
          <w:tcPr>
            <w:tcW w:w="2161" w:type="dxa"/>
          </w:tcPr>
          <w:p>
            <w:r>
              <w:t>党员管理组织关系信息维护</w:t>
            </w:r>
          </w:p>
        </w:tc>
        <w:tc>
          <w:tcPr>
            <w:tcW w:w="2161" w:type="dxa"/>
          </w:tcPr>
          <w:p>
            <w:r>
              <w:t>管理村集体党员的组织关系信息，包括党员的转入、转出、内部调动等。党</w:t>
              <w:br/>
              <w:t>员管理组织关系信息维护应确保组织关系的清晰和准确。</w:t>
              <w:br/>
              <w:t>用户可以在系统中办理党员的组织关系转移手续，记录组织关系的变动情况。</w:t>
              <w:br/>
              <w:t>系统应提供组织关系查询功能，方便用户了解党员的组织关系状态。同时，应与</w:t>
              <w:br/>
              <w:t>上级党组织的系统进行对接，实现组织关系的实时更新。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1565</w:t>
            </w:r>
          </w:p>
        </w:tc>
        <w:tc>
          <w:tcPr>
            <w:tcW w:w="2161" w:type="dxa"/>
          </w:tcPr>
          <w:p>
            <w:r>
              <w:t>基层党建</w:t>
            </w:r>
          </w:p>
        </w:tc>
        <w:tc>
          <w:tcPr>
            <w:tcW w:w="2161" w:type="dxa"/>
          </w:tcPr>
          <w:p>
            <w:r>
              <w:t>学习管理列表</w:t>
            </w:r>
          </w:p>
        </w:tc>
        <w:tc>
          <w:tcPr>
            <w:tcW w:w="2161" w:type="dxa"/>
          </w:tcPr>
          <w:p>
            <w:r>
              <w:t>三严三实：党员可以在线学习三严三实课程内容；两学一做：党员可以在线</w:t>
              <w:br/>
              <w:t>学习两学一做课程内容、三会一课：党员可以在线学习三会一课课程内容；网络</w:t>
              <w:br/>
              <w:t>课堂进行在线学习，学习进度记录、学习笔记、课程评价等功能；在线考试：针</w:t>
              <w:br/>
              <w:t>对党员学习情况进行考核，查看知识掌握情况。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1566</w:t>
            </w:r>
          </w:p>
        </w:tc>
        <w:tc>
          <w:tcPr>
            <w:tcW w:w="2161" w:type="dxa"/>
          </w:tcPr>
          <w:p>
            <w:r>
              <w:t>基层党建</w:t>
            </w:r>
          </w:p>
        </w:tc>
        <w:tc>
          <w:tcPr>
            <w:tcW w:w="2161" w:type="dxa"/>
          </w:tcPr>
          <w:p>
            <w:r>
              <w:t>学习管理在线学习</w:t>
            </w:r>
          </w:p>
        </w:tc>
        <w:tc>
          <w:tcPr>
            <w:tcW w:w="2161" w:type="dxa"/>
          </w:tcPr>
          <w:p>
            <w:r>
              <w:t>提供党员在线学习功能，包括学习课程的发布、学习进度的跟踪、学习成绩</w:t>
              <w:br/>
              <w:t>的记录等。学习管理在线学习应方便党员随时随地进行学习，提高党员的政治素</w:t>
              <w:br/>
              <w:t>质和业务能力。</w:t>
              <w:br/>
              <w:t>系统可以发布各种学习课程，如党的理论、政策法规、业务知识等。党员可</w:t>
              <w:br/>
              <w:t>以在线学习课程，系统自动记录学习进度和学习时间。学习完成后，可以进行在</w:t>
              <w:br/>
              <w:t>线测试，记录学习成绩。同时，应提供学习交流平台，方便党员之间进行交流和</w:t>
              <w:br/>
              <w:t>讨论。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1567</w:t>
            </w:r>
          </w:p>
        </w:tc>
        <w:tc>
          <w:tcPr>
            <w:tcW w:w="2161" w:type="dxa"/>
          </w:tcPr>
          <w:p>
            <w:r>
              <w:t>基层党建</w:t>
            </w:r>
          </w:p>
        </w:tc>
        <w:tc>
          <w:tcPr>
            <w:tcW w:w="2161" w:type="dxa"/>
          </w:tcPr>
          <w:p>
            <w:r>
              <w:t>学习管理记录学习进度</w:t>
            </w:r>
          </w:p>
        </w:tc>
        <w:tc>
          <w:tcPr>
            <w:tcW w:w="2161" w:type="dxa"/>
          </w:tcPr>
          <w:p>
            <w:r>
              <w:t>记录党员的学习进度，方便党员和管理人员了解学习情况。学习进度记录应</w:t>
              <w:br/>
              <w:t>包括学习课程的完成情况、学习时间的统计等。</w:t>
              <w:br/>
              <w:t>系统可以以图表或列表的形式展示党员的学习进度，让党员和管理人员一目</w:t>
              <w:br/>
              <w:t>了然地了解学习情况。同时，应提供学习进度提醒功能，当党员的学习进度落后</w:t>
              <w:br/>
              <w:t>时，及时提醒党员抓紧学习。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1568</w:t>
            </w:r>
          </w:p>
        </w:tc>
        <w:tc>
          <w:tcPr>
            <w:tcW w:w="2161" w:type="dxa"/>
          </w:tcPr>
          <w:p>
            <w:r>
              <w:t>基层党建</w:t>
            </w:r>
          </w:p>
        </w:tc>
        <w:tc>
          <w:tcPr>
            <w:tcW w:w="2161" w:type="dxa"/>
          </w:tcPr>
          <w:p>
            <w:r>
              <w:t>学习管理学习笔记</w:t>
            </w:r>
          </w:p>
        </w:tc>
        <w:tc>
          <w:tcPr>
            <w:tcW w:w="2161" w:type="dxa"/>
          </w:tcPr>
          <w:p>
            <w:r>
              <w:t>党员可以在学习过程中记录学习笔记，方便复习和交流。学习笔记管理应支</w:t>
              <w:br/>
              <w:t>持笔记的添加、修改、删除和查询。</w:t>
              <w:br/>
              <w:t>系统应提供学习笔记的编辑功能，让党员可以方便地记录学习心得和体会。</w:t>
              <w:br/>
              <w:t>同时，应支持学习笔记的分享和交流，促进党员之间的学习互动。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1569</w:t>
            </w:r>
          </w:p>
        </w:tc>
        <w:tc>
          <w:tcPr>
            <w:tcW w:w="2161" w:type="dxa"/>
          </w:tcPr>
          <w:p>
            <w:r>
              <w:t>基层党建</w:t>
            </w:r>
          </w:p>
        </w:tc>
        <w:tc>
          <w:tcPr>
            <w:tcW w:w="2161" w:type="dxa"/>
          </w:tcPr>
          <w:p>
            <w:r>
              <w:t>学习管理课程评价</w:t>
            </w:r>
          </w:p>
        </w:tc>
        <w:tc>
          <w:tcPr>
            <w:tcW w:w="2161" w:type="dxa"/>
          </w:tcPr>
          <w:p>
            <w:r>
              <w:t>党员可以对学习课程进行评价，为课程的改进和优化提供参考。课程评价管</w:t>
              <w:br/>
              <w:t>理应支持评价的提交、查看和统计。系统应提供课程评价的入口，让党员可以对学习课程进行评价。评价内容可</w:t>
              <w:br/>
              <w:t>以包括课程内容、教学方法、学习效果等方面。管理人员可以查看党员的评价，</w:t>
              <w:br/>
              <w:t>了解课程的优缺点，进行课程的改进和优化。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1570</w:t>
            </w:r>
          </w:p>
        </w:tc>
        <w:tc>
          <w:tcPr>
            <w:tcW w:w="2161" w:type="dxa"/>
          </w:tcPr>
          <w:p>
            <w:r>
              <w:t>基层党建</w:t>
            </w:r>
          </w:p>
        </w:tc>
        <w:tc>
          <w:tcPr>
            <w:tcW w:w="2161" w:type="dxa"/>
          </w:tcPr>
          <w:p>
            <w:r>
              <w:t>学习管理在线考试</w:t>
            </w:r>
          </w:p>
        </w:tc>
        <w:tc>
          <w:tcPr>
            <w:tcW w:w="2161" w:type="dxa"/>
          </w:tcPr>
          <w:p>
            <w:r>
              <w:t>组织党员进行在线考试，检验学习效果。在线考试管理应包括考试的组织、</w:t>
              <w:br/>
              <w:t>试卷的生成、考试成绩的统计等。</w:t>
              <w:br/>
              <w:t>系统可以根据学习内容自动生成考试试卷，党员可以在线参加考试。考试完</w:t>
              <w:br/>
              <w:t>成后，系统自动批改试卷，记录考试成绩。管理人员可以查看考试成绩统计，了</w:t>
              <w:br/>
              <w:t>解党员的学习情况。同时，应提供考试成绩的分析和反馈，帮助党员发现自己的</w:t>
              <w:br/>
              <w:t>不足之处，进行有针对性的学习。</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1109</w:t>
            </w:r>
          </w:p>
        </w:tc>
        <w:tc>
          <w:tcPr>
            <w:tcW w:w="2161" w:type="dxa"/>
          </w:tcPr>
          <w:p>
            <w:r>
              <w:t>财务一张图</w:t>
            </w:r>
          </w:p>
        </w:tc>
        <w:tc>
          <w:tcPr>
            <w:tcW w:w="2161" w:type="dxa"/>
          </w:tcPr>
          <w:p>
            <w:r>
              <w:t>首页-当天日期、时间展示</w:t>
            </w:r>
          </w:p>
        </w:tc>
        <w:tc>
          <w:tcPr>
            <w:tcW w:w="2161" w:type="dxa"/>
          </w:tcPr>
          <w:p>
            <w:r>
              <w:t>在财务一张图的首页，准确显示当前的日期和具体时间，以便用户随时了解当前时间信息。通过这个功能，可在进入系统首页的瞬间，直观且清晰地获取当下准确的时间信息。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1110</w:t>
            </w:r>
          </w:p>
        </w:tc>
        <w:tc>
          <w:tcPr>
            <w:tcW w:w="2161" w:type="dxa"/>
          </w:tcPr>
          <w:p>
            <w:r>
              <w:t>财务一张图</w:t>
            </w:r>
          </w:p>
        </w:tc>
        <w:tc>
          <w:tcPr>
            <w:tcW w:w="2161" w:type="dxa"/>
          </w:tcPr>
          <w:p>
            <w:r>
              <w:t>首页-当天天气情况展示</w:t>
            </w:r>
          </w:p>
        </w:tc>
        <w:tc>
          <w:tcPr>
            <w:tcW w:w="2161" w:type="dxa"/>
          </w:tcPr>
          <w:p>
            <w:r>
              <w:t>展示当天的天气状况，为用户提供额外的环境信息参考。该功能能够获取并显示当地当天的天气情况，包括但不限于晴天、阴天、雨天、雪天等天气类型，以及对应的气温范围等数据。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1111</w:t>
            </w:r>
          </w:p>
        </w:tc>
        <w:tc>
          <w:tcPr>
            <w:tcW w:w="2161" w:type="dxa"/>
          </w:tcPr>
          <w:p>
            <w:r>
              <w:t>财务一张图</w:t>
            </w:r>
          </w:p>
        </w:tc>
        <w:tc>
          <w:tcPr>
            <w:tcW w:w="2161" w:type="dxa"/>
          </w:tcPr>
          <w:p>
            <w:r>
              <w:t>首页-所属行政区划、时间维度查询</w:t>
            </w:r>
          </w:p>
        </w:tc>
        <w:tc>
          <w:tcPr>
            <w:tcW w:w="2161" w:type="dxa"/>
          </w:tcPr>
          <w:p>
            <w:r>
              <w:t>用户可以在首页进行所属行政区划的选择以及时间维度的查询，以便快速定位特定区域和时间段的财务数据。</w:t>
              <w:br/>
              <w:t>通过行政区划的选择，用户可以精准地聚焦到特定区域的财务数据；而借助时间维度的查询，用户都能够快速地从海量财务数据中筛选出特定时间段的数据。这种双维度的查询方式，极大地提高了用户定位和分析财务数据的效率，满足用户对不同区域和时间段财务数据的查询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1112</w:t>
            </w:r>
          </w:p>
        </w:tc>
        <w:tc>
          <w:tcPr>
            <w:tcW w:w="2161" w:type="dxa"/>
          </w:tcPr>
          <w:p>
            <w:r>
              <w:t>财务一张图</w:t>
            </w:r>
          </w:p>
        </w:tc>
        <w:tc>
          <w:tcPr>
            <w:tcW w:w="2161" w:type="dxa"/>
          </w:tcPr>
          <w:p>
            <w:r>
              <w:t>首页-省组织区县总量展示</w:t>
            </w:r>
          </w:p>
        </w:tc>
        <w:tc>
          <w:tcPr>
            <w:tcW w:w="2161" w:type="dxa"/>
          </w:tcPr>
          <w:p>
            <w:r>
              <w:t>在首页展示全省组织的区县数量，让用户对整体的区域划分有直观的了解。其主要作用是直观地呈现全省组织的区县数量。</w:t>
              <w:br/>
              <w:t>通过该功能，用户在进入首页时，能够第一时间清晰地看到全省范围内区县的总体数量。这一数据展示有助于用户从宏观层面了解全省的区域划分结构，为后续深入分析各区县的财务数据提供了一个直观的数量参考基础，同时也方便用户在进行财务规划和决策时，能够充分考虑到不同区县的数量因素及其可能带来的财务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1113</w:t>
            </w:r>
          </w:p>
        </w:tc>
        <w:tc>
          <w:tcPr>
            <w:tcW w:w="2161" w:type="dxa"/>
          </w:tcPr>
          <w:p>
            <w:r>
              <w:t>财务一张图</w:t>
            </w:r>
          </w:p>
        </w:tc>
        <w:tc>
          <w:tcPr>
            <w:tcW w:w="2161" w:type="dxa"/>
          </w:tcPr>
          <w:p>
            <w:r>
              <w:t>首页-省组织乡镇街道办事处总量展示</w:t>
            </w:r>
          </w:p>
        </w:tc>
        <w:tc>
          <w:tcPr>
            <w:tcW w:w="2161" w:type="dxa"/>
          </w:tcPr>
          <w:p>
            <w:r>
              <w:t>呈现全省组织的乡镇街道办事处的总数，方便用户掌握基层行政单位的数量情况。</w:t>
              <w:br/>
              <w:t>该功能的主要目的是向用户呈现全省组织的乡镇街道办事处的总数。当用户打开首页时，能够立即获取这一数据信息，从而在宏观上掌握全省基层首页实现省组织村集体组织总量展示功能，进行财务资源分配、基层财务数据统计和分析等工作时，能够作为一个重要的参考依据，帮助用户更好地把握全省基层财务工作的规模和布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1114</w:t>
            </w:r>
          </w:p>
        </w:tc>
        <w:tc>
          <w:tcPr>
            <w:tcW w:w="2161" w:type="dxa"/>
          </w:tcPr>
          <w:p>
            <w:r>
              <w:t>财务一张图</w:t>
            </w:r>
          </w:p>
        </w:tc>
        <w:tc>
          <w:tcPr>
            <w:tcW w:w="2161" w:type="dxa"/>
          </w:tcPr>
          <w:p>
            <w:r>
              <w:t>首页-省组织村集体组织总量展示</w:t>
            </w:r>
          </w:p>
        </w:tc>
        <w:tc>
          <w:tcPr>
            <w:tcW w:w="2161" w:type="dxa"/>
          </w:tcPr>
          <w:p>
            <w:r>
              <w:t>显示全省范围内的村集体组织的总量，为用户提供宏观的村集体组织分布情况。</w:t>
              <w:br/>
              <w:t>这一宏观数据展示，能够帮助用户从整体上把握全省村集体组织的分布规模，为进一步分析村集体组织相关的财务数据提供一个基础的数量框架，同时也有助于用户在制定涉及村集体组织的财务政策和规划时，充分考虑到全省村集体组织的总量因素及其可能产生的财务效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1115</w:t>
            </w:r>
          </w:p>
        </w:tc>
        <w:tc>
          <w:tcPr>
            <w:tcW w:w="2161" w:type="dxa"/>
          </w:tcPr>
          <w:p>
            <w:r>
              <w:t>财务一张图</w:t>
            </w:r>
          </w:p>
        </w:tc>
        <w:tc>
          <w:tcPr>
            <w:tcW w:w="2161" w:type="dxa"/>
          </w:tcPr>
          <w:p>
            <w:r>
              <w:t>首页-上月未结账村集体数量</w:t>
            </w:r>
          </w:p>
        </w:tc>
        <w:tc>
          <w:tcPr>
            <w:tcW w:w="2161" w:type="dxa"/>
          </w:tcPr>
          <w:p>
            <w:r>
              <w:t>统计并展示上月未进行结账操作的村集体数量，提醒用户关注未完成财务处理的村集体。</w:t>
              <w:br/>
              <w:t>该功能会对全省范围内上月未进行结账操作的村集体数量进行精确统计，并在首页显著位置展示出来。通过这种方式，能够及时提醒用户关注那些在上月尚未完成财务处理的村集体。这对于确保财务数据的完整性和及时性至关重要，用户可以根据这一数据迅速采取相应措施，如催促相关村集体完成结账操作，或者对未结账原因进行深入调查，从而保障财务工作的顺利进行和财务数据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1116</w:t>
            </w:r>
          </w:p>
        </w:tc>
        <w:tc>
          <w:tcPr>
            <w:tcW w:w="2161" w:type="dxa"/>
          </w:tcPr>
          <w:p>
            <w:r>
              <w:t>财务一张图</w:t>
            </w:r>
          </w:p>
        </w:tc>
        <w:tc>
          <w:tcPr>
            <w:tcW w:w="2161" w:type="dxa"/>
          </w:tcPr>
          <w:p>
            <w:r>
              <w:t>首页-未创建账套村集体数量</w:t>
            </w:r>
          </w:p>
        </w:tc>
        <w:tc>
          <w:tcPr>
            <w:tcW w:w="2161" w:type="dxa"/>
          </w:tcPr>
          <w:p>
            <w:r>
              <w:t>明确显示还未创建账套的村集体数量，以便及时督促相关村集体进行账套创建工作。</w:t>
              <w:br/>
              <w:t>提供村集体总收入的统计查询，包括按5万元、10万元、20万元分级的村数量查询，以及村集体总收入明细的查询，涉及当月高于或低于这些金额的村下辖区划的展示、导出和查看，以及经营收入、补助收入、投资收益和其他收入的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1117</w:t>
            </w:r>
          </w:p>
        </w:tc>
        <w:tc>
          <w:tcPr>
            <w:tcW w:w="2161" w:type="dxa"/>
          </w:tcPr>
          <w:p>
            <w:r>
              <w:t>财务一张图</w:t>
            </w:r>
          </w:p>
        </w:tc>
        <w:tc>
          <w:tcPr>
            <w:tcW w:w="2161" w:type="dxa"/>
          </w:tcPr>
          <w:p>
            <w:r>
              <w:t>村集体总收入统计-5万元/10万元/20万元村数量查询</w:t>
            </w:r>
          </w:p>
        </w:tc>
        <w:tc>
          <w:tcPr>
            <w:tcW w:w="2161" w:type="dxa"/>
          </w:tcPr>
          <w:p>
            <w:r>
              <w:t>提供查询功能，用户可以了解村集体总收入达到5万元、10万元、20万元的村的具体数量。</w:t>
              <w:br/>
              <w:t>系统通过对所有村集体的财务数据进行筛选和统计，能够准确地向用户反馈满足条件的村的具体数量。这有助于用户在进行经济分析、政策制定或资源分配时，快速了解不同收入层次的村集体的分布情况，从而做出更有针对性的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1118</w:t>
            </w:r>
          </w:p>
        </w:tc>
        <w:tc>
          <w:tcPr>
            <w:tcW w:w="2161" w:type="dxa"/>
          </w:tcPr>
          <w:p>
            <w:r>
              <w:t>财务一张图</w:t>
            </w:r>
          </w:p>
        </w:tc>
        <w:tc>
          <w:tcPr>
            <w:tcW w:w="2161" w:type="dxa"/>
          </w:tcPr>
          <w:p>
            <w:r>
              <w:t>村集体总收入统计-高于5万元/10万元/20万元村数量</w:t>
            </w:r>
          </w:p>
        </w:tc>
        <w:tc>
          <w:tcPr>
            <w:tcW w:w="2161" w:type="dxa"/>
          </w:tcPr>
          <w:p>
            <w:r>
              <w:t>统计村集体总收入高于5万元、10万元、20万元的村的数量，为用户呈现经济发展较好的村的情况。</w:t>
              <w:br/>
              <w:t>该功能专注于对村集体经济发展情况进行量化统计。系统会对所有村集体的总收入数据进行逐一比对，筛选出总收入高于5万元、10万元、20万元的村集体，并对其数量进行统计。通过这一功能，用户可以直观地了解到在整个区域内，经济发展较好的村集体的数量情况，进而为研究区域经济发展不平衡问题、寻找经济发展亮点以及推广成功经验提供有力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1119</w:t>
            </w:r>
          </w:p>
        </w:tc>
        <w:tc>
          <w:tcPr>
            <w:tcW w:w="2161" w:type="dxa"/>
          </w:tcPr>
          <w:p>
            <w:r>
              <w:t>财务一张图</w:t>
            </w:r>
          </w:p>
        </w:tc>
        <w:tc>
          <w:tcPr>
            <w:tcW w:w="2161" w:type="dxa"/>
          </w:tcPr>
          <w:p>
            <w:r>
              <w:t>村集体总收入统计-低于5万元/10万元/20万元村数量</w:t>
            </w:r>
          </w:p>
        </w:tc>
        <w:tc>
          <w:tcPr>
            <w:tcW w:w="2161" w:type="dxa"/>
          </w:tcPr>
          <w:p>
            <w:r>
              <w:t>确定村集体总收入低于5万元、10万元、20万元的村的数量，帮助用户关注经济相对薄弱的村。</w:t>
              <w:br/>
              <w:t>系统会全面分析每个村集体的财务数据，将低于特定收入标准的村集体筛选出来并进行数量统计。这一功能能够帮助用户快速锁定经济相对薄弱的村集体，以便在扶贫政策制定、财政补贴分配以及发展扶持项目规划等方面，有针对性地关注和帮扶这些村集体，促进区域经济的均衡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1120</w:t>
            </w:r>
          </w:p>
        </w:tc>
        <w:tc>
          <w:tcPr>
            <w:tcW w:w="2161" w:type="dxa"/>
          </w:tcPr>
          <w:p>
            <w:r>
              <w:t>财务一张图</w:t>
            </w:r>
          </w:p>
        </w:tc>
        <w:tc>
          <w:tcPr>
            <w:tcW w:w="2161" w:type="dxa"/>
          </w:tcPr>
          <w:p>
            <w:r>
              <w:t>村集体总收入统计-高于5万元/10万元/20万元村村占比</w:t>
            </w:r>
          </w:p>
        </w:tc>
        <w:tc>
          <w:tcPr>
            <w:tcW w:w="2161" w:type="dxa"/>
          </w:tcPr>
          <w:p>
            <w:r>
              <w:t>计算并展示村集体总收入高于5万元、10万元、20万元的村在总村集体中的占比情况，反映经济较好村的比例。</w:t>
              <w:br/>
              <w:t>系统在对所有村集体的收入数据进行分析和统计后，运用数学算法计算出相应的占比。这一占比数据能够从宏观角度反映出区域内经济发展较好的村集体在整体中的比例关系，为评估区域经济发展水平、分析经济结构以及制定宏观经济政策提供重要的参考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1121</w:t>
            </w:r>
          </w:p>
        </w:tc>
        <w:tc>
          <w:tcPr>
            <w:tcW w:w="2161" w:type="dxa"/>
          </w:tcPr>
          <w:p>
            <w:r>
              <w:t>财务一张图</w:t>
            </w:r>
          </w:p>
        </w:tc>
        <w:tc>
          <w:tcPr>
            <w:tcW w:w="2161" w:type="dxa"/>
          </w:tcPr>
          <w:p>
            <w:r>
              <w:t>村集体总收入统计-低于5万元/10万元/20万元村村占比</w:t>
            </w:r>
          </w:p>
        </w:tc>
        <w:tc>
          <w:tcPr>
            <w:tcW w:w="2161" w:type="dxa"/>
          </w:tcPr>
          <w:p>
            <w:r>
              <w:t>通过数据处理得出村集体总收入低于5万元、10万元、20万元的村在总村集体中的占比，体现经济较弱村的比例。</w:t>
              <w:br/>
              <w:t>系统将详细分析每个村集体的财务数据，筛选出低于特定收入标准的村集体，并计算它们在整体中的占比。这一占比数据能够清晰地体现出经济相对较弱的村集体在整个区域内的分布情况，有助于用户全面了解区域内的经济发展差异，进而为缩小贫富差距、优化资源配置和实施精准帮扶等工作提供关键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1122</w:t>
            </w:r>
          </w:p>
        </w:tc>
        <w:tc>
          <w:tcPr>
            <w:tcW w:w="2161" w:type="dxa"/>
          </w:tcPr>
          <w:p>
            <w:r>
              <w:t>财务一张图</w:t>
            </w:r>
          </w:p>
        </w:tc>
        <w:tc>
          <w:tcPr>
            <w:tcW w:w="2161" w:type="dxa"/>
          </w:tcPr>
          <w:p>
            <w:r>
              <w:t>村集体总收入明细-当月高于5万/10万/20万和低于5万/10万/20万村下辖区划查询</w:t>
            </w:r>
          </w:p>
        </w:tc>
        <w:tc>
          <w:tcPr>
            <w:tcW w:w="2161" w:type="dxa"/>
          </w:tcPr>
          <w:p>
            <w:r>
              <w:t>对村集体总收入明细在特定金额区间下辖区划信息的精准查询需求，助其获取不同经济水平村集体的区域分布情况，为区域经济分析等提供数据支持。</w:t>
              <w:br/>
              <w:t>此功能利于区域经济分析，助于发现经济发达区域分布特点，为区域协同发展政策制定提供依据，还能为资源分配优化提供参考，助力精准投放资源。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1123</w:t>
            </w:r>
          </w:p>
        </w:tc>
        <w:tc>
          <w:tcPr>
            <w:tcW w:w="2161" w:type="dxa"/>
          </w:tcPr>
          <w:p>
            <w:r>
              <w:t>财务一张图</w:t>
            </w:r>
          </w:p>
        </w:tc>
        <w:tc>
          <w:tcPr>
            <w:tcW w:w="2161" w:type="dxa"/>
          </w:tcPr>
          <w:p>
            <w:r>
              <w:t>村集体总收入明细列表-当月高于5万/10万/20万和低于5万/10万/20万村分别列表</w:t>
            </w:r>
          </w:p>
        </w:tc>
        <w:tc>
          <w:tcPr>
            <w:tcW w:w="2161" w:type="dxa"/>
          </w:tcPr>
          <w:p>
            <w:r>
              <w:t>下辖区划村集体总收入当月高于或低于5万、10万、20万元的列表明细，以便深入了解特定区域的财务状况。</w:t>
              <w:br/>
              <w:t>该功能精心构建了两个明细列表，一个聚焦于村集体总收入当月高于5万、10万、20万元的村集体信息，另一个则着重呈现低于这些金额标准的村集体详情。在每个列表中，均详细罗列了各村的关键财务数据，如村名、所属行政区划、各类收入细项、支出情况等，以便使用者能够迅速且精准地洞察特定区域在当月的财务表现，无论是对经济发展强劲区域的经验挖掘，还是对相对薄弱区域的精准帮扶，都提供了详实的数据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1124</w:t>
            </w:r>
          </w:p>
        </w:tc>
        <w:tc>
          <w:tcPr>
            <w:tcW w:w="2161" w:type="dxa"/>
          </w:tcPr>
          <w:p>
            <w:r>
              <w:t>财务一张图</w:t>
            </w:r>
          </w:p>
        </w:tc>
        <w:tc>
          <w:tcPr>
            <w:tcW w:w="2161" w:type="dxa"/>
          </w:tcPr>
          <w:p>
            <w:r>
              <w:t>村集体总收入明细-当月高于5万元/10万元/20万元村下辖区划详情导出</w:t>
            </w:r>
          </w:p>
        </w:tc>
        <w:tc>
          <w:tcPr>
            <w:tcW w:w="2161" w:type="dxa"/>
          </w:tcPr>
          <w:p>
            <w:r>
              <w:t>可以将村集体总收入明细当月高于5万元、10万元、20万元的村的下辖区划详情导出为文件，方便用户进行进一步的分析和处理。</w:t>
              <w:br/>
              <w:t>导出的文件完整保留了村名、对应的收入构成明细、各层级行政区划代码等关键信息，极大地方便了专业人员进行深入的数据分析，为后续的决策制定提供坚实的数据支撑。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1125</w:t>
            </w:r>
          </w:p>
        </w:tc>
        <w:tc>
          <w:tcPr>
            <w:tcW w:w="2161" w:type="dxa"/>
          </w:tcPr>
          <w:p>
            <w:r>
              <w:t>财务一张图</w:t>
            </w:r>
          </w:p>
        </w:tc>
        <w:tc>
          <w:tcPr>
            <w:tcW w:w="2161" w:type="dxa"/>
          </w:tcPr>
          <w:p>
            <w:r>
              <w:t>村集体总收入明细-当月高于5万元/10万元/20万元村下辖区划详情查看</w:t>
            </w:r>
          </w:p>
        </w:tc>
        <w:tc>
          <w:tcPr>
            <w:tcW w:w="2161" w:type="dxa"/>
          </w:tcPr>
          <w:p>
            <w:r>
              <w:t>提供查看村集体总收入明细当月高于5万元、10万元、20万元的村的下辖区划详情的功能，方便用户了解具体信息。为探索成功的区域发展模式提供一手资料。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1126</w:t>
            </w:r>
          </w:p>
        </w:tc>
        <w:tc>
          <w:tcPr>
            <w:tcW w:w="2161" w:type="dxa"/>
          </w:tcPr>
          <w:p>
            <w:r>
              <w:t>财务一张图</w:t>
            </w:r>
          </w:p>
        </w:tc>
        <w:tc>
          <w:tcPr>
            <w:tcW w:w="2161" w:type="dxa"/>
          </w:tcPr>
          <w:p>
            <w:r>
              <w:t>村集体总收入明细-当月高于5万/10万/20万村下辖区划展示</w:t>
            </w:r>
          </w:p>
        </w:tc>
        <w:tc>
          <w:tcPr>
            <w:tcW w:w="2161" w:type="dxa"/>
          </w:tcPr>
          <w:p>
            <w:r>
              <w:t>在可视化界面上展示村集体总收入明细当月高于5万、10万、20万元的村的下辖区划，让用户直观地了解相关区域分布。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1127</w:t>
            </w:r>
          </w:p>
        </w:tc>
        <w:tc>
          <w:tcPr>
            <w:tcW w:w="2161" w:type="dxa"/>
          </w:tcPr>
          <w:p>
            <w:r>
              <w:t>财务一张图</w:t>
            </w:r>
          </w:p>
        </w:tc>
        <w:tc>
          <w:tcPr>
            <w:tcW w:w="2161" w:type="dxa"/>
          </w:tcPr>
          <w:p>
            <w:r>
              <w:t>村集体总收入明细-当月高于5万/10万/20万村下辖区划总收入展示</w:t>
            </w:r>
          </w:p>
        </w:tc>
        <w:tc>
          <w:tcPr>
            <w:tcW w:w="2161" w:type="dxa"/>
          </w:tcPr>
          <w:p>
            <w:r>
              <w:t>呈现村集体总收入明细当月高于5万、10万、20万元的村的下辖区划的总收入情况，反映该区域的经济实力。为评估区域经济稳定性与发展潜力提供关键依据。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1128</w:t>
            </w:r>
          </w:p>
        </w:tc>
        <w:tc>
          <w:tcPr>
            <w:tcW w:w="2161" w:type="dxa"/>
          </w:tcPr>
          <w:p>
            <w:r>
              <w:t>财务一张图</w:t>
            </w:r>
          </w:p>
        </w:tc>
        <w:tc>
          <w:tcPr>
            <w:tcW w:w="2161" w:type="dxa"/>
          </w:tcPr>
          <w:p>
            <w:r>
              <w:t>村集体总收入明细-当月高于5万/10万/20万村下辖区划经营收入展示</w:t>
            </w:r>
          </w:p>
        </w:tc>
        <w:tc>
          <w:tcPr>
            <w:tcW w:w="2161" w:type="dxa"/>
          </w:tcPr>
          <w:p>
            <w:r>
              <w:t>展示村集体总收入明细当月高于5万、10万、20万元的村的下辖区划的经营收入，帮助用户了解该区域的经营状况。帮助用户剖析各辖区经济增长的内生动力，判断区域产业竞争力与可持续发展能力。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1129</w:t>
            </w:r>
          </w:p>
        </w:tc>
        <w:tc>
          <w:tcPr>
            <w:tcW w:w="2161" w:type="dxa"/>
          </w:tcPr>
          <w:p>
            <w:r>
              <w:t>财务一张图</w:t>
            </w:r>
          </w:p>
        </w:tc>
        <w:tc>
          <w:tcPr>
            <w:tcW w:w="2161" w:type="dxa"/>
          </w:tcPr>
          <w:p>
            <w:r>
              <w:t>村集体总收入明细-当月高于5万/10万/20万村下辖区划补助收入展示</w:t>
            </w:r>
          </w:p>
        </w:tc>
        <w:tc>
          <w:tcPr>
            <w:tcW w:w="2161" w:type="dxa"/>
          </w:tcPr>
          <w:p>
            <w:r>
              <w:t>显示村集体总收入明细当月高于5万、10万、20万元的村的下辖区划的补助收入，体现政府对该区域的支持力度。让用户清晰看到政府资源在区域经济发展中的投入方向与力度变化，为评估政策效果提供依据。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1130</w:t>
            </w:r>
          </w:p>
        </w:tc>
        <w:tc>
          <w:tcPr>
            <w:tcW w:w="2161" w:type="dxa"/>
          </w:tcPr>
          <w:p>
            <w:r>
              <w:t>财务一张图</w:t>
            </w:r>
          </w:p>
        </w:tc>
        <w:tc>
          <w:tcPr>
            <w:tcW w:w="2161" w:type="dxa"/>
          </w:tcPr>
          <w:p>
            <w:r>
              <w:t>村集体总收入明细-当月高于5万/10万/20万村下辖区划投资收益展示</w:t>
            </w:r>
          </w:p>
        </w:tc>
        <w:tc>
          <w:tcPr>
            <w:tcW w:w="2161" w:type="dxa"/>
          </w:tcPr>
          <w:p>
            <w:r>
              <w:t>呈现村集体总收入明细当月高于5万、10万、20万元的村的下辖区划的投资收益，反映该区域的投资回报情况。让用户直观了解各辖区资本运作的成效，判断区域资本活跃度与投资智慧，为其他地区优化投资策略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1131</w:t>
            </w:r>
          </w:p>
        </w:tc>
        <w:tc>
          <w:tcPr>
            <w:tcW w:w="2161" w:type="dxa"/>
          </w:tcPr>
          <w:p>
            <w:r>
              <w:t>财务一张图</w:t>
            </w:r>
          </w:p>
        </w:tc>
        <w:tc>
          <w:tcPr>
            <w:tcW w:w="2161" w:type="dxa"/>
          </w:tcPr>
          <w:p>
            <w:r>
              <w:t>村集体总收入明细-当月高于5万/10万/20万村下辖区划其他收入展示</w:t>
            </w:r>
          </w:p>
        </w:tc>
        <w:tc>
          <w:tcPr>
            <w:tcW w:w="2161" w:type="dxa"/>
          </w:tcPr>
          <w:p>
            <w:r>
              <w:t>该功能展示村集体总收入明细当月高于设定金额的村的下辖区划的其他收入来源。</w:t>
              <w:br/>
              <w:t>展示村集体总收入明细当月高于5万、10万、20万元的村的下辖区划的其他收入来源，丰富用户对该区域收入情况的了解。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1132</w:t>
            </w:r>
          </w:p>
        </w:tc>
        <w:tc>
          <w:tcPr>
            <w:tcW w:w="2161" w:type="dxa"/>
          </w:tcPr>
          <w:p>
            <w:r>
              <w:t>财务一张图</w:t>
            </w:r>
          </w:p>
        </w:tc>
        <w:tc>
          <w:tcPr>
            <w:tcW w:w="2161" w:type="dxa"/>
          </w:tcPr>
          <w:p>
            <w:r>
              <w:t>村集体总收入明细-当月高于5万/10万/20万村按月度展示</w:t>
            </w:r>
          </w:p>
        </w:tc>
        <w:tc>
          <w:tcPr>
            <w:tcW w:w="2161" w:type="dxa"/>
          </w:tcPr>
          <w:p>
            <w:r>
              <w:t>按照月度对村集体总收入明细当月高于5万、10万、20万元的村的情况进行展示，方便用户观察收入的时间变化趋势。为提前规划经济活动、优化资源配置提供精准指引。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1133</w:t>
            </w:r>
          </w:p>
        </w:tc>
        <w:tc>
          <w:tcPr>
            <w:tcW w:w="2161" w:type="dxa"/>
          </w:tcPr>
          <w:p>
            <w:r>
              <w:t>财务一张图</w:t>
            </w:r>
          </w:p>
        </w:tc>
        <w:tc>
          <w:tcPr>
            <w:tcW w:w="2161" w:type="dxa"/>
          </w:tcPr>
          <w:p>
            <w:r>
              <w:t>村集体总收入明细-当月高于5万/10万/20万村下辖区划查询</w:t>
            </w:r>
          </w:p>
        </w:tc>
        <w:tc>
          <w:tcPr>
            <w:tcW w:w="2161" w:type="dxa"/>
          </w:tcPr>
          <w:p>
            <w:r>
              <w:t>提供查询功能，方便用户随时查找村集体总收入明细当月高于5万、10万、20万元的村的下辖区划信息。精准查找村集体总收入明细当月高于特定金额的村的下辖区划信息，确保用户高效获取所需资料。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1134</w:t>
            </w:r>
          </w:p>
        </w:tc>
        <w:tc>
          <w:tcPr>
            <w:tcW w:w="2161" w:type="dxa"/>
          </w:tcPr>
          <w:p>
            <w:r>
              <w:t>财务一张图</w:t>
            </w:r>
          </w:p>
        </w:tc>
        <w:tc>
          <w:tcPr>
            <w:tcW w:w="2161" w:type="dxa"/>
          </w:tcPr>
          <w:p>
            <w:r>
              <w:t>村集体总收入明细-当月高于5万/10万/20万村下辖区划操作详情表穿透</w:t>
            </w:r>
          </w:p>
        </w:tc>
        <w:tc>
          <w:tcPr>
            <w:tcW w:w="2161" w:type="dxa"/>
          </w:tcPr>
          <w:p>
            <w:r>
              <w:t>允许用户通过操作详情表穿透功能，深入了解村集体总收入明细当月高于5万、10万、20万元的村的下辖区划的具体情况。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1135</w:t>
            </w:r>
          </w:p>
        </w:tc>
        <w:tc>
          <w:tcPr>
            <w:tcW w:w="2161" w:type="dxa"/>
          </w:tcPr>
          <w:p>
            <w:r>
              <w:t>财务一张图</w:t>
            </w:r>
          </w:p>
        </w:tc>
        <w:tc>
          <w:tcPr>
            <w:tcW w:w="2161" w:type="dxa"/>
          </w:tcPr>
          <w:p>
            <w:r>
              <w:t>村集体总收入明细-当月高于5万/10万/20万村下辖区划详情表数据信息</w:t>
            </w:r>
          </w:p>
        </w:tc>
        <w:tc>
          <w:tcPr>
            <w:tcW w:w="2161" w:type="dxa"/>
          </w:tcPr>
          <w:p>
            <w:r>
              <w:t>展示村集体总收入明细当月高于5万、10万、20万元的村的下辖区划详情表中的数据信息，为用户提供详细的财务数据服务，支撑用户进行深度量化分析。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1136</w:t>
            </w:r>
          </w:p>
        </w:tc>
        <w:tc>
          <w:tcPr>
            <w:tcW w:w="2161" w:type="dxa"/>
          </w:tcPr>
          <w:p>
            <w:r>
              <w:t>财务一张图</w:t>
            </w:r>
          </w:p>
        </w:tc>
        <w:tc>
          <w:tcPr>
            <w:tcW w:w="2161" w:type="dxa"/>
          </w:tcPr>
          <w:p>
            <w:r>
              <w:t>村集体总收入明细-当月低于5万/10万/20万村下辖区划查询</w:t>
            </w:r>
          </w:p>
        </w:tc>
        <w:tc>
          <w:tcPr>
            <w:tcW w:w="2161" w:type="dxa"/>
          </w:tcPr>
          <w:p>
            <w:r>
              <w:t>此功能提供查询村集体总收入明细当月低于特定金额的村的下辖区划的功能。提供查询村集体总收入明细当月低于5万、10万、20万元的村的下辖区划的功能，以便用户关注经济较弱区域。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1137</w:t>
            </w:r>
          </w:p>
        </w:tc>
        <w:tc>
          <w:tcPr>
            <w:tcW w:w="2161" w:type="dxa"/>
          </w:tcPr>
          <w:p>
            <w:r>
              <w:t>财务一张图</w:t>
            </w:r>
          </w:p>
        </w:tc>
        <w:tc>
          <w:tcPr>
            <w:tcW w:w="2161" w:type="dxa"/>
          </w:tcPr>
          <w:p>
            <w:r>
              <w:t>村集体总收入明细-当月低于5万元/10万元/20万元村下辖区划详情导出</w:t>
            </w:r>
          </w:p>
        </w:tc>
        <w:tc>
          <w:tcPr>
            <w:tcW w:w="2161" w:type="dxa"/>
          </w:tcPr>
          <w:p>
            <w:r>
              <w:t>该功能可以将村集体总收入明细当月低于设定金额的村的下辖区划详情导出为文件。</w:t>
              <w:br/>
              <w:t>可以将村集体总收入明细当月低于5万元、10万元、20万元的村的下辖区划详情导出为文件，方便用户进行分析和处理。方便扶贫人员、政策制定者等进行线下分析，制定针对性的帮扶策略，推动区域均衡发展。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1138</w:t>
            </w:r>
          </w:p>
        </w:tc>
        <w:tc>
          <w:tcPr>
            <w:tcW w:w="2161" w:type="dxa"/>
          </w:tcPr>
          <w:p>
            <w:r>
              <w:t>财务一张图</w:t>
            </w:r>
          </w:p>
        </w:tc>
        <w:tc>
          <w:tcPr>
            <w:tcW w:w="2161" w:type="dxa"/>
          </w:tcPr>
          <w:p>
            <w:r>
              <w:t>村集体总收入明细-当月低于5万元/10万元/20万元村下辖区划详情查看</w:t>
            </w:r>
          </w:p>
        </w:tc>
        <w:tc>
          <w:tcPr>
            <w:tcW w:w="2161" w:type="dxa"/>
          </w:tcPr>
          <w:p>
            <w:r>
              <w:t>允许用户查看村集体总收入明细当月低于5万元、10万元、20万元的村的下辖区划详情，了解具体信息。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1139</w:t>
            </w:r>
          </w:p>
        </w:tc>
        <w:tc>
          <w:tcPr>
            <w:tcW w:w="2161" w:type="dxa"/>
          </w:tcPr>
          <w:p>
            <w:r>
              <w:t>财务一张图</w:t>
            </w:r>
          </w:p>
        </w:tc>
        <w:tc>
          <w:tcPr>
            <w:tcW w:w="2161" w:type="dxa"/>
          </w:tcPr>
          <w:p>
            <w:r>
              <w:t>村集体总收入明细-当月低于5万/10万/20万村下辖区划展示</w:t>
            </w:r>
          </w:p>
        </w:tc>
        <w:tc>
          <w:tcPr>
            <w:tcW w:w="2161" w:type="dxa"/>
          </w:tcPr>
          <w:p>
            <w:r>
              <w:t>在界面上展示村集体总收入明细当月低于5万、10万、20万元的村的下辖区划，让用户直观地了解相关区域分布。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1140</w:t>
            </w:r>
          </w:p>
        </w:tc>
        <w:tc>
          <w:tcPr>
            <w:tcW w:w="2161" w:type="dxa"/>
          </w:tcPr>
          <w:p>
            <w:r>
              <w:t>财务一张图</w:t>
            </w:r>
          </w:p>
        </w:tc>
        <w:tc>
          <w:tcPr>
            <w:tcW w:w="2161" w:type="dxa"/>
          </w:tcPr>
          <w:p>
            <w:r>
              <w:t>村集体总收入明细-当月低于5万/10万/20万村下辖区划总收入展示</w:t>
            </w:r>
          </w:p>
        </w:tc>
        <w:tc>
          <w:tcPr>
            <w:tcW w:w="2161" w:type="dxa"/>
          </w:tcPr>
          <w:p>
            <w:r>
              <w:t>呈现村集体总收入明细当月低于5万、10万、20万元的村的下辖区划的总收入情况，反映该区域的经济实力。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1141</w:t>
            </w:r>
          </w:p>
        </w:tc>
        <w:tc>
          <w:tcPr>
            <w:tcW w:w="2161" w:type="dxa"/>
          </w:tcPr>
          <w:p>
            <w:r>
              <w:t>财务一张图</w:t>
            </w:r>
          </w:p>
        </w:tc>
        <w:tc>
          <w:tcPr>
            <w:tcW w:w="2161" w:type="dxa"/>
          </w:tcPr>
          <w:p>
            <w:r>
              <w:t>村集体总收入明细-当月低于5万/10万/20万村下辖区划经营收入展示</w:t>
            </w:r>
          </w:p>
        </w:tc>
        <w:tc>
          <w:tcPr>
            <w:tcW w:w="2161" w:type="dxa"/>
          </w:tcPr>
          <w:p>
            <w:r>
              <w:t>展示村集体总收入明细当月低于5万、10万、20万元的村的下辖区划的经营收入，帮助用户了解该区域的经营状况。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1142</w:t>
            </w:r>
          </w:p>
        </w:tc>
        <w:tc>
          <w:tcPr>
            <w:tcW w:w="2161" w:type="dxa"/>
          </w:tcPr>
          <w:p>
            <w:r>
              <w:t>财务一张图</w:t>
            </w:r>
          </w:p>
        </w:tc>
        <w:tc>
          <w:tcPr>
            <w:tcW w:w="2161" w:type="dxa"/>
          </w:tcPr>
          <w:p>
            <w:r>
              <w:t>村集体总收入明细-当月低于5万/10万/20万村下辖区划补助收入展示</w:t>
            </w:r>
          </w:p>
        </w:tc>
        <w:tc>
          <w:tcPr>
            <w:tcW w:w="2161" w:type="dxa"/>
          </w:tcPr>
          <w:p>
            <w:r>
              <w:t>显示村集体总收入明细当月低于5万、10万、20万元的村的下辖区划的补助收入，体现政府对该区域的支持力度。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1143</w:t>
            </w:r>
          </w:p>
        </w:tc>
        <w:tc>
          <w:tcPr>
            <w:tcW w:w="2161" w:type="dxa"/>
          </w:tcPr>
          <w:p>
            <w:r>
              <w:t>财务一张图</w:t>
            </w:r>
          </w:p>
        </w:tc>
        <w:tc>
          <w:tcPr>
            <w:tcW w:w="2161" w:type="dxa"/>
          </w:tcPr>
          <w:p>
            <w:r>
              <w:t>村集体总收入明细-当月低于5万/10万/20万村下辖区划投资收益展示</w:t>
            </w:r>
          </w:p>
        </w:tc>
        <w:tc>
          <w:tcPr>
            <w:tcW w:w="2161" w:type="dxa"/>
          </w:tcPr>
          <w:p>
            <w:r>
              <w:t>呈现村集体总收入明细当月低于5万、10万、20万元的村的下辖区划的投资收益，反映该区域的投资回报情况。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1144</w:t>
            </w:r>
          </w:p>
        </w:tc>
        <w:tc>
          <w:tcPr>
            <w:tcW w:w="2161" w:type="dxa"/>
          </w:tcPr>
          <w:p>
            <w:r>
              <w:t>财务一张图</w:t>
            </w:r>
          </w:p>
        </w:tc>
        <w:tc>
          <w:tcPr>
            <w:tcW w:w="2161" w:type="dxa"/>
          </w:tcPr>
          <w:p>
            <w:r>
              <w:t>村集体总收入明细-当月低于5万/10万/20万村下辖区划其他收入展示</w:t>
            </w:r>
          </w:p>
        </w:tc>
        <w:tc>
          <w:tcPr>
            <w:tcW w:w="2161" w:type="dxa"/>
          </w:tcPr>
          <w:p>
            <w:r>
              <w:t>展示村集体总收入明细当月低于5万、10万、20万元的村的下辖区划的其他收入来源，丰富用户对该区域收入情况的了解。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1145</w:t>
            </w:r>
          </w:p>
        </w:tc>
        <w:tc>
          <w:tcPr>
            <w:tcW w:w="2161" w:type="dxa"/>
          </w:tcPr>
          <w:p>
            <w:r>
              <w:t>财务一张图</w:t>
            </w:r>
          </w:p>
        </w:tc>
        <w:tc>
          <w:tcPr>
            <w:tcW w:w="2161" w:type="dxa"/>
          </w:tcPr>
          <w:p>
            <w:r>
              <w:t>村集体总收入明细-当月低于5万/10万/20万村下辖区划操作详情表穿透</w:t>
            </w:r>
          </w:p>
        </w:tc>
        <w:tc>
          <w:tcPr>
            <w:tcW w:w="2161" w:type="dxa"/>
          </w:tcPr>
          <w:p>
            <w:r>
              <w:t>允许用户通过操作详情表穿透功能，深入了解村集体总收入明细当月低于5万、10万、20万元的村的下辖区划的具体情况。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1146</w:t>
            </w:r>
          </w:p>
        </w:tc>
        <w:tc>
          <w:tcPr>
            <w:tcW w:w="2161" w:type="dxa"/>
          </w:tcPr>
          <w:p>
            <w:r>
              <w:t>财务一张图</w:t>
            </w:r>
          </w:p>
        </w:tc>
        <w:tc>
          <w:tcPr>
            <w:tcW w:w="2161" w:type="dxa"/>
          </w:tcPr>
          <w:p>
            <w:r>
              <w:t>村集体总收入明细-当月低于5万/10万/20万村下辖区划详情表数据信息</w:t>
            </w:r>
          </w:p>
        </w:tc>
        <w:tc>
          <w:tcPr>
            <w:tcW w:w="2161" w:type="dxa"/>
          </w:tcPr>
          <w:p>
            <w:r>
              <w:t>展示村集体总收入明细当月低于5万、10万、20万元的村的下辖区划详情表中的数据信息，为用户提供详细的财务数据。</w:t>
              <w:br/>
              <w:t>展示财务指标数据，如货币资金、应收账款、存货、固定资产、应付账款、经营收入、经营支出、管理费用、本年收益和未分配收益等。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1147</w:t>
            </w:r>
          </w:p>
        </w:tc>
        <w:tc>
          <w:tcPr>
            <w:tcW w:w="2161" w:type="dxa"/>
          </w:tcPr>
          <w:p>
            <w:r>
              <w:t>财务一张图</w:t>
            </w:r>
          </w:p>
        </w:tc>
        <w:tc>
          <w:tcPr>
            <w:tcW w:w="2161" w:type="dxa"/>
          </w:tcPr>
          <w:p>
            <w:r>
              <w:t>财务指标数据展示货币资金</w:t>
            </w:r>
          </w:p>
        </w:tc>
        <w:tc>
          <w:tcPr>
            <w:tcW w:w="2161" w:type="dxa"/>
          </w:tcPr>
          <w:p>
            <w:r>
              <w:t>在财务指标数据中展示货币资金的情况，包括金额、来源、去向等信息，让用户了解村集体的资金状况。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1148</w:t>
            </w:r>
          </w:p>
        </w:tc>
        <w:tc>
          <w:tcPr>
            <w:tcW w:w="2161" w:type="dxa"/>
          </w:tcPr>
          <w:p>
            <w:r>
              <w:t>财务一张图</w:t>
            </w:r>
          </w:p>
        </w:tc>
        <w:tc>
          <w:tcPr>
            <w:tcW w:w="2161" w:type="dxa"/>
          </w:tcPr>
          <w:p>
            <w:r>
              <w:t>财务指标数据展示应收账款</w:t>
            </w:r>
          </w:p>
        </w:tc>
        <w:tc>
          <w:tcPr>
            <w:tcW w:w="2161" w:type="dxa"/>
          </w:tcPr>
          <w:p>
            <w:r>
              <w:t>呈现应收账款的相关数据，如欠款方、欠款金额、账龄等，帮助用户掌握村集体的债权情况。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1149</w:t>
            </w:r>
          </w:p>
        </w:tc>
        <w:tc>
          <w:tcPr>
            <w:tcW w:w="2161" w:type="dxa"/>
          </w:tcPr>
          <w:p>
            <w:r>
              <w:t>财务一张图</w:t>
            </w:r>
          </w:p>
        </w:tc>
        <w:tc>
          <w:tcPr>
            <w:tcW w:w="2161" w:type="dxa"/>
          </w:tcPr>
          <w:p>
            <w:r>
              <w:t>财务指标数据展示存货</w:t>
            </w:r>
          </w:p>
        </w:tc>
        <w:tc>
          <w:tcPr>
            <w:tcW w:w="2161" w:type="dxa"/>
          </w:tcPr>
          <w:p>
            <w:r>
              <w:t>展示村集体的存货情况，包括存货种类、数量、价值等信息，反映村集体的物资储备状况。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1150</w:t>
            </w:r>
          </w:p>
        </w:tc>
        <w:tc>
          <w:tcPr>
            <w:tcW w:w="2161" w:type="dxa"/>
          </w:tcPr>
          <w:p>
            <w:r>
              <w:t>财务一张图</w:t>
            </w:r>
          </w:p>
        </w:tc>
        <w:tc>
          <w:tcPr>
            <w:tcW w:w="2161" w:type="dxa"/>
          </w:tcPr>
          <w:p>
            <w:r>
              <w:t>财务指标数据展示固定资产</w:t>
            </w:r>
          </w:p>
        </w:tc>
        <w:tc>
          <w:tcPr>
            <w:tcW w:w="2161" w:type="dxa"/>
          </w:tcPr>
          <w:p>
            <w:r>
              <w:t>显示村集体的固定资产信息，如资产名称、原值、净值、使用年限等，让用户了解村集体的固定资产规模和状况。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1151</w:t>
            </w:r>
          </w:p>
        </w:tc>
        <w:tc>
          <w:tcPr>
            <w:tcW w:w="2161" w:type="dxa"/>
          </w:tcPr>
          <w:p>
            <w:r>
              <w:t>财务一张图</w:t>
            </w:r>
          </w:p>
        </w:tc>
        <w:tc>
          <w:tcPr>
            <w:tcW w:w="2161" w:type="dxa"/>
          </w:tcPr>
          <w:p>
            <w:r>
              <w:t>财务指标数据展示应付账款</w:t>
            </w:r>
          </w:p>
        </w:tc>
        <w:tc>
          <w:tcPr>
            <w:tcW w:w="2161" w:type="dxa"/>
          </w:tcPr>
          <w:p>
            <w:r>
              <w:t>呈现应付账款的相关数据，如欠款对象、欠款金额、还款期限等，帮助用户掌握村集体的债务情况。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1152</w:t>
            </w:r>
          </w:p>
        </w:tc>
        <w:tc>
          <w:tcPr>
            <w:tcW w:w="2161" w:type="dxa"/>
          </w:tcPr>
          <w:p>
            <w:r>
              <w:t>财务一张图</w:t>
            </w:r>
          </w:p>
        </w:tc>
        <w:tc>
          <w:tcPr>
            <w:tcW w:w="2161" w:type="dxa"/>
          </w:tcPr>
          <w:p>
            <w:r>
              <w:t>财务指标数据展示经营收入</w:t>
            </w:r>
          </w:p>
        </w:tc>
        <w:tc>
          <w:tcPr>
            <w:tcW w:w="2161" w:type="dxa"/>
          </w:tcPr>
          <w:p>
            <w:r>
              <w:t>展示村集体的经营收入情况，包括收入来源、金额、增长趋势等信息，反映村集体的经营效益。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1153</w:t>
            </w:r>
          </w:p>
        </w:tc>
        <w:tc>
          <w:tcPr>
            <w:tcW w:w="2161" w:type="dxa"/>
          </w:tcPr>
          <w:p>
            <w:r>
              <w:t>财务一张图</w:t>
            </w:r>
          </w:p>
        </w:tc>
        <w:tc>
          <w:tcPr>
            <w:tcW w:w="2161" w:type="dxa"/>
          </w:tcPr>
          <w:p>
            <w:r>
              <w:t>财务指标数据展示经营支出</w:t>
            </w:r>
          </w:p>
        </w:tc>
        <w:tc>
          <w:tcPr>
            <w:tcW w:w="2161" w:type="dxa"/>
          </w:tcPr>
          <w:p>
            <w:r>
              <w:t>显示村集体的经营支出情况，包括支出项目、金额、占比等信息，帮助用户了解村集体的经营成本。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1154</w:t>
            </w:r>
          </w:p>
        </w:tc>
        <w:tc>
          <w:tcPr>
            <w:tcW w:w="2161" w:type="dxa"/>
          </w:tcPr>
          <w:p>
            <w:r>
              <w:t>财务一张图</w:t>
            </w:r>
          </w:p>
        </w:tc>
        <w:tc>
          <w:tcPr>
            <w:tcW w:w="2161" w:type="dxa"/>
          </w:tcPr>
          <w:p>
            <w:r>
              <w:t>财务指标数据展示管理费用</w:t>
            </w:r>
          </w:p>
        </w:tc>
        <w:tc>
          <w:tcPr>
            <w:tcW w:w="2161" w:type="dxa"/>
          </w:tcPr>
          <w:p>
            <w:r>
              <w:t>呈现村集体的管理费用情况，包括费用项目、金额、占比等信息，反映村集体的管理成本。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1155</w:t>
            </w:r>
          </w:p>
        </w:tc>
        <w:tc>
          <w:tcPr>
            <w:tcW w:w="2161" w:type="dxa"/>
          </w:tcPr>
          <w:p>
            <w:r>
              <w:t>财务一张图</w:t>
            </w:r>
          </w:p>
        </w:tc>
        <w:tc>
          <w:tcPr>
            <w:tcW w:w="2161" w:type="dxa"/>
          </w:tcPr>
          <w:p>
            <w:r>
              <w:t>财务指标数据展示本年收益</w:t>
            </w:r>
          </w:p>
        </w:tc>
        <w:tc>
          <w:tcPr>
            <w:tcW w:w="2161" w:type="dxa"/>
          </w:tcPr>
          <w:p>
            <w:r>
              <w:t>展示村集体本年度的收益情况，包括收益来源、金额、增长趋势等信息，让用户了解村集体的盈利能力。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1156</w:t>
            </w:r>
          </w:p>
        </w:tc>
        <w:tc>
          <w:tcPr>
            <w:tcW w:w="2161" w:type="dxa"/>
          </w:tcPr>
          <w:p>
            <w:r>
              <w:t>财务一张图</w:t>
            </w:r>
          </w:p>
        </w:tc>
        <w:tc>
          <w:tcPr>
            <w:tcW w:w="2161" w:type="dxa"/>
          </w:tcPr>
          <w:p>
            <w:r>
              <w:t>财务指标数据展示未分配收益</w:t>
            </w:r>
          </w:p>
        </w:tc>
        <w:tc>
          <w:tcPr>
            <w:tcW w:w="2161" w:type="dxa"/>
          </w:tcPr>
          <w:p>
            <w:r>
              <w:t>显示村集体的未分配收益情况，包括金额、来源、用途等信息，反映村集体的留存收益状况。</w:t>
              <w:br/>
              <w:t>提供资产负债情况的变动分析，包括资产合计变动分析、流动资产和非流动资产的详细列表展示，以及资产负债表中各项资产和负债的年初数和年末数列表。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1157</w:t>
            </w:r>
          </w:p>
        </w:tc>
        <w:tc>
          <w:tcPr>
            <w:tcW w:w="2161" w:type="dxa"/>
          </w:tcPr>
          <w:p>
            <w:r>
              <w:t>财务一张图</w:t>
            </w:r>
          </w:p>
        </w:tc>
        <w:tc>
          <w:tcPr>
            <w:tcW w:w="2161" w:type="dxa"/>
          </w:tcPr>
          <w:p>
            <w:r>
              <w:t>资产负债情况资产合计变动分析</w:t>
            </w:r>
          </w:p>
        </w:tc>
        <w:tc>
          <w:tcPr>
            <w:tcW w:w="2161" w:type="dxa"/>
          </w:tcPr>
          <w:p>
            <w:r>
              <w:t>对村集体的资产负债情况进行资产合计变动分析，包括资产总额的增减变化、变动原因等，帮助用户了解村集体的资产负债状况变化趋势。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1158</w:t>
            </w:r>
          </w:p>
        </w:tc>
        <w:tc>
          <w:tcPr>
            <w:tcW w:w="2161" w:type="dxa"/>
          </w:tcPr>
          <w:p>
            <w:r>
              <w:t>财务一张图</w:t>
            </w:r>
          </w:p>
        </w:tc>
        <w:tc>
          <w:tcPr>
            <w:tcW w:w="2161" w:type="dxa"/>
          </w:tcPr>
          <w:p>
            <w:r>
              <w:t>资产负债情况资产合计变动分析展示</w:t>
            </w:r>
          </w:p>
        </w:tc>
        <w:tc>
          <w:tcPr>
            <w:tcW w:w="2161" w:type="dxa"/>
          </w:tcPr>
          <w:p>
            <w:r>
              <w:t>在界面上展示资产负债情况资产合计变动分析的结果，让用户直观地了解资产负债的变化情况。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1159</w:t>
            </w:r>
          </w:p>
        </w:tc>
        <w:tc>
          <w:tcPr>
            <w:tcW w:w="2161" w:type="dxa"/>
          </w:tcPr>
          <w:p>
            <w:r>
              <w:t>财务一张图</w:t>
            </w:r>
          </w:p>
        </w:tc>
        <w:tc>
          <w:tcPr>
            <w:tcW w:w="2161" w:type="dxa"/>
          </w:tcPr>
          <w:p>
            <w:r>
              <w:t>资产负债情况资产合计变动分析不同日期</w:t>
            </w:r>
          </w:p>
        </w:tc>
        <w:tc>
          <w:tcPr>
            <w:tcW w:w="2161" w:type="dxa"/>
          </w:tcPr>
          <w:p>
            <w:r>
              <w:t>可以选择不同的日期进行资产负债情况资产合计变动分析，以便用户对比不同时间段的资产负债变化情况。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1160</w:t>
            </w:r>
          </w:p>
        </w:tc>
        <w:tc>
          <w:tcPr>
            <w:tcW w:w="2161" w:type="dxa"/>
          </w:tcPr>
          <w:p>
            <w:r>
              <w:t>财务一张图</w:t>
            </w:r>
          </w:p>
        </w:tc>
        <w:tc>
          <w:tcPr>
            <w:tcW w:w="2161" w:type="dxa"/>
          </w:tcPr>
          <w:p>
            <w:r>
              <w:t>资产负债情况资产合计变动分析报表详情查询</w:t>
            </w:r>
          </w:p>
        </w:tc>
        <w:tc>
          <w:tcPr>
            <w:tcW w:w="2161" w:type="dxa"/>
          </w:tcPr>
          <w:p>
            <w:r>
              <w:t>提供查询资产负债情况资产合计变动分析报表详情的功能，方便用户深入了解资产负债的具体情况。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1161</w:t>
            </w:r>
          </w:p>
        </w:tc>
        <w:tc>
          <w:tcPr>
            <w:tcW w:w="2161" w:type="dxa"/>
          </w:tcPr>
          <w:p>
            <w:r>
              <w:t>财务一张图</w:t>
            </w:r>
          </w:p>
        </w:tc>
        <w:tc>
          <w:tcPr>
            <w:tcW w:w="2161" w:type="dxa"/>
          </w:tcPr>
          <w:p>
            <w:r>
              <w:t>资产负债情况资产合计变动分析报表详情资产负债表</w:t>
            </w:r>
          </w:p>
        </w:tc>
        <w:tc>
          <w:tcPr>
            <w:tcW w:w="2161" w:type="dxa"/>
          </w:tcPr>
          <w:p>
            <w:r>
              <w:t>允许用户查询资产负债情况资产合计变动分析报表详情中的资产负债表，了解村集体的资产、负债和所有者权益状况。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1162</w:t>
            </w:r>
          </w:p>
        </w:tc>
        <w:tc>
          <w:tcPr>
            <w:tcW w:w="2161" w:type="dxa"/>
          </w:tcPr>
          <w:p>
            <w:r>
              <w:t>财务一张图</w:t>
            </w:r>
          </w:p>
        </w:tc>
        <w:tc>
          <w:tcPr>
            <w:tcW w:w="2161" w:type="dxa"/>
          </w:tcPr>
          <w:p>
            <w:r>
              <w:t>资产负债情况资产合计变动分析报表详情资产负债表查询</w:t>
            </w:r>
          </w:p>
        </w:tc>
        <w:tc>
          <w:tcPr>
            <w:tcW w:w="2161" w:type="dxa"/>
          </w:tcPr>
          <w:p>
            <w:r>
              <w:t>可深入查询村集体资产负债情况中资产合计变动分析报表详情里的资产负债表数据，以全面精准把握村集体财务状况及结构变化趋势，为决策、评估和规划提供关键依据。可设定时间范围、行政区划等查询条件，系统依条件在后台数据库检索，最后以直观表格展示结果，详细列出资产、负债和所有者权益各项目，方便用户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1163</w:t>
            </w:r>
          </w:p>
        </w:tc>
        <w:tc>
          <w:tcPr>
            <w:tcW w:w="2161" w:type="dxa"/>
          </w:tcPr>
          <w:p>
            <w:r>
              <w:t>财务一张图</w:t>
            </w:r>
          </w:p>
        </w:tc>
        <w:tc>
          <w:tcPr>
            <w:tcW w:w="2161" w:type="dxa"/>
          </w:tcPr>
          <w:p>
            <w:r>
              <w:t>资产负债情况资产合计变动分析报表详情资产负债表导出</w:t>
            </w:r>
          </w:p>
        </w:tc>
        <w:tc>
          <w:tcPr>
            <w:tcW w:w="2161" w:type="dxa"/>
          </w:tcPr>
          <w:p>
            <w:r>
              <w:t>可以将资产负债情况资产合计变动分析报表详情中的资产负债表导出为文件，方便用户进行进一步的分析和处理。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1164</w:t>
            </w:r>
          </w:p>
        </w:tc>
        <w:tc>
          <w:tcPr>
            <w:tcW w:w="2161" w:type="dxa"/>
          </w:tcPr>
          <w:p>
            <w:r>
              <w:t>财务一张图</w:t>
            </w:r>
          </w:p>
        </w:tc>
        <w:tc>
          <w:tcPr>
            <w:tcW w:w="2161" w:type="dxa"/>
          </w:tcPr>
          <w:p>
            <w:r>
              <w:t>资产负债情况资产合计变动分析报表详情资产负债表流动资产列表货币资金</w:t>
            </w:r>
          </w:p>
        </w:tc>
        <w:tc>
          <w:tcPr>
            <w:tcW w:w="2161" w:type="dxa"/>
          </w:tcPr>
          <w:p>
            <w:r>
              <w:t>在资产负债表的流动资产列表中展示货币资金的情况，包括金额、来源、去向等信息，让用户了解村集体的资金状况。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1165</w:t>
            </w:r>
          </w:p>
        </w:tc>
        <w:tc>
          <w:tcPr>
            <w:tcW w:w="2161" w:type="dxa"/>
          </w:tcPr>
          <w:p>
            <w:r>
              <w:t>财务一张图</w:t>
            </w:r>
          </w:p>
        </w:tc>
        <w:tc>
          <w:tcPr>
            <w:tcW w:w="2161" w:type="dxa"/>
          </w:tcPr>
          <w:p>
            <w:r>
              <w:t>资产负债情况资产合计变动分析报表详情资产负债表流动资产列表短期投资</w:t>
            </w:r>
          </w:p>
        </w:tc>
        <w:tc>
          <w:tcPr>
            <w:tcW w:w="2161" w:type="dxa"/>
          </w:tcPr>
          <w:p>
            <w:r>
              <w:t>呈现短期投资的相关数据，如投资项目、金额、收益等，帮助用户掌握村集体的短期投资状况。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1166</w:t>
            </w:r>
          </w:p>
        </w:tc>
        <w:tc>
          <w:tcPr>
            <w:tcW w:w="2161" w:type="dxa"/>
          </w:tcPr>
          <w:p>
            <w:r>
              <w:t>财务一张图</w:t>
            </w:r>
          </w:p>
        </w:tc>
        <w:tc>
          <w:tcPr>
            <w:tcW w:w="2161" w:type="dxa"/>
          </w:tcPr>
          <w:p>
            <w:r>
              <w:t>资产负债情况资产合计变动分析报表详情资产负债表流动资产列表应收款项</w:t>
            </w:r>
          </w:p>
        </w:tc>
        <w:tc>
          <w:tcPr>
            <w:tcW w:w="2161" w:type="dxa"/>
          </w:tcPr>
          <w:p>
            <w:r>
              <w:t>展示应收款项的相关信息，如欠款方、欠款金额、账龄等，反映村集体的债权情况。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1167</w:t>
            </w:r>
          </w:p>
        </w:tc>
        <w:tc>
          <w:tcPr>
            <w:tcW w:w="2161" w:type="dxa"/>
          </w:tcPr>
          <w:p>
            <w:r>
              <w:t>财务一张图</w:t>
            </w:r>
          </w:p>
        </w:tc>
        <w:tc>
          <w:tcPr>
            <w:tcW w:w="2161" w:type="dxa"/>
          </w:tcPr>
          <w:p>
            <w:r>
              <w:t>资产负债情况资产合计变动分析报表详情资产负债表流动资产列表存货</w:t>
            </w:r>
          </w:p>
        </w:tc>
        <w:tc>
          <w:tcPr>
            <w:tcW w:w="2161" w:type="dxa"/>
          </w:tcPr>
          <w:p>
            <w:r>
              <w:t>显示村集体的存货情况，包括存货种类、数量、价值等信息，反映村集体的物资储备状况。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1168</w:t>
            </w:r>
          </w:p>
        </w:tc>
        <w:tc>
          <w:tcPr>
            <w:tcW w:w="2161" w:type="dxa"/>
          </w:tcPr>
          <w:p>
            <w:r>
              <w:t>财务一张图</w:t>
            </w:r>
          </w:p>
        </w:tc>
        <w:tc>
          <w:tcPr>
            <w:tcW w:w="2161" w:type="dxa"/>
          </w:tcPr>
          <w:p>
            <w:r>
              <w:t>资产负债情况资产合计变动分析报表详情资产负债表流动资产列表消耗性生物资产</w:t>
            </w:r>
          </w:p>
        </w:tc>
        <w:tc>
          <w:tcPr>
            <w:tcW w:w="2161" w:type="dxa"/>
          </w:tcPr>
          <w:p>
            <w:r>
              <w:t>呈现消耗性生物资产的相关数据，如资产名称、数量、价值等，帮助用户了解村集体的生物资产状况。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1169</w:t>
            </w:r>
          </w:p>
        </w:tc>
        <w:tc>
          <w:tcPr>
            <w:tcW w:w="2161" w:type="dxa"/>
          </w:tcPr>
          <w:p>
            <w:r>
              <w:t>财务一张图</w:t>
            </w:r>
          </w:p>
        </w:tc>
        <w:tc>
          <w:tcPr>
            <w:tcW w:w="2161" w:type="dxa"/>
          </w:tcPr>
          <w:p>
            <w:r>
              <w:t>资产负债情况资产合计变动分析报表详情资产负债表流动资产列表流动资产合计</w:t>
            </w:r>
          </w:p>
        </w:tc>
        <w:tc>
          <w:tcPr>
            <w:tcW w:w="2161" w:type="dxa"/>
          </w:tcPr>
          <w:p>
            <w:r>
              <w:t>计算并展示流动资产的总和，反映村集体的流动资产规模。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1170</w:t>
            </w:r>
          </w:p>
        </w:tc>
        <w:tc>
          <w:tcPr>
            <w:tcW w:w="2161" w:type="dxa"/>
          </w:tcPr>
          <w:p>
            <w:r>
              <w:t>财务一张图</w:t>
            </w:r>
          </w:p>
        </w:tc>
        <w:tc>
          <w:tcPr>
            <w:tcW w:w="2161" w:type="dxa"/>
          </w:tcPr>
          <w:p>
            <w:r>
              <w:t>资产负债情况资产合计变动分析报表详情资产负债表非流动资产列表长期投资</w:t>
            </w:r>
          </w:p>
        </w:tc>
        <w:tc>
          <w:tcPr>
            <w:tcW w:w="2161" w:type="dxa"/>
          </w:tcPr>
          <w:p>
            <w:r>
              <w:t>显示长期投资的相关信息，如投资项目、金额、收益等，反映村集体的长期投资状况。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1171</w:t>
            </w:r>
          </w:p>
        </w:tc>
        <w:tc>
          <w:tcPr>
            <w:tcW w:w="2161" w:type="dxa"/>
          </w:tcPr>
          <w:p>
            <w:r>
              <w:t>财务一张图</w:t>
            </w:r>
          </w:p>
        </w:tc>
        <w:tc>
          <w:tcPr>
            <w:tcW w:w="2161" w:type="dxa"/>
          </w:tcPr>
          <w:p>
            <w:r>
              <w:t>资产负债情况资产合计变动分析报表详情资产负债表非流动资产列表生产性生物资产原值</w:t>
            </w:r>
          </w:p>
        </w:tc>
        <w:tc>
          <w:tcPr>
            <w:tcW w:w="2161" w:type="dxa"/>
          </w:tcPr>
          <w:p>
            <w:r>
              <w:t>呈现生产性生物资产的原值情况，帮助用户了解村集体的生物资产价值。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1172</w:t>
            </w:r>
          </w:p>
        </w:tc>
        <w:tc>
          <w:tcPr>
            <w:tcW w:w="2161" w:type="dxa"/>
          </w:tcPr>
          <w:p>
            <w:r>
              <w:t>财务一张图</w:t>
            </w:r>
          </w:p>
        </w:tc>
        <w:tc>
          <w:tcPr>
            <w:tcW w:w="2161" w:type="dxa"/>
          </w:tcPr>
          <w:p>
            <w:r>
              <w:t>资产负债情况资产合计变动分析报表详情资产负债表非流动资产列表生产性生物资产累计折旧</w:t>
            </w:r>
          </w:p>
        </w:tc>
        <w:tc>
          <w:tcPr>
            <w:tcW w:w="2161" w:type="dxa"/>
          </w:tcPr>
          <w:p>
            <w:r>
              <w:t>展示生产性生物资产的累计折旧情况，反映村集体的生物资产折旧程度。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1173</w:t>
            </w:r>
          </w:p>
        </w:tc>
        <w:tc>
          <w:tcPr>
            <w:tcW w:w="2161" w:type="dxa"/>
          </w:tcPr>
          <w:p>
            <w:r>
              <w:t>财务一张图</w:t>
            </w:r>
          </w:p>
        </w:tc>
        <w:tc>
          <w:tcPr>
            <w:tcW w:w="2161" w:type="dxa"/>
          </w:tcPr>
          <w:p>
            <w:r>
              <w:t>资产负债情况资产合计变动分析报表详情资产负债表非流动资产列表生产性生物资产净值</w:t>
            </w:r>
          </w:p>
        </w:tc>
        <w:tc>
          <w:tcPr>
            <w:tcW w:w="2161" w:type="dxa"/>
          </w:tcPr>
          <w:p>
            <w:r>
              <w:t>计算并显示生产性生物资产的净值，反映村集体的生物资产实际价值。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1174</w:t>
            </w:r>
          </w:p>
        </w:tc>
        <w:tc>
          <w:tcPr>
            <w:tcW w:w="2161" w:type="dxa"/>
          </w:tcPr>
          <w:p>
            <w:r>
              <w:t>财务一张图</w:t>
            </w:r>
          </w:p>
        </w:tc>
        <w:tc>
          <w:tcPr>
            <w:tcW w:w="2161" w:type="dxa"/>
          </w:tcPr>
          <w:p>
            <w:r>
              <w:t>资产负债情况资产合计变动分析报表详情资产负债表固定资产列表固定资产原值</w:t>
            </w:r>
          </w:p>
        </w:tc>
        <w:tc>
          <w:tcPr>
            <w:tcW w:w="2161" w:type="dxa"/>
          </w:tcPr>
          <w:p>
            <w:r>
              <w:t>呈现固定资产的原值情况，帮助用户了解村集体的固定资产价值。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1175</w:t>
            </w:r>
          </w:p>
        </w:tc>
        <w:tc>
          <w:tcPr>
            <w:tcW w:w="2161" w:type="dxa"/>
          </w:tcPr>
          <w:p>
            <w:r>
              <w:t>财务一张图</w:t>
            </w:r>
          </w:p>
        </w:tc>
        <w:tc>
          <w:tcPr>
            <w:tcW w:w="2161" w:type="dxa"/>
          </w:tcPr>
          <w:p>
            <w:r>
              <w:t>资产负债情况资产合计变动分析报表详情资产负债表固定资产列表累计折旧</w:t>
            </w:r>
          </w:p>
        </w:tc>
        <w:tc>
          <w:tcPr>
            <w:tcW w:w="2161" w:type="dxa"/>
          </w:tcPr>
          <w:p>
            <w:r>
              <w:t>展示固定资产的累计折旧情况，反映村集体的固定资产折旧程度。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1176</w:t>
            </w:r>
          </w:p>
        </w:tc>
        <w:tc>
          <w:tcPr>
            <w:tcW w:w="2161" w:type="dxa"/>
          </w:tcPr>
          <w:p>
            <w:r>
              <w:t>财务一张图</w:t>
            </w:r>
          </w:p>
        </w:tc>
        <w:tc>
          <w:tcPr>
            <w:tcW w:w="2161" w:type="dxa"/>
          </w:tcPr>
          <w:p>
            <w:r>
              <w:t>资产负债情况资产合计变动分析报表详情资产负债表固定资产列表固定资产净值</w:t>
            </w:r>
          </w:p>
        </w:tc>
        <w:tc>
          <w:tcPr>
            <w:tcW w:w="2161" w:type="dxa"/>
          </w:tcPr>
          <w:p>
            <w:r>
              <w:t>计算并显示固定资产的净值，反映村集体的固定资产实际价值。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1177</w:t>
            </w:r>
          </w:p>
        </w:tc>
        <w:tc>
          <w:tcPr>
            <w:tcW w:w="2161" w:type="dxa"/>
          </w:tcPr>
          <w:p>
            <w:r>
              <w:t>财务一张图</w:t>
            </w:r>
          </w:p>
        </w:tc>
        <w:tc>
          <w:tcPr>
            <w:tcW w:w="2161" w:type="dxa"/>
          </w:tcPr>
          <w:p>
            <w:r>
              <w:t>资产负债情况资产合计变动分析报表详情资产负债表固定资产列表在建工程</w:t>
            </w:r>
          </w:p>
        </w:tc>
        <w:tc>
          <w:tcPr>
            <w:tcW w:w="2161" w:type="dxa"/>
          </w:tcPr>
          <w:p>
            <w:r>
              <w:t>呈现在建工程的相关信息，如项目名称、进度、预算等，帮助用户了解村集体的在建工程情况。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1178</w:t>
            </w:r>
          </w:p>
        </w:tc>
        <w:tc>
          <w:tcPr>
            <w:tcW w:w="2161" w:type="dxa"/>
          </w:tcPr>
          <w:p>
            <w:r>
              <w:t>财务一张图</w:t>
            </w:r>
          </w:p>
        </w:tc>
        <w:tc>
          <w:tcPr>
            <w:tcW w:w="2161" w:type="dxa"/>
          </w:tcPr>
          <w:p>
            <w:r>
              <w:t>资产负债情况资产合计变动分析报表详情资产负债表固定资产列表固定资产清理</w:t>
            </w:r>
          </w:p>
        </w:tc>
        <w:tc>
          <w:tcPr>
            <w:tcW w:w="2161" w:type="dxa"/>
          </w:tcPr>
          <w:p>
            <w:r>
              <w:t>展示固定资产清理的相关情况，如清理资产名称、金额、原因等，反映村集体的固定资产处置情况。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1179</w:t>
            </w:r>
          </w:p>
        </w:tc>
        <w:tc>
          <w:tcPr>
            <w:tcW w:w="2161" w:type="dxa"/>
          </w:tcPr>
          <w:p>
            <w:r>
              <w:t>财务一张图</w:t>
            </w:r>
          </w:p>
        </w:tc>
        <w:tc>
          <w:tcPr>
            <w:tcW w:w="2161" w:type="dxa"/>
          </w:tcPr>
          <w:p>
            <w:r>
              <w:t>资产负债情况资产合计变动分析报表详情资产负债表固定资产列表固定资产小计</w:t>
            </w:r>
          </w:p>
        </w:tc>
        <w:tc>
          <w:tcPr>
            <w:tcW w:w="2161" w:type="dxa"/>
          </w:tcPr>
          <w:p>
            <w:r>
              <w:t>计算并展示固定资产的小计金额，反映村集体的固定资产总体规模。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1180</w:t>
            </w:r>
          </w:p>
        </w:tc>
        <w:tc>
          <w:tcPr>
            <w:tcW w:w="2161" w:type="dxa"/>
          </w:tcPr>
          <w:p>
            <w:r>
              <w:t>财务一张图</w:t>
            </w:r>
          </w:p>
        </w:tc>
        <w:tc>
          <w:tcPr>
            <w:tcW w:w="2161" w:type="dxa"/>
          </w:tcPr>
          <w:p>
            <w:r>
              <w:t>资产负债情况资产合计变动分析报表详情资产负债表无形资产列表无形资产</w:t>
            </w:r>
          </w:p>
        </w:tc>
        <w:tc>
          <w:tcPr>
            <w:tcW w:w="2161" w:type="dxa"/>
          </w:tcPr>
          <w:p>
            <w:r>
              <w:t>呈现无形资产的相关信息，如资产名称、价值、摊销期限等，帮助用户了解村集体的无形资产状况。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1181</w:t>
            </w:r>
          </w:p>
        </w:tc>
        <w:tc>
          <w:tcPr>
            <w:tcW w:w="2161" w:type="dxa"/>
          </w:tcPr>
          <w:p>
            <w:r>
              <w:t>财务一张图</w:t>
            </w:r>
          </w:p>
        </w:tc>
        <w:tc>
          <w:tcPr>
            <w:tcW w:w="2161" w:type="dxa"/>
          </w:tcPr>
          <w:p>
            <w:r>
              <w:t>资产负债情况资产合计变动分析报表详情资产负债表无形资产列表累计摊销</w:t>
            </w:r>
          </w:p>
        </w:tc>
        <w:tc>
          <w:tcPr>
            <w:tcW w:w="2161" w:type="dxa"/>
          </w:tcPr>
          <w:p>
            <w:r>
              <w:t>展示无形资产的累计摊销情况，反映村集体的无形资产摊销程度。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1182</w:t>
            </w:r>
          </w:p>
        </w:tc>
        <w:tc>
          <w:tcPr>
            <w:tcW w:w="2161" w:type="dxa"/>
          </w:tcPr>
          <w:p>
            <w:r>
              <w:t>财务一张图</w:t>
            </w:r>
          </w:p>
        </w:tc>
        <w:tc>
          <w:tcPr>
            <w:tcW w:w="2161" w:type="dxa"/>
          </w:tcPr>
          <w:p>
            <w:r>
              <w:t>资产负债情况资产合计变动分析报表详情资产负债表无形资产列表无形资产净值</w:t>
            </w:r>
          </w:p>
        </w:tc>
        <w:tc>
          <w:tcPr>
            <w:tcW w:w="2161" w:type="dxa"/>
          </w:tcPr>
          <w:p>
            <w:r>
              <w:t>计算并显示无形资产的净值，反映村集体的无形资产实际价值。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1183</w:t>
            </w:r>
          </w:p>
        </w:tc>
        <w:tc>
          <w:tcPr>
            <w:tcW w:w="2161" w:type="dxa"/>
          </w:tcPr>
          <w:p>
            <w:r>
              <w:t>财务一张图</w:t>
            </w:r>
          </w:p>
        </w:tc>
        <w:tc>
          <w:tcPr>
            <w:tcW w:w="2161" w:type="dxa"/>
          </w:tcPr>
          <w:p>
            <w:r>
              <w:t>资产负债情况资产合计变动分析报表详情资产负债表无形资产列表公益性生物资产</w:t>
            </w:r>
          </w:p>
        </w:tc>
        <w:tc>
          <w:tcPr>
            <w:tcW w:w="2161" w:type="dxa"/>
          </w:tcPr>
          <w:p>
            <w:r>
              <w:t>呈现公益性生物资产的相关数据，如资产名称、数量、价值等，帮助用户了解村集体的公益性生物资产状况。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1184</w:t>
            </w:r>
          </w:p>
        </w:tc>
        <w:tc>
          <w:tcPr>
            <w:tcW w:w="2161" w:type="dxa"/>
          </w:tcPr>
          <w:p>
            <w:r>
              <w:t>财务一张图</w:t>
            </w:r>
          </w:p>
        </w:tc>
        <w:tc>
          <w:tcPr>
            <w:tcW w:w="2161" w:type="dxa"/>
          </w:tcPr>
          <w:p>
            <w:r>
              <w:t>资产负债情况资产合计变动分析报表详情资产负债表无形资产列表长期待摊费用</w:t>
            </w:r>
          </w:p>
        </w:tc>
        <w:tc>
          <w:tcPr>
            <w:tcW w:w="2161" w:type="dxa"/>
          </w:tcPr>
          <w:p>
            <w:r>
              <w:t>展示长期待摊费用的相关情况，如费用项目、金额、摊销期限等，反映村集体的长期待摊费用状况。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1185</w:t>
            </w:r>
          </w:p>
        </w:tc>
        <w:tc>
          <w:tcPr>
            <w:tcW w:w="2161" w:type="dxa"/>
          </w:tcPr>
          <w:p>
            <w:r>
              <w:t>财务一张图</w:t>
            </w:r>
          </w:p>
        </w:tc>
        <w:tc>
          <w:tcPr>
            <w:tcW w:w="2161" w:type="dxa"/>
          </w:tcPr>
          <w:p>
            <w:r>
              <w:t>资产负债情况资产合计变动分析报表详情资产负债表无形资产列表非流动性资产合计</w:t>
            </w:r>
          </w:p>
        </w:tc>
        <w:tc>
          <w:tcPr>
            <w:tcW w:w="2161" w:type="dxa"/>
          </w:tcPr>
          <w:p>
            <w:r>
              <w:t>计算并展示非流动性资产的总和，反映村集体的非流动资产规模。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1186</w:t>
            </w:r>
          </w:p>
        </w:tc>
        <w:tc>
          <w:tcPr>
            <w:tcW w:w="2161" w:type="dxa"/>
          </w:tcPr>
          <w:p>
            <w:r>
              <w:t>财务一张图</w:t>
            </w:r>
          </w:p>
        </w:tc>
        <w:tc>
          <w:tcPr>
            <w:tcW w:w="2161" w:type="dxa"/>
          </w:tcPr>
          <w:p>
            <w:r>
              <w:t>资产负债情况资产合计变动分析报表详情资产负债表无形资产列表资产合计</w:t>
            </w:r>
          </w:p>
        </w:tc>
        <w:tc>
          <w:tcPr>
            <w:tcW w:w="2161" w:type="dxa"/>
          </w:tcPr>
          <w:p>
            <w:r>
              <w:t>计算并显示资产负债表中的资产合计金额，反映村集体的总资产规模。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1187</w:t>
            </w:r>
          </w:p>
        </w:tc>
        <w:tc>
          <w:tcPr>
            <w:tcW w:w="2161" w:type="dxa"/>
          </w:tcPr>
          <w:p>
            <w:r>
              <w:t>财务一张图</w:t>
            </w:r>
          </w:p>
        </w:tc>
        <w:tc>
          <w:tcPr>
            <w:tcW w:w="2161" w:type="dxa"/>
          </w:tcPr>
          <w:p>
            <w:r>
              <w:t>资产负债情况资产合计变动分析报表详情资产负债表资产行次列表</w:t>
            </w:r>
          </w:p>
        </w:tc>
        <w:tc>
          <w:tcPr>
            <w:tcW w:w="2161" w:type="dxa"/>
          </w:tcPr>
          <w:p>
            <w:r>
              <w:t>展示资产负债表中的资产行次，方便用户查看资产的分类和排列顺序。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1188</w:t>
            </w:r>
          </w:p>
        </w:tc>
        <w:tc>
          <w:tcPr>
            <w:tcW w:w="2161" w:type="dxa"/>
          </w:tcPr>
          <w:p>
            <w:r>
              <w:t>财务一张图</w:t>
            </w:r>
          </w:p>
        </w:tc>
        <w:tc>
          <w:tcPr>
            <w:tcW w:w="2161" w:type="dxa"/>
          </w:tcPr>
          <w:p>
            <w:r>
              <w:t>资产负债情况资产合计变动分析报表详情资产负债表资产年初数列表</w:t>
            </w:r>
          </w:p>
        </w:tc>
        <w:tc>
          <w:tcPr>
            <w:tcW w:w="2161" w:type="dxa"/>
          </w:tcPr>
          <w:p>
            <w:r>
              <w:t>呈现资产负债表中资产的年初数情况，帮助用户了解村集体资产的年初状况。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1189</w:t>
            </w:r>
          </w:p>
        </w:tc>
        <w:tc>
          <w:tcPr>
            <w:tcW w:w="2161" w:type="dxa"/>
          </w:tcPr>
          <w:p>
            <w:r>
              <w:t>财务一张图</w:t>
            </w:r>
          </w:p>
        </w:tc>
        <w:tc>
          <w:tcPr>
            <w:tcW w:w="2161" w:type="dxa"/>
          </w:tcPr>
          <w:p>
            <w:r>
              <w:t>资产负债情况资产合计变动分析报表详情资产负债表资产年末数列表</w:t>
            </w:r>
          </w:p>
        </w:tc>
        <w:tc>
          <w:tcPr>
            <w:tcW w:w="2161" w:type="dxa"/>
          </w:tcPr>
          <w:p>
            <w:r>
              <w:t>显示资产负债表中资产的年末数情况，反映村集体资产的年末状况。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1190</w:t>
            </w:r>
          </w:p>
        </w:tc>
        <w:tc>
          <w:tcPr>
            <w:tcW w:w="2161" w:type="dxa"/>
          </w:tcPr>
          <w:p>
            <w:r>
              <w:t>财务一张图</w:t>
            </w:r>
          </w:p>
        </w:tc>
        <w:tc>
          <w:tcPr>
            <w:tcW w:w="2161" w:type="dxa"/>
          </w:tcPr>
          <w:p>
            <w:r>
              <w:t>资产负债情况资产合计变动分析报表详情资产负债表负债和所有者权益列表</w:t>
            </w:r>
          </w:p>
        </w:tc>
        <w:tc>
          <w:tcPr>
            <w:tcW w:w="2161" w:type="dxa"/>
          </w:tcPr>
          <w:p>
            <w:r>
              <w:t>展示资产负债表中的负债和所有者权益项目，方便用户了解村集体的负债和所有者权益状况。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1191</w:t>
            </w:r>
          </w:p>
        </w:tc>
        <w:tc>
          <w:tcPr>
            <w:tcW w:w="2161" w:type="dxa"/>
          </w:tcPr>
          <w:p>
            <w:r>
              <w:t>财务一张图</w:t>
            </w:r>
          </w:p>
        </w:tc>
        <w:tc>
          <w:tcPr>
            <w:tcW w:w="2161" w:type="dxa"/>
          </w:tcPr>
          <w:p>
            <w:r>
              <w:t>资产负债情况资产合计变动分析报表详情资产负债表负债和所有者权益流动负债列表</w:t>
            </w:r>
          </w:p>
        </w:tc>
        <w:tc>
          <w:tcPr>
            <w:tcW w:w="2161" w:type="dxa"/>
          </w:tcPr>
          <w:p>
            <w:r>
              <w:t>呈现资产负债表中流动负债的相关项目，如短期借款、应付款等，帮助用户了解村集体的流动负债状况。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1192</w:t>
            </w:r>
          </w:p>
        </w:tc>
        <w:tc>
          <w:tcPr>
            <w:tcW w:w="2161" w:type="dxa"/>
          </w:tcPr>
          <w:p>
            <w:r>
              <w:t>财务一张图</w:t>
            </w:r>
          </w:p>
        </w:tc>
        <w:tc>
          <w:tcPr>
            <w:tcW w:w="2161" w:type="dxa"/>
          </w:tcPr>
          <w:p>
            <w:r>
              <w:t>资产负债情况资产合计变动分析报表详情资产负债表负债和所有者权益流动负债列表短期借款</w:t>
            </w:r>
          </w:p>
        </w:tc>
        <w:tc>
          <w:tcPr>
            <w:tcW w:w="2161" w:type="dxa"/>
          </w:tcPr>
          <w:p>
            <w:r>
              <w:t>展示短期借款的相关信息，如借款金额、借款期限、利率等，反映村集体的短期借款情况。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1193</w:t>
            </w:r>
          </w:p>
        </w:tc>
        <w:tc>
          <w:tcPr>
            <w:tcW w:w="2161" w:type="dxa"/>
          </w:tcPr>
          <w:p>
            <w:r>
              <w:t>财务一张图</w:t>
            </w:r>
          </w:p>
        </w:tc>
        <w:tc>
          <w:tcPr>
            <w:tcW w:w="2161" w:type="dxa"/>
          </w:tcPr>
          <w:p>
            <w:r>
              <w:t>资产负债情况资产合计变动分析报表详情资产负债表负债和所有者权益流动负债列表应付款</w:t>
            </w:r>
          </w:p>
        </w:tc>
        <w:tc>
          <w:tcPr>
            <w:tcW w:w="2161" w:type="dxa"/>
          </w:tcPr>
          <w:p>
            <w:r>
              <w:t>呈现应付款的相关情况，包括应付款的对象、金额、账龄等信息，让用户了解村集体的应付款项规模和欠款情况。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1194</w:t>
            </w:r>
          </w:p>
        </w:tc>
        <w:tc>
          <w:tcPr>
            <w:tcW w:w="2161" w:type="dxa"/>
          </w:tcPr>
          <w:p>
            <w:r>
              <w:t>财务一张图</w:t>
            </w:r>
          </w:p>
        </w:tc>
        <w:tc>
          <w:tcPr>
            <w:tcW w:w="2161" w:type="dxa"/>
          </w:tcPr>
          <w:p>
            <w:r>
              <w:t>资产负债情况资产合计变动分析报表详情资产负债表负债和所有者权益流动负债列表应付工资</w:t>
            </w:r>
          </w:p>
        </w:tc>
        <w:tc>
          <w:tcPr>
            <w:tcW w:w="2161" w:type="dxa"/>
          </w:tcPr>
          <w:p>
            <w:r>
              <w:t>展示应付工资的具体情况，如应付工资的总额、涉及的人员范围、发放周期等。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1195</w:t>
            </w:r>
          </w:p>
        </w:tc>
        <w:tc>
          <w:tcPr>
            <w:tcW w:w="2161" w:type="dxa"/>
          </w:tcPr>
          <w:p>
            <w:r>
              <w:t>财务一张图</w:t>
            </w:r>
          </w:p>
        </w:tc>
        <w:tc>
          <w:tcPr>
            <w:tcW w:w="2161" w:type="dxa"/>
          </w:tcPr>
          <w:p>
            <w:r>
              <w:t>资产负债情况资产合计变动分析报表详情资产负债表负债和所有者权益流动负债列表应付劳务费</w:t>
            </w:r>
          </w:p>
        </w:tc>
        <w:tc>
          <w:tcPr>
            <w:tcW w:w="2161" w:type="dxa"/>
          </w:tcPr>
          <w:p>
            <w:r>
              <w:t>呈现应付劳务费的相关信息，包括劳务费的金额、支付对象、服务内容等。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1196</w:t>
            </w:r>
          </w:p>
        </w:tc>
        <w:tc>
          <w:tcPr>
            <w:tcW w:w="2161" w:type="dxa"/>
          </w:tcPr>
          <w:p>
            <w:r>
              <w:t>财务一张图</w:t>
            </w:r>
          </w:p>
        </w:tc>
        <w:tc>
          <w:tcPr>
            <w:tcW w:w="2161" w:type="dxa"/>
          </w:tcPr>
          <w:p>
            <w:r>
              <w:t>资产负债情况资产合计变动分析报表详情资产负债表负债和所有者权益流动负债列表应交税费</w:t>
            </w:r>
          </w:p>
        </w:tc>
        <w:tc>
          <w:tcPr>
            <w:tcW w:w="2161" w:type="dxa"/>
          </w:tcPr>
          <w:p>
            <w:r>
              <w:t>显示应交税费的种类、金额、缴纳期限等信息。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1197</w:t>
            </w:r>
          </w:p>
        </w:tc>
        <w:tc>
          <w:tcPr>
            <w:tcW w:w="2161" w:type="dxa"/>
          </w:tcPr>
          <w:p>
            <w:r>
              <w:t>财务一张图</w:t>
            </w:r>
          </w:p>
        </w:tc>
        <w:tc>
          <w:tcPr>
            <w:tcW w:w="2161" w:type="dxa"/>
          </w:tcPr>
          <w:p>
            <w:r>
              <w:t>资产负债情况资产合计变动分析报表详情资产负债表负债和所有者权益流动负债列表流动负债合计</w:t>
            </w:r>
          </w:p>
        </w:tc>
        <w:tc>
          <w:tcPr>
            <w:tcW w:w="2161" w:type="dxa"/>
          </w:tcPr>
          <w:p>
            <w:r>
              <w:t>计算并展示流动负债的总和，反映村集体的短期债务规模。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1198</w:t>
            </w:r>
          </w:p>
        </w:tc>
        <w:tc>
          <w:tcPr>
            <w:tcW w:w="2161" w:type="dxa"/>
          </w:tcPr>
          <w:p>
            <w:r>
              <w:t>财务一张图</w:t>
            </w:r>
          </w:p>
        </w:tc>
        <w:tc>
          <w:tcPr>
            <w:tcW w:w="2161" w:type="dxa"/>
          </w:tcPr>
          <w:p>
            <w:r>
              <w:t>资产负债情况资产合计变动分析报表详情资产负债表负债和所有者权益非流动负债列表</w:t>
            </w:r>
          </w:p>
        </w:tc>
        <w:tc>
          <w:tcPr>
            <w:tcW w:w="2161" w:type="dxa"/>
          </w:tcPr>
          <w:p>
            <w:r>
              <w:t>呈现资产负债表中非流动负债的相关项目，如长期借款及应付款、一事一议资金、专项应付款等，让用户了解村集体的长期债务情况。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1199</w:t>
            </w:r>
          </w:p>
        </w:tc>
        <w:tc>
          <w:tcPr>
            <w:tcW w:w="2161" w:type="dxa"/>
          </w:tcPr>
          <w:p>
            <w:r>
              <w:t>财务一张图</w:t>
            </w:r>
          </w:p>
        </w:tc>
        <w:tc>
          <w:tcPr>
            <w:tcW w:w="2161" w:type="dxa"/>
          </w:tcPr>
          <w:p>
            <w:r>
              <w:t>资产负债情况资产合计变动分析报表详情资产负债表负债和所有者权益非流动负债列表长期借款及应付款</w:t>
            </w:r>
          </w:p>
        </w:tc>
        <w:tc>
          <w:tcPr>
            <w:tcW w:w="2161" w:type="dxa"/>
          </w:tcPr>
          <w:p>
            <w:r>
              <w:t>展示长期借款及应付款的详细信息，包括借款金额、借款期限、利率、还款计划等。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1200</w:t>
            </w:r>
          </w:p>
        </w:tc>
        <w:tc>
          <w:tcPr>
            <w:tcW w:w="2161" w:type="dxa"/>
          </w:tcPr>
          <w:p>
            <w:r>
              <w:t>财务一张图</w:t>
            </w:r>
          </w:p>
        </w:tc>
        <w:tc>
          <w:tcPr>
            <w:tcW w:w="2161" w:type="dxa"/>
          </w:tcPr>
          <w:p>
            <w:r>
              <w:t>资产负债情况资产合计变动分析报表详情资产负债表负债和所有者权益非流动负债列表一事一议资金</w:t>
            </w:r>
          </w:p>
        </w:tc>
        <w:tc>
          <w:tcPr>
            <w:tcW w:w="2161" w:type="dxa"/>
          </w:tcPr>
          <w:p>
            <w:r>
              <w:t>呈现负债和所有者权益非流动负债列表一事一议资金的来源、用途、余额等情况。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1201</w:t>
            </w:r>
          </w:p>
        </w:tc>
        <w:tc>
          <w:tcPr>
            <w:tcW w:w="2161" w:type="dxa"/>
          </w:tcPr>
          <w:p>
            <w:r>
              <w:t>财务一张图</w:t>
            </w:r>
          </w:p>
        </w:tc>
        <w:tc>
          <w:tcPr>
            <w:tcW w:w="2161" w:type="dxa"/>
          </w:tcPr>
          <w:p>
            <w:r>
              <w:t>资产负债情况资产合计变动分析报表详情资产负债表负债和所有者权益非流动负债列表专项应付款</w:t>
            </w:r>
          </w:p>
        </w:tc>
        <w:tc>
          <w:tcPr>
            <w:tcW w:w="2161" w:type="dxa"/>
          </w:tcPr>
          <w:p>
            <w:r>
              <w:t>展示专项应付款的相关信息，如资金来源、用途、拨付进度等。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1202</w:t>
            </w:r>
          </w:p>
        </w:tc>
        <w:tc>
          <w:tcPr>
            <w:tcW w:w="2161" w:type="dxa"/>
          </w:tcPr>
          <w:p>
            <w:r>
              <w:t>财务一张图</w:t>
            </w:r>
          </w:p>
        </w:tc>
        <w:tc>
          <w:tcPr>
            <w:tcW w:w="2161" w:type="dxa"/>
          </w:tcPr>
          <w:p>
            <w:r>
              <w:t>资产负债情况资产合计变动分析报表详情资产负债表负债和所有者权益非流动负债列表非流动负债合计</w:t>
            </w:r>
          </w:p>
        </w:tc>
        <w:tc>
          <w:tcPr>
            <w:tcW w:w="2161" w:type="dxa"/>
          </w:tcPr>
          <w:p>
            <w:r>
              <w:t>计算并展示非流动负债的总和，反映村集体的长期债务规模。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1203</w:t>
            </w:r>
          </w:p>
        </w:tc>
        <w:tc>
          <w:tcPr>
            <w:tcW w:w="2161" w:type="dxa"/>
          </w:tcPr>
          <w:p>
            <w:r>
              <w:t>财务一张图</w:t>
            </w:r>
          </w:p>
        </w:tc>
        <w:tc>
          <w:tcPr>
            <w:tcW w:w="2161" w:type="dxa"/>
          </w:tcPr>
          <w:p>
            <w:r>
              <w:t>资产负债情况资产合计变动分析报表详情资产负债表负债和所有者权益非流动负债列表负债合计</w:t>
            </w:r>
          </w:p>
        </w:tc>
        <w:tc>
          <w:tcPr>
            <w:tcW w:w="2161" w:type="dxa"/>
          </w:tcPr>
          <w:p>
            <w:r>
              <w:t>将流动负债和非流动负债相加，得到负债合计金额。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1204</w:t>
            </w:r>
          </w:p>
        </w:tc>
        <w:tc>
          <w:tcPr>
            <w:tcW w:w="2161" w:type="dxa"/>
          </w:tcPr>
          <w:p>
            <w:r>
              <w:t>财务一张图</w:t>
            </w:r>
          </w:p>
        </w:tc>
        <w:tc>
          <w:tcPr>
            <w:tcW w:w="2161" w:type="dxa"/>
          </w:tcPr>
          <w:p>
            <w:r>
              <w:t>资产负债情况资产合计变动分析报表详情资产负债表负债和所有者权益所有者权益列表</w:t>
            </w:r>
          </w:p>
        </w:tc>
        <w:tc>
          <w:tcPr>
            <w:tcW w:w="2161" w:type="dxa"/>
          </w:tcPr>
          <w:p>
            <w:r>
              <w:t>展示资产负债表中所有者权益的相关项目，如资本、公积公益金、未分配收益等，让用户了解村集体的所有者权益状况。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1205</w:t>
            </w:r>
          </w:p>
        </w:tc>
        <w:tc>
          <w:tcPr>
            <w:tcW w:w="2161" w:type="dxa"/>
          </w:tcPr>
          <w:p>
            <w:r>
              <w:t>财务一张图</w:t>
            </w:r>
          </w:p>
        </w:tc>
        <w:tc>
          <w:tcPr>
            <w:tcW w:w="2161" w:type="dxa"/>
          </w:tcPr>
          <w:p>
            <w:r>
              <w:t>资产负债情况资产合计变动分析报表详情资产负债表负债和所有者权益所有者权益资本</w:t>
            </w:r>
          </w:p>
        </w:tc>
        <w:tc>
          <w:tcPr>
            <w:tcW w:w="2161" w:type="dxa"/>
          </w:tcPr>
          <w:p>
            <w:r>
              <w:t>呈现所有者权益中的资本部分，包括资本的来源、金额、股东构成等信息。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1206</w:t>
            </w:r>
          </w:p>
        </w:tc>
        <w:tc>
          <w:tcPr>
            <w:tcW w:w="2161" w:type="dxa"/>
          </w:tcPr>
          <w:p>
            <w:r>
              <w:t>财务一张图</w:t>
            </w:r>
          </w:p>
        </w:tc>
        <w:tc>
          <w:tcPr>
            <w:tcW w:w="2161" w:type="dxa"/>
          </w:tcPr>
          <w:p>
            <w:r>
              <w:t>资产负债情况资产合计变动分析报表详情资产负债表负债和所有者权益所有者权益公积公益金</w:t>
            </w:r>
          </w:p>
        </w:tc>
        <w:tc>
          <w:tcPr>
            <w:tcW w:w="2161" w:type="dxa"/>
          </w:tcPr>
          <w:p>
            <w:r>
              <w:t>展示公积公益金的积累情况，包括公积公益金的来源、用途、余额等信息。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1207</w:t>
            </w:r>
          </w:p>
        </w:tc>
        <w:tc>
          <w:tcPr>
            <w:tcW w:w="2161" w:type="dxa"/>
          </w:tcPr>
          <w:p>
            <w:r>
              <w:t>财务一张图</w:t>
            </w:r>
          </w:p>
        </w:tc>
        <w:tc>
          <w:tcPr>
            <w:tcW w:w="2161" w:type="dxa"/>
          </w:tcPr>
          <w:p>
            <w:r>
              <w:t>资产负债情况资产合计变动分析报表详情资产负债表负债和所有者权益所有者权益未分配收益</w:t>
            </w:r>
          </w:p>
        </w:tc>
        <w:tc>
          <w:tcPr>
            <w:tcW w:w="2161" w:type="dxa"/>
          </w:tcPr>
          <w:p>
            <w:r>
              <w:t>显示未分配收益的金额和变动情况。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1208</w:t>
            </w:r>
          </w:p>
        </w:tc>
        <w:tc>
          <w:tcPr>
            <w:tcW w:w="2161" w:type="dxa"/>
          </w:tcPr>
          <w:p>
            <w:r>
              <w:t>财务一张图</w:t>
            </w:r>
          </w:p>
        </w:tc>
        <w:tc>
          <w:tcPr>
            <w:tcW w:w="2161" w:type="dxa"/>
          </w:tcPr>
          <w:p>
            <w:r>
              <w:t>资产负债情况资产合计变动分析报表详情资产负债表负债和所有者权益所有者权益所有者权益合计</w:t>
            </w:r>
          </w:p>
        </w:tc>
        <w:tc>
          <w:tcPr>
            <w:tcW w:w="2161" w:type="dxa"/>
          </w:tcPr>
          <w:p>
            <w:r>
              <w:t>计算并展示所有者权益的总和，反映村集体的所有者权益规模。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1209</w:t>
            </w:r>
          </w:p>
        </w:tc>
        <w:tc>
          <w:tcPr>
            <w:tcW w:w="2161" w:type="dxa"/>
          </w:tcPr>
          <w:p>
            <w:r>
              <w:t>财务一张图</w:t>
            </w:r>
          </w:p>
        </w:tc>
        <w:tc>
          <w:tcPr>
            <w:tcW w:w="2161" w:type="dxa"/>
          </w:tcPr>
          <w:p>
            <w:r>
              <w:t>资产负债情况资产合计变动分析报表详情资产负债表负债和所有者权益负债及所有者权益总计</w:t>
            </w:r>
          </w:p>
        </w:tc>
        <w:tc>
          <w:tcPr>
            <w:tcW w:w="2161" w:type="dxa"/>
          </w:tcPr>
          <w:p>
            <w:r>
              <w:t>将负债合计和所有者权益合计相加，得到负债及所有者权益总计金额。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1210</w:t>
            </w:r>
          </w:p>
        </w:tc>
        <w:tc>
          <w:tcPr>
            <w:tcW w:w="2161" w:type="dxa"/>
          </w:tcPr>
          <w:p>
            <w:r>
              <w:t>财务一张图</w:t>
            </w:r>
          </w:p>
        </w:tc>
        <w:tc>
          <w:tcPr>
            <w:tcW w:w="2161" w:type="dxa"/>
          </w:tcPr>
          <w:p>
            <w:r>
              <w:t>资产负债情况资产合计变动分析报表详情资产负债表负债和所有者权益行次列表</w:t>
            </w:r>
          </w:p>
        </w:tc>
        <w:tc>
          <w:tcPr>
            <w:tcW w:w="2161" w:type="dxa"/>
          </w:tcPr>
          <w:p>
            <w:r>
              <w:t>资产负债情况资产合计变动分析报表详情资产负债表负债和所有者权益行次列表该功能模块主要是对资产负债情况资产合计变动分析报表详情中的资产负债表负债和所有者权益部分进行行次展示。通过列表形式，有序地呈现出负债和所有者权益各项对应的行次信息，帮助用户清晰地查看各项在报表中的排列顺序，便于快速定位和比对不同负债和所有者权益项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1211</w:t>
            </w:r>
          </w:p>
        </w:tc>
        <w:tc>
          <w:tcPr>
            <w:tcW w:w="2161" w:type="dxa"/>
          </w:tcPr>
          <w:p>
            <w:r>
              <w:t>财务一张图</w:t>
            </w:r>
          </w:p>
        </w:tc>
        <w:tc>
          <w:tcPr>
            <w:tcW w:w="2161" w:type="dxa"/>
          </w:tcPr>
          <w:p>
            <w:r>
              <w:t>资产负债情况资产合计变动分析报表详情资产负债表负债和所有者权益年初数列表</w:t>
            </w:r>
          </w:p>
        </w:tc>
        <w:tc>
          <w:tcPr>
            <w:tcW w:w="2161" w:type="dxa"/>
          </w:tcPr>
          <w:p>
            <w:r>
              <w:t>此功能模块专注于展示资产负债情况资产合计变动分析报表详情中资产负债表负债和所有者权益的年初数。以列表形式呈现各负债和所有者权益项目在年初时的具体数值，使用户能够直观地了解到村集体在年初时的负债和所有者权益的规模情况，为分析村集体财务状况的初始状态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1212</w:t>
            </w:r>
          </w:p>
        </w:tc>
        <w:tc>
          <w:tcPr>
            <w:tcW w:w="2161" w:type="dxa"/>
          </w:tcPr>
          <w:p>
            <w:r>
              <w:t>财务一张图</w:t>
            </w:r>
          </w:p>
        </w:tc>
        <w:tc>
          <w:tcPr>
            <w:tcW w:w="2161" w:type="dxa"/>
          </w:tcPr>
          <w:p>
            <w:r>
              <w:t>资产负债情况资产合计变动分析报表详情资产负债表负债和所有者权益年末数列表</w:t>
            </w:r>
          </w:p>
        </w:tc>
        <w:tc>
          <w:tcPr>
            <w:tcW w:w="2161" w:type="dxa"/>
          </w:tcPr>
          <w:p>
            <w:r>
              <w:t>该功能模块用于展示资产负债情况资产合计变动分析报表详情中资产负债表负债和所有者权益的年末数。通过列表将各负债和所有者权益项目在年末的数值清晰列出，使用户可以方便地查看村集体在年末时的负债和所有者权益情况，便于比较年初与年末的数据变动，进而分析村集体在该年度内的财务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1213</w:t>
            </w:r>
          </w:p>
        </w:tc>
        <w:tc>
          <w:tcPr>
            <w:tcW w:w="2161" w:type="dxa"/>
          </w:tcPr>
          <w:p>
            <w:r>
              <w:t>财务一张图</w:t>
            </w:r>
          </w:p>
        </w:tc>
        <w:tc>
          <w:tcPr>
            <w:tcW w:w="2161" w:type="dxa"/>
          </w:tcPr>
          <w:p>
            <w:r>
              <w:t>资产负债情况资产合计变动分析报表详情收益及收益分配表展示</w:t>
            </w:r>
          </w:p>
        </w:tc>
        <w:tc>
          <w:tcPr>
            <w:tcW w:w="2161" w:type="dxa"/>
          </w:tcPr>
          <w:p>
            <w:r>
              <w:t>在资产负债情况分析中，展示收益及收益分配表，让用户可以同时了解村集体的收益情况和收益分配情况。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1214</w:t>
            </w:r>
          </w:p>
        </w:tc>
        <w:tc>
          <w:tcPr>
            <w:tcW w:w="2161" w:type="dxa"/>
          </w:tcPr>
          <w:p>
            <w:r>
              <w:t>财务一张图</w:t>
            </w:r>
          </w:p>
        </w:tc>
        <w:tc>
          <w:tcPr>
            <w:tcW w:w="2161" w:type="dxa"/>
          </w:tcPr>
          <w:p>
            <w:r>
              <w:t>资产负债情况资产合计变动分析报表详情收益及收益分配表科目名称展示</w:t>
            </w:r>
          </w:p>
        </w:tc>
        <w:tc>
          <w:tcPr>
            <w:tcW w:w="2161" w:type="dxa"/>
          </w:tcPr>
          <w:p>
            <w:r>
              <w:t>呈现收益及收益分配表中的各个科目名称，如本年收益、经营收入、投资收益、补助收入等，方便用户快速了解收益的组成部分。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1215</w:t>
            </w:r>
          </w:p>
        </w:tc>
        <w:tc>
          <w:tcPr>
            <w:tcW w:w="2161" w:type="dxa"/>
          </w:tcPr>
          <w:p>
            <w:r>
              <w:t>财务一张图</w:t>
            </w:r>
          </w:p>
        </w:tc>
        <w:tc>
          <w:tcPr>
            <w:tcW w:w="2161" w:type="dxa"/>
          </w:tcPr>
          <w:p>
            <w:r>
              <w:t>资产负债情况资产合计变动分析报表详情收益及收益分配表科目名称展示本年收益</w:t>
            </w:r>
          </w:p>
        </w:tc>
        <w:tc>
          <w:tcPr>
            <w:tcW w:w="2161" w:type="dxa"/>
          </w:tcPr>
          <w:p>
            <w:r>
              <w:t>详细展示本年收益的金额和来源，帮助用户了解村集体本年度的经营成果。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1216</w:t>
            </w:r>
          </w:p>
        </w:tc>
        <w:tc>
          <w:tcPr>
            <w:tcW w:w="2161" w:type="dxa"/>
          </w:tcPr>
          <w:p>
            <w:r>
              <w:t>财务一张图</w:t>
            </w:r>
          </w:p>
        </w:tc>
        <w:tc>
          <w:tcPr>
            <w:tcW w:w="2161" w:type="dxa"/>
          </w:tcPr>
          <w:p>
            <w:r>
              <w:t>资产负债情况资产合计变动分析报表详情收益及收益分配表科目名称展示经营收入</w:t>
            </w:r>
          </w:p>
        </w:tc>
        <w:tc>
          <w:tcPr>
            <w:tcW w:w="2161" w:type="dxa"/>
          </w:tcPr>
          <w:p>
            <w:r>
              <w:t>呈现经营收入的具体项目和金额，反映村集体的主要经营活动所带来的收入情况。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1217</w:t>
            </w:r>
          </w:p>
        </w:tc>
        <w:tc>
          <w:tcPr>
            <w:tcW w:w="2161" w:type="dxa"/>
          </w:tcPr>
          <w:p>
            <w:r>
              <w:t>财务一张图</w:t>
            </w:r>
          </w:p>
        </w:tc>
        <w:tc>
          <w:tcPr>
            <w:tcW w:w="2161" w:type="dxa"/>
          </w:tcPr>
          <w:p>
            <w:r>
              <w:t>资产负债情况资产合计变动分析报表详情收益及收益分配表科目名称展示投资收益</w:t>
            </w:r>
          </w:p>
        </w:tc>
        <w:tc>
          <w:tcPr>
            <w:tcW w:w="2161" w:type="dxa"/>
          </w:tcPr>
          <w:p>
            <w:r>
              <w:t>展示投资收益的来源和金额，反映村集体的投资活动所带来的回报情况。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1218</w:t>
            </w:r>
          </w:p>
        </w:tc>
        <w:tc>
          <w:tcPr>
            <w:tcW w:w="2161" w:type="dxa"/>
          </w:tcPr>
          <w:p>
            <w:r>
              <w:t>财务一张图</w:t>
            </w:r>
          </w:p>
        </w:tc>
        <w:tc>
          <w:tcPr>
            <w:tcW w:w="2161" w:type="dxa"/>
          </w:tcPr>
          <w:p>
            <w:r>
              <w:t>资产负债情况资产合计变动分析报表详情收益及收益分配表科目名称展示补助收入</w:t>
            </w:r>
          </w:p>
        </w:tc>
        <w:tc>
          <w:tcPr>
            <w:tcW w:w="2161" w:type="dxa"/>
          </w:tcPr>
          <w:p>
            <w:r>
              <w:t>呈现补助收入的来源和金额，反映村集体获得的政府补助和其他外部支持情况。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1219</w:t>
            </w:r>
          </w:p>
        </w:tc>
        <w:tc>
          <w:tcPr>
            <w:tcW w:w="2161" w:type="dxa"/>
          </w:tcPr>
          <w:p>
            <w:r>
              <w:t>财务一张图</w:t>
            </w:r>
          </w:p>
        </w:tc>
        <w:tc>
          <w:tcPr>
            <w:tcW w:w="2161" w:type="dxa"/>
          </w:tcPr>
          <w:p>
            <w:r>
              <w:t>资产负债情况资产合计变动分析报表详情收益及收益分配表科目名称展示经营支出</w:t>
            </w:r>
          </w:p>
        </w:tc>
        <w:tc>
          <w:tcPr>
            <w:tcW w:w="2161" w:type="dxa"/>
          </w:tcPr>
          <w:p>
            <w:r>
              <w:t>显示经营支出的项目和金额，帮助用户了解村集体在经营活动中的成本支出情况。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1220</w:t>
            </w:r>
          </w:p>
        </w:tc>
        <w:tc>
          <w:tcPr>
            <w:tcW w:w="2161" w:type="dxa"/>
          </w:tcPr>
          <w:p>
            <w:r>
              <w:t>财务一张图</w:t>
            </w:r>
          </w:p>
        </w:tc>
        <w:tc>
          <w:tcPr>
            <w:tcW w:w="2161" w:type="dxa"/>
          </w:tcPr>
          <w:p>
            <w:r>
              <w:t>资产负债情况资产合计变动分析报表详情收益及收益分配表科目名称展示税金及附加</w:t>
            </w:r>
          </w:p>
        </w:tc>
        <w:tc>
          <w:tcPr>
            <w:tcW w:w="2161" w:type="dxa"/>
          </w:tcPr>
          <w:p>
            <w:r>
              <w:t>展示税金及附加的金额和计算依据，反映村集体在经营活动中应缴纳的税费情况。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1221</w:t>
            </w:r>
          </w:p>
        </w:tc>
        <w:tc>
          <w:tcPr>
            <w:tcW w:w="2161" w:type="dxa"/>
          </w:tcPr>
          <w:p>
            <w:r>
              <w:t>财务一张图</w:t>
            </w:r>
          </w:p>
        </w:tc>
        <w:tc>
          <w:tcPr>
            <w:tcW w:w="2161" w:type="dxa"/>
          </w:tcPr>
          <w:p>
            <w:r>
              <w:t>资产负债情况资产合计变动分析报表详情收益及收益分配表科目名称展示管理费用</w:t>
            </w:r>
          </w:p>
        </w:tc>
        <w:tc>
          <w:tcPr>
            <w:tcW w:w="2161" w:type="dxa"/>
          </w:tcPr>
          <w:p>
            <w:r>
              <w:t>呈现管理费用的具体项目和金额，反映村集体在管理活动中的费用支出情况。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1222</w:t>
            </w:r>
          </w:p>
        </w:tc>
        <w:tc>
          <w:tcPr>
            <w:tcW w:w="2161" w:type="dxa"/>
          </w:tcPr>
          <w:p>
            <w:r>
              <w:t>财务一张图</w:t>
            </w:r>
          </w:p>
        </w:tc>
        <w:tc>
          <w:tcPr>
            <w:tcW w:w="2161" w:type="dxa"/>
          </w:tcPr>
          <w:p>
            <w:r>
              <w:t>资产负债情况资产合计变动分析报表详情收益及收益分配表科目名称展示运转支出</w:t>
            </w:r>
          </w:p>
        </w:tc>
        <w:tc>
          <w:tcPr>
            <w:tcW w:w="2161" w:type="dxa"/>
          </w:tcPr>
          <w:p>
            <w:r>
              <w:t>展示村集体的运转支出情况，包括日常办公费用、水电费等，反映村集体的基本运营成本。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1223</w:t>
            </w:r>
          </w:p>
        </w:tc>
        <w:tc>
          <w:tcPr>
            <w:tcW w:w="2161" w:type="dxa"/>
          </w:tcPr>
          <w:p>
            <w:r>
              <w:t>财务一张图</w:t>
            </w:r>
          </w:p>
        </w:tc>
        <w:tc>
          <w:tcPr>
            <w:tcW w:w="2161" w:type="dxa"/>
          </w:tcPr>
          <w:p>
            <w:r>
              <w:t>资产负债情况资产合计变动分析报表详情收益及收益分配表科目名称展示经营收益</w:t>
            </w:r>
          </w:p>
        </w:tc>
        <w:tc>
          <w:tcPr>
            <w:tcW w:w="2161" w:type="dxa"/>
          </w:tcPr>
          <w:p>
            <w:r>
              <w:t>计算并展示经营收益的金额，即经营收入减去经营支出的差额，反映村集体的经营活动的盈利能力。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1224</w:t>
            </w:r>
          </w:p>
        </w:tc>
        <w:tc>
          <w:tcPr>
            <w:tcW w:w="2161" w:type="dxa"/>
          </w:tcPr>
          <w:p>
            <w:r>
              <w:t>财务一张图</w:t>
            </w:r>
          </w:p>
        </w:tc>
        <w:tc>
          <w:tcPr>
            <w:tcW w:w="2161" w:type="dxa"/>
          </w:tcPr>
          <w:p>
            <w:r>
              <w:t>资产负债情况资产合计变动分析报表详情收益及收益分配表科目名称展示其他收入</w:t>
            </w:r>
          </w:p>
        </w:tc>
        <w:tc>
          <w:tcPr>
            <w:tcW w:w="2161" w:type="dxa"/>
          </w:tcPr>
          <w:p>
            <w:r>
              <w:t>呈现其他收入的来源和金额，包括非经常性收入等，丰富用户对村集体收入来源的了解。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1225</w:t>
            </w:r>
          </w:p>
        </w:tc>
        <w:tc>
          <w:tcPr>
            <w:tcW w:w="2161" w:type="dxa"/>
          </w:tcPr>
          <w:p>
            <w:r>
              <w:t>财务一张图</w:t>
            </w:r>
          </w:p>
        </w:tc>
        <w:tc>
          <w:tcPr>
            <w:tcW w:w="2161" w:type="dxa"/>
          </w:tcPr>
          <w:p>
            <w:r>
              <w:t>资产负债情况资产合计变动分析报表详情收益及收益分配表科目名称展示公益支出</w:t>
            </w:r>
          </w:p>
        </w:tc>
        <w:tc>
          <w:tcPr>
            <w:tcW w:w="2161" w:type="dxa"/>
          </w:tcPr>
          <w:p>
            <w:r>
              <w:t>展示村集体在公益事业方面的支出情况，反映村集体的社会责任履行情况。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1226</w:t>
            </w:r>
          </w:p>
        </w:tc>
        <w:tc>
          <w:tcPr>
            <w:tcW w:w="2161" w:type="dxa"/>
          </w:tcPr>
          <w:p>
            <w:r>
              <w:t>财务一张图</w:t>
            </w:r>
          </w:p>
        </w:tc>
        <w:tc>
          <w:tcPr>
            <w:tcW w:w="2161" w:type="dxa"/>
          </w:tcPr>
          <w:p>
            <w:r>
              <w:t>资产负债情况资产合计变动分析报表详情收益及收益分配表科目名称展示收益总额</w:t>
            </w:r>
          </w:p>
        </w:tc>
        <w:tc>
          <w:tcPr>
            <w:tcW w:w="2161" w:type="dxa"/>
          </w:tcPr>
          <w:p>
            <w:r>
              <w:t>计算并展示收益总额的金额，即本年收益加上其他转入等，反映村集体的总体收益水平。</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1227</w:t>
            </w:r>
          </w:p>
        </w:tc>
        <w:tc>
          <w:tcPr>
            <w:tcW w:w="2161" w:type="dxa"/>
          </w:tcPr>
          <w:p>
            <w:r>
              <w:t>财务一张图</w:t>
            </w:r>
          </w:p>
        </w:tc>
        <w:tc>
          <w:tcPr>
            <w:tcW w:w="2161" w:type="dxa"/>
          </w:tcPr>
          <w:p>
            <w:r>
              <w:t>资产负债情况资产合计变动分析报表详情收益及收益分配表科目名称展示所得税费用</w:t>
            </w:r>
          </w:p>
        </w:tc>
        <w:tc>
          <w:tcPr>
            <w:tcW w:w="2161" w:type="dxa"/>
          </w:tcPr>
          <w:p>
            <w:r>
              <w:t>显示村集体应缴纳的所得税费用金额，反映村集体的税务负担情况。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1228</w:t>
            </w:r>
          </w:p>
        </w:tc>
        <w:tc>
          <w:tcPr>
            <w:tcW w:w="2161" w:type="dxa"/>
          </w:tcPr>
          <w:p>
            <w:r>
              <w:t>财务一张图</w:t>
            </w:r>
          </w:p>
        </w:tc>
        <w:tc>
          <w:tcPr>
            <w:tcW w:w="2161" w:type="dxa"/>
          </w:tcPr>
          <w:p>
            <w:r>
              <w:t>资产负债情况资产合计变动分析报表详情收益及收益分配表科目名称展示净收益</w:t>
            </w:r>
          </w:p>
        </w:tc>
        <w:tc>
          <w:tcPr>
            <w:tcW w:w="2161" w:type="dxa"/>
          </w:tcPr>
          <w:p>
            <w:r>
              <w:t>计算并展示净收益的金额，即收益总额减去所得税费用的差额，反映村集体的最终盈利情况。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1229</w:t>
            </w:r>
          </w:p>
        </w:tc>
        <w:tc>
          <w:tcPr>
            <w:tcW w:w="2161" w:type="dxa"/>
          </w:tcPr>
          <w:p>
            <w:r>
              <w:t>财务一张图</w:t>
            </w:r>
          </w:p>
        </w:tc>
        <w:tc>
          <w:tcPr>
            <w:tcW w:w="2161" w:type="dxa"/>
          </w:tcPr>
          <w:p>
            <w:r>
              <w:t>资产负债情况资产合计变动分析报表详情收益及收益分配表科目名称展示年初未分配收益</w:t>
            </w:r>
          </w:p>
        </w:tc>
        <w:tc>
          <w:tcPr>
            <w:tcW w:w="2161" w:type="dxa"/>
          </w:tcPr>
          <w:p>
            <w:r>
              <w:t>呈现年初未分配收益的金额，反映村集体上一年度未分配的利润情况。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1230</w:t>
            </w:r>
          </w:p>
        </w:tc>
        <w:tc>
          <w:tcPr>
            <w:tcW w:w="2161" w:type="dxa"/>
          </w:tcPr>
          <w:p>
            <w:r>
              <w:t>财务一张图</w:t>
            </w:r>
          </w:p>
        </w:tc>
        <w:tc>
          <w:tcPr>
            <w:tcW w:w="2161" w:type="dxa"/>
          </w:tcPr>
          <w:p>
            <w:r>
              <w:t>资产负债情况资产合计变动分析报表详情收益及收益分配表科目名称展示其他转入</w:t>
            </w:r>
          </w:p>
        </w:tc>
        <w:tc>
          <w:tcPr>
            <w:tcW w:w="2161" w:type="dxa"/>
          </w:tcPr>
          <w:p>
            <w:r>
              <w:t>展示其他转入的金额和来源，反映村集体的非经常性收益情况。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1231</w:t>
            </w:r>
          </w:p>
        </w:tc>
        <w:tc>
          <w:tcPr>
            <w:tcW w:w="2161" w:type="dxa"/>
          </w:tcPr>
          <w:p>
            <w:r>
              <w:t>财务一张图</w:t>
            </w:r>
          </w:p>
        </w:tc>
        <w:tc>
          <w:tcPr>
            <w:tcW w:w="2161" w:type="dxa"/>
          </w:tcPr>
          <w:p>
            <w:r>
              <w:t>资产负债情况资产合计变动分析报表详情收益及收益分配表科目名称展示可分配收益</w:t>
            </w:r>
          </w:p>
        </w:tc>
        <w:tc>
          <w:tcPr>
            <w:tcW w:w="2161" w:type="dxa"/>
          </w:tcPr>
          <w:p>
            <w:r>
              <w:t>计算并展示可分配收益的金额，即净收益加上年初未分配收益和其他转入等，反映村集体可供分配的利润情况。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1232</w:t>
            </w:r>
          </w:p>
        </w:tc>
        <w:tc>
          <w:tcPr>
            <w:tcW w:w="2161" w:type="dxa"/>
          </w:tcPr>
          <w:p>
            <w:r>
              <w:t>财务一张图</w:t>
            </w:r>
          </w:p>
        </w:tc>
        <w:tc>
          <w:tcPr>
            <w:tcW w:w="2161" w:type="dxa"/>
          </w:tcPr>
          <w:p>
            <w:r>
              <w:t>资产负债情况资产合计变动分析报表详情收益及收益分配表科目名称展示提取公积公益金</w:t>
            </w:r>
          </w:p>
        </w:tc>
        <w:tc>
          <w:tcPr>
            <w:tcW w:w="2161" w:type="dxa"/>
          </w:tcPr>
          <w:p>
            <w:r>
              <w:t>展示村集体从可分配收益中提取的公积公益金金额，反映村集体的公共积累情况。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1233</w:t>
            </w:r>
          </w:p>
        </w:tc>
        <w:tc>
          <w:tcPr>
            <w:tcW w:w="2161" w:type="dxa"/>
          </w:tcPr>
          <w:p>
            <w:r>
              <w:t>财务一张图</w:t>
            </w:r>
          </w:p>
        </w:tc>
        <w:tc>
          <w:tcPr>
            <w:tcW w:w="2161" w:type="dxa"/>
          </w:tcPr>
          <w:p>
            <w:r>
              <w:t>资产负债情况资产合计变动分析报表详情收益及收益分配表科目名称展示农户分配</w:t>
            </w:r>
          </w:p>
        </w:tc>
        <w:tc>
          <w:tcPr>
            <w:tcW w:w="2161" w:type="dxa"/>
          </w:tcPr>
          <w:p>
            <w:r>
              <w:t>呈现村集体向农户分配的收益金额，反映村集体对农户的利益分配情况。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1234</w:t>
            </w:r>
          </w:p>
        </w:tc>
        <w:tc>
          <w:tcPr>
            <w:tcW w:w="2161" w:type="dxa"/>
          </w:tcPr>
          <w:p>
            <w:r>
              <w:t>财务一张图</w:t>
            </w:r>
          </w:p>
        </w:tc>
        <w:tc>
          <w:tcPr>
            <w:tcW w:w="2161" w:type="dxa"/>
          </w:tcPr>
          <w:p>
            <w:r>
              <w:t>资产负债情况资产合计变动分析报表详情收益及收益分配表科目名称展示其他</w:t>
            </w:r>
          </w:p>
        </w:tc>
        <w:tc>
          <w:tcPr>
            <w:tcW w:w="2161" w:type="dxa"/>
          </w:tcPr>
          <w:p>
            <w:r>
              <w:t>展示收益及收益分配表中的其他项目，如未明确分类的收支等，为用户提供更全面的财务信息。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1235</w:t>
            </w:r>
          </w:p>
        </w:tc>
        <w:tc>
          <w:tcPr>
            <w:tcW w:w="2161" w:type="dxa"/>
          </w:tcPr>
          <w:p>
            <w:r>
              <w:t>财务一张图</w:t>
            </w:r>
          </w:p>
        </w:tc>
        <w:tc>
          <w:tcPr>
            <w:tcW w:w="2161" w:type="dxa"/>
          </w:tcPr>
          <w:p>
            <w:r>
              <w:t>资产负债情况资产合计变动分析报表详情收益及收益分配表科目名称展示年末未分配利润</w:t>
            </w:r>
          </w:p>
        </w:tc>
        <w:tc>
          <w:tcPr>
            <w:tcW w:w="2161" w:type="dxa"/>
          </w:tcPr>
          <w:p>
            <w:r>
              <w:t>展示村集体在年末时未分配收益的具体金额。这一数据反映了村集体在本年度经营活动结束后，扣除各项分配后的剩余利润情况，是村集体留存用于未来发展、应对风险或进行其他未明确规划用途的资金积累。通过展示年末未分配收益，用户可以了解村集体的盈利积累水平和未来发展的经济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1236</w:t>
            </w:r>
          </w:p>
        </w:tc>
        <w:tc>
          <w:tcPr>
            <w:tcW w:w="2161" w:type="dxa"/>
          </w:tcPr>
          <w:p>
            <w:r>
              <w:t>财务一张图</w:t>
            </w:r>
          </w:p>
        </w:tc>
        <w:tc>
          <w:tcPr>
            <w:tcW w:w="2161" w:type="dxa"/>
          </w:tcPr>
          <w:p>
            <w:r>
              <w:t>资产负债情况资产合计变动分析报表详情收益及收益分配表行次展示</w:t>
            </w:r>
          </w:p>
        </w:tc>
        <w:tc>
          <w:tcPr>
            <w:tcW w:w="2161" w:type="dxa"/>
          </w:tcPr>
          <w:p>
            <w:r>
              <w:t>展示收益及收益分配表中的行次，方便用户查看各个科目的排列顺序和逻辑关系。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1237</w:t>
            </w:r>
          </w:p>
        </w:tc>
        <w:tc>
          <w:tcPr>
            <w:tcW w:w="2161" w:type="dxa"/>
          </w:tcPr>
          <w:p>
            <w:r>
              <w:t>财务一张图</w:t>
            </w:r>
          </w:p>
        </w:tc>
        <w:tc>
          <w:tcPr>
            <w:tcW w:w="2161" w:type="dxa"/>
          </w:tcPr>
          <w:p>
            <w:r>
              <w:t>资产负债情况资产合计变动分析报表详情收益及收益分配表金额展示</w:t>
            </w:r>
          </w:p>
        </w:tc>
        <w:tc>
          <w:tcPr>
            <w:tcW w:w="2161" w:type="dxa"/>
          </w:tcPr>
          <w:p>
            <w:r>
              <w:t>显示收益及收益分配表中各个科目的金额，让用户直观地了解村集体的收益和分配情况。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1238</w:t>
            </w:r>
          </w:p>
        </w:tc>
        <w:tc>
          <w:tcPr>
            <w:tcW w:w="2161" w:type="dxa"/>
          </w:tcPr>
          <w:p>
            <w:r>
              <w:t>财务一张图</w:t>
            </w:r>
          </w:p>
        </w:tc>
        <w:tc>
          <w:tcPr>
            <w:tcW w:w="2161" w:type="dxa"/>
          </w:tcPr>
          <w:p>
            <w:r>
              <w:t>资产负债情况资产合计变动分析报表详情收益及收益分配表查询</w:t>
            </w:r>
          </w:p>
        </w:tc>
        <w:tc>
          <w:tcPr>
            <w:tcW w:w="2161" w:type="dxa"/>
          </w:tcPr>
          <w:p>
            <w:r>
              <w:t>提供查询功能，用户可以根据特定的条件查询收益及收益分配表中的数据，以便进行深入分析。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1239</w:t>
            </w:r>
          </w:p>
        </w:tc>
        <w:tc>
          <w:tcPr>
            <w:tcW w:w="2161" w:type="dxa"/>
          </w:tcPr>
          <w:p>
            <w:r>
              <w:t>财务一张图</w:t>
            </w:r>
          </w:p>
        </w:tc>
        <w:tc>
          <w:tcPr>
            <w:tcW w:w="2161" w:type="dxa"/>
          </w:tcPr>
          <w:p>
            <w:r>
              <w:t>资产负债情况资产合计变动分析报表详情收益及收益分配表导出</w:t>
            </w:r>
          </w:p>
        </w:tc>
        <w:tc>
          <w:tcPr>
            <w:tcW w:w="2161" w:type="dxa"/>
          </w:tcPr>
          <w:p>
            <w:r>
              <w:t>允许用户将收益及收益分配表导出为文件，方便进行离线分析和存档。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1240</w:t>
            </w:r>
          </w:p>
        </w:tc>
        <w:tc>
          <w:tcPr>
            <w:tcW w:w="2161" w:type="dxa"/>
          </w:tcPr>
          <w:p>
            <w:r>
              <w:t>财务一张图</w:t>
            </w:r>
          </w:p>
        </w:tc>
        <w:tc>
          <w:tcPr>
            <w:tcW w:w="2161" w:type="dxa"/>
          </w:tcPr>
          <w:p>
            <w:r>
              <w:t>资产负债情况流动资产合计变动分析</w:t>
            </w:r>
          </w:p>
        </w:tc>
        <w:tc>
          <w:tcPr>
            <w:tcW w:w="2161" w:type="dxa"/>
          </w:tcPr>
          <w:p>
            <w:r>
              <w:t>对村集体的流动资产合计进行变动分析，包括货币资金、应收账款、存货等流动资产项目的增减变化情况，帮助用户了解村集体的流动资金状况和流动性风险。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1241</w:t>
            </w:r>
          </w:p>
        </w:tc>
        <w:tc>
          <w:tcPr>
            <w:tcW w:w="2161" w:type="dxa"/>
          </w:tcPr>
          <w:p>
            <w:r>
              <w:t>财务一张图</w:t>
            </w:r>
          </w:p>
        </w:tc>
        <w:tc>
          <w:tcPr>
            <w:tcW w:w="2161" w:type="dxa"/>
          </w:tcPr>
          <w:p>
            <w:r>
              <w:t>资产负债情况生产性生物资产变动分析</w:t>
            </w:r>
          </w:p>
        </w:tc>
        <w:tc>
          <w:tcPr>
            <w:tcW w:w="2161" w:type="dxa"/>
          </w:tcPr>
          <w:p>
            <w:r>
              <w:t>分析村集体的生产性生物资产的变动情况，包括生物资产的原值、累计折旧、净值等方面的变化，反映村集体在农业生产方面的资产状况和经营效益。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1242</w:t>
            </w:r>
          </w:p>
        </w:tc>
        <w:tc>
          <w:tcPr>
            <w:tcW w:w="2161" w:type="dxa"/>
          </w:tcPr>
          <w:p>
            <w:r>
              <w:t>财务一张图</w:t>
            </w:r>
          </w:p>
        </w:tc>
        <w:tc>
          <w:tcPr>
            <w:tcW w:w="2161" w:type="dxa"/>
          </w:tcPr>
          <w:p>
            <w:r>
              <w:t>资产负债情况长期投资变动分析</w:t>
            </w:r>
          </w:p>
        </w:tc>
        <w:tc>
          <w:tcPr>
            <w:tcW w:w="2161" w:type="dxa"/>
          </w:tcPr>
          <w:p>
            <w:r>
              <w:t>对村集体的长期投资进行变动分析，包括投资项目的增减、投资收益的变化等，帮助用户了解村集体的长期投资决策和投资回报情况。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1243</w:t>
            </w:r>
          </w:p>
        </w:tc>
        <w:tc>
          <w:tcPr>
            <w:tcW w:w="2161" w:type="dxa"/>
          </w:tcPr>
          <w:p>
            <w:r>
              <w:t>财务一张图</w:t>
            </w:r>
          </w:p>
        </w:tc>
        <w:tc>
          <w:tcPr>
            <w:tcW w:w="2161" w:type="dxa"/>
          </w:tcPr>
          <w:p>
            <w:r>
              <w:t>资产负债情况固定资产变动分析</w:t>
            </w:r>
          </w:p>
        </w:tc>
        <w:tc>
          <w:tcPr>
            <w:tcW w:w="2161" w:type="dxa"/>
          </w:tcPr>
          <w:p>
            <w:r>
              <w:t>分析村集体的固定资产的变动情况，包括固定资产的原值、累计折旧、净值等方面的变化，以及固定资产的增减情况，反映村集体的固定资产投资和管理情况。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1244</w:t>
            </w:r>
          </w:p>
        </w:tc>
        <w:tc>
          <w:tcPr>
            <w:tcW w:w="2161" w:type="dxa"/>
          </w:tcPr>
          <w:p>
            <w:r>
              <w:t>财务一张图</w:t>
            </w:r>
          </w:p>
        </w:tc>
        <w:tc>
          <w:tcPr>
            <w:tcW w:w="2161" w:type="dxa"/>
          </w:tcPr>
          <w:p>
            <w:r>
              <w:t>资产负债情况负债合计变动分析</w:t>
            </w:r>
          </w:p>
        </w:tc>
        <w:tc>
          <w:tcPr>
            <w:tcW w:w="2161" w:type="dxa"/>
          </w:tcPr>
          <w:p>
            <w:r>
              <w:t>对村集体的负债合计进行变动分析，包括流动负债和非流动负债的增减变化情况，帮助用户了解村集体的债务规模和偿债能力的变化。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1245</w:t>
            </w:r>
          </w:p>
        </w:tc>
        <w:tc>
          <w:tcPr>
            <w:tcW w:w="2161" w:type="dxa"/>
          </w:tcPr>
          <w:p>
            <w:r>
              <w:t>财务一张图</w:t>
            </w:r>
          </w:p>
        </w:tc>
        <w:tc>
          <w:tcPr>
            <w:tcW w:w="2161" w:type="dxa"/>
          </w:tcPr>
          <w:p>
            <w:r>
              <w:t>资产负债情况流动负债变动分析</w:t>
            </w:r>
          </w:p>
        </w:tc>
        <w:tc>
          <w:tcPr>
            <w:tcW w:w="2161" w:type="dxa"/>
          </w:tcPr>
          <w:p>
            <w:r>
              <w:t>单独分析村集体的流动负债的变动情况，包括短期借款、应付款、应付工资等流动负债项目的增减变化，反映村集体的短期债务压力和资金流动性风险。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1246</w:t>
            </w:r>
          </w:p>
        </w:tc>
        <w:tc>
          <w:tcPr>
            <w:tcW w:w="2161" w:type="dxa"/>
          </w:tcPr>
          <w:p>
            <w:r>
              <w:t>财务一张图</w:t>
            </w:r>
          </w:p>
        </w:tc>
        <w:tc>
          <w:tcPr>
            <w:tcW w:w="2161" w:type="dxa"/>
          </w:tcPr>
          <w:p>
            <w:r>
              <w:t>资产负债情况长期负债变动分析</w:t>
            </w:r>
          </w:p>
        </w:tc>
        <w:tc>
          <w:tcPr>
            <w:tcW w:w="2161" w:type="dxa"/>
          </w:tcPr>
          <w:p>
            <w:r>
              <w:t>分析村集体的长期负债的变动情况，包括长期借款及应付款、专项应付款等长期负债项目的增减变化，反映村集体的长期债务负担和资金安排情况。</w:t>
              <w:br/>
              <w:t>财务收支情况分析</w:t>
              <w:br/>
              <w:t>包括村级财务收支的经营收入、经营支出、投资收益、税金及附加、补助收入、管理费用、其他收入、公益支出和其他支出的变动分析。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1247</w:t>
            </w:r>
          </w:p>
        </w:tc>
        <w:tc>
          <w:tcPr>
            <w:tcW w:w="2161" w:type="dxa"/>
          </w:tcPr>
          <w:p>
            <w:r>
              <w:t>财务一张图</w:t>
            </w:r>
          </w:p>
        </w:tc>
        <w:tc>
          <w:tcPr>
            <w:tcW w:w="2161" w:type="dxa"/>
          </w:tcPr>
          <w:p>
            <w:r>
              <w:t>村级财务收支情况经营收入变动分析</w:t>
            </w:r>
          </w:p>
        </w:tc>
        <w:tc>
          <w:tcPr>
            <w:tcW w:w="2161" w:type="dxa"/>
          </w:tcPr>
          <w:p>
            <w:r>
              <w:t>对村集体的经营收入进行变动分析，包括经营收入的来源、金额、增长趋势等方面的变化，帮助用户了解村集体的经营活动的效益和发展趋势。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1248</w:t>
            </w:r>
          </w:p>
        </w:tc>
        <w:tc>
          <w:tcPr>
            <w:tcW w:w="2161" w:type="dxa"/>
          </w:tcPr>
          <w:p>
            <w:r>
              <w:t>财务一张图</w:t>
            </w:r>
          </w:p>
        </w:tc>
        <w:tc>
          <w:tcPr>
            <w:tcW w:w="2161" w:type="dxa"/>
          </w:tcPr>
          <w:p>
            <w:r>
              <w:t>村级财务收支情况经营支出变动分析</w:t>
            </w:r>
          </w:p>
        </w:tc>
        <w:tc>
          <w:tcPr>
            <w:tcW w:w="2161" w:type="dxa"/>
          </w:tcPr>
          <w:p>
            <w:r>
              <w:t>分析村集体的经营支出的变动情况，包括经营支出的项目、金额、占比等方面的变化，帮助用户了解村集体的经营成本控制情况和经营效益的影响因素。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1249</w:t>
            </w:r>
          </w:p>
        </w:tc>
        <w:tc>
          <w:tcPr>
            <w:tcW w:w="2161" w:type="dxa"/>
          </w:tcPr>
          <w:p>
            <w:r>
              <w:t>财务一张图</w:t>
            </w:r>
          </w:p>
        </w:tc>
        <w:tc>
          <w:tcPr>
            <w:tcW w:w="2161" w:type="dxa"/>
          </w:tcPr>
          <w:p>
            <w:r>
              <w:t>村级财务收支情况投资收益变动分析</w:t>
            </w:r>
          </w:p>
        </w:tc>
        <w:tc>
          <w:tcPr>
            <w:tcW w:w="2161" w:type="dxa"/>
          </w:tcPr>
          <w:p>
            <w:r>
              <w:t>对村集体的投资收益进行变动分析，包括投资收益的来源、金额、增长趋势等方面的变化，反映村集体的投资活动的效益和风险。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1250</w:t>
            </w:r>
          </w:p>
        </w:tc>
        <w:tc>
          <w:tcPr>
            <w:tcW w:w="2161" w:type="dxa"/>
          </w:tcPr>
          <w:p>
            <w:r>
              <w:t>财务一张图</w:t>
            </w:r>
          </w:p>
        </w:tc>
        <w:tc>
          <w:tcPr>
            <w:tcW w:w="2161" w:type="dxa"/>
          </w:tcPr>
          <w:p>
            <w:r>
              <w:t>村级财务收支情况税金及附加变动分析</w:t>
            </w:r>
          </w:p>
        </w:tc>
        <w:tc>
          <w:tcPr>
            <w:tcW w:w="2161" w:type="dxa"/>
          </w:tcPr>
          <w:p>
            <w:r>
              <w:t>分析村集体的税金及附加的变动情况，包括税金及附加的金额、占比等方面的变化，反映村集体的税务负担和经营效益的影响因素。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1251</w:t>
            </w:r>
          </w:p>
        </w:tc>
        <w:tc>
          <w:tcPr>
            <w:tcW w:w="2161" w:type="dxa"/>
          </w:tcPr>
          <w:p>
            <w:r>
              <w:t>财务一张图</w:t>
            </w:r>
          </w:p>
        </w:tc>
        <w:tc>
          <w:tcPr>
            <w:tcW w:w="2161" w:type="dxa"/>
          </w:tcPr>
          <w:p>
            <w:r>
              <w:t>村级财务收支情况补助收入变动分析</w:t>
            </w:r>
          </w:p>
        </w:tc>
        <w:tc>
          <w:tcPr>
            <w:tcW w:w="2161" w:type="dxa"/>
          </w:tcPr>
          <w:p>
            <w:r>
              <w:t>对村集体的补助收入进行变动分析，包括补助收入的来源、金额、增长趋势等方面的变化，反映村集体获得的外部支持情况和对经营活动的影响。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1252</w:t>
            </w:r>
          </w:p>
        </w:tc>
        <w:tc>
          <w:tcPr>
            <w:tcW w:w="2161" w:type="dxa"/>
          </w:tcPr>
          <w:p>
            <w:r>
              <w:t>财务一张图</w:t>
            </w:r>
          </w:p>
        </w:tc>
        <w:tc>
          <w:tcPr>
            <w:tcW w:w="2161" w:type="dxa"/>
          </w:tcPr>
          <w:p>
            <w:r>
              <w:t>村级财务收支情况管理费用变动分析</w:t>
            </w:r>
          </w:p>
        </w:tc>
        <w:tc>
          <w:tcPr>
            <w:tcW w:w="2161" w:type="dxa"/>
          </w:tcPr>
          <w:p>
            <w:r>
              <w:t>分析村集体的管理费用的变动情况，包括管理费用的项目、金额、占比等方面的变化，帮助用户了解村集体的管理成本控制情况和经营效益的影响因素。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1253</w:t>
            </w:r>
          </w:p>
        </w:tc>
        <w:tc>
          <w:tcPr>
            <w:tcW w:w="2161" w:type="dxa"/>
          </w:tcPr>
          <w:p>
            <w:r>
              <w:t>财务一张图</w:t>
            </w:r>
          </w:p>
        </w:tc>
        <w:tc>
          <w:tcPr>
            <w:tcW w:w="2161" w:type="dxa"/>
          </w:tcPr>
          <w:p>
            <w:r>
              <w:t>村级财务收支情况其他收入变动分析</w:t>
            </w:r>
          </w:p>
        </w:tc>
        <w:tc>
          <w:tcPr>
            <w:tcW w:w="2161" w:type="dxa"/>
          </w:tcPr>
          <w:p>
            <w:r>
              <w:t>对村集体的其他收入进行变动分析，包括其他收入的来源、金额、增长趋势等方面的变化，丰富用户对村集体收入来源的了解和分析。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1254</w:t>
            </w:r>
          </w:p>
        </w:tc>
        <w:tc>
          <w:tcPr>
            <w:tcW w:w="2161" w:type="dxa"/>
          </w:tcPr>
          <w:p>
            <w:r>
              <w:t>财务一张图</w:t>
            </w:r>
          </w:p>
        </w:tc>
        <w:tc>
          <w:tcPr>
            <w:tcW w:w="2161" w:type="dxa"/>
          </w:tcPr>
          <w:p>
            <w:r>
              <w:t>村级财务收支情况公益支出变动分析</w:t>
            </w:r>
          </w:p>
        </w:tc>
        <w:tc>
          <w:tcPr>
            <w:tcW w:w="2161" w:type="dxa"/>
          </w:tcPr>
          <w:p>
            <w:r>
              <w:t>分析村集体的公益支出的变动情况，包括公益支出的项目、金额、占比等方面的变化，反映村集体的社会责任履行情况和对经营效益的影响。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1255</w:t>
            </w:r>
          </w:p>
        </w:tc>
        <w:tc>
          <w:tcPr>
            <w:tcW w:w="2161" w:type="dxa"/>
          </w:tcPr>
          <w:p>
            <w:r>
              <w:t>财务一张图</w:t>
            </w:r>
          </w:p>
        </w:tc>
        <w:tc>
          <w:tcPr>
            <w:tcW w:w="2161" w:type="dxa"/>
          </w:tcPr>
          <w:p>
            <w:r>
              <w:t>村级财务收支情况其他支出变动分析</w:t>
            </w:r>
          </w:p>
        </w:tc>
        <w:tc>
          <w:tcPr>
            <w:tcW w:w="2161" w:type="dxa"/>
          </w:tcPr>
          <w:p>
            <w:r>
              <w:t>对村集体的其他支出进行变动分析，包括其他支出的项目、金额、占比等方面的变化，为用户提供更全面的财务支出分析。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1256</w:t>
            </w:r>
          </w:p>
        </w:tc>
        <w:tc>
          <w:tcPr>
            <w:tcW w:w="2161" w:type="dxa"/>
          </w:tcPr>
          <w:p>
            <w:r>
              <w:t>财务一张图</w:t>
            </w:r>
          </w:p>
        </w:tc>
        <w:tc>
          <w:tcPr>
            <w:tcW w:w="2161" w:type="dxa"/>
          </w:tcPr>
          <w:p>
            <w:r>
              <w:t>收益及收益分配情况收益及收益分配表</w:t>
            </w:r>
          </w:p>
        </w:tc>
        <w:tc>
          <w:tcPr>
            <w:tcW w:w="2161" w:type="dxa"/>
          </w:tcPr>
          <w:p>
            <w:r>
              <w:t>涉及所有者权益、资本、公积公益金、本年收益、收益总额、可分配收益和年末未分配收益的变动分析，以及股值排行榜、年度分红对比等展示功能。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1257</w:t>
            </w:r>
          </w:p>
        </w:tc>
        <w:tc>
          <w:tcPr>
            <w:tcW w:w="2161" w:type="dxa"/>
          </w:tcPr>
          <w:p>
            <w:r>
              <w:t>财务一张图</w:t>
            </w:r>
          </w:p>
        </w:tc>
        <w:tc>
          <w:tcPr>
            <w:tcW w:w="2161" w:type="dxa"/>
          </w:tcPr>
          <w:p>
            <w:r>
              <w:t>收益及收益分配情况所有者权益变动分析</w:t>
            </w:r>
          </w:p>
        </w:tc>
        <w:tc>
          <w:tcPr>
            <w:tcW w:w="2161" w:type="dxa"/>
          </w:tcPr>
          <w:p>
            <w:r>
              <w:t>分析村集体的所有者权益的变动情况，包括资本、公积公益金、未分配收益等所有者权益项目的增减变化，反映村集体的净资产状况和所有者权益的保值增值情况。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1258</w:t>
            </w:r>
          </w:p>
        </w:tc>
        <w:tc>
          <w:tcPr>
            <w:tcW w:w="2161" w:type="dxa"/>
          </w:tcPr>
          <w:p>
            <w:r>
              <w:t>财务一张图</w:t>
            </w:r>
          </w:p>
        </w:tc>
        <w:tc>
          <w:tcPr>
            <w:tcW w:w="2161" w:type="dxa"/>
          </w:tcPr>
          <w:p>
            <w:r>
              <w:t>收益及收益分配情况资本变动分析</w:t>
            </w:r>
          </w:p>
        </w:tc>
        <w:tc>
          <w:tcPr>
            <w:tcW w:w="2161" w:type="dxa"/>
          </w:tcPr>
          <w:p>
            <w:r>
              <w:t>单独分析村集体的资本的变动情况，包括资本的来源、金额、股东构成等方面的变化，帮助用户了解村集体的资本结构和所有者投入情况的变化。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1259</w:t>
            </w:r>
          </w:p>
        </w:tc>
        <w:tc>
          <w:tcPr>
            <w:tcW w:w="2161" w:type="dxa"/>
          </w:tcPr>
          <w:p>
            <w:r>
              <w:t>财务一张图</w:t>
            </w:r>
          </w:p>
        </w:tc>
        <w:tc>
          <w:tcPr>
            <w:tcW w:w="2161" w:type="dxa"/>
          </w:tcPr>
          <w:p>
            <w:r>
              <w:t>收益及收益分配情况公积公益金变动分析</w:t>
            </w:r>
          </w:p>
        </w:tc>
        <w:tc>
          <w:tcPr>
            <w:tcW w:w="2161" w:type="dxa"/>
          </w:tcPr>
          <w:p>
            <w:r>
              <w:t>分析村集体的公积公益金的变动情况，包括公积公益金的来源、用途、余额等方面的变化，反映村集体的公共积累和公益事业发展情况的变化。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1260</w:t>
            </w:r>
          </w:p>
        </w:tc>
        <w:tc>
          <w:tcPr>
            <w:tcW w:w="2161" w:type="dxa"/>
          </w:tcPr>
          <w:p>
            <w:r>
              <w:t>财务一张图</w:t>
            </w:r>
          </w:p>
        </w:tc>
        <w:tc>
          <w:tcPr>
            <w:tcW w:w="2161" w:type="dxa"/>
          </w:tcPr>
          <w:p>
            <w:r>
              <w:t>收益及收益分配情况本年收益变动分析</w:t>
            </w:r>
          </w:p>
        </w:tc>
        <w:tc>
          <w:tcPr>
            <w:tcW w:w="2161" w:type="dxa"/>
          </w:tcPr>
          <w:p>
            <w:r>
              <w:t>对村集体的本年收益进行变动分析，包括本年收益的金额、来源、增长趋势等方面的变化，帮助用户了解村集体本年度的经营成果和盈利能力的变化。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1261</w:t>
            </w:r>
          </w:p>
        </w:tc>
        <w:tc>
          <w:tcPr>
            <w:tcW w:w="2161" w:type="dxa"/>
          </w:tcPr>
          <w:p>
            <w:r>
              <w:t>财务一张图</w:t>
            </w:r>
          </w:p>
        </w:tc>
        <w:tc>
          <w:tcPr>
            <w:tcW w:w="2161" w:type="dxa"/>
          </w:tcPr>
          <w:p>
            <w:r>
              <w:t>收益及收益分配情况收益总额</w:t>
            </w:r>
          </w:p>
        </w:tc>
        <w:tc>
          <w:tcPr>
            <w:tcW w:w="2161" w:type="dxa"/>
          </w:tcPr>
          <w:p>
            <w:r>
              <w:t>计算并展示村集体的收益总额的变动情况，包括收益总额的金额、组成部分、增长趋势等方面的变化，反映村集体的总体收益水平的变化。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1262</w:t>
            </w:r>
          </w:p>
        </w:tc>
        <w:tc>
          <w:tcPr>
            <w:tcW w:w="2161" w:type="dxa"/>
          </w:tcPr>
          <w:p>
            <w:r>
              <w:t>财务一张图</w:t>
            </w:r>
          </w:p>
        </w:tc>
        <w:tc>
          <w:tcPr>
            <w:tcW w:w="2161" w:type="dxa"/>
          </w:tcPr>
          <w:p>
            <w:r>
              <w:t>收益及收益分配情况可分配收益变动分析</w:t>
            </w:r>
          </w:p>
        </w:tc>
        <w:tc>
          <w:tcPr>
            <w:tcW w:w="2161" w:type="dxa"/>
          </w:tcPr>
          <w:p>
            <w:r>
              <w:t>分析村集体的可分配收益的变动情况，包括可分配收益的金额、来源、用途等方面的变化，反映村集体可供分配的利润情况的变化。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1263</w:t>
            </w:r>
          </w:p>
        </w:tc>
        <w:tc>
          <w:tcPr>
            <w:tcW w:w="2161" w:type="dxa"/>
          </w:tcPr>
          <w:p>
            <w:r>
              <w:t>财务一张图</w:t>
            </w:r>
          </w:p>
        </w:tc>
        <w:tc>
          <w:tcPr>
            <w:tcW w:w="2161" w:type="dxa"/>
          </w:tcPr>
          <w:p>
            <w:r>
              <w:t>收益及收益分配情况年末未分配收益变动分析</w:t>
            </w:r>
          </w:p>
        </w:tc>
        <w:tc>
          <w:tcPr>
            <w:tcW w:w="2161" w:type="dxa"/>
          </w:tcPr>
          <w:p>
            <w:r>
              <w:t>对村集体的年末未分配收益进行变动分析，包括年末未分配收益的金额、来源、用途等方面的变化，反映村集体的盈利积累和未来发展的潜力。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1264</w:t>
            </w:r>
          </w:p>
        </w:tc>
        <w:tc>
          <w:tcPr>
            <w:tcW w:w="2161" w:type="dxa"/>
          </w:tcPr>
          <w:p>
            <w:r>
              <w:t>财务一张图</w:t>
            </w:r>
          </w:p>
        </w:tc>
        <w:tc>
          <w:tcPr>
            <w:tcW w:w="2161" w:type="dxa"/>
          </w:tcPr>
          <w:p>
            <w:r>
              <w:t>村集体组织区划用gis地图查询展示</w:t>
            </w:r>
          </w:p>
        </w:tc>
        <w:tc>
          <w:tcPr>
            <w:tcW w:w="2161" w:type="dxa"/>
          </w:tcPr>
          <w:p>
            <w:r>
              <w:t>利用地理信息系统（GIS）地图，对村集体组织的区划进行查询和展示。用户可以通过地图直观地了解村集体的地理位置分布和行政区划情况，方便进行区域分析和管理决策。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1265</w:t>
            </w:r>
          </w:p>
        </w:tc>
        <w:tc>
          <w:tcPr>
            <w:tcW w:w="2161" w:type="dxa"/>
          </w:tcPr>
          <w:p>
            <w:r>
              <w:t>资产一张图</w:t>
            </w:r>
          </w:p>
        </w:tc>
        <w:tc>
          <w:tcPr>
            <w:tcW w:w="2161" w:type="dxa"/>
          </w:tcPr>
          <w:p>
            <w:r>
              <w:t>资产价值总额按行政区划统计数量展示</w:t>
            </w:r>
          </w:p>
        </w:tc>
        <w:tc>
          <w:tcPr>
            <w:tcW w:w="2161" w:type="dxa"/>
          </w:tcPr>
          <w:p>
            <w:r>
              <w:t>按照行政区划对村集体的资产价值总额进行统计，并以数量形式展示。这可以帮助用户了解不同区域的资产规模和分布情况，为资产配置和管理提供参考。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1266</w:t>
            </w:r>
          </w:p>
        </w:tc>
        <w:tc>
          <w:tcPr>
            <w:tcW w:w="2161" w:type="dxa"/>
          </w:tcPr>
          <w:p>
            <w:r>
              <w:t>资产一张图</w:t>
            </w:r>
          </w:p>
        </w:tc>
        <w:tc>
          <w:tcPr>
            <w:tcW w:w="2161" w:type="dxa"/>
          </w:tcPr>
          <w:p>
            <w:r>
              <w:t>经营性资产原值数据统计明细图表展示</w:t>
            </w:r>
          </w:p>
        </w:tc>
        <w:tc>
          <w:tcPr>
            <w:tcW w:w="2161" w:type="dxa"/>
          </w:tcPr>
          <w:p>
            <w:r>
              <w:t>对村集体的经营性资产原值进行数据统计，并以明细图表的形式展示。图表可以包括柱状图、折线图、饼图等，直观地呈现经营性资产的分布、增长趋势等信息，方便用户进行分析和决策。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1267</w:t>
            </w:r>
          </w:p>
        </w:tc>
        <w:tc>
          <w:tcPr>
            <w:tcW w:w="2161" w:type="dxa"/>
          </w:tcPr>
          <w:p>
            <w:r>
              <w:t>资产一张图</w:t>
            </w:r>
          </w:p>
        </w:tc>
        <w:tc>
          <w:tcPr>
            <w:tcW w:w="2161" w:type="dxa"/>
          </w:tcPr>
          <w:p>
            <w:r>
              <w:t>非经营性资产原值数据统计明细图表展示</w:t>
            </w:r>
          </w:p>
        </w:tc>
        <w:tc>
          <w:tcPr>
            <w:tcW w:w="2161" w:type="dxa"/>
          </w:tcPr>
          <w:p>
            <w:r>
              <w:t>统计村集体的非经营性资产原值数据，并以明细图表的形式展示。这有助于用户了解非经营性资产的规模和状况，为资产管理和公共服务提供依据。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1268</w:t>
            </w:r>
          </w:p>
        </w:tc>
        <w:tc>
          <w:tcPr>
            <w:tcW w:w="2161" w:type="dxa"/>
          </w:tcPr>
          <w:p>
            <w:r>
              <w:t>资产一张图</w:t>
            </w:r>
          </w:p>
        </w:tc>
        <w:tc>
          <w:tcPr>
            <w:tcW w:w="2161" w:type="dxa"/>
          </w:tcPr>
          <w:p>
            <w:r>
              <w:t>村集体资产种类占比图表显示</w:t>
            </w:r>
          </w:p>
        </w:tc>
        <w:tc>
          <w:tcPr>
            <w:tcW w:w="2161" w:type="dxa"/>
          </w:tcPr>
          <w:p>
            <w:r>
              <w:t>通过图表展示村集体资产的种类占比情况。可以根据资产的性质、用途等进行分类，如固定资产、流动资产、无形资产等，让用户直观地了解村集体资产的结构和分布。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1269</w:t>
            </w:r>
          </w:p>
        </w:tc>
        <w:tc>
          <w:tcPr>
            <w:tcW w:w="2161" w:type="dxa"/>
          </w:tcPr>
          <w:p>
            <w:r>
              <w:t>资产一张图</w:t>
            </w:r>
          </w:p>
        </w:tc>
        <w:tc>
          <w:tcPr>
            <w:tcW w:w="2161" w:type="dxa"/>
          </w:tcPr>
          <w:p>
            <w:r>
              <w:t>集体总收入TOP10达到100万元以上的村数据展示</w:t>
            </w:r>
          </w:p>
        </w:tc>
        <w:tc>
          <w:tcPr>
            <w:tcW w:w="2161" w:type="dxa"/>
          </w:tcPr>
          <w:p>
            <w:r>
              <w:t>展示村集体总收入排名前10且达到100万元以上的村的数据。包括村的名称、总收入金额、收入来源等信息，为用户提供经济发展较好的村的案例和参考。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1270</w:t>
            </w:r>
          </w:p>
        </w:tc>
        <w:tc>
          <w:tcPr>
            <w:tcW w:w="2161" w:type="dxa"/>
          </w:tcPr>
          <w:p>
            <w:r>
              <w:t>资产一张图</w:t>
            </w:r>
          </w:p>
        </w:tc>
        <w:tc>
          <w:tcPr>
            <w:tcW w:w="2161" w:type="dxa"/>
          </w:tcPr>
          <w:p>
            <w:r>
              <w:t>各区域资产价值TOP5排行榜</w:t>
            </w:r>
          </w:p>
        </w:tc>
        <w:tc>
          <w:tcPr>
            <w:tcW w:w="2161" w:type="dxa"/>
          </w:tcPr>
          <w:p>
            <w:r>
              <w:t>列出各区域村集体资产价值排名前5的村。展示资产价值、排名变化等信息，帮助用户了解不同区域的资产优势和发展潜力。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1271</w:t>
            </w:r>
          </w:p>
        </w:tc>
        <w:tc>
          <w:tcPr>
            <w:tcW w:w="2161" w:type="dxa"/>
          </w:tcPr>
          <w:p>
            <w:r>
              <w:t>资产一张图</w:t>
            </w:r>
          </w:p>
        </w:tc>
        <w:tc>
          <w:tcPr>
            <w:tcW w:w="2161" w:type="dxa"/>
          </w:tcPr>
          <w:p>
            <w:r>
              <w:t>资产信息调取数据接口</w:t>
            </w:r>
          </w:p>
        </w:tc>
        <w:tc>
          <w:tcPr>
            <w:tcW w:w="2161" w:type="dxa"/>
          </w:tcPr>
          <w:p>
            <w:r>
              <w:t>提供资产信息调取的数据接口，方便其他系统或应用程序获取村集体资产数据。接口应具备安全性和稳定性，确保数据的准确传输和使用。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1272</w:t>
            </w:r>
          </w:p>
        </w:tc>
        <w:tc>
          <w:tcPr>
            <w:tcW w:w="2161" w:type="dxa"/>
          </w:tcPr>
          <w:p>
            <w:r>
              <w:t>资源一张图</w:t>
            </w:r>
          </w:p>
        </w:tc>
        <w:tc>
          <w:tcPr>
            <w:tcW w:w="2161" w:type="dxa"/>
          </w:tcPr>
          <w:p>
            <w:r>
              <w:t>农用地面积按行政区划统计展示</w:t>
            </w:r>
          </w:p>
        </w:tc>
        <w:tc>
          <w:tcPr>
            <w:tcW w:w="2161" w:type="dxa"/>
          </w:tcPr>
          <w:p>
            <w:r>
              <w:t>按照行政区划对村集体的农用地面积进行统计，并在资源一张图上展示。用户可以了解不同区域的农用地规模和分布情况，为农业生产和土地管理提供参考。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1273</w:t>
            </w:r>
          </w:p>
        </w:tc>
        <w:tc>
          <w:tcPr>
            <w:tcW w:w="2161" w:type="dxa"/>
          </w:tcPr>
          <w:p>
            <w:r>
              <w:t>资源一张图</w:t>
            </w:r>
          </w:p>
        </w:tc>
        <w:tc>
          <w:tcPr>
            <w:tcW w:w="2161" w:type="dxa"/>
          </w:tcPr>
          <w:p>
            <w:r>
              <w:t>建设用地面积按行政区划统计展示</w:t>
            </w:r>
          </w:p>
        </w:tc>
        <w:tc>
          <w:tcPr>
            <w:tcW w:w="2161" w:type="dxa"/>
          </w:tcPr>
          <w:p>
            <w:r>
              <w:t>统计村集体的建设用地面积，并按行政区划进行展示。这有助于了解村集体的建设用地利用情况和规划需求，为土地开发和建设管理提供依据。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1274</w:t>
            </w:r>
          </w:p>
        </w:tc>
        <w:tc>
          <w:tcPr>
            <w:tcW w:w="2161" w:type="dxa"/>
          </w:tcPr>
          <w:p>
            <w:r>
              <w:t>资源一张图</w:t>
            </w:r>
          </w:p>
        </w:tc>
        <w:tc>
          <w:tcPr>
            <w:tcW w:w="2161" w:type="dxa"/>
          </w:tcPr>
          <w:p>
            <w:r>
              <w:t>未利用地面积按行政区划统计展示</w:t>
            </w:r>
          </w:p>
        </w:tc>
        <w:tc>
          <w:tcPr>
            <w:tcW w:w="2161" w:type="dxa"/>
          </w:tcPr>
          <w:p>
            <w:r>
              <w:t>对村集体的未利用地面积进行统计，并按行政区划展示。未利用地的统计可以帮助用户发现潜在的土地资源，为土地开发和资源利用提供参考。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1275</w:t>
            </w:r>
          </w:p>
        </w:tc>
        <w:tc>
          <w:tcPr>
            <w:tcW w:w="2161" w:type="dxa"/>
          </w:tcPr>
          <w:p>
            <w:r>
              <w:t>资源一张图</w:t>
            </w:r>
          </w:p>
        </w:tc>
        <w:tc>
          <w:tcPr>
            <w:tcW w:w="2161" w:type="dxa"/>
          </w:tcPr>
          <w:p>
            <w:r>
              <w:t>村集体土地资源总面积按区划统计展示</w:t>
            </w:r>
          </w:p>
        </w:tc>
        <w:tc>
          <w:tcPr>
            <w:tcW w:w="2161" w:type="dxa"/>
          </w:tcPr>
          <w:p>
            <w:r>
              <w:t>将村集体的农用地、建设用地和未利用地面积进行汇总，按区划统计展示村集体土地资源的总面积。这可以让用户全面了解村集体的土地资源状况，为土地规划和资源管理提供综合信息。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1276</w:t>
            </w:r>
          </w:p>
        </w:tc>
        <w:tc>
          <w:tcPr>
            <w:tcW w:w="2161" w:type="dxa"/>
          </w:tcPr>
          <w:p>
            <w:r>
              <w:t>资源一张图</w:t>
            </w:r>
          </w:p>
        </w:tc>
        <w:tc>
          <w:tcPr>
            <w:tcW w:w="2161" w:type="dxa"/>
          </w:tcPr>
          <w:p>
            <w:r>
              <w:t>村集体资源种类占比图表显示</w:t>
            </w:r>
          </w:p>
        </w:tc>
        <w:tc>
          <w:tcPr>
            <w:tcW w:w="2161" w:type="dxa"/>
          </w:tcPr>
          <w:p>
            <w:r>
              <w:t>通过图表展示村集体资源的种类占比情况。可以将土地资源、水资源、森林资源等进行分类统计，以直观的方式呈现不同资源在村集体中的比例关系。这有助于用户快速了解村集体资源的结构特点，为资源的合理开发和利用提供决策依据。例如，饼状图可以清晰地显示各类资源占比，柱状图可对比不同区域村集体的特定资源占比差异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1277</w:t>
            </w:r>
          </w:p>
        </w:tc>
        <w:tc>
          <w:tcPr>
            <w:tcW w:w="2161" w:type="dxa"/>
          </w:tcPr>
          <w:p>
            <w:r>
              <w:t>资源一张图</w:t>
            </w:r>
          </w:p>
        </w:tc>
        <w:tc>
          <w:tcPr>
            <w:tcW w:w="2161" w:type="dxa"/>
          </w:tcPr>
          <w:p>
            <w:r>
              <w:t>资源信息调取数据接口</w:t>
            </w:r>
          </w:p>
        </w:tc>
        <w:tc>
          <w:tcPr>
            <w:tcW w:w="2161" w:type="dxa"/>
          </w:tcPr>
          <w:p>
            <w:r>
              <w:t>提供资源信息调取的数据接口，方便其他系统或应用程序获取村集体资源数据。接口应具备严格的安全防护措施，确保数据传输的保密性和完整性。同时，接口应设计得易于使用和理解，允许开发者通过简单的调用方式获取所需的资源数据。例如，可以提供基于HTTP协议的API接口，支持常见的数据格式如JSON、XML等，方便不同类型的应用程序进行集成。接口还应具备良好的性能，能够快速响应大量的数据请求，以满足实际应用中的实时性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1278</w:t>
            </w:r>
          </w:p>
        </w:tc>
        <w:tc>
          <w:tcPr>
            <w:tcW w:w="2161" w:type="dxa"/>
          </w:tcPr>
          <w:p>
            <w:r>
              <w:t>合同一张图</w:t>
            </w:r>
          </w:p>
        </w:tc>
        <w:tc>
          <w:tcPr>
            <w:tcW w:w="2161" w:type="dxa"/>
          </w:tcPr>
          <w:p>
            <w:r>
              <w:t>合同签订总数量按合同类型展示</w:t>
            </w:r>
          </w:p>
        </w:tc>
        <w:tc>
          <w:tcPr>
            <w:tcW w:w="2161" w:type="dxa"/>
          </w:tcPr>
          <w:p>
            <w:r>
              <w:t>将村集体签订的合同按照不同类型进行分类统计，以直观的方式展示合同签订的总数量。合同类型可以包括土地承包合同、资产租赁合同、工程建设合同等。通过这种方式，用户可以快速了解村集体在不同业务领域的合同签订情况，为合同管理和业务分析提供基础数据。例如，使用柱状图展示不同合同类型的数量差异，或者通过表格列出每种合同类型的具体数量和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1279</w:t>
            </w:r>
          </w:p>
        </w:tc>
        <w:tc>
          <w:tcPr>
            <w:tcW w:w="2161" w:type="dxa"/>
          </w:tcPr>
          <w:p>
            <w:r>
              <w:t>合同一张图</w:t>
            </w:r>
          </w:p>
        </w:tc>
        <w:tc>
          <w:tcPr>
            <w:tcW w:w="2161" w:type="dxa"/>
          </w:tcPr>
          <w:p>
            <w:r>
              <w:t>合同签订总金额按合同类型展示</w:t>
            </w:r>
          </w:p>
        </w:tc>
        <w:tc>
          <w:tcPr>
            <w:tcW w:w="2161" w:type="dxa"/>
          </w:tcPr>
          <w:p>
            <w:r>
              <w:t>对村集体签订的合同按照合同类型进行分类统计，展示合同签订的总金额。这可以帮助用户了解村集体在不同业务领域的经济活动规模和资金流向。例如，通过折线图展示不同合同类型的金额变化趋势，或者使用饼状图显示各类合同金额在总金额中的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1280</w:t>
            </w:r>
          </w:p>
        </w:tc>
        <w:tc>
          <w:tcPr>
            <w:tcW w:w="2161" w:type="dxa"/>
          </w:tcPr>
          <w:p>
            <w:r>
              <w:t>合同一张图</w:t>
            </w:r>
          </w:p>
        </w:tc>
        <w:tc>
          <w:tcPr>
            <w:tcW w:w="2161" w:type="dxa"/>
          </w:tcPr>
          <w:p>
            <w:r>
              <w:t>合同签订情况对本期应收款进行展示</w:t>
            </w:r>
          </w:p>
        </w:tc>
        <w:tc>
          <w:tcPr>
            <w:tcW w:w="2161" w:type="dxa"/>
          </w:tcPr>
          <w:p>
            <w:r>
              <w:t>展示村集体在合同签订情况下的本期应收款情况。包括应收款的金额、合同来源、收款期限等信息。这有助于用户及时掌握村集体的资金流入预期，加强应收账款的管理和催收工作。例如，可以通过列表形式详细列出每笔应收款的合同编号、对方单位、金额、预计收款日期等内容，方便用户进行跟踪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1281</w:t>
            </w:r>
          </w:p>
        </w:tc>
        <w:tc>
          <w:tcPr>
            <w:tcW w:w="2161" w:type="dxa"/>
          </w:tcPr>
          <w:p>
            <w:r>
              <w:t>合同一张图</w:t>
            </w:r>
          </w:p>
        </w:tc>
        <w:tc>
          <w:tcPr>
            <w:tcW w:w="2161" w:type="dxa"/>
          </w:tcPr>
          <w:p>
            <w:r>
              <w:t>合同签订情况对本期应付款进行展示</w:t>
            </w:r>
          </w:p>
        </w:tc>
        <w:tc>
          <w:tcPr>
            <w:tcW w:w="2161" w:type="dxa"/>
          </w:tcPr>
          <w:p>
            <w:r>
              <w:t>呈现村集体在合同签订情况下的本期应付款情况。涵盖应付款的金额、合同项目、付款期限等信息。这可以让用户了解村集体的资金流出压力，合理安排资金支付计划。例如，以表格形式展示每笔应付款的合同相关信息、金额、预计付款日期等，便于用户进行资金预算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1282</w:t>
            </w:r>
          </w:p>
        </w:tc>
        <w:tc>
          <w:tcPr>
            <w:tcW w:w="2161" w:type="dxa"/>
          </w:tcPr>
          <w:p>
            <w:r>
              <w:t>合同一张图</w:t>
            </w:r>
          </w:p>
        </w:tc>
        <w:tc>
          <w:tcPr>
            <w:tcW w:w="2161" w:type="dxa"/>
          </w:tcPr>
          <w:p>
            <w:r>
              <w:t>合同签订情况对累计应收款进行展示</w:t>
            </w:r>
          </w:p>
        </w:tc>
        <w:tc>
          <w:tcPr>
            <w:tcW w:w="2161" w:type="dxa"/>
          </w:tcPr>
          <w:p>
            <w:r>
              <w:t>展示村集体自合同签订以来的累计应收款情况。包括累计应收款的总额、历史合同的收款情况等信息。这有助于用户全面了解村集体的应收账款状况，评估资金回收风险和管理成效。例如，通过柱状图对比不同时间段的累计应收款变化，或者使用数据表格详细列出每笔历史应收款的合同信息和收款状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1283</w:t>
            </w:r>
          </w:p>
        </w:tc>
        <w:tc>
          <w:tcPr>
            <w:tcW w:w="2161" w:type="dxa"/>
          </w:tcPr>
          <w:p>
            <w:r>
              <w:t>合同一张图</w:t>
            </w:r>
          </w:p>
        </w:tc>
        <w:tc>
          <w:tcPr>
            <w:tcW w:w="2161" w:type="dxa"/>
          </w:tcPr>
          <w:p>
            <w:r>
              <w:t>合同签订情况对累计应付款进行展示</w:t>
            </w:r>
          </w:p>
        </w:tc>
        <w:tc>
          <w:tcPr>
            <w:tcW w:w="2161" w:type="dxa"/>
          </w:tcPr>
          <w:p>
            <w:r>
              <w:t>呈现村集体自合同签订以来的累计应付款情况。包含累计应付款的总额、历史合同的付款情况等信息。这可以让用户掌握村集体的负债情况，合理规划资金安排和债务管理。例如，以折线图展示累计应付款的变化趋势，或者通过列表形式列出每笔历史应付款的合同详情和付款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1284</w:t>
            </w:r>
          </w:p>
        </w:tc>
        <w:tc>
          <w:tcPr>
            <w:tcW w:w="2161" w:type="dxa"/>
          </w:tcPr>
          <w:p>
            <w:r>
              <w:t>合同一张图</w:t>
            </w:r>
          </w:p>
        </w:tc>
        <w:tc>
          <w:tcPr>
            <w:tcW w:w="2161" w:type="dxa"/>
          </w:tcPr>
          <w:p>
            <w:r>
              <w:t>合同调取数据接口</w:t>
            </w:r>
          </w:p>
        </w:tc>
        <w:tc>
          <w:tcPr>
            <w:tcW w:w="2161" w:type="dxa"/>
          </w:tcPr>
          <w:p>
            <w:r>
              <w:t>提供合同调取的数据接口，方便其他系统或应用程序获取村集体合同数据。接口应具备高效的数据传输能力和良好的兼容性，能够满足不同系统的需求。例如，可以支持多种查询条件，如合同编号、签订日期、合同类型等，方便用户快速定位所需的合同数据。接口还应提供数据格式转换功能，以适应不同系统的数据要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1285</w:t>
            </w:r>
          </w:p>
        </w:tc>
        <w:tc>
          <w:tcPr>
            <w:tcW w:w="2161" w:type="dxa"/>
          </w:tcPr>
          <w:p>
            <w:r>
              <w:t>成员一张图</w:t>
            </w:r>
          </w:p>
        </w:tc>
        <w:tc>
          <w:tcPr>
            <w:tcW w:w="2161" w:type="dxa"/>
          </w:tcPr>
          <w:p>
            <w:r>
              <w:t>农户总户数展示</w:t>
            </w:r>
          </w:p>
        </w:tc>
        <w:tc>
          <w:tcPr>
            <w:tcW w:w="2161" w:type="dxa"/>
          </w:tcPr>
          <w:p>
            <w:r>
              <w:t>在成员一张图上展示村集体的农户总户数。这可以让用户直观地了解村集体的规模和家庭数量，为农村社会管理和服务提供基础数据。例如，可以使用数字显示总户数，并通过地图标注的方式展示农户的分布情况，方便用户了解不同区域的农户密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1286</w:t>
            </w:r>
          </w:p>
        </w:tc>
        <w:tc>
          <w:tcPr>
            <w:tcW w:w="2161" w:type="dxa"/>
          </w:tcPr>
          <w:p>
            <w:r>
              <w:t>成员一张图</w:t>
            </w:r>
          </w:p>
        </w:tc>
        <w:tc>
          <w:tcPr>
            <w:tcW w:w="2161" w:type="dxa"/>
          </w:tcPr>
          <w:p>
            <w:r>
              <w:t>农户人数展示</w:t>
            </w:r>
          </w:p>
        </w:tc>
        <w:tc>
          <w:tcPr>
            <w:tcW w:w="2161" w:type="dxa"/>
          </w:tcPr>
          <w:p>
            <w:r>
              <w:t>呈现村集体的农户人数。这有助于了解村集体的人口规模和劳动力资源情况。例如，可以通过柱状图展示不同年龄段农户人数的分布，或者使用饼状图显示男女农户人数的比例关系，为农村人口政策制定和社会发展规划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1287</w:t>
            </w:r>
          </w:p>
        </w:tc>
        <w:tc>
          <w:tcPr>
            <w:tcW w:w="2161" w:type="dxa"/>
          </w:tcPr>
          <w:p>
            <w:r>
              <w:t>成员一张图</w:t>
            </w:r>
          </w:p>
        </w:tc>
        <w:tc>
          <w:tcPr>
            <w:tcW w:w="2161" w:type="dxa"/>
          </w:tcPr>
          <w:p>
            <w:r>
              <w:t>非成员人员数量展示</w:t>
            </w:r>
          </w:p>
        </w:tc>
        <w:tc>
          <w:tcPr>
            <w:tcW w:w="2161" w:type="dxa"/>
          </w:tcPr>
          <w:p>
            <w:r>
              <w:t>展示村集体中非成员人员的数量。非成员人员可能包括外来务工人员、临时居住人员等。了解非成员人员数量可以为村集体的治安管理、公共服务提供等方面提供参考。例如，可以通过列表形式列出非成员人员的基本信息和居住情况，方便用户进行管理和统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1288</w:t>
            </w:r>
          </w:p>
        </w:tc>
        <w:tc>
          <w:tcPr>
            <w:tcW w:w="2161" w:type="dxa"/>
          </w:tcPr>
          <w:p>
            <w:r>
              <w:t>成员一张图</w:t>
            </w:r>
          </w:p>
        </w:tc>
        <w:tc>
          <w:tcPr>
            <w:tcW w:w="2161" w:type="dxa"/>
          </w:tcPr>
          <w:p>
            <w:r>
              <w:t>成员人员数量展示</w:t>
            </w:r>
          </w:p>
        </w:tc>
        <w:tc>
          <w:tcPr>
            <w:tcW w:w="2161" w:type="dxa"/>
          </w:tcPr>
          <w:p>
            <w:r>
              <w:t>呈现村集体中成员人员的数量。成员人员通常是指具有村集体成员资格的村民。了解成员人员数量有助于村集体进行民主决策、资源分配等工作。例如，可以使用图表展示成员人员的年龄结构、性别比例等信息，为村集体的发展规划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1289</w:t>
            </w:r>
          </w:p>
        </w:tc>
        <w:tc>
          <w:tcPr>
            <w:tcW w:w="2161" w:type="dxa"/>
          </w:tcPr>
          <w:p>
            <w:r>
              <w:t>成员一张图</w:t>
            </w:r>
          </w:p>
        </w:tc>
        <w:tc>
          <w:tcPr>
            <w:tcW w:w="2161" w:type="dxa"/>
          </w:tcPr>
          <w:p>
            <w:r>
              <w:t>成员性别女性占比展示</w:t>
            </w:r>
          </w:p>
        </w:tc>
        <w:tc>
          <w:tcPr>
            <w:tcW w:w="2161" w:type="dxa"/>
          </w:tcPr>
          <w:p>
            <w:r>
              <w:t>展示村集体成员中女性的占比情况。这可以反映村集体的性别结构和女性在村集体中的地位。例如，可以通过饼状图显示女性成员占总成员人数的比例，或者使用柱状图对比不同年龄段女性成员的数量，为促进农村妇女发展和性别平等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1290</w:t>
            </w:r>
          </w:p>
        </w:tc>
        <w:tc>
          <w:tcPr>
            <w:tcW w:w="2161" w:type="dxa"/>
          </w:tcPr>
          <w:p>
            <w:r>
              <w:t>成员一张图</w:t>
            </w:r>
          </w:p>
        </w:tc>
        <w:tc>
          <w:tcPr>
            <w:tcW w:w="2161" w:type="dxa"/>
          </w:tcPr>
          <w:p>
            <w:r>
              <w:t>成员性别男性占比展示</w:t>
            </w:r>
          </w:p>
        </w:tc>
        <w:tc>
          <w:tcPr>
            <w:tcW w:w="2161" w:type="dxa"/>
          </w:tcPr>
          <w:p>
            <w:r>
              <w:t>呈现村集体成员中男性的占比情况。与女性占比展示相结合，可以全面了解村集体的性别比例。例如，可以使用表格列出男性成员的数量、占比等信息，或者通过折线图展示男性成员占比的变化趋势，为农村社会发展和人口政策调整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1291</w:t>
            </w:r>
          </w:p>
        </w:tc>
        <w:tc>
          <w:tcPr>
            <w:tcW w:w="2161" w:type="dxa"/>
          </w:tcPr>
          <w:p>
            <w:r>
              <w:t>成员一张图</w:t>
            </w:r>
          </w:p>
        </w:tc>
        <w:tc>
          <w:tcPr>
            <w:tcW w:w="2161" w:type="dxa"/>
          </w:tcPr>
          <w:p>
            <w:r>
              <w:t>成员性别女性占比对应人数展示</w:t>
            </w:r>
          </w:p>
        </w:tc>
        <w:tc>
          <w:tcPr>
            <w:tcW w:w="2161" w:type="dxa"/>
          </w:tcPr>
          <w:p>
            <w:r>
              <w:t>具体展示村集体中女性成员的人数，与女性占比相结合，让用户更直观地了解女性成员的实际数量。例如，可以在图表旁边标注女性成员的具体人数，或者通过链接展示女性成员的详细信息列表，方便用户进一步了解女性成员的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1292</w:t>
            </w:r>
          </w:p>
        </w:tc>
        <w:tc>
          <w:tcPr>
            <w:tcW w:w="2161" w:type="dxa"/>
          </w:tcPr>
          <w:p>
            <w:r>
              <w:t>成员一张图</w:t>
            </w:r>
          </w:p>
        </w:tc>
        <w:tc>
          <w:tcPr>
            <w:tcW w:w="2161" w:type="dxa"/>
          </w:tcPr>
          <w:p>
            <w:r>
              <w:t>成员性别男性占比对应人数展示</w:t>
            </w:r>
          </w:p>
        </w:tc>
        <w:tc>
          <w:tcPr>
            <w:tcW w:w="2161" w:type="dxa"/>
          </w:tcPr>
          <w:p>
            <w:r>
              <w:t>详细展示村集体中男性成员的人数，与男性占比相对应，为用户提供男性成员的实际数量信息。例如，可以在男性占比图表下方列出男性成员的具体人数，或者通过弹窗展示男性成员的相关信息，方便用户进行查询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1293</w:t>
            </w:r>
          </w:p>
        </w:tc>
        <w:tc>
          <w:tcPr>
            <w:tcW w:w="2161" w:type="dxa"/>
          </w:tcPr>
          <w:p>
            <w:r>
              <w:t>成员一张图</w:t>
            </w:r>
          </w:p>
        </w:tc>
        <w:tc>
          <w:tcPr>
            <w:tcW w:w="2161" w:type="dxa"/>
          </w:tcPr>
          <w:p>
            <w:r>
              <w:t>成员年龄结构年龄结构分析</w:t>
            </w:r>
          </w:p>
        </w:tc>
        <w:tc>
          <w:tcPr>
            <w:tcW w:w="2161" w:type="dxa"/>
          </w:tcPr>
          <w:p>
            <w:r>
              <w:t>对村集体成员的年龄结构进行深入分析。包括不同年龄段的人数分布、比例关系等。这可以帮助用户了解村集体的人口年龄特点，为养老服务、教育资源配置等方面提供决策依据。例如，可以使用柱状图展示不同年龄段的成员人数，或者通过折线图分析年龄结构的变化趋势。提供了详尽的年龄结构分析，包括年龄结构的图表展示、列表展示以及各年龄段占比和对应人数展示。这些功能帮助用户深入了解成员的年龄分布，识别不同年龄段的人口比例，为社区的老龄化或年轻化趋势提供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1294</w:t>
            </w:r>
          </w:p>
        </w:tc>
        <w:tc>
          <w:tcPr>
            <w:tcW w:w="2161" w:type="dxa"/>
          </w:tcPr>
          <w:p>
            <w:r>
              <w:t>成员一张图</w:t>
            </w:r>
          </w:p>
        </w:tc>
        <w:tc>
          <w:tcPr>
            <w:tcW w:w="2161" w:type="dxa"/>
          </w:tcPr>
          <w:p>
            <w:r>
              <w:t>成员年龄结构年龄结构图表展示</w:t>
            </w:r>
          </w:p>
        </w:tc>
        <w:tc>
          <w:tcPr>
            <w:tcW w:w="2161" w:type="dxa"/>
          </w:tcPr>
          <w:p>
            <w:r>
              <w:t>以图表的形式直观地展示村集体成员的年龄结构。可以选择适合的图表类型，如柱状图、饼状图、折线图等，根据不同的分析需求展示年龄结构的各个方面。例如，用饼状图展示不同年龄段的占比情况，用柱状图对比不同年龄段的人数差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1295</w:t>
            </w:r>
          </w:p>
        </w:tc>
        <w:tc>
          <w:tcPr>
            <w:tcW w:w="2161" w:type="dxa"/>
          </w:tcPr>
          <w:p>
            <w:r>
              <w:t>成员一张图</w:t>
            </w:r>
          </w:p>
        </w:tc>
        <w:tc>
          <w:tcPr>
            <w:tcW w:w="2161" w:type="dxa"/>
          </w:tcPr>
          <w:p>
            <w:r>
              <w:t>成员年龄结构年龄结构列表展示</w:t>
            </w:r>
          </w:p>
        </w:tc>
        <w:tc>
          <w:tcPr>
            <w:tcW w:w="2161" w:type="dxa"/>
          </w:tcPr>
          <w:p>
            <w:r>
              <w:t>以列表的形式详细列出村集体成员的年龄结构信息。包括每个年龄段的人数、占比等数据，方便用户进行精确查询和统计分析。例如，可以按照年龄从小到大的顺序排列，列出每个年龄段的具体人数和占总人数的比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1296</w:t>
            </w:r>
          </w:p>
        </w:tc>
        <w:tc>
          <w:tcPr>
            <w:tcW w:w="2161" w:type="dxa"/>
          </w:tcPr>
          <w:p>
            <w:r>
              <w:t>成员一张图</w:t>
            </w:r>
          </w:p>
        </w:tc>
        <w:tc>
          <w:tcPr>
            <w:tcW w:w="2161" w:type="dxa"/>
          </w:tcPr>
          <w:p>
            <w:r>
              <w:t>成员年龄结构按各年龄段占比展示</w:t>
            </w:r>
          </w:p>
        </w:tc>
        <w:tc>
          <w:tcPr>
            <w:tcW w:w="2161" w:type="dxa"/>
          </w:tcPr>
          <w:p>
            <w:r>
              <w:t>展示村集体成员在各个年龄段的占比情况。这可以让用户清晰地了解不同年龄段在村集体中的分布比例，为针对性的政策制定和服务提供提供依据。例如，可以使用百分比形式在图表中显示各年龄段的占比，或者通过表格列出各年龄段的占比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1297</w:t>
            </w:r>
          </w:p>
        </w:tc>
        <w:tc>
          <w:tcPr>
            <w:tcW w:w="2161" w:type="dxa"/>
          </w:tcPr>
          <w:p>
            <w:r>
              <w:t>成员一张图</w:t>
            </w:r>
          </w:p>
        </w:tc>
        <w:tc>
          <w:tcPr>
            <w:tcW w:w="2161" w:type="dxa"/>
          </w:tcPr>
          <w:p>
            <w:r>
              <w:t>成员年龄结构按各年龄段占比对应人数展示</w:t>
            </w:r>
          </w:p>
        </w:tc>
        <w:tc>
          <w:tcPr>
            <w:tcW w:w="2161" w:type="dxa"/>
          </w:tcPr>
          <w:p>
            <w:r>
              <w:t>在展示各年龄段占比的同时，对应展示每个年龄段的具体人数。这可以让用户更直观地了解年龄结构与实际人数的关系，方便进行数据分析和决策。例如，可以在占比图表旁边标注每个年龄段的人数，或者通过链接展示每个年龄段的成员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1298</w:t>
            </w:r>
          </w:p>
        </w:tc>
        <w:tc>
          <w:tcPr>
            <w:tcW w:w="2161" w:type="dxa"/>
          </w:tcPr>
          <w:p>
            <w:r>
              <w:t>成员一张图</w:t>
            </w:r>
          </w:p>
        </w:tc>
        <w:tc>
          <w:tcPr>
            <w:tcW w:w="2161" w:type="dxa"/>
          </w:tcPr>
          <w:p>
            <w:r>
              <w:t>成员构成按不同民族占比饼状图展示</w:t>
            </w:r>
          </w:p>
        </w:tc>
        <w:tc>
          <w:tcPr>
            <w:tcW w:w="2161" w:type="dxa"/>
          </w:tcPr>
          <w:p>
            <w:r>
              <w:t>以饼状图的形式展示村集体成员中不同民族的占比情况。这可以反映村集体的民族多样性和民族融合程度。例如，根据成员的民族信息绘制饼状图，每个扇形代表一个民族，扇形的大小表示该民族成员在村集体中的占比。模块还展示了成员的民族构成，通过不同民族占比的饼状图、汉族占比、其他民族占比以及特定民族如满族和回族的占比展示，使用户能够把握社区内不同民族的分布情况，为多元文化的融合和社区和谐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1299</w:t>
            </w:r>
          </w:p>
        </w:tc>
        <w:tc>
          <w:tcPr>
            <w:tcW w:w="2161" w:type="dxa"/>
          </w:tcPr>
          <w:p>
            <w:r>
              <w:t>成员一张图</w:t>
            </w:r>
          </w:p>
        </w:tc>
        <w:tc>
          <w:tcPr>
            <w:tcW w:w="2161" w:type="dxa"/>
          </w:tcPr>
          <w:p>
            <w:r>
              <w:t>成员构成按不同民族汉族占比展示</w:t>
            </w:r>
          </w:p>
        </w:tc>
        <w:tc>
          <w:tcPr>
            <w:tcW w:w="2161" w:type="dxa"/>
          </w:tcPr>
          <w:p>
            <w:r>
              <w:t>单独展示村集体成员中汉族的占比情况。了解汉族成员在村集体中的比例可以为民族政策的制定和文化交流提供参考。例如，可以使用数字和百分比形式显示汉族成员的占比，或者通过柱状图与其他民族进行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1300</w:t>
            </w:r>
          </w:p>
        </w:tc>
        <w:tc>
          <w:tcPr>
            <w:tcW w:w="2161" w:type="dxa"/>
          </w:tcPr>
          <w:p>
            <w:r>
              <w:t>成员一张图</w:t>
            </w:r>
          </w:p>
        </w:tc>
        <w:tc>
          <w:tcPr>
            <w:tcW w:w="2161" w:type="dxa"/>
          </w:tcPr>
          <w:p>
            <w:r>
              <w:t>成员构成按不同民族汉族占比对应人数展示</w:t>
            </w:r>
          </w:p>
        </w:tc>
        <w:tc>
          <w:tcPr>
            <w:tcW w:w="2161" w:type="dxa"/>
          </w:tcPr>
          <w:p>
            <w:r>
              <w:t>具体展示村集体中汉族成员的人数，与汉族占比相对应。这可以让用户更直观地了解汉族成员的实际数量。例如，可以在汉族占比信息旁边标注汉族成员的具体人数，或者通过链接展示汉族成员的详细信息列表。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1301</w:t>
            </w:r>
          </w:p>
        </w:tc>
        <w:tc>
          <w:tcPr>
            <w:tcW w:w="2161" w:type="dxa"/>
          </w:tcPr>
          <w:p>
            <w:r>
              <w:t>成员一张图</w:t>
            </w:r>
          </w:p>
        </w:tc>
        <w:tc>
          <w:tcPr>
            <w:tcW w:w="2161" w:type="dxa"/>
          </w:tcPr>
          <w:p>
            <w:r>
              <w:t>成员构成按不同民族其他民族占比展示</w:t>
            </w:r>
          </w:p>
        </w:tc>
        <w:tc>
          <w:tcPr>
            <w:tcW w:w="2161" w:type="dxa"/>
          </w:tcPr>
          <w:p>
            <w:r>
              <w:t>展示村集体成员中除汉族以外其他民族的占比情况。这有助于了解村集体的少数民族构成和多元文化特色。例如，可以将其他民族合并展示，用饼状图或柱状图显示其占比，或者分别列出每个少数民族的占比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1302</w:t>
            </w:r>
          </w:p>
        </w:tc>
        <w:tc>
          <w:tcPr>
            <w:tcW w:w="2161" w:type="dxa"/>
          </w:tcPr>
          <w:p>
            <w:r>
              <w:t>成员一张图</w:t>
            </w:r>
          </w:p>
        </w:tc>
        <w:tc>
          <w:tcPr>
            <w:tcW w:w="2161" w:type="dxa"/>
          </w:tcPr>
          <w:p>
            <w:r>
              <w:t>成员构成按不同民族其他民族占比对应人数展示</w:t>
            </w:r>
          </w:p>
        </w:tc>
        <w:tc>
          <w:tcPr>
            <w:tcW w:w="2161" w:type="dxa"/>
          </w:tcPr>
          <w:p>
            <w:r>
              <w:t>对应展示其他民族成员的具体人数，与其他民族占比相结合。这可以让用户了解其他民族成员的实际数量和分布情况。例如，可以在其他民族占比图表下方列出具体人数，或者通过弹窗展示其他民族成员的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1303</w:t>
            </w:r>
          </w:p>
        </w:tc>
        <w:tc>
          <w:tcPr>
            <w:tcW w:w="2161" w:type="dxa"/>
          </w:tcPr>
          <w:p>
            <w:r>
              <w:t>成员一张图</w:t>
            </w:r>
          </w:p>
        </w:tc>
        <w:tc>
          <w:tcPr>
            <w:tcW w:w="2161" w:type="dxa"/>
          </w:tcPr>
          <w:p>
            <w:r>
              <w:t>成员构成按不同民族满族占比展示</w:t>
            </w:r>
          </w:p>
        </w:tc>
        <w:tc>
          <w:tcPr>
            <w:tcW w:w="2161" w:type="dxa"/>
          </w:tcPr>
          <w:p>
            <w:r>
              <w:t>单独展示村集体成员中满族的占比情况。了解满族成员在村集体中的比例可以为满族文化的保护和传承提供参考。例如，可以使用数字和百分比形式显示满族成员的占比，或者通过与其他民族的对比分析满族在村集体中的地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1304</w:t>
            </w:r>
          </w:p>
        </w:tc>
        <w:tc>
          <w:tcPr>
            <w:tcW w:w="2161" w:type="dxa"/>
          </w:tcPr>
          <w:p>
            <w:r>
              <w:t>成员一张图</w:t>
            </w:r>
          </w:p>
        </w:tc>
        <w:tc>
          <w:tcPr>
            <w:tcW w:w="2161" w:type="dxa"/>
          </w:tcPr>
          <w:p>
            <w:r>
              <w:t>成员构成按不同民族满族占比对应人数展示</w:t>
            </w:r>
          </w:p>
        </w:tc>
        <w:tc>
          <w:tcPr>
            <w:tcW w:w="2161" w:type="dxa"/>
          </w:tcPr>
          <w:p>
            <w:r>
              <w:t>具体展示村集体中满族成员的人数，与满族占比相对应。这可以让用户更直观地了解满族成员的实际数量。例如，可以在满族占比信息旁边标注满族成员的具体人数，或者通过链接展示满族成员的详细信息列表。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1305</w:t>
            </w:r>
          </w:p>
        </w:tc>
        <w:tc>
          <w:tcPr>
            <w:tcW w:w="2161" w:type="dxa"/>
          </w:tcPr>
          <w:p>
            <w:r>
              <w:t>成员一张图</w:t>
            </w:r>
          </w:p>
        </w:tc>
        <w:tc>
          <w:tcPr>
            <w:tcW w:w="2161" w:type="dxa"/>
          </w:tcPr>
          <w:p>
            <w:r>
              <w:t>成员构成按不同民族回族占比展示</w:t>
            </w:r>
          </w:p>
        </w:tc>
        <w:tc>
          <w:tcPr>
            <w:tcW w:w="2161" w:type="dxa"/>
          </w:tcPr>
          <w:p>
            <w:r>
              <w:t>展示村集体成员中回族的占比情况。了解回族成员在村集体中的比例可以为回族文化的发展和宗教事务管理提供参考。例如，可以使用数字和百分比形式显示回族成员的占比，或者通过与其他民族的对比分析回族在村集体中的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1306</w:t>
            </w:r>
          </w:p>
        </w:tc>
        <w:tc>
          <w:tcPr>
            <w:tcW w:w="2161" w:type="dxa"/>
          </w:tcPr>
          <w:p>
            <w:r>
              <w:t>成员一张图</w:t>
            </w:r>
          </w:p>
        </w:tc>
        <w:tc>
          <w:tcPr>
            <w:tcW w:w="2161" w:type="dxa"/>
          </w:tcPr>
          <w:p>
            <w:r>
              <w:t>成员构成按不同民族回族占比对应人数展示</w:t>
            </w:r>
          </w:p>
        </w:tc>
        <w:tc>
          <w:tcPr>
            <w:tcW w:w="2161" w:type="dxa"/>
          </w:tcPr>
          <w:p>
            <w:r>
              <w:t>对应展示回族成员的具体人数，与回族占比相结合。这可以让用户了解回族成员的实际数量和分布情况。例如，可以在回族占比图表下方列出具体人数，或者通过弹窗展示回族成员的相关信息。</w:t>
              <w:br/>
              <w:t>“成员一张图”模块还包含成员转化分析功能，通过展示成员人数和非成员人数的区分以及转化对比，帮助用户分析和理解成员的流动和变化趋势，为社区成员的增长或减少提供洞察。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1307</w:t>
            </w:r>
          </w:p>
        </w:tc>
        <w:tc>
          <w:tcPr>
            <w:tcW w:w="2161" w:type="dxa"/>
          </w:tcPr>
          <w:p>
            <w:r>
              <w:t>成员一张图</w:t>
            </w:r>
          </w:p>
        </w:tc>
        <w:tc>
          <w:tcPr>
            <w:tcW w:w="2161" w:type="dxa"/>
          </w:tcPr>
          <w:p>
            <w:r>
              <w:t>成员转化分析按成员人数和非成员人数区分展示</w:t>
            </w:r>
          </w:p>
        </w:tc>
        <w:tc>
          <w:tcPr>
            <w:tcW w:w="2161" w:type="dxa"/>
          </w:tcPr>
          <w:p>
            <w:r>
              <w:t>对村集体成员的转化情况进行分析，按照成员人数和非成员人数进行区分展示。这可以帮助用户了解村集体成员的动态变化，为成员管理和发展提供参考。例如，可以使用折线图展示成员人数和非成员人数的变化趋势，或者通过表格对比不同时间段的人数差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1308</w:t>
            </w:r>
          </w:p>
        </w:tc>
        <w:tc>
          <w:tcPr>
            <w:tcW w:w="2161" w:type="dxa"/>
          </w:tcPr>
          <w:p>
            <w:r>
              <w:t>成员一张图</w:t>
            </w:r>
          </w:p>
        </w:tc>
        <w:tc>
          <w:tcPr>
            <w:tcW w:w="2161" w:type="dxa"/>
          </w:tcPr>
          <w:p>
            <w:r>
              <w:t>成员转化分析对比</w:t>
            </w:r>
          </w:p>
        </w:tc>
        <w:tc>
          <w:tcPr>
            <w:tcW w:w="2161" w:type="dxa"/>
          </w:tcPr>
          <w:p>
            <w:r>
              <w:t>对村集体成员的转化情况进行对比分析。可以对比不同时间段、不同区域或不同条件下的成员转化情况，找出变化的原因和规律。例如，可以使用柱状图对比不同年份的成员转化情况，或者通过雷达图分析不同区域的成员转化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1309</w:t>
            </w:r>
          </w:p>
        </w:tc>
        <w:tc>
          <w:tcPr>
            <w:tcW w:w="2161" w:type="dxa"/>
          </w:tcPr>
          <w:p>
            <w:r>
              <w:t>股权一张图</w:t>
            </w:r>
          </w:p>
        </w:tc>
        <w:tc>
          <w:tcPr>
            <w:tcW w:w="2161" w:type="dxa"/>
          </w:tcPr>
          <w:p>
            <w:r>
              <w:t>股权统计总股值金额展示</w:t>
            </w:r>
          </w:p>
        </w:tc>
        <w:tc>
          <w:tcPr>
            <w:tcW w:w="2161" w:type="dxa"/>
          </w:tcPr>
          <w:p>
            <w:r>
              <w:t>在股权一张图上展示村集体股权统计的总股值金额。这可以让用户直观地了解村集体股权的总体规模和价值。例如，可以使用数字显示总股值金额，并通过图表展示其变化趋势，方便用户进行分析和决策。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1310</w:t>
            </w:r>
          </w:p>
        </w:tc>
        <w:tc>
          <w:tcPr>
            <w:tcW w:w="2161" w:type="dxa"/>
          </w:tcPr>
          <w:p>
            <w:r>
              <w:t>股权一张图</w:t>
            </w:r>
          </w:p>
        </w:tc>
        <w:tc>
          <w:tcPr>
            <w:tcW w:w="2161" w:type="dxa"/>
          </w:tcPr>
          <w:p>
            <w:r>
              <w:t>总分红统计金额展示</w:t>
            </w:r>
          </w:p>
        </w:tc>
        <w:tc>
          <w:tcPr>
            <w:tcW w:w="2161" w:type="dxa"/>
          </w:tcPr>
          <w:p>
            <w:r>
              <w:t>呈现村集体的总分红统计金额。总分红金额反映了村集体股权的收益情况和股东的回报水平。例如，可以通过表格列出不同年份的总分红金额，或者使用柱状图对比不同股权类型的分红情况。</w:t>
              <w:br/>
              <w:t>该模块深入分析了不同股权类型的占比情况，通过饼图形式直观展示各类型股权在总体中的分布，包括其他股、人口股、总股、成员股和村龄股等，帮助用户了解股权结构的多样性。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1311</w:t>
            </w:r>
          </w:p>
        </w:tc>
        <w:tc>
          <w:tcPr>
            <w:tcW w:w="2161" w:type="dxa"/>
          </w:tcPr>
          <w:p>
            <w:r>
              <w:t>股权一张图</w:t>
            </w:r>
          </w:p>
        </w:tc>
        <w:tc>
          <w:tcPr>
            <w:tcW w:w="2161" w:type="dxa"/>
          </w:tcPr>
          <w:p>
            <w:r>
              <w:t>股权类型占比分析占比饼图分析展示</w:t>
            </w:r>
          </w:p>
        </w:tc>
        <w:tc>
          <w:tcPr>
            <w:tcW w:w="2161" w:type="dxa"/>
          </w:tcPr>
          <w:p>
            <w:r>
              <w:t>以饼图的形式展示村集体不同股权类型的占比情况。股权类型可以包括人口股、土地股、资金股等。通过饼图分析，可以直观地了解各种股权类型在村集体中的比例关系，为股权结构优化和管理提供参考。例如，每个扇形代表一种股权类型，扇形的大小表示该股权类型在总股权中的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1312</w:t>
            </w:r>
          </w:p>
        </w:tc>
        <w:tc>
          <w:tcPr>
            <w:tcW w:w="2161" w:type="dxa"/>
          </w:tcPr>
          <w:p>
            <w:r>
              <w:t>股权一张图</w:t>
            </w:r>
          </w:p>
        </w:tc>
        <w:tc>
          <w:tcPr>
            <w:tcW w:w="2161" w:type="dxa"/>
          </w:tcPr>
          <w:p>
            <w:r>
              <w:t>股权类型占比分析其他股占比</w:t>
            </w:r>
          </w:p>
        </w:tc>
        <w:tc>
          <w:tcPr>
            <w:tcW w:w="2161" w:type="dxa"/>
          </w:tcPr>
          <w:p>
            <w:r>
              <w:t>展示村集体股权类型中的其他股占比情况。其他股可能是一些特殊的股权类型，或者是未明确分类的股权。了解其他股的占比可以为股权管理的精细化提供依据。例如，可以使用数字和百分比形式显示其他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1313</w:t>
            </w:r>
          </w:p>
        </w:tc>
        <w:tc>
          <w:tcPr>
            <w:tcW w:w="2161" w:type="dxa"/>
          </w:tcPr>
          <w:p>
            <w:r>
              <w:t>股权一张图</w:t>
            </w:r>
          </w:p>
        </w:tc>
        <w:tc>
          <w:tcPr>
            <w:tcW w:w="2161" w:type="dxa"/>
          </w:tcPr>
          <w:p>
            <w:r>
              <w:t>股权类型占比分析其他股占比对应金额展示</w:t>
            </w:r>
          </w:p>
        </w:tc>
        <w:tc>
          <w:tcPr>
            <w:tcW w:w="2161" w:type="dxa"/>
          </w:tcPr>
          <w:p>
            <w:r>
              <w:t>对应展示其他股的占比所对应的金额。这可以让用户更直观地了解其他股的实际价值。例如，可以在其他股占比信息旁边标注其对应的金额，或者通过链接展示其他股的详细信息列表。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1314</w:t>
            </w:r>
          </w:p>
        </w:tc>
        <w:tc>
          <w:tcPr>
            <w:tcW w:w="2161" w:type="dxa"/>
          </w:tcPr>
          <w:p>
            <w:r>
              <w:t>股权一张图</w:t>
            </w:r>
          </w:p>
        </w:tc>
        <w:tc>
          <w:tcPr>
            <w:tcW w:w="2161" w:type="dxa"/>
          </w:tcPr>
          <w:p>
            <w:r>
              <w:t>股权类型占比分析人口股</w:t>
            </w:r>
          </w:p>
        </w:tc>
        <w:tc>
          <w:tcPr>
            <w:tcW w:w="2161" w:type="dxa"/>
          </w:tcPr>
          <w:p>
            <w:r>
              <w:t>展示村集体股权类型中的人口股情况。人口股通常是根据村民的人口数量分配的股权。了解人口股的占比和价值可以为村民的权益保障和村集体的民主管理提供参考。例如，可以使用数字和百分比形式显示人口股的占比，或者通过柱状图与其他股权类型进行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1315</w:t>
            </w:r>
          </w:p>
        </w:tc>
        <w:tc>
          <w:tcPr>
            <w:tcW w:w="2161" w:type="dxa"/>
          </w:tcPr>
          <w:p>
            <w:r>
              <w:t>股权一张图</w:t>
            </w:r>
          </w:p>
        </w:tc>
        <w:tc>
          <w:tcPr>
            <w:tcW w:w="2161" w:type="dxa"/>
          </w:tcPr>
          <w:p>
            <w:r>
              <w:t>股权类型占比分析人口股占比对应金额展示</w:t>
            </w:r>
          </w:p>
        </w:tc>
        <w:tc>
          <w:tcPr>
            <w:tcW w:w="2161" w:type="dxa"/>
          </w:tcPr>
          <w:p>
            <w:r>
              <w:t>对应展示人口股的占比所对应的金额。这可以让用户了解人口股的实际价值和在村集体股权中的重要性。例如，可以在人口股占比信息旁边标注其对应的金额，或者通过弹窗展示人口股的详细信息列表。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1316</w:t>
            </w:r>
          </w:p>
        </w:tc>
        <w:tc>
          <w:tcPr>
            <w:tcW w:w="2161" w:type="dxa"/>
          </w:tcPr>
          <w:p>
            <w:r>
              <w:t>股权一张图</w:t>
            </w:r>
          </w:p>
        </w:tc>
        <w:tc>
          <w:tcPr>
            <w:tcW w:w="2161" w:type="dxa"/>
          </w:tcPr>
          <w:p>
            <w:r>
              <w:t>股权类型占比分析总股占比</w:t>
            </w:r>
          </w:p>
        </w:tc>
        <w:tc>
          <w:tcPr>
            <w:tcW w:w="2161" w:type="dxa"/>
          </w:tcPr>
          <w:p>
            <w:r>
              <w:t>展示村集体股权类型中的总股占比情况。总股占比是指各种股权类型占总股权的比例之和。了解总股占比可以为股权结构的整体把握和分析提供依据。例如，可以使用饼状图显示总股占比的分布情况，或者通过表格列出每种股权类型的占比和总股占比的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1317</w:t>
            </w:r>
          </w:p>
        </w:tc>
        <w:tc>
          <w:tcPr>
            <w:tcW w:w="2161" w:type="dxa"/>
          </w:tcPr>
          <w:p>
            <w:r>
              <w:t>股权一张图</w:t>
            </w:r>
          </w:p>
        </w:tc>
        <w:tc>
          <w:tcPr>
            <w:tcW w:w="2161" w:type="dxa"/>
          </w:tcPr>
          <w:p>
            <w:r>
              <w:t>股权类型占比分析总股占比对应金额展示</w:t>
            </w:r>
          </w:p>
        </w:tc>
        <w:tc>
          <w:tcPr>
            <w:tcW w:w="2161" w:type="dxa"/>
          </w:tcPr>
          <w:p>
            <w:r>
              <w:t>对应展示总股占比所对应的金额。这可以让用户直观地了解村集体股权的总体价值和各种股权类型的贡献程度。例如，可以在总股占比信息旁边标注其对应的金额，或者通过链接展示总股占比的详细信息列表。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1318</w:t>
            </w:r>
          </w:p>
        </w:tc>
        <w:tc>
          <w:tcPr>
            <w:tcW w:w="2161" w:type="dxa"/>
          </w:tcPr>
          <w:p>
            <w:r>
              <w:t>股权一张图</w:t>
            </w:r>
          </w:p>
        </w:tc>
        <w:tc>
          <w:tcPr>
            <w:tcW w:w="2161" w:type="dxa"/>
          </w:tcPr>
          <w:p>
            <w:r>
              <w:t>股权类型占比分析成员股占比</w:t>
            </w:r>
          </w:p>
        </w:tc>
        <w:tc>
          <w:tcPr>
            <w:tcW w:w="2161" w:type="dxa"/>
          </w:tcPr>
          <w:p>
            <w:r>
              <w:t>展示村集体股权类型中的成员股占比情况。成员股通常是村集体成员特有的股权类型。了解成员股的占比可以为成员权益的保障和村集体的发展提供参考。例如，可以使用数字和百分比形式显示成员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1319</w:t>
            </w:r>
          </w:p>
        </w:tc>
        <w:tc>
          <w:tcPr>
            <w:tcW w:w="2161" w:type="dxa"/>
          </w:tcPr>
          <w:p>
            <w:r>
              <w:t>股权一张图</w:t>
            </w:r>
          </w:p>
        </w:tc>
        <w:tc>
          <w:tcPr>
            <w:tcW w:w="2161" w:type="dxa"/>
          </w:tcPr>
          <w:p>
            <w:r>
              <w:t>股权类型占比分析成员股占比对应金额展示</w:t>
            </w:r>
          </w:p>
        </w:tc>
        <w:tc>
          <w:tcPr>
            <w:tcW w:w="2161" w:type="dxa"/>
          </w:tcPr>
          <w:p>
            <w:r>
              <w:t>对应展示成员股的占比所对应的金额。这可以让用户了解成员股的实际价值和在村集体股权中的地位。例如，可以在成员股占比信息旁边标注其对应的金额，或者通过弹窗展示成员股的详细信息列表。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1320</w:t>
            </w:r>
          </w:p>
        </w:tc>
        <w:tc>
          <w:tcPr>
            <w:tcW w:w="2161" w:type="dxa"/>
          </w:tcPr>
          <w:p>
            <w:r>
              <w:t>股权一张图</w:t>
            </w:r>
          </w:p>
        </w:tc>
        <w:tc>
          <w:tcPr>
            <w:tcW w:w="2161" w:type="dxa"/>
          </w:tcPr>
          <w:p>
            <w:r>
              <w:t>股权类型占比分析村龄股占比</w:t>
            </w:r>
          </w:p>
        </w:tc>
        <w:tc>
          <w:tcPr>
            <w:tcW w:w="2161" w:type="dxa"/>
          </w:tcPr>
          <w:p>
            <w:r>
              <w:t>展示村集体股权类型中的村龄股占比情况。村龄股可能是根据村民在村集体中的居住年限分配的股权。了解村龄股的占比可以为长期居住村民的权益保障和村集体的稳定发展提供参考。例如，可以使用数字和百分比形式显示村龄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1321</w:t>
            </w:r>
          </w:p>
        </w:tc>
        <w:tc>
          <w:tcPr>
            <w:tcW w:w="2161" w:type="dxa"/>
          </w:tcPr>
          <w:p>
            <w:r>
              <w:t>股权一张图</w:t>
            </w:r>
          </w:p>
        </w:tc>
        <w:tc>
          <w:tcPr>
            <w:tcW w:w="2161" w:type="dxa"/>
          </w:tcPr>
          <w:p>
            <w:r>
              <w:t>股权类型占比分析村龄股占比对应金额展示</w:t>
            </w:r>
          </w:p>
        </w:tc>
        <w:tc>
          <w:tcPr>
            <w:tcW w:w="2161" w:type="dxa"/>
          </w:tcPr>
          <w:p>
            <w:r>
              <w:t>对应展示村龄股的占比所对应的金额。这可以让用户了解村龄股的实际价值和在村集体股权中的作用。例如，可以在村龄股占比信息旁边标注其对应的金额，或者通过链接展示村龄股的详细信息列表。</w:t>
              <w:br/>
              <w:t>进一步地，模块展示了各类股权占比对应的具体金额，包括其他股、人口股、总股、成员股和村龄股的金额展示，为用户分析股权价值提供了详细信息。</w:t>
              <w:br/>
              <w:t>模块提供了股值排行榜的展示，包括前十名的图表展示和区划轮动展示，使用户能够了解不同区划股权价值的排名情况。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1322</w:t>
            </w:r>
          </w:p>
        </w:tc>
        <w:tc>
          <w:tcPr>
            <w:tcW w:w="2161" w:type="dxa"/>
          </w:tcPr>
          <w:p>
            <w:r>
              <w:t>股权一张图</w:t>
            </w:r>
          </w:p>
        </w:tc>
        <w:tc>
          <w:tcPr>
            <w:tcW w:w="2161" w:type="dxa"/>
          </w:tcPr>
          <w:p>
            <w:r>
              <w:t>股值排行榜前十名图表展示</w:t>
            </w:r>
          </w:p>
        </w:tc>
        <w:tc>
          <w:tcPr>
            <w:tcW w:w="2161" w:type="dxa"/>
          </w:tcPr>
          <w:p>
            <w:r>
              <w:t>以图表的形式展示村集体股值排行榜前十名的情况。可以选择适合的图表类型，如柱状图、折线图、雷达图等，根据不同的分析需求展示股值排行榜的各个方面。例如，用柱状图展示前十名的股值金额，用折线图分析股值的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1323</w:t>
            </w:r>
          </w:p>
        </w:tc>
        <w:tc>
          <w:tcPr>
            <w:tcW w:w="2161" w:type="dxa"/>
          </w:tcPr>
          <w:p>
            <w:r>
              <w:t>股权一张图</w:t>
            </w:r>
          </w:p>
        </w:tc>
        <w:tc>
          <w:tcPr>
            <w:tcW w:w="2161" w:type="dxa"/>
          </w:tcPr>
          <w:p>
            <w:r>
              <w:t>股值排行榜前十名区划轮动展示</w:t>
            </w:r>
          </w:p>
        </w:tc>
        <w:tc>
          <w:tcPr>
            <w:tcW w:w="2161" w:type="dxa"/>
          </w:tcPr>
          <w:p>
            <w:r>
              <w:t>通过区划轮动的方式展示股值排行榜前十名的村集体所在的行政区划。这可以让用户了解不同区域的村集体股权价值分布情况，为区域经济发展和政策制定提供参考。例如，可以使用地图标注的方式展示前十名村集体的位置，或者通过列表形式列出每个村集体的行政区划和股值排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1324</w:t>
            </w:r>
          </w:p>
        </w:tc>
        <w:tc>
          <w:tcPr>
            <w:tcW w:w="2161" w:type="dxa"/>
          </w:tcPr>
          <w:p>
            <w:r>
              <w:t>股权一张图</w:t>
            </w:r>
          </w:p>
        </w:tc>
        <w:tc>
          <w:tcPr>
            <w:tcW w:w="2161" w:type="dxa"/>
          </w:tcPr>
          <w:p>
            <w:r>
              <w:t>股值排行榜前十名对比</w:t>
            </w:r>
          </w:p>
        </w:tc>
        <w:tc>
          <w:tcPr>
            <w:tcW w:w="2161" w:type="dxa"/>
          </w:tcPr>
          <w:p>
            <w:r>
              <w:t>对股值排行榜前十名的村集体进行对比分析。可以对比不同村集体的股值、股权结构、分红情况等方面，找出优势和不足，为村集体的发展提供借鉴。例如，可以使用表格对比前十名村集体的各项指标，或者通过雷达图分析不同村集体的优势领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1325</w:t>
            </w:r>
          </w:p>
        </w:tc>
        <w:tc>
          <w:tcPr>
            <w:tcW w:w="2161" w:type="dxa"/>
          </w:tcPr>
          <w:p>
            <w:r>
              <w:t>股权一张图</w:t>
            </w:r>
          </w:p>
        </w:tc>
        <w:tc>
          <w:tcPr>
            <w:tcW w:w="2161" w:type="dxa"/>
          </w:tcPr>
          <w:p>
            <w:r>
              <w:t>股值排行榜前十名数据</w:t>
            </w:r>
          </w:p>
        </w:tc>
        <w:tc>
          <w:tcPr>
            <w:tcW w:w="2161" w:type="dxa"/>
          </w:tcPr>
          <w:p>
            <w:r>
              <w:t>详细展示股值排行榜前十名村集体的具体数据。包括村集体名称、股值金额、</w:t>
              <w:br/>
              <w:t>股权类型占比、分红情况等信息。这可以让用户深入了解前十名村集体的股权状</w:t>
              <w:br/>
              <w:t>况和发展潜力，为投资决策和合作提供依据。例如，可以通过链接展示每个村集</w:t>
              <w:br/>
              <w:t>体的详细信息页面，或者以报告的形式输出前十名村集体的数据。</w:t>
              <w:br/>
              <w:t>“股权一张图”还提供了股值和年度分红的对比分析功能，包括排行榜前十</w:t>
              <w:br/>
              <w:t>名的对比和下属各行政区划村年度分红的对比，帮助用户识别和分析股权价值和</w:t>
              <w:br/>
              <w:t>分红趋势。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1326</w:t>
            </w:r>
          </w:p>
        </w:tc>
        <w:tc>
          <w:tcPr>
            <w:tcW w:w="2161" w:type="dxa"/>
          </w:tcPr>
          <w:p>
            <w:r>
              <w:t>股权一张图</w:t>
            </w:r>
          </w:p>
        </w:tc>
        <w:tc>
          <w:tcPr>
            <w:tcW w:w="2161" w:type="dxa"/>
          </w:tcPr>
          <w:p>
            <w:r>
              <w:t>下属各行政区划村年度分红对比展示城市轮动展示</w:t>
            </w:r>
          </w:p>
        </w:tc>
        <w:tc>
          <w:tcPr>
            <w:tcW w:w="2161" w:type="dxa"/>
          </w:tcPr>
          <w:p>
            <w:r>
              <w:t>通过城市轮动的方式展示下属各行政区划村集体的年度分红对比情况。这可</w:t>
              <w:br/>
              <w:t>以让用户了解不同城市或地区的村集体分红水平差异，为区域经济协调发展和政</w:t>
              <w:br/>
              <w:t>策调整提供参考。例如，可以使用地图切换的方式展示不同城市的村集体分红情</w:t>
              <w:br/>
              <w:t>况，在地图上用不同颜色的图标标注各个行政区划的村集体位置，点击图标可弹</w:t>
              <w:br/>
              <w:t>出该村集体的年度分红信息，包括分红金额、与上一年度的对比变化等。或者通</w:t>
              <w:br/>
              <w:t>过列表形式列出每个城市的村集体分红排名和对比数据，以表格形式呈现各个村</w:t>
              <w:br/>
              <w:t>集体的名称、所属行政区划、年度分红金额、同比增长率等信息，方便用户直观</w:t>
              <w:br/>
              <w:t>地比较不同城市村集体的分红情况。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1327</w:t>
            </w:r>
          </w:p>
        </w:tc>
        <w:tc>
          <w:tcPr>
            <w:tcW w:w="2161" w:type="dxa"/>
          </w:tcPr>
          <w:p>
            <w:r>
              <w:t>股权一张图</w:t>
            </w:r>
          </w:p>
        </w:tc>
        <w:tc>
          <w:tcPr>
            <w:tcW w:w="2161" w:type="dxa"/>
          </w:tcPr>
          <w:p>
            <w:r>
              <w:t>下属各行政区划村年度分红对比展示年度对比</w:t>
            </w:r>
          </w:p>
        </w:tc>
        <w:tc>
          <w:tcPr>
            <w:tcW w:w="2161" w:type="dxa"/>
          </w:tcPr>
          <w:p>
            <w:r>
              <w:t>对下属各行政区划村集体的年度分红进行对比分析，展示不同年度之间的变</w:t>
              <w:br/>
              <w:t>化情况。例如，可以使用柱状图对比不同年度同一行政区划村集体的分红总额，</w:t>
              <w:br/>
              <w:t>直观地呈现分红的增长或下降趋势。也可以制作折线图，展示单个村集体在不同</w:t>
              <w:br/>
              <w:t>年度的分红变化曲线，帮助用户分析其发展稳定性。还可以通过表格详细列出各</w:t>
              <w:br/>
              <w:t>个村集体在不同年度的具体分红金额，以及与上一年度的差值和增长率，方便用</w:t>
              <w:br/>
              <w:t>户进行精确的数据分析和趋势判断。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1328</w:t>
            </w:r>
          </w:p>
        </w:tc>
        <w:tc>
          <w:tcPr>
            <w:tcW w:w="2161" w:type="dxa"/>
          </w:tcPr>
          <w:p>
            <w:r>
              <w:t>预警监督</w:t>
            </w:r>
          </w:p>
        </w:tc>
        <w:tc>
          <w:tcPr>
            <w:tcW w:w="2161" w:type="dxa"/>
          </w:tcPr>
          <w:p>
            <w:r>
              <w:t>预警规则设置</w:t>
            </w:r>
          </w:p>
        </w:tc>
        <w:tc>
          <w:tcPr>
            <w:tcW w:w="2161" w:type="dxa"/>
          </w:tcPr>
          <w:p>
            <w:r>
              <w:t>提供预警规则设置功能，用户可以根据实际需求自定义各种预警条件。例如，</w:t>
              <w:br/>
              <w:t>可以设置资金预警规则，当村集体的资金余额低于一定金额时触发预警；设置资</w:t>
              <w:br/>
              <w:t>产预警规则，当资产负债率超过特定比例时发出警报；设置资源预警规则，对土</w:t>
              <w:br/>
              <w:t>地资源的过度开发或闲置情况进行预警等。设置过程可以通过直观的界面进行，</w:t>
              <w:br/>
              <w:t>用户可以选择预警指标、设定阈值、选择预警方式（如弹窗提示、短信通知等）。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1329</w:t>
            </w:r>
          </w:p>
        </w:tc>
        <w:tc>
          <w:tcPr>
            <w:tcW w:w="2161" w:type="dxa"/>
          </w:tcPr>
          <w:p>
            <w:r>
              <w:t>预警监督</w:t>
            </w:r>
          </w:p>
        </w:tc>
        <w:tc>
          <w:tcPr>
            <w:tcW w:w="2161" w:type="dxa"/>
          </w:tcPr>
          <w:p>
            <w:r>
              <w:t>资金预警占比</w:t>
            </w:r>
          </w:p>
        </w:tc>
        <w:tc>
          <w:tcPr>
            <w:tcW w:w="2161" w:type="dxa"/>
          </w:tcPr>
          <w:p>
            <w:r>
              <w:t>展示资金预警的占比情况。通过统计一段时间内触发资金预警的次数与总交</w:t>
              <w:br/>
              <w:t>易次数的比例，反映村集体资金管理的风险程度。例如，可以以百分比形式在图</w:t>
              <w:br/>
              <w:t>表中显示资金预警占比，同时列出触发资金预警的具体交易和金额范围，帮助用</w:t>
              <w:br/>
              <w:t>户了解资金风险的主要来源。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1330</w:t>
            </w:r>
          </w:p>
        </w:tc>
        <w:tc>
          <w:tcPr>
            <w:tcW w:w="2161" w:type="dxa"/>
          </w:tcPr>
          <w:p>
            <w:r>
              <w:t>预警监督</w:t>
            </w:r>
          </w:p>
        </w:tc>
        <w:tc>
          <w:tcPr>
            <w:tcW w:w="2161" w:type="dxa"/>
          </w:tcPr>
          <w:p>
            <w:r>
              <w:t>资产预警占比</w:t>
            </w:r>
          </w:p>
        </w:tc>
        <w:tc>
          <w:tcPr>
            <w:tcW w:w="2161" w:type="dxa"/>
          </w:tcPr>
          <w:p>
            <w:r>
              <w:t>呈现资产预警的占比情况。计算资产预警次数在资产相关操作总数中的比例，</w:t>
              <w:br/>
              <w:t>反映村集体资产运营的风险状况。可以用饼状图展示资产预警占比与其他预警类</w:t>
              <w:br/>
              <w:t>型的对比，或者通过表格详细列出资产预警的具体资产类别和预警原因，为资产</w:t>
              <w:br/>
              <w:t>风险管理提供依据。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1331</w:t>
            </w:r>
          </w:p>
        </w:tc>
        <w:tc>
          <w:tcPr>
            <w:tcW w:w="2161" w:type="dxa"/>
          </w:tcPr>
          <w:p>
            <w:r>
              <w:t>预警监督</w:t>
            </w:r>
          </w:p>
        </w:tc>
        <w:tc>
          <w:tcPr>
            <w:tcW w:w="2161" w:type="dxa"/>
          </w:tcPr>
          <w:p>
            <w:r>
              <w:t>资源预警占比</w:t>
            </w:r>
          </w:p>
        </w:tc>
        <w:tc>
          <w:tcPr>
            <w:tcW w:w="2161" w:type="dxa"/>
          </w:tcPr>
          <w:p>
            <w:r>
              <w:t>展示资源预警的占比情况。统计资源预警在资源管理操作中的比例，提示村</w:t>
              <w:br/>
              <w:t>集体对资源的合理利用和保护程度。例如，可以使用柱状图对比不同类型资源预</w:t>
              <w:br/>
              <w:t>警的占比，同时标注出预警较高的资源类型和具体预警内容，以便用户有针对性</w:t>
              <w:br/>
              <w:t>地加强资源管理。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1332</w:t>
            </w:r>
          </w:p>
        </w:tc>
        <w:tc>
          <w:tcPr>
            <w:tcW w:w="2161" w:type="dxa"/>
          </w:tcPr>
          <w:p>
            <w:r>
              <w:t>预警监督</w:t>
            </w:r>
          </w:p>
        </w:tc>
        <w:tc>
          <w:tcPr>
            <w:tcW w:w="2161" w:type="dxa"/>
          </w:tcPr>
          <w:p>
            <w:r>
              <w:t>合同预警占比</w:t>
            </w:r>
          </w:p>
        </w:tc>
        <w:tc>
          <w:tcPr>
            <w:tcW w:w="2161" w:type="dxa"/>
          </w:tcPr>
          <w:p>
            <w:r>
              <w:t>呈现合同预警的占比情况。计算合同预警次数与合同总数的比例，反映村集</w:t>
              <w:br/>
              <w:t>体在合同管理方面的风险水平。可以通过列表形式列出触发合同预警的合同详情，</w:t>
              <w:br/>
              <w:t>包括合同编号、合同类型、预警原因等，方便用户及时处理合同风险。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1333</w:t>
            </w:r>
          </w:p>
        </w:tc>
        <w:tc>
          <w:tcPr>
            <w:tcW w:w="2161" w:type="dxa"/>
          </w:tcPr>
          <w:p>
            <w:r>
              <w:t>预警监督</w:t>
            </w:r>
          </w:p>
        </w:tc>
        <w:tc>
          <w:tcPr>
            <w:tcW w:w="2161" w:type="dxa"/>
          </w:tcPr>
          <w:p>
            <w:r>
              <w:t>成员预警占比</w:t>
            </w:r>
          </w:p>
        </w:tc>
        <w:tc>
          <w:tcPr>
            <w:tcW w:w="2161" w:type="dxa"/>
          </w:tcPr>
          <w:p>
            <w:r>
              <w:t>展示成员预警的占比情况。统计成员相关预警在成员管理操作中的比例，反</w:t>
              <w:br/>
              <w:t>映村集体成员管理的潜在问题。例如，可以以图表形式显示不同类型成员预警的</w:t>
              <w:br/>
              <w:t>占比，如成员资格审核预警、成员权益保障预警等，同时提供预警成员的具体信</w:t>
              <w:br/>
              <w:t>息和预警原因，便于用户进行成员管理的优化。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1334</w:t>
            </w:r>
          </w:p>
        </w:tc>
        <w:tc>
          <w:tcPr>
            <w:tcW w:w="2161" w:type="dxa"/>
          </w:tcPr>
          <w:p>
            <w:r>
              <w:t>预警监督</w:t>
            </w:r>
          </w:p>
        </w:tc>
        <w:tc>
          <w:tcPr>
            <w:tcW w:w="2161" w:type="dxa"/>
          </w:tcPr>
          <w:p>
            <w:r>
              <w:t>风险预警占比</w:t>
            </w:r>
          </w:p>
        </w:tc>
        <w:tc>
          <w:tcPr>
            <w:tcW w:w="2161" w:type="dxa"/>
          </w:tcPr>
          <w:p>
            <w:r>
              <w:t>综合展示各种风险预警的占比情况。将资金、资产、资源、合同、成员等各</w:t>
              <w:br/>
              <w:t>类预警进行汇总统计，以整体视角反映村集体面临的风险程度。可以使用雷达图</w:t>
              <w:br/>
              <w:t>第7247页</w:t>
              <w:br/>
              <w:t>展示不同类型预警的占比分布，或者通过报告形式输出风险预警占比分析结果，</w:t>
              <w:br/>
              <w:t>为村集体的风险管理决策提供全面参考。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1335</w:t>
            </w:r>
          </w:p>
        </w:tc>
        <w:tc>
          <w:tcPr>
            <w:tcW w:w="2161" w:type="dxa"/>
          </w:tcPr>
          <w:p>
            <w:r>
              <w:t>预警监督</w:t>
            </w:r>
          </w:p>
        </w:tc>
        <w:tc>
          <w:tcPr>
            <w:tcW w:w="2161" w:type="dxa"/>
          </w:tcPr>
          <w:p>
            <w:r>
              <w:t>月结情况预警占比</w:t>
            </w:r>
          </w:p>
        </w:tc>
        <w:tc>
          <w:tcPr>
            <w:tcW w:w="2161" w:type="dxa"/>
          </w:tcPr>
          <w:p>
            <w:r>
              <w:t>展示月结情况预警的占比情况。对村集体财务月结过程中的异常情况进行预</w:t>
              <w:br/>
              <w:t>警统计，反映财务月结的准确性和及时性风险。例如，可以以表格形式列出月结</w:t>
              <w:br/>
              <w:t>预警的具体项目和金额差异，同时显示月结预警占总月结操作的比例，提醒用户</w:t>
              <w:br/>
              <w:t>关注财务月结的质量问题。</w:t>
              <w:br/>
              <w:t>提供了预警数量的多种展示和分析方式，包括各区域预警数量排名、按处理</w:t>
              <w:br/>
              <w:t>进度的预警数量展示，以及不同日期的预警数量对比，还有对受理员送办效能和</w:t>
              <w:br/>
              <w:t>村会计处理效能统计为用户提供了预警管理的深入洞察。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1336</w:t>
            </w:r>
          </w:p>
        </w:tc>
        <w:tc>
          <w:tcPr>
            <w:tcW w:w="2161" w:type="dxa"/>
          </w:tcPr>
          <w:p>
            <w:r>
              <w:t>预警监督</w:t>
            </w:r>
          </w:p>
        </w:tc>
        <w:tc>
          <w:tcPr>
            <w:tcW w:w="2161" w:type="dxa"/>
          </w:tcPr>
          <w:p>
            <w:r>
              <w:t>预警数量按类别展示</w:t>
            </w:r>
          </w:p>
        </w:tc>
        <w:tc>
          <w:tcPr>
            <w:tcW w:w="2161" w:type="dxa"/>
          </w:tcPr>
          <w:p>
            <w:r>
              <w:t>按照不同的预警类别对预警数量进行展示。可以将预警分为资金预警、资产</w:t>
              <w:br/>
              <w:t>预警、资源预警等多个类别，以柱状图或列表形式分别展示每个类别的预警数量，</w:t>
              <w:br/>
              <w:t>让用户清晰地了解各类风险的分布情况。例如，在界面上设置不同的选项卡，用</w:t>
              <w:br/>
              <w:t>户点击相应选项卡可查看特定类别的预警详细信息。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1337</w:t>
            </w:r>
          </w:p>
        </w:tc>
        <w:tc>
          <w:tcPr>
            <w:tcW w:w="2161" w:type="dxa"/>
          </w:tcPr>
          <w:p>
            <w:r>
              <w:t>预警监督</w:t>
            </w:r>
          </w:p>
        </w:tc>
        <w:tc>
          <w:tcPr>
            <w:tcW w:w="2161" w:type="dxa"/>
          </w:tcPr>
          <w:p>
            <w:r>
              <w:t>各区域预警数量排名图表展示</w:t>
            </w:r>
          </w:p>
        </w:tc>
        <w:tc>
          <w:tcPr>
            <w:tcW w:w="2161" w:type="dxa"/>
          </w:tcPr>
          <w:p>
            <w:r>
              <w:t>以图表形式展示各区域的预警数量排名情况。可以根据行政区划将村集体划</w:t>
              <w:br/>
              <w:t>分为不同区域，统计每个区域的预警数量，并通过柱状图、折线图等图表展示区</w:t>
              <w:br/>
              <w:t>域之间的预警数量对比。例如，在地图上标注不同区域，用不同颜色表示预警数</w:t>
              <w:br/>
              <w:t>量的高低，同时提供区域排名列表，方便用户直观地了解各区域的风险状况。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1338</w:t>
            </w:r>
          </w:p>
        </w:tc>
        <w:tc>
          <w:tcPr>
            <w:tcW w:w="2161" w:type="dxa"/>
          </w:tcPr>
          <w:p>
            <w:r>
              <w:t>预警监督</w:t>
            </w:r>
          </w:p>
        </w:tc>
        <w:tc>
          <w:tcPr>
            <w:tcW w:w="2161" w:type="dxa"/>
          </w:tcPr>
          <w:p>
            <w:r>
              <w:t>各区域预警数量排名图表展示城市排名</w:t>
            </w:r>
          </w:p>
        </w:tc>
        <w:tc>
          <w:tcPr>
            <w:tcW w:w="2161" w:type="dxa"/>
          </w:tcPr>
          <w:p>
            <w:r>
              <w:t>在各区域预警数量排名图表中，单独展示城市级别的预警数量排名。将不同</w:t>
              <w:br/>
              <w:t>城市的村集体预警数量进行统计和对比，反映城市之间村集体风险管理的差异。</w:t>
              <w:br/>
              <w:t>例如，可以使用表格列出各个城市的预警数量、排名以及主要预警类型，为城市</w:t>
              <w:br/>
              <w:t>间的经验交流和政策制定提供参考。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1339</w:t>
            </w:r>
          </w:p>
        </w:tc>
        <w:tc>
          <w:tcPr>
            <w:tcW w:w="2161" w:type="dxa"/>
          </w:tcPr>
          <w:p>
            <w:r>
              <w:t>预警监督</w:t>
            </w:r>
          </w:p>
        </w:tc>
        <w:tc>
          <w:tcPr>
            <w:tcW w:w="2161" w:type="dxa"/>
          </w:tcPr>
          <w:p>
            <w:r>
              <w:t>各区域预警数量排名图表展示数量</w:t>
            </w:r>
          </w:p>
        </w:tc>
        <w:tc>
          <w:tcPr>
            <w:tcW w:w="2161" w:type="dxa"/>
          </w:tcPr>
          <w:p>
            <w:r>
              <w:t>明确展示各区域预警数量的具体数值。在图表中除了展示排名情况外，还标</w:t>
              <w:br/>
              <w:t>注每个区域的预警数量，让用户不仅了解相对排名，还能掌握具体的风险规模。</w:t>
              <w:br/>
              <w:t>例如，在柱状图上显示每个柱子对应的预警数量数值，或者在列表中详细列出区</w:t>
              <w:br/>
              <w:t>域名称和预警数量，方便用户进行精确的数据分析。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1340</w:t>
            </w:r>
          </w:p>
        </w:tc>
        <w:tc>
          <w:tcPr>
            <w:tcW w:w="2161" w:type="dxa"/>
          </w:tcPr>
          <w:p>
            <w:r>
              <w:t>预警监督</w:t>
            </w:r>
          </w:p>
        </w:tc>
        <w:tc>
          <w:tcPr>
            <w:tcW w:w="2161" w:type="dxa"/>
          </w:tcPr>
          <w:p>
            <w:r>
              <w:t>预警数量按处理进度展示</w:t>
            </w:r>
          </w:p>
        </w:tc>
        <w:tc>
          <w:tcPr>
            <w:tcW w:w="2161" w:type="dxa"/>
          </w:tcPr>
          <w:p>
            <w:r>
              <w:t>根据预警的处理进度对预警数量进行展示。可以将预警分为未处理、处理中、</w:t>
              <w:br/>
              <w:t>已处理等不同状态，以图表形式展示各个状态下的预警数量，让用户了解预警处</w:t>
              <w:br/>
              <w:t>理的整体情况。例如，使用饼状图展示不同处理进度的预警占比，或者通过列表</w:t>
              <w:br/>
              <w:t>形式列出每个预警的处理状态和处理时间节点。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1341</w:t>
            </w:r>
          </w:p>
        </w:tc>
        <w:tc>
          <w:tcPr>
            <w:tcW w:w="2161" w:type="dxa"/>
          </w:tcPr>
          <w:p>
            <w:r>
              <w:t>预警监督</w:t>
            </w:r>
          </w:p>
        </w:tc>
        <w:tc>
          <w:tcPr>
            <w:tcW w:w="2161" w:type="dxa"/>
          </w:tcPr>
          <w:p>
            <w:r>
              <w:t>预警数量按处理进度数据展示汇总数量</w:t>
            </w:r>
          </w:p>
        </w:tc>
        <w:tc>
          <w:tcPr>
            <w:tcW w:w="2161" w:type="dxa"/>
          </w:tcPr>
          <w:p>
            <w:r>
              <w:t>汇总展示不同处理进度下的预警数量总数。为用户提供一个整体的预警处理</w:t>
              <w:br/>
              <w:t>进度概况，方便用户掌握未处理、处理中、已处理预警的总量情况。例如，可以</w:t>
              <w:br/>
              <w:t>在界面上以数字形式显示不同处理进度的预警汇总数量，同时提供与上一时间段</w:t>
              <w:br/>
              <w:t>的对比数据，反映预警处理的进展情况。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1342</w:t>
            </w:r>
          </w:p>
        </w:tc>
        <w:tc>
          <w:tcPr>
            <w:tcW w:w="2161" w:type="dxa"/>
          </w:tcPr>
          <w:p>
            <w:r>
              <w:t>预警监督</w:t>
            </w:r>
          </w:p>
        </w:tc>
        <w:tc>
          <w:tcPr>
            <w:tcW w:w="2161" w:type="dxa"/>
          </w:tcPr>
          <w:p>
            <w:r>
              <w:t>预警数量按处理进度数据展示进度占比</w:t>
            </w:r>
          </w:p>
        </w:tc>
        <w:tc>
          <w:tcPr>
            <w:tcW w:w="2161" w:type="dxa"/>
          </w:tcPr>
          <w:p>
            <w:r>
              <w:t>计算不同处理进度的预警数量在总预警数量中的占比。以百分比形式展示各</w:t>
              <w:br/>
              <w:t>个处理进度的预警占比情况，帮助用户了解预警处理的效率和进度分布。例如，</w:t>
              <w:br/>
              <w:t>可以使用柱状图对比不同处理进度的占比，或者在表格中列出每个处理进度的预</w:t>
              <w:br/>
              <w:t>警数量和占比数据。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1343</w:t>
            </w:r>
          </w:p>
        </w:tc>
        <w:tc>
          <w:tcPr>
            <w:tcW w:w="2161" w:type="dxa"/>
          </w:tcPr>
          <w:p>
            <w:r>
              <w:t>预警监督</w:t>
            </w:r>
          </w:p>
        </w:tc>
        <w:tc>
          <w:tcPr>
            <w:tcW w:w="2161" w:type="dxa"/>
          </w:tcPr>
          <w:p>
            <w:r>
              <w:t>预警数量按处理进度数据展示已送办数量</w:t>
            </w:r>
          </w:p>
        </w:tc>
        <w:tc>
          <w:tcPr>
            <w:tcW w:w="2161" w:type="dxa"/>
          </w:tcPr>
          <w:p>
            <w:r>
              <w:t>展示已经送办处理的预警数量。明确已送办预警的具体数量，让用户了解哪</w:t>
              <w:br/>
              <w:t>些预警正在处理过程中。例如，可以在列表中单独列出已送办的预警，包括预警</w:t>
              <w:br/>
              <w:t>编号、送办时间、处理部门等信息，方便用户跟踪处理进度。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1344</w:t>
            </w:r>
          </w:p>
        </w:tc>
        <w:tc>
          <w:tcPr>
            <w:tcW w:w="2161" w:type="dxa"/>
          </w:tcPr>
          <w:p>
            <w:r>
              <w:t>预警监督</w:t>
            </w:r>
          </w:p>
        </w:tc>
        <w:tc>
          <w:tcPr>
            <w:tcW w:w="2161" w:type="dxa"/>
          </w:tcPr>
          <w:p>
            <w:r>
              <w:t>预警数量按处理进度数据展示已处理数量</w:t>
            </w:r>
          </w:p>
        </w:tc>
        <w:tc>
          <w:tcPr>
            <w:tcW w:w="2161" w:type="dxa"/>
          </w:tcPr>
          <w:p>
            <w:r>
              <w:t>呈现已经处理完成的预警数量。显示已处理预警的具体数量，反映预警处理</w:t>
              <w:br/>
              <w:t>的成果。例如，可以用绿色标记已处理的预警，在列表中突出显示已处理预警的</w:t>
              <w:br/>
              <w:t>详细信息和处理结果，为用户提供处理效果的反馈。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1345</w:t>
            </w:r>
          </w:p>
        </w:tc>
        <w:tc>
          <w:tcPr>
            <w:tcW w:w="2161" w:type="dxa"/>
          </w:tcPr>
          <w:p>
            <w:r>
              <w:t>预警监督</w:t>
            </w:r>
          </w:p>
        </w:tc>
        <w:tc>
          <w:tcPr>
            <w:tcW w:w="2161" w:type="dxa"/>
          </w:tcPr>
          <w:p>
            <w:r>
              <w:t>预警数量按处理进度数据展示已办率</w:t>
            </w:r>
          </w:p>
        </w:tc>
        <w:tc>
          <w:tcPr>
            <w:tcW w:w="2161" w:type="dxa"/>
          </w:tcPr>
          <w:p>
            <w:r>
              <w:t>计算已处理预警数量与已送办预警数量的比率，即已办率。以百分比形式展</w:t>
              <w:br/>
              <w:t>示已办率，反映预警处理的效率和及时性。例如，可以在界面上实时显示已办率</w:t>
              <w:br/>
              <w:t>数值，并通过图表对比不同时间段的已办率变化，督促相关部门提高预警处理效</w:t>
              <w:br/>
              <w:t>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1346</w:t>
            </w:r>
          </w:p>
        </w:tc>
        <w:tc>
          <w:tcPr>
            <w:tcW w:w="2161" w:type="dxa"/>
          </w:tcPr>
          <w:p>
            <w:r>
              <w:t>预警监督</w:t>
            </w:r>
          </w:p>
        </w:tc>
        <w:tc>
          <w:tcPr>
            <w:tcW w:w="2161" w:type="dxa"/>
          </w:tcPr>
          <w:p>
            <w:r>
              <w:t>预警数量按处理进度数据展示处理率</w:t>
            </w:r>
          </w:p>
        </w:tc>
        <w:tc>
          <w:tcPr>
            <w:tcW w:w="2161" w:type="dxa"/>
          </w:tcPr>
          <w:p>
            <w:r>
              <w:t>计算已处理预警数量与总预警数量的比率，即处理率。展示处理率可以让用</w:t>
              <w:br/>
              <w:t>户了解整个预警处理工作的进度和效果。例如，可以使用柱状图对比不同区域或</w:t>
              <w:br/>
              <w:t>不同类型预警的处理率，或者通过报告形式输出处理率分析结果，为进一步改进</w:t>
              <w:br/>
              <w:t>预警处理工作提供依据。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1347</w:t>
            </w:r>
          </w:p>
        </w:tc>
        <w:tc>
          <w:tcPr>
            <w:tcW w:w="2161" w:type="dxa"/>
          </w:tcPr>
          <w:p>
            <w:r>
              <w:t>预警监督</w:t>
            </w:r>
          </w:p>
        </w:tc>
        <w:tc>
          <w:tcPr>
            <w:tcW w:w="2161" w:type="dxa"/>
          </w:tcPr>
          <w:p>
            <w:r>
              <w:t>预警数量按图表展示分析对比</w:t>
            </w:r>
          </w:p>
        </w:tc>
        <w:tc>
          <w:tcPr>
            <w:tcW w:w="2161" w:type="dxa"/>
          </w:tcPr>
          <w:p>
            <w:r>
              <w:t>通过图表对预警数量进行分析对比。可以选择不同的图表类型，如柱状图、</w:t>
              <w:br/>
              <w:t>折线图、雷达图等，根据不同的分析需求展示预警数量的变化趋势、区域对比、</w:t>
              <w:br/>
              <w:t>类型分布等情况。例如，用柱状图对比不同时间段的预警数量变化，用折线图分</w:t>
              <w:br/>
              <w:t>析特定类型预警的发展趋势，用雷达图展示不同区域预警数量的多维度对比。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1348</w:t>
            </w:r>
          </w:p>
        </w:tc>
        <w:tc>
          <w:tcPr>
            <w:tcW w:w="2161" w:type="dxa"/>
          </w:tcPr>
          <w:p>
            <w:r>
              <w:t>预警监督</w:t>
            </w:r>
          </w:p>
        </w:tc>
        <w:tc>
          <w:tcPr>
            <w:tcW w:w="2161" w:type="dxa"/>
          </w:tcPr>
          <w:p>
            <w:r>
              <w:t>预警数量按不同日期展示数量</w:t>
            </w:r>
          </w:p>
        </w:tc>
        <w:tc>
          <w:tcPr>
            <w:tcW w:w="2161" w:type="dxa"/>
          </w:tcPr>
          <w:p>
            <w:r>
              <w:t>按照不同的日期对预警数量进行展示。用户可以选择特定的日期范围，查看</w:t>
              <w:br/>
              <w:t>该时间段内的预警数量变化情况。例如，可以使用日历视图选择日期，在图表中</w:t>
              <w:br/>
              <w:t>展示对应日期的预警数量，或者通过列表形式列出每天的预警数量和主要预警类</w:t>
              <w:br/>
              <w:t>型，方便用户进行时间序列分析。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1349</w:t>
            </w:r>
          </w:p>
        </w:tc>
        <w:tc>
          <w:tcPr>
            <w:tcW w:w="2161" w:type="dxa"/>
          </w:tcPr>
          <w:p>
            <w:r>
              <w:t>预警监督</w:t>
            </w:r>
          </w:p>
        </w:tc>
        <w:tc>
          <w:tcPr>
            <w:tcW w:w="2161" w:type="dxa"/>
          </w:tcPr>
          <w:p>
            <w:r>
              <w:t>受理员送办效能</w:t>
            </w:r>
          </w:p>
        </w:tc>
        <w:tc>
          <w:tcPr>
            <w:tcW w:w="2161" w:type="dxa"/>
          </w:tcPr>
          <w:p>
            <w:r>
              <w:t>评估受理员送办预警的效能。可以通过统计受理员送办预警的平均时间、送</w:t>
              <w:br/>
              <w:t>办准确率、处理进度跟踪情况等指标，反映受理员在预警处理工作中的效率和质</w:t>
              <w:br/>
              <w:t>第7250页</w:t>
              <w:br/>
              <w:t>量。例如，可以制作受理员送办效能图表，展示每个受理员的送办数量、平均处</w:t>
              <w:br/>
              <w:t>理时间、准确率等数据，同时提供排名和对比分析，激励受理员提高工作效率。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1350</w:t>
            </w:r>
          </w:p>
        </w:tc>
        <w:tc>
          <w:tcPr>
            <w:tcW w:w="2161" w:type="dxa"/>
          </w:tcPr>
          <w:p>
            <w:r>
              <w:t>预警监督</w:t>
            </w:r>
          </w:p>
        </w:tc>
        <w:tc>
          <w:tcPr>
            <w:tcW w:w="2161" w:type="dxa"/>
          </w:tcPr>
          <w:p>
            <w:r>
              <w:t>村会计处理效能</w:t>
            </w:r>
          </w:p>
        </w:tc>
        <w:tc>
          <w:tcPr>
            <w:tcW w:w="2161" w:type="dxa"/>
          </w:tcPr>
          <w:p>
            <w:r>
              <w:t>衡量村会计在预警处理中的效能。可以从村会计处理预警的及时性、准确性、</w:t>
              <w:br/>
              <w:t>完整性等方面进行评估。例如，统计村会计处理预警的平均时间、处理结果的合</w:t>
              <w:br/>
              <w:t>规性、与受理员的协作情况等指标，以图表形式展示村会计处理效能的分布情况，</w:t>
              <w:br/>
              <w:t>或者通过报告输出村会计处理效能的分析结果，为提高村会计的工作质量提供参</w:t>
              <w:br/>
              <w:t>考。</w:t>
            </w:r>
          </w:p>
        </w:tc>
      </w:tr>
    </w:tbl>
    <w:p w14:paraId="2AEBA7D8">
      <w:r>
        <w:rPr>
          <w:rFonts w:ascii="宋体" w:hAnsi="宋体" w:eastAsia="宋体"/>
          <w:b/>
          <w:sz w:val="32"/>
        </w:rPr>
        <w:t>4. 数据需求</w:t>
      </w:r>
    </w:p>
    <w:p w14:paraId="5CB507F3">
      <w:r>
        <w:rPr>
          <w:rFonts w:ascii="宋体" w:hAnsi="宋体" w:eastAsia="宋体"/>
          <w:b/>
          <w:sz w:val="28"/>
        </w:rPr>
        <w:t>4.1 数据分类</w:t>
      </w:r>
    </w:p>
    <w:p w14:paraId="0A32873E">
      <w:r>
        <w:t>平台数据按“静态数据”和“动态数据”两类管理。静态数据承担统一口径、组织关联、权限控制和规则配置作用；动态数据承载业务办理、状态流转、统计快照和审计留痕。</w:t>
      </w:r>
    </w:p>
    <w:p w14:paraId="205D97CF">
      <w:r>
        <w:t>4.1.1 静态数据</w:t>
      </w:r>
    </w:p>
    <w:p w14:paraId="70AAA2E8">
      <w:r>
        <w:t>静态数据主要来源于组织区划、权限体系、字典配置、财务基础设置和各模块主档模板，是全平台统一编码、统一口径和统一授权的基础。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87F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CE3B63">
            <w:pPr>
              <w:spacing w:after="0" w:line="240" w:lineRule="auto"/>
            </w:pPr>
            <w:r>
              <w:t>数据类别</w:t>
            </w:r>
          </w:p>
        </w:tc>
        <w:tc>
          <w:tcPr>
            <w:tcW w:w="2161" w:type="dxa"/>
          </w:tcPr>
          <w:p w14:paraId="7200784F">
            <w:pPr>
              <w:spacing w:after="0" w:line="240" w:lineRule="auto"/>
            </w:pPr>
            <w:r>
              <w:t>来源模块</w:t>
            </w:r>
          </w:p>
        </w:tc>
        <w:tc>
          <w:tcPr>
            <w:tcW w:w="2161" w:type="dxa"/>
          </w:tcPr>
          <w:p w14:paraId="6B7EB43F">
            <w:pPr>
              <w:spacing w:after="0" w:line="240" w:lineRule="auto"/>
            </w:pPr>
            <w:r>
              <w:t>典型对象/数据表</w:t>
            </w:r>
          </w:p>
        </w:tc>
        <w:tc>
          <w:tcPr>
            <w:tcW w:w="2161" w:type="dxa"/>
          </w:tcPr>
          <w:p w14:paraId="3921494C">
            <w:pPr>
              <w:spacing w:after="0" w:line="240" w:lineRule="auto"/>
            </w:pPr>
            <w:r>
              <w:t>主要用途</w:t>
            </w:r>
          </w:p>
        </w:tc>
      </w:tr>
      <w:tr w14:paraId="245B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2044A">
            <w:pPr>
              <w:spacing w:after="0" w:line="240" w:lineRule="auto"/>
            </w:pPr>
            <w:r>
              <w:t>行政区划与组织主数据</w:t>
            </w:r>
          </w:p>
        </w:tc>
        <w:tc>
          <w:tcPr>
            <w:tcW w:w="2161" w:type="dxa"/>
          </w:tcPr>
          <w:p w14:paraId="3407BB05">
            <w:pPr>
              <w:spacing w:after="0" w:line="240" w:lineRule="auto"/>
            </w:pPr>
            <w:r>
              <w:t>总平台、农经一张图、绩效、审计、收入台账、监管</w:t>
            </w:r>
          </w:p>
        </w:tc>
        <w:tc>
          <w:tcPr>
            <w:tcW w:w="2161" w:type="dxa"/>
          </w:tcPr>
          <w:p w14:paraId="5B4BD3AB">
            <w:pPr>
              <w:spacing w:after="0" w:line="240" w:lineRule="auto"/>
            </w:pPr>
            <w:r>
              <w:t>adm_region、dim_region、sys_org、dim_org</w:t>
            </w:r>
          </w:p>
        </w:tc>
        <w:tc>
          <w:tcPr>
            <w:tcW w:w="2161" w:type="dxa"/>
          </w:tcPr>
          <w:p w14:paraId="15B32CCE">
            <w:pPr>
              <w:spacing w:after="0" w:line="240" w:lineRule="auto"/>
            </w:pPr>
            <w:r>
              <w:t>统一区划口径、组织归属、区域汇总和地图定位</w:t>
            </w:r>
          </w:p>
        </w:tc>
      </w:tr>
      <w:tr w14:paraId="1DC8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1A5587">
            <w:pPr>
              <w:spacing w:after="0" w:line="240" w:lineRule="auto"/>
            </w:pPr>
            <w:r>
              <w:t>用户、角色与权限主数据</w:t>
            </w:r>
          </w:p>
        </w:tc>
        <w:tc>
          <w:tcPr>
            <w:tcW w:w="2161" w:type="dxa"/>
          </w:tcPr>
          <w:p w14:paraId="57DA2981">
            <w:pPr>
              <w:spacing w:after="0" w:line="240" w:lineRule="auto"/>
            </w:pPr>
            <w:r>
              <w:t>村委财务、绩效、审计、监管</w:t>
            </w:r>
          </w:p>
        </w:tc>
        <w:tc>
          <w:tcPr>
            <w:tcW w:w="2161" w:type="dxa"/>
          </w:tcPr>
          <w:p w14:paraId="13D102F0">
            <w:pPr>
              <w:spacing w:after="0" w:line="240" w:lineRule="auto"/>
            </w:pPr>
            <w:r>
              <w:t>sys_user、sys_role、sys_user_role、sys_permission</w:t>
            </w:r>
          </w:p>
        </w:tc>
        <w:tc>
          <w:tcPr>
            <w:tcW w:w="2161" w:type="dxa"/>
          </w:tcPr>
          <w:p w14:paraId="6A94BE4A">
            <w:pPr>
              <w:spacing w:after="0" w:line="240" w:lineRule="auto"/>
            </w:pPr>
            <w:r>
              <w:t>登录鉴权、菜单授权、流程分派和数据范围控制</w:t>
            </w:r>
          </w:p>
        </w:tc>
      </w:tr>
      <w:tr w14:paraId="4C2B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B271A">
            <w:pPr>
              <w:spacing w:after="0" w:line="240" w:lineRule="auto"/>
            </w:pPr>
            <w:r>
              <w:t>数据字典与规则配置</w:t>
            </w:r>
          </w:p>
        </w:tc>
        <w:tc>
          <w:tcPr>
            <w:tcW w:w="2161" w:type="dxa"/>
          </w:tcPr>
          <w:p w14:paraId="015C053D">
            <w:pPr>
              <w:spacing w:after="0" w:line="240" w:lineRule="auto"/>
            </w:pPr>
            <w:r>
              <w:t>全平台</w:t>
            </w:r>
          </w:p>
        </w:tc>
        <w:tc>
          <w:tcPr>
            <w:tcW w:w="2161" w:type="dxa"/>
          </w:tcPr>
          <w:p w14:paraId="5161332A">
            <w:pPr>
              <w:spacing w:after="0" w:line="240" w:lineRule="auto"/>
            </w:pPr>
            <w:r>
              <w:t>sys_dict_type、sys_dict_item、warning_rule、指标/状态字典</w:t>
            </w:r>
          </w:p>
        </w:tc>
        <w:tc>
          <w:tcPr>
            <w:tcW w:w="2161" w:type="dxa"/>
          </w:tcPr>
          <w:p w14:paraId="1644EF44">
            <w:pPr>
              <w:spacing w:after="0" w:line="240" w:lineRule="auto"/>
            </w:pPr>
            <w:r>
              <w:t>统一状态枚举、业务规则、预警规则和页面下拉选项</w:t>
            </w:r>
          </w:p>
        </w:tc>
      </w:tr>
      <w:tr w14:paraId="4B1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142780">
            <w:pPr>
              <w:spacing w:after="0" w:line="240" w:lineRule="auto"/>
            </w:pPr>
            <w:r>
              <w:t>财务基础主数据</w:t>
            </w:r>
          </w:p>
        </w:tc>
        <w:tc>
          <w:tcPr>
            <w:tcW w:w="2161" w:type="dxa"/>
          </w:tcPr>
          <w:p w14:paraId="5DA9EE8B">
            <w:pPr>
              <w:spacing w:after="0" w:line="240" w:lineRule="auto"/>
            </w:pPr>
            <w:r>
              <w:t>村委财务、农经一张图</w:t>
            </w:r>
          </w:p>
        </w:tc>
        <w:tc>
          <w:tcPr>
            <w:tcW w:w="2161" w:type="dxa"/>
          </w:tcPr>
          <w:p w14:paraId="398D29B4">
            <w:pPr>
              <w:spacing w:after="0" w:line="240" w:lineRule="auto"/>
            </w:pPr>
            <w:r>
              <w:t>账套、会计期间、会计科目、科目类别、统计指标定义</w:t>
            </w:r>
          </w:p>
        </w:tc>
        <w:tc>
          <w:tcPr>
            <w:tcW w:w="2161" w:type="dxa"/>
          </w:tcPr>
          <w:p w14:paraId="67963B5E">
            <w:pPr>
              <w:spacing w:after="0" w:line="240" w:lineRule="auto"/>
            </w:pPr>
            <w:r>
              <w:t>统一会计口径、核算维度和统计分析口径</w:t>
            </w:r>
          </w:p>
        </w:tc>
      </w:tr>
      <w:tr w14:paraId="0A0E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2591F">
            <w:pPr>
              <w:spacing w:after="0" w:line="240" w:lineRule="auto"/>
            </w:pPr>
            <w:r>
              <w:t>业务主档与模板</w:t>
            </w:r>
          </w:p>
        </w:tc>
        <w:tc>
          <w:tcPr>
            <w:tcW w:w="2161" w:type="dxa"/>
          </w:tcPr>
          <w:p w14:paraId="667BA6C3">
            <w:pPr>
              <w:spacing w:after="0" w:line="240" w:lineRule="auto"/>
            </w:pPr>
            <w:r>
              <w:t>财务、审计、绩效、监管</w:t>
            </w:r>
          </w:p>
        </w:tc>
        <w:tc>
          <w:tcPr>
            <w:tcW w:w="2161" w:type="dxa"/>
          </w:tcPr>
          <w:p w14:paraId="2AEE580A">
            <w:pPr>
              <w:spacing w:after="0" w:line="240" w:lineRule="auto"/>
            </w:pPr>
            <w:r>
              <w:t>资产分类、合同模板、审计事项库、评分指标、报告模板、流程模板</w:t>
            </w:r>
          </w:p>
        </w:tc>
        <w:tc>
          <w:tcPr>
            <w:tcW w:w="2161" w:type="dxa"/>
          </w:tcPr>
          <w:p w14:paraId="4C44C2FB">
            <w:pPr>
              <w:spacing w:after="0" w:line="240" w:lineRule="auto"/>
            </w:pPr>
            <w:r>
              <w:t>支撑业务初始化、模板复用和流程配置</w:t>
            </w:r>
          </w:p>
        </w:tc>
      </w:tr>
      <w:tr w14:paraId="70A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207580">
            <w:pPr>
              <w:spacing w:after="0" w:line="240" w:lineRule="auto"/>
            </w:pPr>
            <w:r>
              <w:t>地图与分析维度</w:t>
            </w:r>
          </w:p>
        </w:tc>
        <w:tc>
          <w:tcPr>
            <w:tcW w:w="2161" w:type="dxa"/>
          </w:tcPr>
          <w:p w14:paraId="5B1B0B7F">
            <w:pPr>
              <w:spacing w:after="0" w:line="240" w:lineRule="auto"/>
            </w:pPr>
            <w:r>
              <w:t>农经一张图</w:t>
            </w:r>
          </w:p>
        </w:tc>
        <w:tc>
          <w:tcPr>
            <w:tcW w:w="2161" w:type="dxa"/>
          </w:tcPr>
          <w:p w14:paraId="1D72D449">
            <w:pPr>
              <w:spacing w:after="0" w:line="240" w:lineRule="auto"/>
            </w:pPr>
            <w:r>
              <w:t>dim_time、dim_region、dim_org</w:t>
            </w:r>
          </w:p>
        </w:tc>
        <w:tc>
          <w:tcPr>
            <w:tcW w:w="2161" w:type="dxa"/>
          </w:tcPr>
          <w:p w14:paraId="608BCB5E">
            <w:pPr>
              <w:spacing w:after="0" w:line="240" w:lineRule="auto"/>
            </w:pPr>
            <w:r>
              <w:t>支撑地图联动、时间趋势、专题钻取和多维分析</w:t>
            </w:r>
          </w:p>
        </w:tc>
      </w:tr>
    </w:tbl>
    <w:p w14:paraId="5A1FA580">
      <w:r>
        <w:t>4.1.2 动态数据</w:t>
      </w:r>
    </w:p>
    <w:p w14:paraId="2B92CAE7">
      <w:r>
        <w:t>动态数据随业务办理持续产生，覆盖财务核算、资产资源、合同履约、收入上报、绩效评价、智能审计、主体监管、风险预警和日志留痕等场景。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34A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1" w:type="dxa"/>
          </w:tcPr>
          <w:p w14:paraId="20CDB4D4">
            <w:pPr>
              <w:spacing w:after="0" w:line="240" w:lineRule="auto"/>
            </w:pPr>
            <w:r>
              <w:t>数据类别</w:t>
            </w:r>
          </w:p>
        </w:tc>
        <w:tc>
          <w:tcPr>
            <w:tcW w:w="2161" w:type="dxa"/>
          </w:tcPr>
          <w:p w14:paraId="2B91E5F2">
            <w:pPr>
              <w:spacing w:after="0" w:line="240" w:lineRule="auto"/>
            </w:pPr>
            <w:r>
              <w:t>来源模块</w:t>
            </w:r>
          </w:p>
        </w:tc>
        <w:tc>
          <w:tcPr>
            <w:tcW w:w="2161" w:type="dxa"/>
          </w:tcPr>
          <w:p w14:paraId="0883391E">
            <w:pPr>
              <w:spacing w:after="0" w:line="240" w:lineRule="auto"/>
            </w:pPr>
            <w:r>
              <w:t>典型对象/数据表</w:t>
            </w:r>
          </w:p>
        </w:tc>
        <w:tc>
          <w:tcPr>
            <w:tcW w:w="2161" w:type="dxa"/>
          </w:tcPr>
          <w:p w14:paraId="347C66BF">
            <w:pPr>
              <w:spacing w:after="0" w:line="240" w:lineRule="auto"/>
            </w:pPr>
            <w:r>
              <w:t>主要用途</w:t>
            </w:r>
          </w:p>
        </w:tc>
      </w:tr>
      <w:tr w14:paraId="6AE6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722F7C">
            <w:pPr>
              <w:spacing w:after="0" w:line="240" w:lineRule="auto"/>
            </w:pPr>
            <w:r>
              <w:t>财务核算与凭证数据</w:t>
            </w:r>
          </w:p>
        </w:tc>
        <w:tc>
          <w:tcPr>
            <w:tcW w:w="2161" w:type="dxa"/>
          </w:tcPr>
          <w:p w14:paraId="63EB9B02">
            <w:pPr>
              <w:spacing w:after="0" w:line="240" w:lineRule="auto"/>
            </w:pPr>
            <w:r>
              <w:t>村委财务、农经一张图</w:t>
            </w:r>
          </w:p>
        </w:tc>
        <w:tc>
          <w:tcPr>
            <w:tcW w:w="2161" w:type="dxa"/>
          </w:tcPr>
          <w:p w14:paraId="3D68B14B">
            <w:pPr>
              <w:spacing w:after="0" w:line="240" w:lineRule="auto"/>
            </w:pPr>
            <w:r>
              <w:t>凭证主表、凭证明细表、银行日记账、现金日记账、财务月汇总表</w:t>
            </w:r>
          </w:p>
        </w:tc>
        <w:tc>
          <w:tcPr>
            <w:tcW w:w="2161" w:type="dxa"/>
          </w:tcPr>
          <w:p w14:paraId="781E5D8A">
            <w:pPr>
              <w:spacing w:after="0" w:line="240" w:lineRule="auto"/>
            </w:pPr>
            <w:r>
              <w:t>支持凭证录入、账簿生成、报表统计和专题汇聚</w:t>
            </w:r>
          </w:p>
        </w:tc>
      </w:tr>
      <w:tr w14:paraId="7988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250AB5">
            <w:pPr>
              <w:spacing w:after="0" w:line="240" w:lineRule="auto"/>
            </w:pPr>
            <w:r>
              <w:t>资产、资源与合同数据</w:t>
            </w:r>
          </w:p>
        </w:tc>
        <w:tc>
          <w:tcPr>
            <w:tcW w:w="2161" w:type="dxa"/>
          </w:tcPr>
          <w:p w14:paraId="5E705165">
            <w:pPr>
              <w:spacing w:after="0" w:line="240" w:lineRule="auto"/>
            </w:pPr>
            <w:r>
              <w:t>村委财务、农经一张图</w:t>
            </w:r>
          </w:p>
        </w:tc>
        <w:tc>
          <w:tcPr>
            <w:tcW w:w="2161" w:type="dxa"/>
          </w:tcPr>
          <w:p w14:paraId="6C29452C">
            <w:pPr>
              <w:spacing w:after="0" w:line="240" w:lineRule="auto"/>
            </w:pPr>
            <w:r>
              <w:t>资产卡片、资产台账、资源台账、合同主表、合同执行表</w:t>
            </w:r>
          </w:p>
        </w:tc>
        <w:tc>
          <w:tcPr>
            <w:tcW w:w="2161" w:type="dxa"/>
          </w:tcPr>
          <w:p w14:paraId="203FF398">
            <w:pPr>
              <w:spacing w:after="0" w:line="240" w:lineRule="auto"/>
            </w:pPr>
            <w:r>
              <w:t>支持资产资源管理、合同履约、收付款跟踪和专题展示</w:t>
            </w:r>
          </w:p>
        </w:tc>
      </w:tr>
      <w:tr w14:paraId="063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C425C">
            <w:pPr>
              <w:spacing w:after="0" w:line="240" w:lineRule="auto"/>
            </w:pPr>
            <w:r>
              <w:t>收入台账与上报数据</w:t>
            </w:r>
          </w:p>
        </w:tc>
        <w:tc>
          <w:tcPr>
            <w:tcW w:w="2161" w:type="dxa"/>
          </w:tcPr>
          <w:p w14:paraId="0864E6D5">
            <w:pPr>
              <w:spacing w:after="0" w:line="240" w:lineRule="auto"/>
            </w:pPr>
            <w:r>
              <w:t>村集体经济收入台账</w:t>
            </w:r>
          </w:p>
        </w:tc>
        <w:tc>
          <w:tcPr>
            <w:tcW w:w="2161" w:type="dxa"/>
          </w:tcPr>
          <w:p w14:paraId="41B1C0E7">
            <w:pPr>
              <w:spacing w:after="0" w:line="240" w:lineRule="auto"/>
            </w:pPr>
            <w:r>
              <w:t>收入台账主表、收入台账明细表、上报批次表、区域汇总统计表</w:t>
            </w:r>
          </w:p>
        </w:tc>
        <w:tc>
          <w:tcPr>
            <w:tcW w:w="2161" w:type="dxa"/>
          </w:tcPr>
          <w:p w14:paraId="72F26E65">
            <w:pPr>
              <w:spacing w:after="0" w:line="240" w:lineRule="auto"/>
            </w:pPr>
            <w:r>
              <w:t>支持 PC/移动填报、审核上报、进度跟踪和统计分析</w:t>
            </w:r>
          </w:p>
        </w:tc>
      </w:tr>
      <w:tr w14:paraId="7B62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36DA1">
            <w:pPr>
              <w:spacing w:after="0" w:line="240" w:lineRule="auto"/>
            </w:pPr>
            <w:r>
              <w:t>绩效评价与评分数据</w:t>
            </w:r>
          </w:p>
        </w:tc>
        <w:tc>
          <w:tcPr>
            <w:tcW w:w="2161" w:type="dxa"/>
          </w:tcPr>
          <w:p w14:paraId="2D64D9E8">
            <w:pPr>
              <w:spacing w:after="0" w:line="240" w:lineRule="auto"/>
            </w:pPr>
            <w:r>
              <w:t>村集体绩效评价管理系统</w:t>
            </w:r>
          </w:p>
        </w:tc>
        <w:tc>
          <w:tcPr>
            <w:tcW w:w="2161" w:type="dxa"/>
          </w:tcPr>
          <w:p w14:paraId="5804847A">
            <w:pPr>
              <w:spacing w:after="0" w:line="240" w:lineRule="auto"/>
            </w:pPr>
            <w:r>
              <w:t>评价事项、采集任务、指标采集值、评分结果、评价报告</w:t>
            </w:r>
          </w:p>
        </w:tc>
        <w:tc>
          <w:tcPr>
            <w:tcW w:w="2161" w:type="dxa"/>
          </w:tcPr>
          <w:p w14:paraId="7DA62AC7">
            <w:pPr>
              <w:spacing w:after="0" w:line="240" w:lineRule="auto"/>
            </w:pPr>
            <w:r>
              <w:t>支持指标采集、审核、评分、报告输出和区县报送</w:t>
            </w:r>
          </w:p>
        </w:tc>
      </w:tr>
      <w:tr w14:paraId="1E7D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0C18BA">
            <w:pPr>
              <w:spacing w:after="0" w:line="240" w:lineRule="auto"/>
            </w:pPr>
            <w:r>
              <w:t>审计过程数据</w:t>
            </w:r>
          </w:p>
        </w:tc>
        <w:tc>
          <w:tcPr>
            <w:tcW w:w="2161" w:type="dxa"/>
          </w:tcPr>
          <w:p w14:paraId="724505DE">
            <w:pPr>
              <w:spacing w:after="0" w:line="240" w:lineRule="auto"/>
            </w:pPr>
            <w:r>
              <w:t>村集体智能审计系统</w:t>
            </w:r>
          </w:p>
        </w:tc>
        <w:tc>
          <w:tcPr>
            <w:tcW w:w="2161" w:type="dxa"/>
          </w:tcPr>
          <w:p w14:paraId="60FEA943">
            <w:pPr>
              <w:spacing w:after="0" w:line="240" w:lineRule="auto"/>
            </w:pPr>
            <w:r>
              <w:t>审计计划、审计方案、资料调取、审计底稿、审计报告、整改跟踪</w:t>
            </w:r>
          </w:p>
        </w:tc>
        <w:tc>
          <w:tcPr>
            <w:tcW w:w="2161" w:type="dxa"/>
          </w:tcPr>
          <w:p w14:paraId="67FC24CD">
            <w:pPr>
              <w:spacing w:after="0" w:line="240" w:lineRule="auto"/>
            </w:pPr>
            <w:r>
              <w:t>支持审计全过程管理和问题闭环</w:t>
            </w:r>
          </w:p>
        </w:tc>
      </w:tr>
      <w:tr w14:paraId="2C8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298F3F">
            <w:pPr>
              <w:spacing w:after="0" w:line="240" w:lineRule="auto"/>
            </w:pPr>
            <w:r>
              <w:t>主体监管与项目申报数据</w:t>
            </w:r>
          </w:p>
        </w:tc>
        <w:tc>
          <w:tcPr>
            <w:tcW w:w="2161" w:type="dxa"/>
          </w:tcPr>
          <w:p w14:paraId="025F2B66">
            <w:pPr>
              <w:spacing w:after="0" w:line="240" w:lineRule="auto"/>
            </w:pPr>
            <w:r>
              <w:t>新型农业经营主体财务经营监管系统</w:t>
            </w:r>
          </w:p>
        </w:tc>
        <w:tc>
          <w:tcPr>
            <w:tcW w:w="2161" w:type="dxa"/>
          </w:tcPr>
          <w:p w14:paraId="54304051">
            <w:pPr>
              <w:spacing w:after="0" w:line="240" w:lineRule="auto"/>
            </w:pPr>
            <w:r>
              <w:t>主体档案、成员出资、项目申报、示范监测、金融产品与贷后数据</w:t>
            </w:r>
          </w:p>
        </w:tc>
        <w:tc>
          <w:tcPr>
            <w:tcW w:w="2161" w:type="dxa"/>
          </w:tcPr>
          <w:p w14:paraId="1583FF92">
            <w:pPr>
              <w:spacing w:after="0" w:line="240" w:lineRule="auto"/>
            </w:pPr>
            <w:r>
              <w:t>支持主体画像、项目审批、示范监管和金融协同</w:t>
            </w:r>
          </w:p>
        </w:tc>
      </w:tr>
      <w:tr w14:paraId="6E14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216C">
            <w:pPr>
              <w:spacing w:after="0" w:line="240" w:lineRule="auto"/>
            </w:pPr>
            <w:r>
              <w:t>预警快照与日志数据</w:t>
            </w:r>
          </w:p>
        </w:tc>
        <w:tc>
          <w:tcPr>
            <w:tcW w:w="2161" w:type="dxa"/>
          </w:tcPr>
          <w:p w14:paraId="00EAD93F">
            <w:pPr>
              <w:spacing w:after="0" w:line="240" w:lineRule="auto"/>
            </w:pPr>
            <w:r>
              <w:t>全平台</w:t>
            </w:r>
          </w:p>
        </w:tc>
        <w:tc>
          <w:tcPr>
            <w:tcW w:w="2161" w:type="dxa"/>
          </w:tcPr>
          <w:p w14:paraId="5B92AE56">
            <w:pPr>
              <w:spacing w:after="0" w:line="240" w:lineRule="auto"/>
            </w:pPr>
            <w:r>
              <w:t>预警事件、报表快照、操作日志、登录日志、同步日志</w:t>
            </w:r>
          </w:p>
        </w:tc>
        <w:tc>
          <w:tcPr>
            <w:tcW w:w="2161" w:type="dxa"/>
          </w:tcPr>
          <w:p w14:paraId="0F5EA5F3">
            <w:pPr>
              <w:spacing w:after="0" w:line="240" w:lineRule="auto"/>
            </w:pPr>
            <w:r>
              <w:t>支持风险预警、统计快照、运行监控和审计追溯</w:t>
            </w:r>
          </w:p>
        </w:tc>
      </w:tr>
    </w:tbl>
    <w:p w14:paraId="509A9B41">
      <w:r>
        <w:rPr>
          <w:rFonts w:ascii="宋体" w:hAnsi="宋体" w:eastAsia="宋体"/>
          <w:b/>
          <w:sz w:val="28"/>
        </w:rPr>
        <w:t>4.2 数据库设计概述</w:t>
      </w:r>
    </w:p>
    <w:p w14:paraId="1819B085">
      <w:r>
        <w:t>平台数据库设计遵循“统一主数据、分模块建模、分析与交易分层、日志留痕完整”的原则，在满足业务交易一致性的同时兼顾统计分析、地图联动和附件归档能力。</w:t>
      </w:r>
    </w:p>
    <w:p w14:paraId="7371FF72">
      <w:r>
        <w:t>4.2.1 数据库类型与选型</w:t>
      </w:r>
    </w:p>
    <w:p w14:paraId="255CE214">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F3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E97E3">
            <w:pPr>
              <w:spacing w:after="0" w:line="240" w:lineRule="auto"/>
            </w:pPr>
            <w:r>
              <w:t>类型</w:t>
            </w:r>
          </w:p>
        </w:tc>
        <w:tc>
          <w:tcPr>
            <w:tcW w:w="2161" w:type="dxa"/>
          </w:tcPr>
          <w:p w14:paraId="14CD232B">
            <w:pPr>
              <w:spacing w:after="0" w:line="240" w:lineRule="auto"/>
            </w:pPr>
            <w:r>
              <w:t>建议选型</w:t>
            </w:r>
          </w:p>
        </w:tc>
        <w:tc>
          <w:tcPr>
            <w:tcW w:w="2161" w:type="dxa"/>
          </w:tcPr>
          <w:p w14:paraId="7B79AFC3">
            <w:pPr>
              <w:spacing w:after="0" w:line="240" w:lineRule="auto"/>
            </w:pPr>
            <w:r>
              <w:t>适用范围</w:t>
            </w:r>
          </w:p>
        </w:tc>
        <w:tc>
          <w:tcPr>
            <w:tcW w:w="2161" w:type="dxa"/>
          </w:tcPr>
          <w:p w14:paraId="1C4E988D">
            <w:pPr>
              <w:spacing w:after="0" w:line="240" w:lineRule="auto"/>
            </w:pPr>
            <w:r>
              <w:t>说明</w:t>
            </w:r>
          </w:p>
        </w:tc>
      </w:tr>
      <w:tr w14:paraId="5438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28D40F">
            <w:pPr>
              <w:spacing w:after="0" w:line="240" w:lineRule="auto"/>
            </w:pPr>
            <w:r>
              <w:t>业务主库</w:t>
            </w:r>
          </w:p>
        </w:tc>
        <w:tc>
          <w:tcPr>
            <w:tcW w:w="2161" w:type="dxa"/>
          </w:tcPr>
          <w:p w14:paraId="74C45253">
            <w:pPr>
              <w:spacing w:after="0" w:line="240" w:lineRule="auto"/>
            </w:pPr>
            <w:r>
              <w:t>金仓数据库（KingbaseES）</w:t>
            </w:r>
          </w:p>
        </w:tc>
        <w:tc>
          <w:tcPr>
            <w:tcW w:w="2161" w:type="dxa"/>
          </w:tcPr>
          <w:p w14:paraId="18FE6428">
            <w:pPr>
              <w:spacing w:after="0" w:line="240" w:lineRule="auto"/>
            </w:pPr>
            <w:r>
              <w:t>总平台、农经一张图、村委财务、绩效、收入台账、审计、监管</w:t>
            </w:r>
          </w:p>
        </w:tc>
        <w:tc>
          <w:tcPr>
            <w:tcW w:w="2161" w:type="dxa"/>
          </w:tcPr>
          <w:p w14:paraId="1A5BB085">
            <w:pPr>
              <w:spacing w:after="0" w:line="240" w:lineRule="auto"/>
            </w:pPr>
            <w:r>
              <w:t>统一承载业务交易、主数据、报表汇总和批次管理</w:t>
            </w:r>
          </w:p>
        </w:tc>
      </w:tr>
      <w:tr w14:paraId="5444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F19CB5">
            <w:pPr>
              <w:spacing w:after="0" w:line="240" w:lineRule="auto"/>
            </w:pPr>
            <w:r>
              <w:t>统计分析层</w:t>
            </w:r>
          </w:p>
        </w:tc>
        <w:tc>
          <w:tcPr>
            <w:tcW w:w="2161" w:type="dxa"/>
          </w:tcPr>
          <w:p w14:paraId="6E1E5E11">
            <w:pPr>
              <w:spacing w:after="0" w:line="240" w:lineRule="auto"/>
            </w:pPr>
            <w:r>
              <w:t>金仓数据库（KingbaseES）独立Schema或独立实例</w:t>
            </w:r>
          </w:p>
        </w:tc>
        <w:tc>
          <w:tcPr>
            <w:tcW w:w="2161" w:type="dxa"/>
          </w:tcPr>
          <w:p w14:paraId="3228E2D3">
            <w:pPr>
              <w:spacing w:after="0" w:line="240" w:lineRule="auto"/>
            </w:pPr>
            <w:r>
              <w:t>统计报表、专题分析、汇总查询</w:t>
            </w:r>
          </w:p>
        </w:tc>
        <w:tc>
          <w:tcPr>
            <w:tcW w:w="2161" w:type="dxa"/>
          </w:tcPr>
          <w:p w14:paraId="3F1A0C20">
            <w:pPr>
              <w:spacing w:after="0" w:line="240" w:lineRule="auto"/>
            </w:pPr>
            <w:r>
              <w:t>与交易层逻辑隔离，降低复杂统计对交易性能的影响</w:t>
            </w:r>
          </w:p>
        </w:tc>
      </w:tr>
      <w:tr w14:paraId="599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D3AB81">
            <w:pPr>
              <w:spacing w:after="0" w:line="240" w:lineRule="auto"/>
            </w:pPr>
            <w:r>
              <w:t>日志审计层</w:t>
            </w:r>
          </w:p>
        </w:tc>
        <w:tc>
          <w:tcPr>
            <w:tcW w:w="2161" w:type="dxa"/>
          </w:tcPr>
          <w:p w14:paraId="2A4ED4BA">
            <w:pPr>
              <w:spacing w:after="0" w:line="240" w:lineRule="auto"/>
            </w:pPr>
            <w:r>
              <w:t>金仓数据库（KingbaseES）</w:t>
            </w:r>
          </w:p>
        </w:tc>
        <w:tc>
          <w:tcPr>
            <w:tcW w:w="2161" w:type="dxa"/>
          </w:tcPr>
          <w:p w14:paraId="43A036D7">
            <w:pPr>
              <w:spacing w:after="0" w:line="240" w:lineRule="auto"/>
            </w:pPr>
            <w:r>
              <w:t>采集批次、接口调用、审计留痕、异常日志</w:t>
            </w:r>
          </w:p>
        </w:tc>
        <w:tc>
          <w:tcPr>
            <w:tcW w:w="2161" w:type="dxa"/>
          </w:tcPr>
          <w:p w14:paraId="0E48E7E2">
            <w:pPr>
              <w:spacing w:after="0" w:line="240" w:lineRule="auto"/>
            </w:pPr>
            <w:r>
              <w:t>保证全过程留痕、可审计和可回溯</w:t>
            </w:r>
          </w:p>
        </w:tc>
      </w:tr>
      <w:tr w14:paraId="0A33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36D872">
            <w:pPr>
              <w:spacing w:after="0" w:line="240" w:lineRule="auto"/>
            </w:pPr>
            <w:r>
              <w:t>设计要求</w:t>
            </w:r>
          </w:p>
        </w:tc>
        <w:tc>
          <w:tcPr>
            <w:tcW w:w="2161" w:type="dxa"/>
          </w:tcPr>
          <w:p w14:paraId="01CA2FEF">
            <w:pPr>
              <w:spacing w:after="0" w:line="240" w:lineRule="auto"/>
            </w:pPr>
            <w:r>
              <w:t>统一编码、统一字典、统一权限模型</w:t>
            </w:r>
          </w:p>
        </w:tc>
        <w:tc>
          <w:tcPr>
            <w:tcW w:w="2161" w:type="dxa"/>
          </w:tcPr>
          <w:p w14:paraId="46EF0AD6">
            <w:pPr>
              <w:spacing w:after="0" w:line="240" w:lineRule="auto"/>
            </w:pPr>
            <w:r>
              <w:t>全平台</w:t>
            </w:r>
          </w:p>
        </w:tc>
        <w:tc>
          <w:tcPr>
            <w:tcW w:w="2161" w:type="dxa"/>
          </w:tcPr>
          <w:p w14:paraId="60B0044F">
            <w:pPr>
              <w:spacing w:after="0" w:line="240" w:lineRule="auto"/>
            </w:pPr>
            <w:r>
              <w:t>避免跨模块重复建模和口径不一致</w:t>
            </w:r>
          </w:p>
        </w:tc>
      </w:tr>
    </w:tbl>
    <w:p w14:paraId="77AB2995">
      <w:r>
        <w:t>4.2.2 数据表结构</w:t>
      </w:r>
    </w:p>
    <w:p w14:paraId="26EA39D8">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839"/>
        <w:gridCol w:w="3392"/>
        <w:gridCol w:w="1839"/>
      </w:tblGrid>
      <w:tr w14:paraId="5020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86B9B7">
            <w:pPr>
              <w:spacing w:after="0" w:line="240" w:lineRule="auto"/>
            </w:pPr>
            <w:r>
              <w:t>表类别</w:t>
            </w:r>
          </w:p>
        </w:tc>
        <w:tc>
          <w:tcPr>
            <w:tcW w:w="2161" w:type="dxa"/>
          </w:tcPr>
          <w:p w14:paraId="6B7A0835">
            <w:pPr>
              <w:spacing w:after="0" w:line="240" w:lineRule="auto"/>
            </w:pPr>
            <w:r>
              <w:t>典型来源模块</w:t>
            </w:r>
          </w:p>
        </w:tc>
        <w:tc>
          <w:tcPr>
            <w:tcW w:w="2161" w:type="dxa"/>
          </w:tcPr>
          <w:p w14:paraId="38D15513">
            <w:pPr>
              <w:spacing w:after="0" w:line="240" w:lineRule="auto"/>
            </w:pPr>
            <w:r>
              <w:t>代表数据表/表组</w:t>
            </w:r>
          </w:p>
        </w:tc>
        <w:tc>
          <w:tcPr>
            <w:tcW w:w="2161" w:type="dxa"/>
          </w:tcPr>
          <w:p w14:paraId="28CF1434">
            <w:pPr>
              <w:spacing w:after="0" w:line="240" w:lineRule="auto"/>
            </w:pPr>
            <w:r>
              <w:t>作用说明</w:t>
            </w:r>
          </w:p>
        </w:tc>
      </w:tr>
      <w:tr w14:paraId="4505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887CD">
            <w:pPr>
              <w:spacing w:after="0" w:line="240" w:lineRule="auto"/>
            </w:pPr>
            <w:r>
              <w:t>公共基础表</w:t>
            </w:r>
          </w:p>
        </w:tc>
        <w:tc>
          <w:tcPr>
            <w:tcW w:w="2161" w:type="dxa"/>
          </w:tcPr>
          <w:p w14:paraId="4A99C38F">
            <w:pPr>
              <w:spacing w:after="0" w:line="240" w:lineRule="auto"/>
            </w:pPr>
            <w:r>
              <w:t>全平台</w:t>
            </w:r>
          </w:p>
        </w:tc>
        <w:tc>
          <w:tcPr>
            <w:tcW w:w="2161" w:type="dxa"/>
          </w:tcPr>
          <w:p w14:paraId="0B361C46">
            <w:pPr>
              <w:spacing w:after="0" w:line="240" w:lineRule="auto"/>
            </w:pPr>
            <w:r>
              <w:t>adm_region、sys_org、sys_user、sys_role、sys_permission、sys_dict_item</w:t>
            </w:r>
          </w:p>
        </w:tc>
        <w:tc>
          <w:tcPr>
            <w:tcW w:w="2161" w:type="dxa"/>
          </w:tcPr>
          <w:p w14:paraId="3BBBD7F6">
            <w:pPr>
              <w:spacing w:after="0" w:line="240" w:lineRule="auto"/>
            </w:pPr>
            <w:r>
              <w:t>统一组织、区划、用户、角色、权限和字典基础能力</w:t>
            </w:r>
          </w:p>
        </w:tc>
      </w:tr>
      <w:tr w14:paraId="4CD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0916D">
            <w:pPr>
              <w:spacing w:after="0" w:line="240" w:lineRule="auto"/>
            </w:pPr>
            <w:r>
              <w:t>主题事实表</w:t>
            </w:r>
          </w:p>
        </w:tc>
        <w:tc>
          <w:tcPr>
            <w:tcW w:w="2161" w:type="dxa"/>
          </w:tcPr>
          <w:p w14:paraId="18CBDDFF">
            <w:pPr>
              <w:spacing w:after="0" w:line="240" w:lineRule="auto"/>
            </w:pPr>
            <w:r>
              <w:t>农经一张图</w:t>
            </w:r>
          </w:p>
        </w:tc>
        <w:tc>
          <w:tcPr>
            <w:tcW w:w="2161" w:type="dxa"/>
          </w:tcPr>
          <w:p w14:paraId="0D308065">
            <w:pPr>
              <w:spacing w:after="0" w:line="240" w:lineRule="auto"/>
            </w:pPr>
            <w:r>
              <w:t>fact_finance_monthly_summary、fact_asset_item、fact_resource_item、fact_contract_main、fact_warning_event</w:t>
            </w:r>
          </w:p>
        </w:tc>
        <w:tc>
          <w:tcPr>
            <w:tcW w:w="2161" w:type="dxa"/>
          </w:tcPr>
          <w:p w14:paraId="44D7E429">
            <w:pPr>
              <w:spacing w:after="0" w:line="240" w:lineRule="auto"/>
            </w:pPr>
            <w:r>
              <w:t>承接各专题汇总结果、地图展示和预警分析</w:t>
            </w:r>
          </w:p>
        </w:tc>
      </w:tr>
      <w:tr w14:paraId="2724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29D044">
            <w:pPr>
              <w:spacing w:after="0" w:line="240" w:lineRule="auto"/>
            </w:pPr>
            <w:r>
              <w:t>业务过程表</w:t>
            </w:r>
          </w:p>
        </w:tc>
        <w:tc>
          <w:tcPr>
            <w:tcW w:w="2161" w:type="dxa"/>
          </w:tcPr>
          <w:p w14:paraId="0F2F33C1">
            <w:pPr>
              <w:spacing w:after="0" w:line="240" w:lineRule="auto"/>
            </w:pPr>
            <w:r>
              <w:t>村委财务、收入台账、绩效、审计、监管</w:t>
            </w:r>
          </w:p>
        </w:tc>
        <w:tc>
          <w:tcPr>
            <w:tcW w:w="2161" w:type="dxa"/>
          </w:tcPr>
          <w:p w14:paraId="1AEA5467">
            <w:pPr>
              <w:spacing w:after="0" w:line="240" w:lineRule="auto"/>
            </w:pPr>
            <w:r>
              <w:t>凭证、台账、采集任务、审计方案、项目申报、审批实例等</w:t>
            </w:r>
          </w:p>
        </w:tc>
        <w:tc>
          <w:tcPr>
            <w:tcW w:w="2161" w:type="dxa"/>
          </w:tcPr>
          <w:p w14:paraId="404F8895">
            <w:pPr>
              <w:spacing w:after="0" w:line="240" w:lineRule="auto"/>
            </w:pPr>
            <w:r>
              <w:t>记录业务办理过程、状态流转和责任主体</w:t>
            </w:r>
          </w:p>
        </w:tc>
      </w:tr>
      <w:tr w14:paraId="060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296968">
            <w:pPr>
              <w:spacing w:after="0" w:line="240" w:lineRule="auto"/>
            </w:pPr>
            <w:r>
              <w:t>统计快照表</w:t>
            </w:r>
          </w:p>
        </w:tc>
        <w:tc>
          <w:tcPr>
            <w:tcW w:w="2161" w:type="dxa"/>
          </w:tcPr>
          <w:p w14:paraId="40C73A9C">
            <w:pPr>
              <w:spacing w:after="0" w:line="240" w:lineRule="auto"/>
            </w:pPr>
            <w:r>
              <w:t>农经一张图、收入台账、绩效、财务报表</w:t>
            </w:r>
          </w:p>
        </w:tc>
        <w:tc>
          <w:tcPr>
            <w:tcW w:w="2161" w:type="dxa"/>
          </w:tcPr>
          <w:p w14:paraId="578EA8DD">
            <w:pPr>
              <w:spacing w:after="0" w:line="240" w:lineRule="auto"/>
            </w:pPr>
            <w:r>
              <w:t>月汇总、报表快照、区域统计、评分结果、做账进度快照</w:t>
            </w:r>
          </w:p>
        </w:tc>
        <w:tc>
          <w:tcPr>
            <w:tcW w:w="2161" w:type="dxa"/>
          </w:tcPr>
          <w:p w14:paraId="5DF7A4C5">
            <w:pPr>
              <w:spacing w:after="0" w:line="240" w:lineRule="auto"/>
            </w:pPr>
            <w:r>
              <w:t>支撑大屏展示、趋势分析、报表留痕和历史比对</w:t>
            </w:r>
          </w:p>
        </w:tc>
      </w:tr>
      <w:tr w14:paraId="6FE1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0170CB">
            <w:pPr>
              <w:spacing w:after="0" w:line="240" w:lineRule="auto"/>
            </w:pPr>
            <w:r>
              <w:t>日志审计表</w:t>
            </w:r>
          </w:p>
        </w:tc>
        <w:tc>
          <w:tcPr>
            <w:tcW w:w="2161" w:type="dxa"/>
          </w:tcPr>
          <w:p w14:paraId="4BE28A09">
            <w:pPr>
              <w:spacing w:after="0" w:line="240" w:lineRule="auto"/>
            </w:pPr>
            <w:r>
              <w:t>全平台</w:t>
            </w:r>
          </w:p>
        </w:tc>
        <w:tc>
          <w:tcPr>
            <w:tcW w:w="2161" w:type="dxa"/>
          </w:tcPr>
          <w:p w14:paraId="0CC9CBB5">
            <w:pPr>
              <w:spacing w:after="0" w:line="240" w:lineRule="auto"/>
            </w:pPr>
            <w:r>
              <w:t>sys_login_log、sys_op_log、同步日志、操作记录、审批历史</w:t>
            </w:r>
          </w:p>
        </w:tc>
        <w:tc>
          <w:tcPr>
            <w:tcW w:w="2161" w:type="dxa"/>
          </w:tcPr>
          <w:p w14:paraId="12AB911C">
            <w:pPr>
              <w:spacing w:after="0" w:line="240" w:lineRule="auto"/>
            </w:pPr>
            <w:r>
              <w:t>满足系统运维、审计追踪和问题定位需求</w:t>
            </w:r>
          </w:p>
        </w:tc>
      </w:tr>
      <w:tr w14:paraId="24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37F593">
            <w:pPr>
              <w:spacing w:after="0" w:line="240" w:lineRule="auto"/>
            </w:pPr>
            <w:r>
              <w:t>序号</w:t>
            </w:r>
          </w:p>
        </w:tc>
        <w:tc>
          <w:tcPr>
            <w:tcW w:w="2161" w:type="dxa"/>
          </w:tcPr>
          <w:p w14:paraId="6309C8DD">
            <w:pPr>
              <w:spacing w:after="0" w:line="240" w:lineRule="auto"/>
            </w:pPr>
            <w:r>
              <w:t>模块</w:t>
            </w:r>
          </w:p>
        </w:tc>
        <w:tc>
          <w:tcPr>
            <w:tcW w:w="2161" w:type="dxa"/>
          </w:tcPr>
          <w:p w14:paraId="392B9E7F">
            <w:pPr>
              <w:spacing w:after="0" w:line="240" w:lineRule="auto"/>
            </w:pPr>
            <w:r>
              <w:t>核心数据表/表组</w:t>
            </w:r>
          </w:p>
        </w:tc>
        <w:tc>
          <w:tcPr>
            <w:tcW w:w="2161" w:type="dxa"/>
          </w:tcPr>
          <w:p w14:paraId="447C69A1">
            <w:pPr>
              <w:spacing w:after="0" w:line="240" w:lineRule="auto"/>
            </w:pPr>
            <w:r>
              <w:t>主要承载内容</w:t>
            </w:r>
          </w:p>
        </w:tc>
      </w:tr>
      <w:tr w14:paraId="18F4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217192">
            <w:pPr>
              <w:spacing w:after="0" w:line="240" w:lineRule="auto"/>
            </w:pPr>
            <w:r>
              <w:t>1</w:t>
            </w:r>
          </w:p>
        </w:tc>
        <w:tc>
          <w:tcPr>
            <w:tcW w:w="2161" w:type="dxa"/>
          </w:tcPr>
          <w:p w14:paraId="7093F795">
            <w:pPr>
              <w:spacing w:after="0" w:line="240" w:lineRule="auto"/>
            </w:pPr>
            <w:r>
              <w:t>平台公共主数据</w:t>
            </w:r>
          </w:p>
        </w:tc>
        <w:tc>
          <w:tcPr>
            <w:tcW w:w="2161" w:type="dxa"/>
          </w:tcPr>
          <w:p w14:paraId="293570FA">
            <w:pPr>
              <w:spacing w:after="0" w:line="240" w:lineRule="auto"/>
            </w:pPr>
            <w:r>
              <w:t>行政区划、组织、用户、角色、权限、字典、流程模板</w:t>
            </w:r>
          </w:p>
        </w:tc>
        <w:tc>
          <w:tcPr>
            <w:tcW w:w="2161" w:type="dxa"/>
          </w:tcPr>
          <w:p w14:paraId="215A4A0D">
            <w:pPr>
              <w:spacing w:after="0" w:line="240" w:lineRule="auto"/>
            </w:pPr>
            <w:r>
              <w:t>作为全部业务系统统一主数据底座和授权基础</w:t>
            </w:r>
          </w:p>
        </w:tc>
      </w:tr>
      <w:tr w14:paraId="404F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6803CD">
            <w:pPr>
              <w:spacing w:after="0" w:line="240" w:lineRule="auto"/>
            </w:pPr>
            <w:r>
              <w:t>2</w:t>
            </w:r>
          </w:p>
        </w:tc>
        <w:tc>
          <w:tcPr>
            <w:tcW w:w="2161" w:type="dxa"/>
          </w:tcPr>
          <w:p w14:paraId="400CBE2A">
            <w:pPr>
              <w:spacing w:after="0" w:line="240" w:lineRule="auto"/>
            </w:pPr>
            <w:r>
              <w:t>农经一张图</w:t>
            </w:r>
          </w:p>
        </w:tc>
        <w:tc>
          <w:tcPr>
            <w:tcW w:w="2161" w:type="dxa"/>
          </w:tcPr>
          <w:p w14:paraId="327C5367">
            <w:pPr>
              <w:spacing w:after="0" w:line="240" w:lineRule="auto"/>
            </w:pPr>
            <w:r>
              <w:t>dim_region、dim_org、dim_time、fact_finance_monthly_summary、fact_asset_item、fact_contract_main、warning_rule、fact_warning_event</w:t>
            </w:r>
          </w:p>
        </w:tc>
        <w:tc>
          <w:tcPr>
            <w:tcW w:w="2161" w:type="dxa"/>
          </w:tcPr>
          <w:p w14:paraId="6F14BA4A">
            <w:pPr>
              <w:spacing w:after="0" w:line="240" w:lineRule="auto"/>
            </w:pPr>
            <w:r>
              <w:t>承接多专题汇聚、地图展示、区域钻取和风险预警</w:t>
            </w:r>
          </w:p>
        </w:tc>
      </w:tr>
      <w:tr w14:paraId="53A5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FCA497">
            <w:pPr>
              <w:spacing w:after="0" w:line="240" w:lineRule="auto"/>
            </w:pPr>
            <w:r>
              <w:t>3</w:t>
            </w:r>
          </w:p>
        </w:tc>
        <w:tc>
          <w:tcPr>
            <w:tcW w:w="2161" w:type="dxa"/>
          </w:tcPr>
          <w:p w14:paraId="46B065C2">
            <w:pPr>
              <w:spacing w:after="0" w:line="240" w:lineRule="auto"/>
            </w:pPr>
            <w:r>
              <w:t>村委财务事务管理系统</w:t>
            </w:r>
          </w:p>
        </w:tc>
        <w:tc>
          <w:tcPr>
            <w:tcW w:w="2161" w:type="dxa"/>
          </w:tcPr>
          <w:p w14:paraId="4E3CB15B">
            <w:pPr>
              <w:spacing w:after="0" w:line="240" w:lineRule="auto"/>
            </w:pPr>
            <w:r>
              <w:t>账套、会计期间、会计科目、凭证主表、凭证明细表、银行日记账、资产卡片、合同主表、审批实例表</w:t>
            </w:r>
          </w:p>
        </w:tc>
        <w:tc>
          <w:tcPr>
            <w:tcW w:w="2161" w:type="dxa"/>
          </w:tcPr>
          <w:p w14:paraId="58B5C6A5">
            <w:pPr>
              <w:spacing w:after="0" w:line="240" w:lineRule="auto"/>
            </w:pPr>
            <w:r>
              <w:t>承接村级财务、资金、资产、合同和审批闭环业务</w:t>
            </w:r>
          </w:p>
        </w:tc>
      </w:tr>
      <w:tr w14:paraId="586A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00678">
            <w:pPr>
              <w:spacing w:after="0" w:line="240" w:lineRule="auto"/>
            </w:pPr>
            <w:r>
              <w:t>4</w:t>
            </w:r>
          </w:p>
        </w:tc>
        <w:tc>
          <w:tcPr>
            <w:tcW w:w="2161" w:type="dxa"/>
          </w:tcPr>
          <w:p w14:paraId="156385E7">
            <w:pPr>
              <w:spacing w:after="0" w:line="240" w:lineRule="auto"/>
            </w:pPr>
            <w:r>
              <w:t>村集体绩效评价管理系统</w:t>
            </w:r>
          </w:p>
        </w:tc>
        <w:tc>
          <w:tcPr>
            <w:tcW w:w="2161" w:type="dxa"/>
          </w:tcPr>
          <w:p w14:paraId="3F2A7AD0">
            <w:pPr>
              <w:spacing w:after="0" w:line="240" w:lineRule="auto"/>
            </w:pPr>
            <w:r>
              <w:t>评价事项、指标定义、采集任务、指标采集值、评分结果、评价报告</w:t>
            </w:r>
          </w:p>
        </w:tc>
        <w:tc>
          <w:tcPr>
            <w:tcW w:w="2161" w:type="dxa"/>
          </w:tcPr>
          <w:p w14:paraId="2CC93934">
            <w:pPr>
              <w:spacing w:after="0" w:line="240" w:lineRule="auto"/>
            </w:pPr>
            <w:r>
              <w:t>承接指标采集、审核、评分、报告生成和区县报送</w:t>
            </w:r>
          </w:p>
        </w:tc>
      </w:tr>
      <w:tr w14:paraId="7F10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AE428">
            <w:pPr>
              <w:spacing w:after="0" w:line="240" w:lineRule="auto"/>
            </w:pPr>
            <w:r>
              <w:t>5</w:t>
            </w:r>
          </w:p>
        </w:tc>
        <w:tc>
          <w:tcPr>
            <w:tcW w:w="2161" w:type="dxa"/>
          </w:tcPr>
          <w:p w14:paraId="319AD458">
            <w:pPr>
              <w:spacing w:after="0" w:line="240" w:lineRule="auto"/>
            </w:pPr>
            <w:r>
              <w:t>村集体经济收入台账系统</w:t>
            </w:r>
          </w:p>
        </w:tc>
        <w:tc>
          <w:tcPr>
            <w:tcW w:w="2161" w:type="dxa"/>
          </w:tcPr>
          <w:p w14:paraId="70123693">
            <w:pPr>
              <w:spacing w:after="0" w:line="240" w:lineRule="auto"/>
            </w:pPr>
            <w:r>
              <w:t>收入台账主表、收入台账明细表、台账附件表、上报批次表、区域汇总统计表</w:t>
            </w:r>
          </w:p>
        </w:tc>
        <w:tc>
          <w:tcPr>
            <w:tcW w:w="2161" w:type="dxa"/>
          </w:tcPr>
          <w:p w14:paraId="6F65848A">
            <w:pPr>
              <w:spacing w:after="0" w:line="240" w:lineRule="auto"/>
            </w:pPr>
            <w:r>
              <w:t>承接收入填报、审核上报、移动端填报和统计分析</w:t>
            </w:r>
          </w:p>
        </w:tc>
      </w:tr>
      <w:tr w14:paraId="5508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0621">
            <w:pPr>
              <w:spacing w:after="0" w:line="240" w:lineRule="auto"/>
            </w:pPr>
            <w:r>
              <w:t>6</w:t>
            </w:r>
          </w:p>
        </w:tc>
        <w:tc>
          <w:tcPr>
            <w:tcW w:w="2161" w:type="dxa"/>
          </w:tcPr>
          <w:p w14:paraId="063F8914">
            <w:pPr>
              <w:spacing w:after="0" w:line="240" w:lineRule="auto"/>
            </w:pPr>
            <w:r>
              <w:t>村集体智能审计系统</w:t>
            </w:r>
          </w:p>
        </w:tc>
        <w:tc>
          <w:tcPr>
            <w:tcW w:w="2161" w:type="dxa"/>
          </w:tcPr>
          <w:p w14:paraId="6F8BB35F">
            <w:pPr>
              <w:spacing w:after="0" w:line="240" w:lineRule="auto"/>
            </w:pPr>
            <w:r>
              <w:t>审计计划、审计方案、资料调取、审计底稿、审计报告、整改跟踪、附件表</w:t>
            </w:r>
          </w:p>
        </w:tc>
        <w:tc>
          <w:tcPr>
            <w:tcW w:w="2161" w:type="dxa"/>
          </w:tcPr>
          <w:p w14:paraId="02B1FDDB">
            <w:pPr>
              <w:spacing w:after="0" w:line="240" w:lineRule="auto"/>
            </w:pPr>
            <w:r>
              <w:t>承接审计全过程管理、问题闭环和档案留痕</w:t>
            </w:r>
          </w:p>
        </w:tc>
      </w:tr>
      <w:tr w14:paraId="64E5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E6C55C">
            <w:pPr>
              <w:spacing w:after="0" w:line="240" w:lineRule="auto"/>
            </w:pPr>
            <w:r>
              <w:t>7</w:t>
            </w:r>
          </w:p>
        </w:tc>
        <w:tc>
          <w:tcPr>
            <w:tcW w:w="2161" w:type="dxa"/>
          </w:tcPr>
          <w:p w14:paraId="72CC3941">
            <w:pPr>
              <w:spacing w:after="0" w:line="240" w:lineRule="auto"/>
            </w:pPr>
            <w:r>
              <w:t>新型农业经营主体财务经营监管系统</w:t>
            </w:r>
          </w:p>
        </w:tc>
        <w:tc>
          <w:tcPr>
            <w:tcW w:w="2161" w:type="dxa"/>
          </w:tcPr>
          <w:p w14:paraId="52A6E0B1">
            <w:pPr>
              <w:spacing w:after="0" w:line="240" w:lineRule="auto"/>
            </w:pPr>
            <w:r>
              <w:t>主体档案、成员出资、经营统计、项目申报、示范监测、金融产品与贷后、公告政策表</w:t>
            </w:r>
          </w:p>
        </w:tc>
        <w:tc>
          <w:tcPr>
            <w:tcW w:w="2161" w:type="dxa"/>
          </w:tcPr>
          <w:p w14:paraId="24334B2D">
            <w:pPr>
              <w:spacing w:after="0" w:line="240" w:lineRule="auto"/>
            </w:pPr>
            <w:r>
              <w:t>承接主体监管、项目审批、金融服务协同和政策服务</w:t>
            </w:r>
          </w:p>
        </w:tc>
      </w:tr>
    </w:tbl>
    <w:p w14:paraId="1CC489A3">
      <w:r>
        <w:t>说明：本节用于明确需求规格层面的数据承载范围和核心表对象，不替代详细数据库设计文档。后续接口设计、开发建模和测试数据准备，均应以 docs/data 目录下对应模块的数据结构设计文档为依据。</w:t>
      </w:r>
    </w:p>
    <w:p w14:paraId="0A1D0D55">
      <w:r>
        <w:rPr>
          <w:rFonts w:ascii="宋体" w:hAnsi="宋体" w:eastAsia="宋体"/>
          <w:b/>
          <w:sz w:val="28"/>
        </w:rPr>
        <w:t>4.3 数据词典</w:t>
      </w:r>
    </w:p>
    <w:p w14:paraId="24FCDD41">
      <w:r>
        <w:t>数据字典用于统一全平台业务编码、状态枚举、分类口径和接口传输值，确保跨模块的数据采集、业务流转、统计分析和页面展示保持一致。</w:t>
      </w:r>
    </w:p>
    <w:p w14:paraId="5657F3FC">
      <w:r>
        <w:t>字典管理原则：同一业务含义仅保留一个主字典编码；跨模块复用优先采用平台级字典；新增字典项时需同步评估页面展示、接口传输、统计口径和历史数据兼容。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A8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5BB4">
            <w:pPr>
              <w:spacing w:after="0" w:line="240" w:lineRule="auto"/>
            </w:pPr>
            <w:r>
              <w:t>字典类别</w:t>
            </w:r>
          </w:p>
        </w:tc>
        <w:tc>
          <w:tcPr>
            <w:tcW w:w="2161" w:type="dxa"/>
          </w:tcPr>
          <w:p w14:paraId="6378C5B7">
            <w:pPr>
              <w:spacing w:after="0" w:line="240" w:lineRule="auto"/>
            </w:pPr>
            <w:r>
              <w:t>典型字典项</w:t>
            </w:r>
          </w:p>
        </w:tc>
        <w:tc>
          <w:tcPr>
            <w:tcW w:w="2161" w:type="dxa"/>
          </w:tcPr>
          <w:p w14:paraId="2B82EDBD">
            <w:pPr>
              <w:spacing w:after="0" w:line="240" w:lineRule="auto"/>
            </w:pPr>
            <w:r>
              <w:t>适用模块</w:t>
            </w:r>
          </w:p>
        </w:tc>
        <w:tc>
          <w:tcPr>
            <w:tcW w:w="2161" w:type="dxa"/>
          </w:tcPr>
          <w:p w14:paraId="7B85F46A">
            <w:pPr>
              <w:spacing w:after="0" w:line="240" w:lineRule="auto"/>
            </w:pPr>
            <w:r>
              <w:t>用途说明</w:t>
            </w:r>
          </w:p>
        </w:tc>
      </w:tr>
      <w:tr w14:paraId="4C2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ADA3C">
            <w:pPr>
              <w:spacing w:after="0" w:line="240" w:lineRule="auto"/>
            </w:pPr>
            <w:r>
              <w:t>组织区划字典</w:t>
            </w:r>
          </w:p>
        </w:tc>
        <w:tc>
          <w:tcPr>
            <w:tcW w:w="2161" w:type="dxa"/>
          </w:tcPr>
          <w:p w14:paraId="26BA1DB8">
            <w:pPr>
              <w:spacing w:after="0" w:line="240" w:lineRule="auto"/>
            </w:pPr>
            <w:r>
              <w:t>省、市、县、乡镇、村、组</w:t>
            </w:r>
          </w:p>
        </w:tc>
        <w:tc>
          <w:tcPr>
            <w:tcW w:w="2161" w:type="dxa"/>
          </w:tcPr>
          <w:p w14:paraId="7231DE9C">
            <w:pPr>
              <w:spacing w:after="0" w:line="240" w:lineRule="auto"/>
            </w:pPr>
            <w:r>
              <w:t>全平台</w:t>
            </w:r>
          </w:p>
        </w:tc>
        <w:tc>
          <w:tcPr>
            <w:tcW w:w="2161" w:type="dxa"/>
          </w:tcPr>
          <w:p w14:paraId="4A87E9A3">
            <w:pPr>
              <w:spacing w:after="0" w:line="240" w:lineRule="auto"/>
            </w:pPr>
            <w:r>
              <w:t>统一区划口径和区域汇总维度</w:t>
            </w:r>
          </w:p>
        </w:tc>
      </w:tr>
      <w:tr w14:paraId="1BF8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062930">
            <w:pPr>
              <w:spacing w:after="0" w:line="240" w:lineRule="auto"/>
            </w:pPr>
            <w:r>
              <w:t>用户权限字典</w:t>
            </w:r>
          </w:p>
        </w:tc>
        <w:tc>
          <w:tcPr>
            <w:tcW w:w="2161" w:type="dxa"/>
          </w:tcPr>
          <w:p w14:paraId="57F8BE4B">
            <w:pPr>
              <w:spacing w:after="0" w:line="240" w:lineRule="auto"/>
            </w:pPr>
            <w:r>
              <w:t>用户状态、角色类型、权限类型、数据范围</w:t>
            </w:r>
          </w:p>
        </w:tc>
        <w:tc>
          <w:tcPr>
            <w:tcW w:w="2161" w:type="dxa"/>
          </w:tcPr>
          <w:p w14:paraId="4989E1F1">
            <w:pPr>
              <w:spacing w:after="0" w:line="240" w:lineRule="auto"/>
            </w:pPr>
            <w:r>
              <w:t>全平台</w:t>
            </w:r>
          </w:p>
        </w:tc>
        <w:tc>
          <w:tcPr>
            <w:tcW w:w="2161" w:type="dxa"/>
          </w:tcPr>
          <w:p w14:paraId="04D6C831">
            <w:pPr>
              <w:spacing w:after="0" w:line="240" w:lineRule="auto"/>
            </w:pPr>
            <w:r>
              <w:t>统一登录授权和数据访问控制</w:t>
            </w:r>
          </w:p>
        </w:tc>
      </w:tr>
      <w:tr w14:paraId="040F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2FB645">
            <w:pPr>
              <w:spacing w:after="0" w:line="240" w:lineRule="auto"/>
            </w:pPr>
            <w:r>
              <w:t>财务核算字典</w:t>
            </w:r>
          </w:p>
        </w:tc>
        <w:tc>
          <w:tcPr>
            <w:tcW w:w="2161" w:type="dxa"/>
          </w:tcPr>
          <w:p w14:paraId="1322289F">
            <w:pPr>
              <w:spacing w:after="0" w:line="240" w:lineRule="auto"/>
            </w:pPr>
            <w:r>
              <w:t>会计科目、凭证字、凭证状态、报表期间</w:t>
            </w:r>
          </w:p>
        </w:tc>
        <w:tc>
          <w:tcPr>
            <w:tcW w:w="2161" w:type="dxa"/>
          </w:tcPr>
          <w:p w14:paraId="0E058E2C">
            <w:pPr>
              <w:spacing w:after="0" w:line="240" w:lineRule="auto"/>
            </w:pPr>
            <w:r>
              <w:t>村委财务、农经一张图、审计</w:t>
            </w:r>
          </w:p>
        </w:tc>
        <w:tc>
          <w:tcPr>
            <w:tcW w:w="2161" w:type="dxa"/>
          </w:tcPr>
          <w:p w14:paraId="207E7CAF">
            <w:pPr>
              <w:spacing w:after="0" w:line="240" w:lineRule="auto"/>
            </w:pPr>
            <w:r>
              <w:t>统一财务口径和账表取值范围</w:t>
            </w:r>
          </w:p>
        </w:tc>
      </w:tr>
      <w:tr w14:paraId="1C31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0D061">
            <w:pPr>
              <w:spacing w:after="0" w:line="240" w:lineRule="auto"/>
            </w:pPr>
            <w:r>
              <w:t>资产资源字典</w:t>
            </w:r>
          </w:p>
        </w:tc>
        <w:tc>
          <w:tcPr>
            <w:tcW w:w="2161" w:type="dxa"/>
          </w:tcPr>
          <w:p w14:paraId="6FAD3831">
            <w:pPr>
              <w:spacing w:after="0" w:line="240" w:lineRule="auto"/>
            </w:pPr>
            <w:r>
              <w:t>资产类别、资源类别、经营方式、权属状态</w:t>
            </w:r>
          </w:p>
        </w:tc>
        <w:tc>
          <w:tcPr>
            <w:tcW w:w="2161" w:type="dxa"/>
          </w:tcPr>
          <w:p w14:paraId="592D0927">
            <w:pPr>
              <w:spacing w:after="0" w:line="240" w:lineRule="auto"/>
            </w:pPr>
            <w:r>
              <w:t>村委财务、农经一张图</w:t>
            </w:r>
          </w:p>
        </w:tc>
        <w:tc>
          <w:tcPr>
            <w:tcW w:w="2161" w:type="dxa"/>
          </w:tcPr>
          <w:p w14:paraId="1BA63605">
            <w:pPr>
              <w:spacing w:after="0" w:line="240" w:lineRule="auto"/>
            </w:pPr>
            <w:r>
              <w:t>统一资产资源分类和统计分析口径</w:t>
            </w:r>
          </w:p>
        </w:tc>
      </w:tr>
      <w:tr w14:paraId="7F1A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560BCD">
            <w:pPr>
              <w:spacing w:after="0" w:line="240" w:lineRule="auto"/>
            </w:pPr>
            <w:r>
              <w:t>合同业务字典</w:t>
            </w:r>
          </w:p>
        </w:tc>
        <w:tc>
          <w:tcPr>
            <w:tcW w:w="2161" w:type="dxa"/>
          </w:tcPr>
          <w:p w14:paraId="72F477E2">
            <w:pPr>
              <w:spacing w:after="0" w:line="240" w:lineRule="auto"/>
            </w:pPr>
            <w:r>
              <w:t>合同类型、履约状态、收款状态、审批状态</w:t>
            </w:r>
          </w:p>
        </w:tc>
        <w:tc>
          <w:tcPr>
            <w:tcW w:w="2161" w:type="dxa"/>
          </w:tcPr>
          <w:p w14:paraId="27C3C69D">
            <w:pPr>
              <w:spacing w:after="0" w:line="240" w:lineRule="auto"/>
            </w:pPr>
            <w:r>
              <w:t>村委财务、农经一张图</w:t>
            </w:r>
          </w:p>
        </w:tc>
        <w:tc>
          <w:tcPr>
            <w:tcW w:w="2161" w:type="dxa"/>
          </w:tcPr>
          <w:p w14:paraId="074C5426">
            <w:pPr>
              <w:spacing w:after="0" w:line="240" w:lineRule="auto"/>
            </w:pPr>
            <w:r>
              <w:t>统一合同全生命周期状态管理</w:t>
            </w:r>
          </w:p>
        </w:tc>
      </w:tr>
      <w:tr w14:paraId="624B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AE88C">
            <w:pPr>
              <w:spacing w:after="0" w:line="240" w:lineRule="auto"/>
            </w:pPr>
            <w:r>
              <w:t>绩效评价字典</w:t>
            </w:r>
          </w:p>
        </w:tc>
        <w:tc>
          <w:tcPr>
            <w:tcW w:w="2161" w:type="dxa"/>
          </w:tcPr>
          <w:p w14:paraId="07E8AD84">
            <w:pPr>
              <w:spacing w:after="0" w:line="240" w:lineRule="auto"/>
            </w:pPr>
            <w:r>
              <w:t>评价等级、审核状态、指标类型</w:t>
            </w:r>
          </w:p>
        </w:tc>
        <w:tc>
          <w:tcPr>
            <w:tcW w:w="2161" w:type="dxa"/>
          </w:tcPr>
          <w:p w14:paraId="0C28B184">
            <w:pPr>
              <w:spacing w:after="0" w:line="240" w:lineRule="auto"/>
            </w:pPr>
            <w:r>
              <w:t>绩效评价</w:t>
            </w:r>
          </w:p>
        </w:tc>
        <w:tc>
          <w:tcPr>
            <w:tcW w:w="2161" w:type="dxa"/>
          </w:tcPr>
          <w:p w14:paraId="2502476F">
            <w:pPr>
              <w:spacing w:after="0" w:line="240" w:lineRule="auto"/>
            </w:pPr>
            <w:r>
              <w:t>统一评价打分和审核流程取值</w:t>
            </w:r>
          </w:p>
        </w:tc>
      </w:tr>
      <w:tr w14:paraId="107D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A6870">
            <w:pPr>
              <w:spacing w:after="0" w:line="240" w:lineRule="auto"/>
            </w:pPr>
            <w:r>
              <w:t>收入台账字典</w:t>
            </w:r>
          </w:p>
        </w:tc>
        <w:tc>
          <w:tcPr>
            <w:tcW w:w="2161" w:type="dxa"/>
          </w:tcPr>
          <w:p w14:paraId="667E6B48">
            <w:pPr>
              <w:spacing w:after="0" w:line="240" w:lineRule="auto"/>
            </w:pPr>
            <w:r>
              <w:t>收入类型、支出类型、填报状态、统计年度</w:t>
            </w:r>
          </w:p>
        </w:tc>
        <w:tc>
          <w:tcPr>
            <w:tcW w:w="2161" w:type="dxa"/>
          </w:tcPr>
          <w:p w14:paraId="7E874691">
            <w:pPr>
              <w:spacing w:after="0" w:line="240" w:lineRule="auto"/>
            </w:pPr>
            <w:r>
              <w:t>收入台账</w:t>
            </w:r>
          </w:p>
        </w:tc>
        <w:tc>
          <w:tcPr>
            <w:tcW w:w="2161" w:type="dxa"/>
          </w:tcPr>
          <w:p w14:paraId="7C7491C9">
            <w:pPr>
              <w:spacing w:after="0" w:line="240" w:lineRule="auto"/>
            </w:pPr>
            <w:r>
              <w:t>统一台账填报和统计分析口径</w:t>
            </w:r>
          </w:p>
        </w:tc>
      </w:tr>
      <w:tr w14:paraId="6144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1A7AE8">
            <w:pPr>
              <w:spacing w:after="0" w:line="240" w:lineRule="auto"/>
            </w:pPr>
            <w:r>
              <w:t>审计监管字典</w:t>
            </w:r>
          </w:p>
        </w:tc>
        <w:tc>
          <w:tcPr>
            <w:tcW w:w="2161" w:type="dxa"/>
          </w:tcPr>
          <w:p w14:paraId="1FB1E917">
            <w:pPr>
              <w:spacing w:after="0" w:line="240" w:lineRule="auto"/>
            </w:pPr>
            <w:r>
              <w:t>疑点类型、整改状态、审计阶段、预警等级</w:t>
            </w:r>
          </w:p>
        </w:tc>
        <w:tc>
          <w:tcPr>
            <w:tcW w:w="2161" w:type="dxa"/>
          </w:tcPr>
          <w:p w14:paraId="55B21030">
            <w:pPr>
              <w:spacing w:after="0" w:line="240" w:lineRule="auto"/>
            </w:pPr>
            <w:r>
              <w:t>智能审计、主体监管</w:t>
            </w:r>
          </w:p>
        </w:tc>
        <w:tc>
          <w:tcPr>
            <w:tcW w:w="2161" w:type="dxa"/>
          </w:tcPr>
          <w:p w14:paraId="023B7A32">
            <w:pPr>
              <w:spacing w:after="0" w:line="240" w:lineRule="auto"/>
            </w:pPr>
            <w:r>
              <w:t>统一问题分类、风险识别和整改跟踪</w:t>
            </w:r>
          </w:p>
        </w:tc>
      </w:tr>
      <w:tr w14:paraId="7537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AB9E60">
            <w:pPr>
              <w:spacing w:after="0" w:line="240" w:lineRule="auto"/>
            </w:pPr>
            <w:r>
              <w:t>主体监管字典</w:t>
            </w:r>
          </w:p>
        </w:tc>
        <w:tc>
          <w:tcPr>
            <w:tcW w:w="2161" w:type="dxa"/>
          </w:tcPr>
          <w:p w14:paraId="17636F2C">
            <w:pPr>
              <w:spacing w:after="0" w:line="240" w:lineRule="auto"/>
            </w:pPr>
            <w:r>
              <w:t>主体类型、信用等级、经营状态、项目状态</w:t>
            </w:r>
          </w:p>
        </w:tc>
        <w:tc>
          <w:tcPr>
            <w:tcW w:w="2161" w:type="dxa"/>
          </w:tcPr>
          <w:p w14:paraId="630C204E">
            <w:pPr>
              <w:spacing w:after="0" w:line="240" w:lineRule="auto"/>
            </w:pPr>
            <w:r>
              <w:t>新型农业经营主体监管</w:t>
            </w:r>
          </w:p>
        </w:tc>
        <w:tc>
          <w:tcPr>
            <w:tcW w:w="2161" w:type="dxa"/>
          </w:tcPr>
          <w:p w14:paraId="7B4B2455">
            <w:pPr>
              <w:spacing w:after="0" w:line="240" w:lineRule="auto"/>
            </w:pPr>
            <w:r>
              <w:t>统一主体画像、监管分析和申报审批口径</w:t>
            </w:r>
          </w:p>
        </w:tc>
      </w:tr>
    </w:tbl>
    <w:p w14:paraId="4AD7B87E">
      <w:r>
        <w:rPr>
          <w:rFonts w:ascii="宋体" w:hAnsi="宋体" w:eastAsia="宋体"/>
          <w:b/>
          <w:sz w:val="28"/>
        </w:rPr>
        <w:t>4.4 数据采集与清洗规则</w:t>
      </w:r>
    </w:p>
    <w:p w14:paraId="1E9B578E">
      <w:r>
        <w:t>平台数据采集遵循“需求驱动、白名单接入、分层落库、全程可追溯”的原则。数据采集范围以当前需求规格说明书对应模块为准，不以共享目录中的全部资源作为默认采集范围。根据共享目录清单与数据库设计说明书梳理结果，当前共享候选资源共174项，结合 的需求范围收口后，首批纳入采集开发范围的数据表35项。</w:t>
      </w:r>
    </w:p>
    <w:p w14:paraId="3252E2EE">
      <w:r>
        <w:t>4.4.1 采集范围</w:t>
      </w:r>
    </w:p>
    <w:p w14:paraId="72B39398">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14:paraId="6C4E2E27">
      <w:r>
        <w:t>4.4.2 数据源与接入要求</w:t>
      </w:r>
    </w:p>
    <w:p w14:paraId="7DD128E0">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14:paraId="521AD0AA">
      <w:r>
        <w:t>4.4.3 采集策略</w:t>
      </w:r>
    </w:p>
    <w:p w14:paraId="6A147CEA">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14:paraId="734457BC">
      <w:r>
        <w:t>4.4.4 数据清洗与质量控制规则</w:t>
      </w:r>
    </w:p>
    <w:p w14:paraId="29F3ACAF">
      <w:r>
        <w:t>数据清洗应围绕主键、编码、时间、状态、金额和敏感信息处理六类核心要素展开。清洗规则必须在采集链路中固化，任何异常不得通过手工口径在结果层直接修补。</w:t>
      </w:r>
    </w:p>
    <w:p w14:paraId="241AA383">
      <w:r>
        <w:t>说明：详细的采集表级范围、首批35张必采表清单和二期预留/不采判定结果，应以数据采集专题文档和共享目录收口清单为准；本节仅定义需求规格说明书层面的采集范围、接入原则和质量控制要求。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9E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859D3">
            <w:pPr>
              <w:spacing w:after="0" w:line="240" w:lineRule="auto"/>
            </w:pPr>
            <w:r>
              <w:t>规则类别</w:t>
            </w:r>
          </w:p>
        </w:tc>
        <w:tc>
          <w:tcPr>
            <w:tcW w:w="2161" w:type="dxa"/>
          </w:tcPr>
          <w:p w14:paraId="5FC46056">
            <w:pPr>
              <w:spacing w:after="0" w:line="240" w:lineRule="auto"/>
            </w:pPr>
            <w:r>
              <w:t>清洗要求</w:t>
            </w:r>
          </w:p>
        </w:tc>
        <w:tc>
          <w:tcPr>
            <w:tcW w:w="2161" w:type="dxa"/>
          </w:tcPr>
          <w:p w14:paraId="1E5A7607">
            <w:pPr>
              <w:spacing w:after="0" w:line="240" w:lineRule="auto"/>
            </w:pPr>
            <w:r>
              <w:t>异常处理要求</w:t>
            </w:r>
          </w:p>
        </w:tc>
        <w:tc>
          <w:tcPr>
            <w:tcW w:w="2161" w:type="dxa"/>
          </w:tcPr>
          <w:p w14:paraId="0759C4A7">
            <w:pPr>
              <w:spacing w:after="0" w:line="240" w:lineRule="auto"/>
            </w:pPr>
            <w:r>
              <w:t>控制目标</w:t>
            </w:r>
          </w:p>
        </w:tc>
      </w:tr>
      <w:tr w14:paraId="312D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3E23BB">
            <w:pPr>
              <w:spacing w:after="0" w:line="240" w:lineRule="auto"/>
            </w:pPr>
            <w:r>
              <w:t>主键与唯一性</w:t>
            </w:r>
          </w:p>
        </w:tc>
        <w:tc>
          <w:tcPr>
            <w:tcW w:w="2161" w:type="dxa"/>
          </w:tcPr>
          <w:p w14:paraId="310425F5">
            <w:pPr>
              <w:spacing w:after="0" w:line="240" w:lineRule="auto"/>
            </w:pPr>
            <w:r>
              <w:t>每张采集表必须明确业务主键或技术主键，重复记录按主键去重</w:t>
            </w:r>
          </w:p>
        </w:tc>
        <w:tc>
          <w:tcPr>
            <w:tcW w:w="2161" w:type="dxa"/>
          </w:tcPr>
          <w:p w14:paraId="59339065">
            <w:pPr>
              <w:spacing w:after="0" w:line="240" w:lineRule="auto"/>
            </w:pPr>
            <w:r>
              <w:t>无法识别主键的表不得直接入正式库，先进入暂存区人工确认</w:t>
            </w:r>
          </w:p>
        </w:tc>
        <w:tc>
          <w:tcPr>
            <w:tcW w:w="2161" w:type="dxa"/>
          </w:tcPr>
          <w:p w14:paraId="28A7BD96">
            <w:pPr>
              <w:spacing w:after="0" w:line="240" w:lineRule="auto"/>
            </w:pPr>
            <w:r>
              <w:t>保证记录唯一性</w:t>
            </w:r>
          </w:p>
        </w:tc>
      </w:tr>
      <w:tr w14:paraId="144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065545">
            <w:pPr>
              <w:spacing w:after="0" w:line="240" w:lineRule="auto"/>
            </w:pPr>
            <w:r>
              <w:t>编码统一</w:t>
            </w:r>
          </w:p>
        </w:tc>
        <w:tc>
          <w:tcPr>
            <w:tcW w:w="2161" w:type="dxa"/>
          </w:tcPr>
          <w:p w14:paraId="41F33C6D">
            <w:pPr>
              <w:spacing w:after="0" w:line="240" w:lineRule="auto"/>
            </w:pPr>
            <w:r>
              <w:t>组织区划、村社编码、主体编码、用户编码统一映射到平台主数据编码</w:t>
            </w:r>
          </w:p>
        </w:tc>
        <w:tc>
          <w:tcPr>
            <w:tcW w:w="2161" w:type="dxa"/>
          </w:tcPr>
          <w:p w14:paraId="1F692319">
            <w:pPr>
              <w:spacing w:after="0" w:line="240" w:lineRule="auto"/>
            </w:pPr>
            <w:r>
              <w:t>编码缺失或无法映射时记录异常并回传源系统核对</w:t>
            </w:r>
          </w:p>
        </w:tc>
        <w:tc>
          <w:tcPr>
            <w:tcW w:w="2161" w:type="dxa"/>
          </w:tcPr>
          <w:p w14:paraId="16B58BCD">
            <w:pPr>
              <w:spacing w:after="0" w:line="240" w:lineRule="auto"/>
            </w:pPr>
            <w:r>
              <w:t>保证跨系统关联一致</w:t>
            </w:r>
          </w:p>
        </w:tc>
      </w:tr>
      <w:tr w14:paraId="4FE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FBE85">
            <w:pPr>
              <w:spacing w:after="0" w:line="240" w:lineRule="auto"/>
            </w:pPr>
            <w:r>
              <w:t>时间标准化</w:t>
            </w:r>
          </w:p>
        </w:tc>
        <w:tc>
          <w:tcPr>
            <w:tcW w:w="2161" w:type="dxa"/>
          </w:tcPr>
          <w:p w14:paraId="49A0F9B3">
            <w:pPr>
              <w:spacing w:after="0" w:line="240" w:lineRule="auto"/>
            </w:pPr>
            <w:r>
              <w:t>日期时间统一转换为标准时间字段，保留源字段原值</w:t>
            </w:r>
          </w:p>
        </w:tc>
        <w:tc>
          <w:tcPr>
            <w:tcW w:w="2161" w:type="dxa"/>
          </w:tcPr>
          <w:p w14:paraId="57915C2B">
            <w:pPr>
              <w:spacing w:after="0" w:line="240" w:lineRule="auto"/>
            </w:pPr>
            <w:r>
              <w:t>非法时间值写入异常日志，不允许静默丢弃</w:t>
            </w:r>
          </w:p>
        </w:tc>
        <w:tc>
          <w:tcPr>
            <w:tcW w:w="2161" w:type="dxa"/>
          </w:tcPr>
          <w:p w14:paraId="067BB623">
            <w:pPr>
              <w:spacing w:after="0" w:line="240" w:lineRule="auto"/>
            </w:pPr>
            <w:r>
              <w:t>保证时间口径一致</w:t>
            </w:r>
          </w:p>
        </w:tc>
      </w:tr>
      <w:tr w14:paraId="017B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74FDF">
            <w:pPr>
              <w:spacing w:after="0" w:line="240" w:lineRule="auto"/>
            </w:pPr>
            <w:r>
              <w:t>字段口径统一</w:t>
            </w:r>
          </w:p>
        </w:tc>
        <w:tc>
          <w:tcPr>
            <w:tcW w:w="2161" w:type="dxa"/>
          </w:tcPr>
          <w:p w14:paraId="6999EBA1">
            <w:pPr>
              <w:spacing w:after="0" w:line="240" w:lineRule="auto"/>
            </w:pPr>
            <w:r>
              <w:t>金额、数量、比例、状态等字段按平台统一字典和单位转换</w:t>
            </w:r>
          </w:p>
        </w:tc>
        <w:tc>
          <w:tcPr>
            <w:tcW w:w="2161" w:type="dxa"/>
          </w:tcPr>
          <w:p w14:paraId="627768E4">
            <w:pPr>
              <w:spacing w:after="0" w:line="240" w:lineRule="auto"/>
            </w:pPr>
            <w:r>
              <w:t>转换失败时保留原值并标记清洗状态</w:t>
            </w:r>
          </w:p>
        </w:tc>
        <w:tc>
          <w:tcPr>
            <w:tcW w:w="2161" w:type="dxa"/>
          </w:tcPr>
          <w:p w14:paraId="0F43116F">
            <w:pPr>
              <w:spacing w:after="0" w:line="240" w:lineRule="auto"/>
            </w:pPr>
            <w:r>
              <w:t>保证统计结果可比</w:t>
            </w:r>
          </w:p>
        </w:tc>
      </w:tr>
      <w:tr w14:paraId="479E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426B51">
            <w:pPr>
              <w:spacing w:after="0" w:line="240" w:lineRule="auto"/>
            </w:pPr>
            <w:r>
              <w:t>空值与缺失处理</w:t>
            </w:r>
          </w:p>
        </w:tc>
        <w:tc>
          <w:tcPr>
            <w:tcW w:w="2161" w:type="dxa"/>
          </w:tcPr>
          <w:p w14:paraId="67554958">
            <w:pPr>
              <w:spacing w:after="0" w:line="240" w:lineRule="auto"/>
            </w:pPr>
            <w:r>
              <w:t>关键字段如主体标识、业务日期、组织编码、状态字段不得为空</w:t>
            </w:r>
          </w:p>
        </w:tc>
        <w:tc>
          <w:tcPr>
            <w:tcW w:w="2161" w:type="dxa"/>
          </w:tcPr>
          <w:p w14:paraId="338AA84D">
            <w:pPr>
              <w:spacing w:after="0" w:line="240" w:lineRule="auto"/>
            </w:pPr>
            <w:r>
              <w:t>关键字段缺失记录进入待修复清单，不参与正式统计</w:t>
            </w:r>
          </w:p>
        </w:tc>
        <w:tc>
          <w:tcPr>
            <w:tcW w:w="2161" w:type="dxa"/>
          </w:tcPr>
          <w:p w14:paraId="0B890BF9">
            <w:pPr>
              <w:spacing w:after="0" w:line="240" w:lineRule="auto"/>
            </w:pPr>
            <w:r>
              <w:t>保证核心指标可用</w:t>
            </w:r>
          </w:p>
        </w:tc>
      </w:tr>
      <w:tr w14:paraId="5148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2D408E">
            <w:pPr>
              <w:spacing w:after="0" w:line="240" w:lineRule="auto"/>
            </w:pPr>
            <w:r>
              <w:t>敏感数据处理</w:t>
            </w:r>
          </w:p>
        </w:tc>
        <w:tc>
          <w:tcPr>
            <w:tcW w:w="2161" w:type="dxa"/>
          </w:tcPr>
          <w:p w14:paraId="7DDB5864">
            <w:pPr>
              <w:spacing w:after="0" w:line="240" w:lineRule="auto"/>
            </w:pPr>
            <w:r>
              <w:t>身份证号、手机号、银行卡号等敏感字段按安全要求脱敏存储和展示</w:t>
            </w:r>
          </w:p>
        </w:tc>
        <w:tc>
          <w:tcPr>
            <w:tcW w:w="2161" w:type="dxa"/>
          </w:tcPr>
          <w:p w14:paraId="69D0861D">
            <w:pPr>
              <w:spacing w:after="0" w:line="240" w:lineRule="auto"/>
            </w:pPr>
            <w:r>
              <w:t>脱敏失败或权限不明时停止该批次下游分发</w:t>
            </w:r>
          </w:p>
        </w:tc>
        <w:tc>
          <w:tcPr>
            <w:tcW w:w="2161" w:type="dxa"/>
          </w:tcPr>
          <w:p w14:paraId="54581292">
            <w:pPr>
              <w:spacing w:after="0" w:line="240" w:lineRule="auto"/>
            </w:pPr>
            <w:r>
              <w:t>保证数据安全合规</w:t>
            </w:r>
          </w:p>
        </w:tc>
      </w:tr>
      <w:tr w14:paraId="72A2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D45F6">
            <w:pPr>
              <w:spacing w:after="0" w:line="240" w:lineRule="auto"/>
            </w:pPr>
            <w:r>
              <w:t>数据质量校验</w:t>
            </w:r>
          </w:p>
        </w:tc>
        <w:tc>
          <w:tcPr>
            <w:tcW w:w="2161" w:type="dxa"/>
          </w:tcPr>
          <w:p w14:paraId="26B43DCD">
            <w:pPr>
              <w:spacing w:after="0" w:line="240" w:lineRule="auto"/>
            </w:pPr>
            <w:r>
              <w:t>采集前后执行记录数、主键数、更新时间范围和异常值比对</w:t>
            </w:r>
          </w:p>
        </w:tc>
        <w:tc>
          <w:tcPr>
            <w:tcW w:w="2161" w:type="dxa"/>
          </w:tcPr>
          <w:p w14:paraId="75FE3C72">
            <w:pPr>
              <w:spacing w:after="0" w:line="240" w:lineRule="auto"/>
            </w:pPr>
            <w:r>
              <w:t>差异超阈值时阻断入库并生成告警</w:t>
            </w:r>
          </w:p>
        </w:tc>
        <w:tc>
          <w:tcPr>
            <w:tcW w:w="2161" w:type="dxa"/>
          </w:tcPr>
          <w:p w14:paraId="6B7231BF">
            <w:pPr>
              <w:spacing w:after="0" w:line="240" w:lineRule="auto"/>
            </w:pPr>
            <w:r>
              <w:t>保证批次质量稳定</w:t>
            </w:r>
          </w:p>
        </w:tc>
      </w:tr>
      <w:tr w14:paraId="69C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0C6FA8">
            <w:pPr>
              <w:spacing w:after="0" w:line="240" w:lineRule="auto"/>
            </w:pPr>
            <w:r>
              <w:t>审计追溯</w:t>
            </w:r>
          </w:p>
        </w:tc>
        <w:tc>
          <w:tcPr>
            <w:tcW w:w="2161" w:type="dxa"/>
          </w:tcPr>
          <w:p w14:paraId="71F89D5C">
            <w:pPr>
              <w:spacing w:after="0" w:line="240" w:lineRule="auto"/>
            </w:pPr>
            <w:r>
              <w:t>每批采集必须记录来源表、批次号、开始结束时间、处理结果和异常明细</w:t>
            </w:r>
          </w:p>
        </w:tc>
        <w:tc>
          <w:tcPr>
            <w:tcW w:w="2161" w:type="dxa"/>
          </w:tcPr>
          <w:p w14:paraId="13EE3607">
            <w:pPr>
              <w:spacing w:after="0" w:line="240" w:lineRule="auto"/>
            </w:pPr>
            <w:r>
              <w:t>批次失败时支持重跑，且不得覆盖成功批次的追溯信息</w:t>
            </w:r>
          </w:p>
        </w:tc>
        <w:tc>
          <w:tcPr>
            <w:tcW w:w="2161" w:type="dxa"/>
          </w:tcPr>
          <w:p w14:paraId="1549B225">
            <w:pPr>
              <w:spacing w:after="0" w:line="240" w:lineRule="auto"/>
            </w:pPr>
            <w:r>
              <w:t>保证采集链路可追溯</w:t>
            </w:r>
          </w:p>
        </w:tc>
      </w:tr>
      <w:tr w14:paraId="784F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9273EF">
            <w:pPr>
              <w:spacing w:after="0" w:line="240" w:lineRule="auto"/>
            </w:pPr>
            <w:r>
              <w:t>采集对象</w:t>
            </w:r>
          </w:p>
        </w:tc>
        <w:tc>
          <w:tcPr>
            <w:tcW w:w="2161" w:type="dxa"/>
          </w:tcPr>
          <w:p w14:paraId="1D02C737">
            <w:pPr>
              <w:spacing w:after="0" w:line="240" w:lineRule="auto"/>
            </w:pPr>
            <w:r>
              <w:t>建议策略</w:t>
            </w:r>
          </w:p>
        </w:tc>
        <w:tc>
          <w:tcPr>
            <w:tcW w:w="2161" w:type="dxa"/>
          </w:tcPr>
          <w:p w14:paraId="7DE29D9A">
            <w:pPr>
              <w:spacing w:after="0" w:line="240" w:lineRule="auto"/>
            </w:pPr>
            <w:r>
              <w:t>频率建议</w:t>
            </w:r>
          </w:p>
        </w:tc>
        <w:tc>
          <w:tcPr>
            <w:tcW w:w="2161" w:type="dxa"/>
          </w:tcPr>
          <w:p w14:paraId="0224A8FC">
            <w:pPr>
              <w:spacing w:after="0" w:line="240" w:lineRule="auto"/>
            </w:pPr>
            <w:r>
              <w:t>说明</w:t>
            </w:r>
          </w:p>
        </w:tc>
      </w:tr>
      <w:tr w14:paraId="5733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86346">
            <w:pPr>
              <w:spacing w:after="0" w:line="240" w:lineRule="auto"/>
            </w:pPr>
            <w:r>
              <w:t>档案、组织、字典类主数据</w:t>
            </w:r>
          </w:p>
        </w:tc>
        <w:tc>
          <w:tcPr>
            <w:tcW w:w="2161" w:type="dxa"/>
          </w:tcPr>
          <w:p w14:paraId="35E7E680">
            <w:pPr>
              <w:spacing w:after="0" w:line="240" w:lineRule="auto"/>
            </w:pPr>
            <w:r>
              <w:t>首次全量，后续按更新时间或主键增量</w:t>
            </w:r>
          </w:p>
        </w:tc>
        <w:tc>
          <w:tcPr>
            <w:tcW w:w="2161" w:type="dxa"/>
          </w:tcPr>
          <w:p w14:paraId="1C0DBEEF">
            <w:pPr>
              <w:spacing w:after="0" w:line="240" w:lineRule="auto"/>
            </w:pPr>
            <w:r>
              <w:t>每日一次</w:t>
            </w:r>
          </w:p>
        </w:tc>
        <w:tc>
          <w:tcPr>
            <w:tcW w:w="2161" w:type="dxa"/>
          </w:tcPr>
          <w:p w14:paraId="1BF0D63C">
            <w:pPr>
              <w:spacing w:after="0" w:line="240" w:lineRule="auto"/>
            </w:pPr>
            <w:r>
              <w:t>保证画像和主数据口径一致</w:t>
            </w:r>
          </w:p>
        </w:tc>
      </w:tr>
      <w:tr w14:paraId="2B51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1AB8F9">
            <w:pPr>
              <w:spacing w:after="0" w:line="240" w:lineRule="auto"/>
            </w:pPr>
            <w:r>
              <w:t>财务、合同、资产、股权业务数据</w:t>
            </w:r>
          </w:p>
        </w:tc>
        <w:tc>
          <w:tcPr>
            <w:tcW w:w="2161" w:type="dxa"/>
          </w:tcPr>
          <w:p w14:paraId="05F4238B">
            <w:pPr>
              <w:spacing w:after="0" w:line="240" w:lineRule="auto"/>
            </w:pPr>
            <w:r>
              <w:t>首次全量，后续按业务日期和更新时间双条件增量</w:t>
            </w:r>
          </w:p>
        </w:tc>
        <w:tc>
          <w:tcPr>
            <w:tcW w:w="2161" w:type="dxa"/>
          </w:tcPr>
          <w:p w14:paraId="7B78716D">
            <w:pPr>
              <w:spacing w:after="0" w:line="240" w:lineRule="auto"/>
            </w:pPr>
            <w:r>
              <w:t>每日一次，月末可加密</w:t>
            </w:r>
          </w:p>
        </w:tc>
        <w:tc>
          <w:tcPr>
            <w:tcW w:w="2161" w:type="dxa"/>
          </w:tcPr>
          <w:p w14:paraId="4F35D993">
            <w:pPr>
              <w:spacing w:after="0" w:line="240" w:lineRule="auto"/>
            </w:pPr>
            <w:r>
              <w:t>避免漏采补录和反审核数据</w:t>
            </w:r>
          </w:p>
        </w:tc>
      </w:tr>
      <w:tr w14:paraId="2E8B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01BA0F">
            <w:pPr>
              <w:spacing w:after="0" w:line="240" w:lineRule="auto"/>
            </w:pPr>
            <w:r>
              <w:t>经营主体、进销存、信贷监管数据</w:t>
            </w:r>
          </w:p>
        </w:tc>
        <w:tc>
          <w:tcPr>
            <w:tcW w:w="2161" w:type="dxa"/>
          </w:tcPr>
          <w:p w14:paraId="41697790">
            <w:pPr>
              <w:spacing w:after="0" w:line="240" w:lineRule="auto"/>
            </w:pPr>
            <w:r>
              <w:t>按主体编码分批全量初始化，后续增量同步</w:t>
            </w:r>
          </w:p>
        </w:tc>
        <w:tc>
          <w:tcPr>
            <w:tcW w:w="2161" w:type="dxa"/>
          </w:tcPr>
          <w:p w14:paraId="654AF0E4">
            <w:pPr>
              <w:spacing w:after="0" w:line="240" w:lineRule="auto"/>
            </w:pPr>
            <w:r>
              <w:t>每日一次</w:t>
            </w:r>
          </w:p>
        </w:tc>
        <w:tc>
          <w:tcPr>
            <w:tcW w:w="2161" w:type="dxa"/>
          </w:tcPr>
          <w:p w14:paraId="656D976F">
            <w:pPr>
              <w:spacing w:after="0" w:line="240" w:lineRule="auto"/>
            </w:pPr>
            <w:r>
              <w:t>支持主体经营分析和金融监管</w:t>
            </w:r>
          </w:p>
        </w:tc>
      </w:tr>
      <w:tr w14:paraId="5514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9A310">
            <w:pPr>
              <w:spacing w:after="0" w:line="240" w:lineRule="auto"/>
            </w:pPr>
            <w:r>
              <w:t>收入台账、农产品行情类数据</w:t>
            </w:r>
          </w:p>
        </w:tc>
        <w:tc>
          <w:tcPr>
            <w:tcW w:w="2161" w:type="dxa"/>
          </w:tcPr>
          <w:p w14:paraId="062C4CD3">
            <w:pPr>
              <w:spacing w:after="0" w:line="240" w:lineRule="auto"/>
            </w:pPr>
            <w:r>
              <w:t>全量初始化后按业务日期滚动增量</w:t>
            </w:r>
          </w:p>
        </w:tc>
        <w:tc>
          <w:tcPr>
            <w:tcW w:w="2161" w:type="dxa"/>
          </w:tcPr>
          <w:p w14:paraId="7D629700">
            <w:pPr>
              <w:spacing w:after="0" w:line="240" w:lineRule="auto"/>
            </w:pPr>
            <w:r>
              <w:t>每日一次</w:t>
            </w:r>
          </w:p>
        </w:tc>
        <w:tc>
          <w:tcPr>
            <w:tcW w:w="2161" w:type="dxa"/>
          </w:tcPr>
          <w:p w14:paraId="1A832DDF">
            <w:pPr>
              <w:spacing w:after="0" w:line="240" w:lineRule="auto"/>
            </w:pPr>
            <w:r>
              <w:t>用于统计分析和专题展示</w:t>
            </w:r>
          </w:p>
        </w:tc>
      </w:tr>
      <w:tr w14:paraId="7C9D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BD779A">
            <w:pPr>
              <w:spacing w:after="0" w:line="240" w:lineRule="auto"/>
            </w:pPr>
            <w:r>
              <w:t>审计、绩效、日志留痕数据</w:t>
            </w:r>
          </w:p>
        </w:tc>
        <w:tc>
          <w:tcPr>
            <w:tcW w:w="2161" w:type="dxa"/>
          </w:tcPr>
          <w:p w14:paraId="24A29B6C">
            <w:pPr>
              <w:spacing w:after="0" w:line="240" w:lineRule="auto"/>
            </w:pPr>
            <w:r>
              <w:t>按任务批次或评价周期增量</w:t>
            </w:r>
          </w:p>
        </w:tc>
        <w:tc>
          <w:tcPr>
            <w:tcW w:w="2161" w:type="dxa"/>
          </w:tcPr>
          <w:p w14:paraId="657E0C36">
            <w:pPr>
              <w:spacing w:after="0" w:line="240" w:lineRule="auto"/>
            </w:pPr>
            <w:r>
              <w:t>按业务事件触发或每日一次</w:t>
            </w:r>
          </w:p>
        </w:tc>
        <w:tc>
          <w:tcPr>
            <w:tcW w:w="2161" w:type="dxa"/>
          </w:tcPr>
          <w:p w14:paraId="628121F9">
            <w:pPr>
              <w:spacing w:after="0" w:line="240" w:lineRule="auto"/>
            </w:pPr>
            <w:r>
              <w:t>保证审计追溯链完整</w:t>
            </w:r>
          </w:p>
        </w:tc>
      </w:tr>
      <w:tr w14:paraId="585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B1752">
            <w:pPr>
              <w:spacing w:after="0" w:line="240" w:lineRule="auto"/>
            </w:pPr>
            <w:r>
              <w:t>附件及非结构化关联信息</w:t>
            </w:r>
          </w:p>
        </w:tc>
        <w:tc>
          <w:tcPr>
            <w:tcW w:w="2161" w:type="dxa"/>
          </w:tcPr>
          <w:p w14:paraId="318BE330">
            <w:pPr>
              <w:spacing w:after="0" w:line="240" w:lineRule="auto"/>
            </w:pPr>
            <w:r>
              <w:t>先采元数据，附件文件独立归档</w:t>
            </w:r>
          </w:p>
        </w:tc>
        <w:tc>
          <w:tcPr>
            <w:tcW w:w="2161" w:type="dxa"/>
          </w:tcPr>
          <w:p w14:paraId="119839A6">
            <w:pPr>
              <w:spacing w:after="0" w:line="240" w:lineRule="auto"/>
            </w:pPr>
            <w:r>
              <w:t>每日一次</w:t>
            </w:r>
          </w:p>
        </w:tc>
        <w:tc>
          <w:tcPr>
            <w:tcW w:w="2161" w:type="dxa"/>
          </w:tcPr>
          <w:p w14:paraId="3BA66F7E">
            <w:pPr>
              <w:spacing w:after="0" w:line="240" w:lineRule="auto"/>
            </w:pPr>
            <w:r>
              <w:t>避免把大文件同步逻辑与交易数据耦合</w:t>
            </w:r>
          </w:p>
        </w:tc>
      </w:tr>
      <w:tr w14:paraId="1B83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C9AC27">
            <w:pPr>
              <w:spacing w:after="0" w:line="240" w:lineRule="auto"/>
            </w:pPr>
            <w:r>
              <w:t>数据源</w:t>
            </w:r>
          </w:p>
        </w:tc>
        <w:tc>
          <w:tcPr>
            <w:tcW w:w="2161" w:type="dxa"/>
          </w:tcPr>
          <w:p w14:paraId="10695C44">
            <w:pPr>
              <w:spacing w:after="0" w:line="240" w:lineRule="auto"/>
            </w:pPr>
            <w:r>
              <w:t>来源说明</w:t>
            </w:r>
          </w:p>
        </w:tc>
        <w:tc>
          <w:tcPr>
            <w:tcW w:w="2161" w:type="dxa"/>
          </w:tcPr>
          <w:p w14:paraId="2CED46C3">
            <w:pPr>
              <w:spacing w:after="0" w:line="240" w:lineRule="auto"/>
            </w:pPr>
            <w:r>
              <w:t>当前范围</w:t>
            </w:r>
          </w:p>
        </w:tc>
        <w:tc>
          <w:tcPr>
            <w:tcW w:w="2161" w:type="dxa"/>
          </w:tcPr>
          <w:p w14:paraId="1B0BB86A">
            <w:pPr>
              <w:spacing w:after="0" w:line="240" w:lineRule="auto"/>
            </w:pPr>
            <w:r>
              <w:t>接入要求</w:t>
            </w:r>
          </w:p>
        </w:tc>
      </w:tr>
      <w:tr w14:paraId="1095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4460E0">
            <w:pPr>
              <w:spacing w:after="0" w:line="240" w:lineRule="auto"/>
            </w:pPr>
            <w:r>
              <w:t>共享目录清单</w:t>
            </w:r>
          </w:p>
        </w:tc>
        <w:tc>
          <w:tcPr>
            <w:tcW w:w="2161" w:type="dxa"/>
          </w:tcPr>
          <w:p w14:paraId="5592409E">
            <w:pPr>
              <w:spacing w:after="0" w:line="240" w:lineRule="auto"/>
            </w:pPr>
            <w:r>
              <w:t>三农一期共享目录清单-20260101.xlsx</w:t>
            </w:r>
          </w:p>
        </w:tc>
        <w:tc>
          <w:tcPr>
            <w:tcW w:w="2161" w:type="dxa"/>
          </w:tcPr>
          <w:p w14:paraId="216F5525">
            <w:pPr>
              <w:spacing w:after="0" w:line="240" w:lineRule="auto"/>
            </w:pPr>
            <w:r>
              <w:t>174项共享资源，首批收口35项</w:t>
            </w:r>
          </w:p>
        </w:tc>
        <w:tc>
          <w:tcPr>
            <w:tcW w:w="2161" w:type="dxa"/>
          </w:tcPr>
          <w:p w14:paraId="77044E54">
            <w:pPr>
              <w:spacing w:after="0" w:line="240" w:lineRule="auto"/>
            </w:pPr>
            <w:r>
              <w:t>作为采集对象清单和数据库定位依据</w:t>
            </w:r>
          </w:p>
        </w:tc>
      </w:tr>
      <w:tr w14:paraId="46A015D7">
        <w:tblPrEx>
          <w:tblCellMar>
            <w:top w:w="0" w:type="dxa"/>
            <w:left w:w="108" w:type="dxa"/>
            <w:bottom w:w="0" w:type="dxa"/>
            <w:right w:w="108" w:type="dxa"/>
          </w:tblCellMar>
        </w:tblPrEx>
        <w:tc>
          <w:tcPr>
            <w:tcW w:w="2161" w:type="dxa"/>
          </w:tcPr>
          <w:p w14:paraId="25625F38">
            <w:pPr>
              <w:spacing w:after="0" w:line="240" w:lineRule="auto"/>
            </w:pPr>
            <w:r>
              <w:t>数据库设计说明</w:t>
            </w:r>
          </w:p>
        </w:tc>
        <w:tc>
          <w:tcPr>
            <w:tcW w:w="2161" w:type="dxa"/>
          </w:tcPr>
          <w:p w14:paraId="7B3B9CF9">
            <w:pPr>
              <w:spacing w:after="0" w:line="240" w:lineRule="auto"/>
            </w:pPr>
            <w:r>
              <w:t>053-XX01-018-001.pdf</w:t>
            </w:r>
          </w:p>
        </w:tc>
        <w:tc>
          <w:tcPr>
            <w:tcW w:w="2161" w:type="dxa"/>
          </w:tcPr>
          <w:p w14:paraId="1A713930">
            <w:pPr>
              <w:spacing w:after="0" w:line="240" w:lineRule="auto"/>
            </w:pPr>
            <w:r>
              <w:t>已匹配大部分共享表的设计信息</w:t>
            </w:r>
          </w:p>
        </w:tc>
        <w:tc>
          <w:tcPr>
            <w:tcW w:w="2161" w:type="dxa"/>
          </w:tcPr>
          <w:p w14:paraId="0EB61FA8">
            <w:pPr>
              <w:spacing w:after="0" w:line="240" w:lineRule="auto"/>
            </w:pPr>
            <w:r>
              <w:t>用于字段核对、主键判断和采集脚本设计</w:t>
            </w:r>
          </w:p>
        </w:tc>
      </w:tr>
      <w:tr w14:paraId="56B2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945C7">
            <w:pPr>
              <w:spacing w:after="0" w:line="240" w:lineRule="auto"/>
            </w:pPr>
            <w:r>
              <w:t>业务数据库节点</w:t>
            </w:r>
          </w:p>
        </w:tc>
        <w:tc>
          <w:tcPr>
            <w:tcW w:w="2161" w:type="dxa"/>
          </w:tcPr>
          <w:p w14:paraId="0685B3D1">
            <w:pPr>
              <w:spacing w:after="0" w:line="240" w:lineRule="auto"/>
              <w:rPr>
                <w:rFonts w:hint="default" w:eastAsia="宋体"/>
                <w:lang w:val="en-US" w:eastAsia="zh-CN"/>
              </w:rPr>
            </w:pPr>
            <w:r>
              <w:rPr>
                <w:rFonts w:hint="eastAsia" w:eastAsia="宋体"/>
                <w:lang w:val="en-US" w:eastAsia="zh-CN"/>
              </w:rPr>
              <w:t>农业厅提供</w:t>
            </w:r>
          </w:p>
        </w:tc>
        <w:tc>
          <w:tcPr>
            <w:tcW w:w="2161" w:type="dxa"/>
          </w:tcPr>
          <w:p w14:paraId="26599A5D">
            <w:pPr>
              <w:spacing w:after="0" w:line="240" w:lineRule="auto"/>
            </w:pPr>
            <w:r>
              <w:t>以首批必采表白名单为准</w:t>
            </w:r>
          </w:p>
        </w:tc>
        <w:tc>
          <w:tcPr>
            <w:tcW w:w="2161" w:type="dxa"/>
          </w:tcPr>
          <w:p w14:paraId="083C5177">
            <w:pPr>
              <w:spacing w:after="0" w:line="240" w:lineRule="auto"/>
            </w:pPr>
            <w:r>
              <w:t>按表级白名单接入，不允许超范围扫描</w:t>
            </w:r>
          </w:p>
        </w:tc>
      </w:tr>
      <w:tr w14:paraId="6214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C91D0C">
            <w:pPr>
              <w:spacing w:after="0" w:line="240" w:lineRule="auto"/>
            </w:pPr>
            <w:r>
              <w:t>业务数据库节点</w:t>
            </w:r>
          </w:p>
        </w:tc>
        <w:tc>
          <w:tcPr>
            <w:tcW w:w="2161" w:type="dxa"/>
          </w:tcPr>
          <w:p w14:paraId="15289929">
            <w:pPr>
              <w:spacing w:after="0" w:line="240" w:lineRule="auto"/>
            </w:pPr>
            <w:r>
              <w:rPr>
                <w:rFonts w:hint="eastAsia"/>
              </w:rPr>
              <w:t>农业厅提供</w:t>
            </w:r>
            <w:bookmarkStart w:id="0" w:name="_GoBack"/>
            <w:bookmarkEnd w:id="0"/>
          </w:p>
        </w:tc>
        <w:tc>
          <w:tcPr>
            <w:tcW w:w="2161" w:type="dxa"/>
          </w:tcPr>
          <w:p w14:paraId="4CD9F59D">
            <w:pPr>
              <w:spacing w:after="0" w:line="240" w:lineRule="auto"/>
            </w:pPr>
            <w:r>
              <w:t>仅接入已纳入需求范围的表</w:t>
            </w:r>
          </w:p>
        </w:tc>
        <w:tc>
          <w:tcPr>
            <w:tcW w:w="2161" w:type="dxa"/>
          </w:tcPr>
          <w:p w14:paraId="0DE47712">
            <w:pPr>
              <w:spacing w:after="0" w:line="240" w:lineRule="auto"/>
            </w:pPr>
            <w:r>
              <w:t>严格限制采集范围和账号权限</w:t>
            </w:r>
          </w:p>
        </w:tc>
      </w:tr>
      <w:tr w14:paraId="01C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E2D39">
            <w:pPr>
              <w:spacing w:after="0" w:line="240" w:lineRule="auto"/>
            </w:pPr>
            <w:r>
              <w:t>数据域</w:t>
            </w:r>
          </w:p>
        </w:tc>
        <w:tc>
          <w:tcPr>
            <w:tcW w:w="2161" w:type="dxa"/>
          </w:tcPr>
          <w:p w14:paraId="44E8D2A7">
            <w:pPr>
              <w:spacing w:after="0" w:line="240" w:lineRule="auto"/>
            </w:pPr>
            <w:r>
              <w:t>典型关键词</w:t>
            </w:r>
          </w:p>
        </w:tc>
        <w:tc>
          <w:tcPr>
            <w:tcW w:w="2161" w:type="dxa"/>
          </w:tcPr>
          <w:p w14:paraId="76A71593">
            <w:pPr>
              <w:spacing w:after="0" w:line="240" w:lineRule="auto"/>
            </w:pPr>
            <w:r>
              <w:t>首批表数</w:t>
            </w:r>
          </w:p>
        </w:tc>
        <w:tc>
          <w:tcPr>
            <w:tcW w:w="2161" w:type="dxa"/>
          </w:tcPr>
          <w:p w14:paraId="4B82FE9B">
            <w:pPr>
              <w:spacing w:after="0" w:line="240" w:lineRule="auto"/>
            </w:pPr>
            <w:r>
              <w:t>主要用途</w:t>
            </w:r>
          </w:p>
        </w:tc>
      </w:tr>
      <w:tr w14:paraId="37F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35836E">
            <w:pPr>
              <w:spacing w:after="0" w:line="240" w:lineRule="auto"/>
            </w:pPr>
            <w:r>
              <w:t>农户档案与成员补贴</w:t>
            </w:r>
          </w:p>
        </w:tc>
        <w:tc>
          <w:tcPr>
            <w:tcW w:w="2161" w:type="dxa"/>
          </w:tcPr>
          <w:p w14:paraId="21748782">
            <w:pPr>
              <w:spacing w:after="0" w:line="240" w:lineRule="auto"/>
            </w:pPr>
            <w:r>
              <w:t>一户一档、农户档案、家庭成员、补贴</w:t>
            </w:r>
          </w:p>
        </w:tc>
        <w:tc>
          <w:tcPr>
            <w:tcW w:w="2161" w:type="dxa"/>
          </w:tcPr>
          <w:p w14:paraId="787E234D">
            <w:pPr>
              <w:spacing w:after="0" w:line="240" w:lineRule="auto"/>
            </w:pPr>
            <w:r>
              <w:t>9</w:t>
            </w:r>
          </w:p>
        </w:tc>
        <w:tc>
          <w:tcPr>
            <w:tcW w:w="2161" w:type="dxa"/>
          </w:tcPr>
          <w:p w14:paraId="321E09CC">
            <w:pPr>
              <w:spacing w:after="0" w:line="240" w:lineRule="auto"/>
            </w:pPr>
            <w:r>
              <w:t>支撑农户画像、成员关联和补贴信息查询</w:t>
            </w:r>
          </w:p>
        </w:tc>
      </w:tr>
      <w:tr w14:paraId="66D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376F02">
            <w:pPr>
              <w:spacing w:after="0" w:line="240" w:lineRule="auto"/>
            </w:pPr>
            <w:r>
              <w:t>三资财务核算</w:t>
            </w:r>
          </w:p>
        </w:tc>
        <w:tc>
          <w:tcPr>
            <w:tcW w:w="2161" w:type="dxa"/>
          </w:tcPr>
          <w:p w14:paraId="3B9B36E2">
            <w:pPr>
              <w:spacing w:after="0" w:line="240" w:lineRule="auto"/>
            </w:pPr>
            <w:r>
              <w:t>三资、财务、科目余额、账簿、报表</w:t>
            </w:r>
          </w:p>
        </w:tc>
        <w:tc>
          <w:tcPr>
            <w:tcW w:w="2161" w:type="dxa"/>
          </w:tcPr>
          <w:p w14:paraId="22E5402C">
            <w:pPr>
              <w:spacing w:after="0" w:line="240" w:lineRule="auto"/>
            </w:pPr>
            <w:r>
              <w:t>8</w:t>
            </w:r>
          </w:p>
        </w:tc>
        <w:tc>
          <w:tcPr>
            <w:tcW w:w="2161" w:type="dxa"/>
          </w:tcPr>
          <w:p w14:paraId="0159AE67">
            <w:pPr>
              <w:spacing w:after="0" w:line="240" w:lineRule="auto"/>
            </w:pPr>
            <w:r>
              <w:t>支撑财务中心、财务一张图和统计分析</w:t>
            </w:r>
          </w:p>
        </w:tc>
      </w:tr>
      <w:tr w14:paraId="21E4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102E8">
            <w:pPr>
              <w:spacing w:after="0" w:line="240" w:lineRule="auto"/>
            </w:pPr>
            <w:r>
              <w:t>合同资产股权资源</w:t>
            </w:r>
          </w:p>
        </w:tc>
        <w:tc>
          <w:tcPr>
            <w:tcW w:w="2161" w:type="dxa"/>
          </w:tcPr>
          <w:p w14:paraId="42620F25">
            <w:pPr>
              <w:spacing w:after="0" w:line="240" w:lineRule="auto"/>
            </w:pPr>
            <w:r>
              <w:t>合同、资产、股权、资源</w:t>
            </w:r>
          </w:p>
        </w:tc>
        <w:tc>
          <w:tcPr>
            <w:tcW w:w="2161" w:type="dxa"/>
          </w:tcPr>
          <w:p w14:paraId="4C1FD288">
            <w:pPr>
              <w:spacing w:after="0" w:line="240" w:lineRule="auto"/>
            </w:pPr>
            <w:r>
              <w:t>7</w:t>
            </w:r>
          </w:p>
        </w:tc>
        <w:tc>
          <w:tcPr>
            <w:tcW w:w="2161" w:type="dxa"/>
          </w:tcPr>
          <w:p w14:paraId="4ED17C81">
            <w:pPr>
              <w:spacing w:after="0" w:line="240" w:lineRule="auto"/>
            </w:pPr>
            <w:r>
              <w:t>支撑农村集体三资管理和关联查询</w:t>
            </w:r>
          </w:p>
        </w:tc>
      </w:tr>
      <w:tr w14:paraId="21E6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17A013">
            <w:pPr>
              <w:spacing w:after="0" w:line="240" w:lineRule="auto"/>
            </w:pPr>
            <w:r>
              <w:t>经营主体与金融监管</w:t>
            </w:r>
          </w:p>
        </w:tc>
        <w:tc>
          <w:tcPr>
            <w:tcW w:w="2161" w:type="dxa"/>
          </w:tcPr>
          <w:p w14:paraId="58C173C9">
            <w:pPr>
              <w:spacing w:after="0" w:line="240" w:lineRule="auto"/>
            </w:pPr>
            <w:r>
              <w:t>经营主体、客户、商品、店铺、进销存、信贷、金融产品</w:t>
            </w:r>
          </w:p>
        </w:tc>
        <w:tc>
          <w:tcPr>
            <w:tcW w:w="2161" w:type="dxa"/>
          </w:tcPr>
          <w:p w14:paraId="302181DB">
            <w:pPr>
              <w:spacing w:after="0" w:line="240" w:lineRule="auto"/>
            </w:pPr>
            <w:r>
              <w:t>6</w:t>
            </w:r>
          </w:p>
        </w:tc>
        <w:tc>
          <w:tcPr>
            <w:tcW w:w="2161" w:type="dxa"/>
          </w:tcPr>
          <w:p w14:paraId="3DB68554">
            <w:pPr>
              <w:spacing w:after="0" w:line="240" w:lineRule="auto"/>
            </w:pPr>
            <w:r>
              <w:t>支撑主体经营监管和金融服务场景</w:t>
            </w:r>
          </w:p>
        </w:tc>
      </w:tr>
      <w:tr w14:paraId="5FB5DF6D">
        <w:tblPrEx>
          <w:tblCellMar>
            <w:top w:w="0" w:type="dxa"/>
            <w:left w:w="108" w:type="dxa"/>
            <w:bottom w:w="0" w:type="dxa"/>
            <w:right w:w="108" w:type="dxa"/>
          </w:tblCellMar>
        </w:tblPrEx>
        <w:tc>
          <w:tcPr>
            <w:tcW w:w="2161" w:type="dxa"/>
          </w:tcPr>
          <w:p w14:paraId="46105E97">
            <w:pPr>
              <w:spacing w:after="0" w:line="240" w:lineRule="auto"/>
            </w:pPr>
            <w:r>
              <w:t>收入台账与经营统计</w:t>
            </w:r>
          </w:p>
        </w:tc>
        <w:tc>
          <w:tcPr>
            <w:tcW w:w="2161" w:type="dxa"/>
          </w:tcPr>
          <w:p w14:paraId="631501B3">
            <w:pPr>
              <w:spacing w:after="0" w:line="240" w:lineRule="auto"/>
            </w:pPr>
            <w:r>
              <w:t>收入、台账、农产品、价格、滞销</w:t>
            </w:r>
          </w:p>
        </w:tc>
        <w:tc>
          <w:tcPr>
            <w:tcW w:w="2161" w:type="dxa"/>
          </w:tcPr>
          <w:p w14:paraId="0C9A4003">
            <w:pPr>
              <w:spacing w:after="0" w:line="240" w:lineRule="auto"/>
            </w:pPr>
            <w:r>
              <w:t>3</w:t>
            </w:r>
          </w:p>
        </w:tc>
        <w:tc>
          <w:tcPr>
            <w:tcW w:w="2161" w:type="dxa"/>
          </w:tcPr>
          <w:p w14:paraId="05E6C14D">
            <w:pPr>
              <w:spacing w:after="0" w:line="240" w:lineRule="auto"/>
            </w:pPr>
            <w:r>
              <w:t>支撑收入台账、行情和市场辅助分析</w:t>
            </w:r>
          </w:p>
        </w:tc>
      </w:tr>
      <w:tr w14:paraId="4A7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AE7CD">
            <w:pPr>
              <w:spacing w:after="0" w:line="240" w:lineRule="auto"/>
            </w:pPr>
            <w:r>
              <w:t>审计绩效数据</w:t>
            </w:r>
          </w:p>
        </w:tc>
        <w:tc>
          <w:tcPr>
            <w:tcW w:w="2161" w:type="dxa"/>
          </w:tcPr>
          <w:p w14:paraId="34D21502">
            <w:pPr>
              <w:spacing w:after="0" w:line="240" w:lineRule="auto"/>
            </w:pPr>
            <w:r>
              <w:t>审计、绩效</w:t>
            </w:r>
          </w:p>
        </w:tc>
        <w:tc>
          <w:tcPr>
            <w:tcW w:w="2161" w:type="dxa"/>
          </w:tcPr>
          <w:p w14:paraId="762484B5">
            <w:pPr>
              <w:spacing w:after="0" w:line="240" w:lineRule="auto"/>
            </w:pPr>
            <w:r>
              <w:t>1</w:t>
            </w:r>
          </w:p>
        </w:tc>
        <w:tc>
          <w:tcPr>
            <w:tcW w:w="2161" w:type="dxa"/>
          </w:tcPr>
          <w:p w14:paraId="3A1B7CD6">
            <w:pPr>
              <w:spacing w:after="0" w:line="240" w:lineRule="auto"/>
            </w:pPr>
            <w:r>
              <w:t>支撑审计取数、绩效评价和留痕分析</w:t>
            </w:r>
          </w:p>
        </w:tc>
      </w:tr>
      <w:tr w14:paraId="1A7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6D3D7">
            <w:pPr>
              <w:spacing w:after="0" w:line="240" w:lineRule="auto"/>
            </w:pPr>
            <w:r>
              <w:t>党建与公告信息</w:t>
            </w:r>
          </w:p>
        </w:tc>
        <w:tc>
          <w:tcPr>
            <w:tcW w:w="2161" w:type="dxa"/>
          </w:tcPr>
          <w:p w14:paraId="165D57E5">
            <w:pPr>
              <w:spacing w:after="0" w:line="240" w:lineRule="auto"/>
            </w:pPr>
            <w:r>
              <w:t>三会一课、党员、党组织、通知公告</w:t>
            </w:r>
          </w:p>
        </w:tc>
        <w:tc>
          <w:tcPr>
            <w:tcW w:w="2161" w:type="dxa"/>
          </w:tcPr>
          <w:p w14:paraId="2A20B5D1">
            <w:pPr>
              <w:spacing w:after="0" w:line="240" w:lineRule="auto"/>
            </w:pPr>
            <w:r>
              <w:t>1</w:t>
            </w:r>
          </w:p>
        </w:tc>
        <w:tc>
          <w:tcPr>
            <w:tcW w:w="2161" w:type="dxa"/>
          </w:tcPr>
          <w:p w14:paraId="69F04DAA">
            <w:pPr>
              <w:spacing w:after="0" w:line="240" w:lineRule="auto"/>
            </w:pPr>
            <w:r>
              <w:t>支撑基层党建和通知公告展示</w:t>
            </w:r>
          </w:p>
        </w:tc>
      </w:tr>
    </w:tbl>
    <w:p w14:paraId="215429B8">
      <w:r>
        <w:rPr>
          <w:rFonts w:ascii="宋体" w:hAnsi="宋体" w:eastAsia="宋体"/>
          <w:b/>
          <w:sz w:val="32"/>
        </w:rPr>
        <w:t>5. 非功能需求</w:t>
      </w:r>
    </w:p>
    <w:p w14:paraId="5D4ABEC7">
      <w:r>
        <w:rPr>
          <w:rFonts w:ascii="宋体" w:hAnsi="宋体" w:eastAsia="宋体"/>
          <w:b/>
          <w:sz w:val="28"/>
        </w:rPr>
        <w:t>5.1 性能需求</w:t>
      </w:r>
    </w:p>
    <w:p w14:paraId="677804C8">
      <w:r>
        <w:t>性能需求应作为系统架构设计、容量规划、压测方案和项目验收的重要依据。所有性能指标均应在推荐硬件配置、麒麟操作系统、Java 17+ 运行环境和金仓数据库部署条件下进行验证，并与实际业务场景相匹配。</w:t>
      </w:r>
    </w:p>
    <w:p w14:paraId="592E278E">
      <w:r>
        <w:t>5.1.1 指标范围</w:t>
      </w:r>
    </w:p>
    <w:p w14:paraId="4A4A3B6E">
      <w:r>
        <w:t>5.1.2 测试与验收条件</w:t>
      </w:r>
    </w:p>
    <w:p w14:paraId="1421FCBF">
      <w:r>
        <w:t>说明：性能指标应与功能规模、接口调用频率、批量导入量和查询复杂度共同评估，不得仅以页面静态打开速度替代业务性能验收。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9642EE">
            <w:pPr>
              <w:spacing w:after="0" w:line="240" w:lineRule="auto"/>
            </w:pPr>
            <w:r>
              <w:t>条件类别</w:t>
            </w:r>
          </w:p>
        </w:tc>
        <w:tc>
          <w:tcPr>
            <w:tcW w:w="2161" w:type="dxa"/>
          </w:tcPr>
          <w:p w14:paraId="7DDC8666">
            <w:pPr>
              <w:spacing w:after="0" w:line="240" w:lineRule="auto"/>
            </w:pPr>
            <w:r>
              <w:t>要求说明</w:t>
            </w:r>
          </w:p>
        </w:tc>
        <w:tc>
          <w:tcPr>
            <w:tcW w:w="2161" w:type="dxa"/>
          </w:tcPr>
          <w:p w14:paraId="575D7AFB">
            <w:pPr>
              <w:spacing w:after="0" w:line="240" w:lineRule="auto"/>
            </w:pPr>
            <w:r>
              <w:t>验证方式</w:t>
            </w:r>
          </w:p>
        </w:tc>
        <w:tc>
          <w:tcPr>
            <w:tcW w:w="2161" w:type="dxa"/>
          </w:tcPr>
          <w:p w14:paraId="3B42EA59">
            <w:pPr>
              <w:spacing w:after="0" w:line="240" w:lineRule="auto"/>
            </w:pPr>
            <w:r>
              <w:t>备注</w:t>
            </w:r>
          </w:p>
        </w:tc>
      </w:tr>
      <w:tr w14:paraId="5899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A284F9">
            <w:pPr>
              <w:spacing w:after="0" w:line="240" w:lineRule="auto"/>
            </w:pPr>
            <w:r>
              <w:t>网络环境</w:t>
            </w:r>
          </w:p>
        </w:tc>
        <w:tc>
          <w:tcPr>
            <w:tcW w:w="2161" w:type="dxa"/>
          </w:tcPr>
          <w:p w14:paraId="5DF736CD">
            <w:pPr>
              <w:spacing w:after="0" w:line="240" w:lineRule="auto"/>
            </w:pPr>
            <w:r>
              <w:t>在标准政务网络或等效测试网络环境下进行验证</w:t>
            </w:r>
          </w:p>
        </w:tc>
        <w:tc>
          <w:tcPr>
            <w:tcW w:w="2161" w:type="dxa"/>
          </w:tcPr>
          <w:p w14:paraId="684A820D">
            <w:pPr>
              <w:spacing w:after="0" w:line="240" w:lineRule="auto"/>
            </w:pPr>
            <w:r>
              <w:t>压测报告、链路说明</w:t>
            </w:r>
          </w:p>
        </w:tc>
        <w:tc>
          <w:tcPr>
            <w:tcW w:w="2161" w:type="dxa"/>
          </w:tcPr>
          <w:p w14:paraId="1FF3DD87">
            <w:pPr>
              <w:spacing w:after="0" w:line="240" w:lineRule="auto"/>
            </w:pPr>
            <w:r>
              <w:t>需排除异常网络波动影响</w:t>
            </w:r>
          </w:p>
        </w:tc>
      </w:tr>
      <w:tr w14:paraId="0B0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40259">
            <w:pPr>
              <w:spacing w:after="0" w:line="240" w:lineRule="auto"/>
            </w:pPr>
            <w:r>
              <w:t>数据规模</w:t>
            </w:r>
          </w:p>
        </w:tc>
        <w:tc>
          <w:tcPr>
            <w:tcW w:w="2161" w:type="dxa"/>
          </w:tcPr>
          <w:p w14:paraId="49FF3921">
            <w:pPr>
              <w:spacing w:after="0" w:line="240" w:lineRule="auto"/>
            </w:pPr>
            <w:r>
              <w:t>以接近实际生产的数据规模、索引状态和典型业务数据量进行测试</w:t>
            </w:r>
          </w:p>
        </w:tc>
        <w:tc>
          <w:tcPr>
            <w:tcW w:w="2161" w:type="dxa"/>
          </w:tcPr>
          <w:p w14:paraId="0F9BD9AC">
            <w:pPr>
              <w:spacing w:after="0" w:line="240" w:lineRule="auto"/>
            </w:pPr>
            <w:r>
              <w:t>测试数据说明</w:t>
            </w:r>
          </w:p>
        </w:tc>
        <w:tc>
          <w:tcPr>
            <w:tcW w:w="2161" w:type="dxa"/>
          </w:tcPr>
          <w:p w14:paraId="63136754">
            <w:pPr>
              <w:spacing w:after="0" w:line="240" w:lineRule="auto"/>
            </w:pPr>
            <w:r>
              <w:t>不得以空库或极小样本替代</w:t>
            </w:r>
          </w:p>
        </w:tc>
      </w:tr>
      <w:tr w14:paraId="1BA1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04186C">
            <w:pPr>
              <w:spacing w:after="0" w:line="240" w:lineRule="auto"/>
            </w:pPr>
            <w:r>
              <w:t>并发模型</w:t>
            </w:r>
          </w:p>
        </w:tc>
        <w:tc>
          <w:tcPr>
            <w:tcW w:w="2161" w:type="dxa"/>
          </w:tcPr>
          <w:p w14:paraId="2470FEAF">
            <w:pPr>
              <w:spacing w:after="0" w:line="240" w:lineRule="auto"/>
            </w:pPr>
            <w:r>
              <w:t>按真实用户并发、接口并发和批量任务并发组合场景设计压测</w:t>
            </w:r>
          </w:p>
        </w:tc>
        <w:tc>
          <w:tcPr>
            <w:tcW w:w="2161" w:type="dxa"/>
          </w:tcPr>
          <w:p w14:paraId="6C9B3600">
            <w:pPr>
              <w:spacing w:after="0" w:line="240" w:lineRule="auto"/>
            </w:pPr>
            <w:r>
              <w:t>并发脚本、场景说明</w:t>
            </w:r>
          </w:p>
        </w:tc>
        <w:tc>
          <w:tcPr>
            <w:tcW w:w="2161" w:type="dxa"/>
          </w:tcPr>
          <w:p w14:paraId="513D6791">
            <w:pPr>
              <w:spacing w:after="0" w:line="240" w:lineRule="auto"/>
            </w:pPr>
            <w:r>
              <w:t>需覆盖高峰期典型场景</w:t>
            </w:r>
          </w:p>
        </w:tc>
      </w:tr>
      <w:tr w14:paraId="712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35CAAC">
            <w:pPr>
              <w:spacing w:after="0" w:line="240" w:lineRule="auto"/>
            </w:pPr>
            <w:r>
              <w:t>数据库负载</w:t>
            </w:r>
          </w:p>
        </w:tc>
        <w:tc>
          <w:tcPr>
            <w:tcW w:w="2161" w:type="dxa"/>
          </w:tcPr>
          <w:p w14:paraId="79C08F22">
            <w:pPr>
              <w:spacing w:after="0" w:line="240" w:lineRule="auto"/>
            </w:pPr>
            <w:r>
              <w:t>数据库处于正常参数配置和常规负载状态</w:t>
            </w:r>
          </w:p>
        </w:tc>
        <w:tc>
          <w:tcPr>
            <w:tcW w:w="2161" w:type="dxa"/>
          </w:tcPr>
          <w:p w14:paraId="00D2F436">
            <w:pPr>
              <w:spacing w:after="0" w:line="240" w:lineRule="auto"/>
            </w:pPr>
            <w:r>
              <w:t>数据库监控、参数记录</w:t>
            </w:r>
          </w:p>
        </w:tc>
        <w:tc>
          <w:tcPr>
            <w:tcW w:w="2161" w:type="dxa"/>
          </w:tcPr>
          <w:p w14:paraId="01737CE7">
            <w:pPr>
              <w:spacing w:after="0" w:line="240" w:lineRule="auto"/>
            </w:pPr>
            <w:r>
              <w:t>与推荐硬件配置保持一致</w:t>
            </w:r>
          </w:p>
        </w:tc>
      </w:tr>
      <w:tr w14:paraId="47A9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39A309">
            <w:pPr>
              <w:spacing w:after="0" w:line="240" w:lineRule="auto"/>
            </w:pPr>
            <w:r>
              <w:t>验收原则</w:t>
            </w:r>
          </w:p>
        </w:tc>
        <w:tc>
          <w:tcPr>
            <w:tcW w:w="2161" w:type="dxa"/>
          </w:tcPr>
          <w:p w14:paraId="6FF05AA9">
            <w:pPr>
              <w:spacing w:after="0" w:line="240" w:lineRule="auto"/>
            </w:pPr>
            <w:r>
              <w:t>平均响应、峰值响应和稳定性指标均满足要求</w:t>
            </w:r>
          </w:p>
        </w:tc>
        <w:tc>
          <w:tcPr>
            <w:tcW w:w="2161" w:type="dxa"/>
          </w:tcPr>
          <w:p w14:paraId="43A32F43">
            <w:pPr>
              <w:spacing w:after="0" w:line="240" w:lineRule="auto"/>
            </w:pPr>
            <w:r>
              <w:t>性能测试报告、问题闭环记录</w:t>
            </w:r>
          </w:p>
        </w:tc>
        <w:tc>
          <w:tcPr>
            <w:tcW w:w="2161" w:type="dxa"/>
          </w:tcPr>
          <w:p w14:paraId="229DEC7C">
            <w:pPr>
              <w:spacing w:after="0" w:line="240" w:lineRule="auto"/>
            </w:pPr>
            <w:r>
              <w:t>不满足指标时不得直接验收通过</w:t>
            </w:r>
          </w:p>
        </w:tc>
      </w:tr>
      <w:tr w14:paraId="796B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C38D65">
            <w:pPr>
              <w:spacing w:after="0" w:line="240" w:lineRule="auto"/>
            </w:pPr>
            <w:r>
              <w:t>性能类别</w:t>
            </w:r>
          </w:p>
        </w:tc>
        <w:tc>
          <w:tcPr>
            <w:tcW w:w="2161" w:type="dxa"/>
          </w:tcPr>
          <w:p w14:paraId="552029B9">
            <w:pPr>
              <w:spacing w:after="0" w:line="240" w:lineRule="auto"/>
            </w:pPr>
            <w:r>
              <w:t>业务场景</w:t>
            </w:r>
          </w:p>
        </w:tc>
        <w:tc>
          <w:tcPr>
            <w:tcW w:w="2161" w:type="dxa"/>
          </w:tcPr>
          <w:p w14:paraId="112B0CD6">
            <w:pPr>
              <w:spacing w:after="0" w:line="240" w:lineRule="auto"/>
            </w:pPr>
            <w:r>
              <w:t>指标值</w:t>
            </w:r>
          </w:p>
        </w:tc>
        <w:tc>
          <w:tcPr>
            <w:tcW w:w="2161" w:type="dxa"/>
          </w:tcPr>
          <w:p w14:paraId="4E7B299B">
            <w:pPr>
              <w:spacing w:after="0" w:line="240" w:lineRule="auto"/>
            </w:pPr>
            <w:r>
              <w:t>验收口径</w:t>
            </w:r>
          </w:p>
        </w:tc>
      </w:tr>
      <w:tr w14:paraId="3FDD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673537">
            <w:pPr>
              <w:spacing w:after="0" w:line="240" w:lineRule="auto"/>
            </w:pPr>
            <w:r>
              <w:t>并发能力</w:t>
            </w:r>
          </w:p>
        </w:tc>
        <w:tc>
          <w:tcPr>
            <w:tcW w:w="2161" w:type="dxa"/>
          </w:tcPr>
          <w:p w14:paraId="524355E8">
            <w:pPr>
              <w:spacing w:after="0" w:line="240" w:lineRule="auto"/>
            </w:pPr>
            <w:r>
              <w:t>平台总体并发用户数</w:t>
            </w:r>
          </w:p>
        </w:tc>
        <w:tc>
          <w:tcPr>
            <w:tcW w:w="2161" w:type="dxa"/>
          </w:tcPr>
          <w:p w14:paraId="2579FFD1">
            <w:pPr>
              <w:spacing w:after="0" w:line="240" w:lineRule="auto"/>
            </w:pPr>
            <w:r>
              <w:t>2000用户并发</w:t>
            </w:r>
          </w:p>
        </w:tc>
        <w:tc>
          <w:tcPr>
            <w:tcW w:w="2161" w:type="dxa"/>
          </w:tcPr>
          <w:p w14:paraId="21ECD6C2">
            <w:pPr>
              <w:spacing w:after="0" w:line="240" w:lineRule="auto"/>
            </w:pPr>
            <w:r>
              <w:t>按在线并发总量进行系统设计和容量校核</w:t>
            </w:r>
          </w:p>
        </w:tc>
      </w:tr>
      <w:tr w14:paraId="4C5A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522DC7">
            <w:pPr>
              <w:spacing w:after="0" w:line="240" w:lineRule="auto"/>
            </w:pPr>
            <w:r>
              <w:t>交互类业务</w:t>
            </w:r>
          </w:p>
        </w:tc>
        <w:tc>
          <w:tcPr>
            <w:tcW w:w="2161" w:type="dxa"/>
          </w:tcPr>
          <w:p w14:paraId="0B8985D5">
            <w:pPr>
              <w:spacing w:after="0" w:line="240" w:lineRule="auto"/>
            </w:pPr>
            <w:r>
              <w:t>录入、修改、删除、发布等单笔操作</w:t>
            </w:r>
          </w:p>
        </w:tc>
        <w:tc>
          <w:tcPr>
            <w:tcW w:w="2161" w:type="dxa"/>
          </w:tcPr>
          <w:p w14:paraId="0C63BDED">
            <w:pPr>
              <w:spacing w:after="0" w:line="240" w:lineRule="auto"/>
            </w:pPr>
            <w:r>
              <w:t>平均1秒，峰值3秒</w:t>
            </w:r>
          </w:p>
        </w:tc>
        <w:tc>
          <w:tcPr>
            <w:tcW w:w="2161" w:type="dxa"/>
          </w:tcPr>
          <w:p w14:paraId="329F88E6">
            <w:pPr>
              <w:spacing w:after="0" w:line="240" w:lineRule="auto"/>
            </w:pPr>
            <w:r>
              <w:t>在标准网络环境下持续抽样测试满足指标</w:t>
            </w:r>
          </w:p>
        </w:tc>
      </w:tr>
      <w:tr w14:paraId="6450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92D36B">
            <w:pPr>
              <w:spacing w:after="0" w:line="240" w:lineRule="auto"/>
            </w:pPr>
            <w:r>
              <w:t>交互类业务</w:t>
            </w:r>
          </w:p>
        </w:tc>
        <w:tc>
          <w:tcPr>
            <w:tcW w:w="2161" w:type="dxa"/>
          </w:tcPr>
          <w:p w14:paraId="49C3E8A7">
            <w:pPr>
              <w:spacing w:after="0" w:line="240" w:lineRule="auto"/>
            </w:pPr>
            <w:r>
              <w:t>前台批量导入业务数据（一次2000条）</w:t>
            </w:r>
          </w:p>
        </w:tc>
        <w:tc>
          <w:tcPr>
            <w:tcW w:w="2161" w:type="dxa"/>
          </w:tcPr>
          <w:p w14:paraId="3F45E440">
            <w:pPr>
              <w:spacing w:after="0" w:line="240" w:lineRule="auto"/>
            </w:pPr>
            <w:r>
              <w:t>平均5秒，峰值10秒</w:t>
            </w:r>
          </w:p>
        </w:tc>
        <w:tc>
          <w:tcPr>
            <w:tcW w:w="2161" w:type="dxa"/>
          </w:tcPr>
          <w:p w14:paraId="19FA1147">
            <w:pPr>
              <w:spacing w:after="0" w:line="240" w:lineRule="auto"/>
            </w:pPr>
            <w:r>
              <w:t>按一次性导入2000条数据进行测试</w:t>
            </w:r>
          </w:p>
        </w:tc>
      </w:tr>
      <w:tr w14:paraId="3CFF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D2C2FE">
            <w:pPr>
              <w:spacing w:after="0" w:line="240" w:lineRule="auto"/>
            </w:pPr>
            <w:r>
              <w:t>查询类业务</w:t>
            </w:r>
          </w:p>
        </w:tc>
        <w:tc>
          <w:tcPr>
            <w:tcW w:w="2161" w:type="dxa"/>
          </w:tcPr>
          <w:p w14:paraId="3C3C1571">
            <w:pPr>
              <w:spacing w:after="0" w:line="240" w:lineRule="auto"/>
            </w:pPr>
            <w:r>
              <w:t>简单查询</w:t>
            </w:r>
          </w:p>
        </w:tc>
        <w:tc>
          <w:tcPr>
            <w:tcW w:w="2161" w:type="dxa"/>
          </w:tcPr>
          <w:p w14:paraId="1FE5DB2A">
            <w:pPr>
              <w:spacing w:after="0" w:line="240" w:lineRule="auto"/>
            </w:pPr>
            <w:r>
              <w:t>平均1秒</w:t>
            </w:r>
          </w:p>
        </w:tc>
        <w:tc>
          <w:tcPr>
            <w:tcW w:w="2161" w:type="dxa"/>
          </w:tcPr>
          <w:p w14:paraId="48ABF2D5">
            <w:pPr>
              <w:spacing w:after="0" w:line="240" w:lineRule="auto"/>
            </w:pPr>
            <w:r>
              <w:t>指常规列表检索、单条件或少量条件查询</w:t>
            </w:r>
          </w:p>
        </w:tc>
      </w:tr>
      <w:tr w14:paraId="13AF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BA2112">
            <w:pPr>
              <w:spacing w:after="0" w:line="240" w:lineRule="auto"/>
            </w:pPr>
            <w:r>
              <w:t>查询类业务</w:t>
            </w:r>
          </w:p>
        </w:tc>
        <w:tc>
          <w:tcPr>
            <w:tcW w:w="2161" w:type="dxa"/>
          </w:tcPr>
          <w:p w14:paraId="4EE38505">
            <w:pPr>
              <w:spacing w:after="0" w:line="240" w:lineRule="auto"/>
            </w:pPr>
            <w:r>
              <w:t>复杂查询</w:t>
            </w:r>
          </w:p>
        </w:tc>
        <w:tc>
          <w:tcPr>
            <w:tcW w:w="2161" w:type="dxa"/>
          </w:tcPr>
          <w:p w14:paraId="336FF308">
            <w:pPr>
              <w:spacing w:after="0" w:line="240" w:lineRule="auto"/>
            </w:pPr>
            <w:r>
              <w:t>平均3秒</w:t>
            </w:r>
          </w:p>
        </w:tc>
        <w:tc>
          <w:tcPr>
            <w:tcW w:w="2161" w:type="dxa"/>
          </w:tcPr>
          <w:p w14:paraId="16B2CB2F">
            <w:pPr>
              <w:spacing w:after="0" w:line="240" w:lineRule="auto"/>
            </w:pPr>
            <w:r>
              <w:t>指多条件组合、汇总统计、跨表查询和图表分析</w:t>
            </w:r>
          </w:p>
        </w:tc>
      </w:tr>
      <w:tr w14:paraId="75FA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AF541">
            <w:pPr>
              <w:spacing w:after="0" w:line="240" w:lineRule="auto"/>
            </w:pPr>
            <w:r>
              <w:t>查询类业务</w:t>
            </w:r>
          </w:p>
        </w:tc>
        <w:tc>
          <w:tcPr>
            <w:tcW w:w="2161" w:type="dxa"/>
          </w:tcPr>
          <w:p w14:paraId="2B4AAE1E">
            <w:pPr>
              <w:spacing w:after="0" w:line="240" w:lineRule="auto"/>
            </w:pPr>
            <w:r>
              <w:t>视频播放</w:t>
            </w:r>
          </w:p>
        </w:tc>
        <w:tc>
          <w:tcPr>
            <w:tcW w:w="2161" w:type="dxa"/>
          </w:tcPr>
          <w:p w14:paraId="5463C854">
            <w:pPr>
              <w:spacing w:after="0" w:line="240" w:lineRule="auto"/>
            </w:pPr>
            <w:r>
              <w:t>平均3秒</w:t>
            </w:r>
          </w:p>
        </w:tc>
        <w:tc>
          <w:tcPr>
            <w:tcW w:w="2161" w:type="dxa"/>
          </w:tcPr>
          <w:p w14:paraId="59A917DE">
            <w:pPr>
              <w:spacing w:after="0" w:line="240" w:lineRule="auto"/>
            </w:pPr>
            <w:r>
              <w:t>指页面发起播放请求后的平均响应时间</w:t>
            </w:r>
          </w:p>
        </w:tc>
      </w:tr>
      <w:tr w14:paraId="5ECD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3DAF8">
            <w:pPr>
              <w:spacing w:after="0" w:line="240" w:lineRule="auto"/>
            </w:pPr>
            <w:r>
              <w:t>交易接口服务</w:t>
            </w:r>
          </w:p>
        </w:tc>
        <w:tc>
          <w:tcPr>
            <w:tcW w:w="2161" w:type="dxa"/>
          </w:tcPr>
          <w:p w14:paraId="333270B4">
            <w:pPr>
              <w:spacing w:after="0" w:line="240" w:lineRule="auto"/>
            </w:pPr>
            <w:r>
              <w:t>单条记录数据交换接口</w:t>
            </w:r>
          </w:p>
        </w:tc>
        <w:tc>
          <w:tcPr>
            <w:tcW w:w="2161" w:type="dxa"/>
          </w:tcPr>
          <w:p w14:paraId="3914775B">
            <w:pPr>
              <w:spacing w:after="0" w:line="240" w:lineRule="auto"/>
            </w:pPr>
            <w:r>
              <w:t>平均1秒</w:t>
            </w:r>
          </w:p>
        </w:tc>
        <w:tc>
          <w:tcPr>
            <w:tcW w:w="2161" w:type="dxa"/>
          </w:tcPr>
          <w:p w14:paraId="320979C1">
            <w:pPr>
              <w:spacing w:after="0" w:line="240" w:lineRule="auto"/>
            </w:pPr>
            <w:r>
              <w:t>适用于单笔接口调用与同步交换</w:t>
            </w:r>
          </w:p>
        </w:tc>
      </w:tr>
      <w:tr w14:paraId="76C5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8A7B20">
            <w:pPr>
              <w:spacing w:after="0" w:line="240" w:lineRule="auto"/>
            </w:pPr>
            <w:r>
              <w:t>交易接口服务</w:t>
            </w:r>
          </w:p>
        </w:tc>
        <w:tc>
          <w:tcPr>
            <w:tcW w:w="2161" w:type="dxa"/>
          </w:tcPr>
          <w:p w14:paraId="1940EA32">
            <w:pPr>
              <w:spacing w:after="0" w:line="240" w:lineRule="auto"/>
            </w:pPr>
            <w:r>
              <w:t>100条记录批量交易接口</w:t>
            </w:r>
          </w:p>
        </w:tc>
        <w:tc>
          <w:tcPr>
            <w:tcW w:w="2161" w:type="dxa"/>
          </w:tcPr>
          <w:p w14:paraId="4FF93135">
            <w:pPr>
              <w:spacing w:after="0" w:line="240" w:lineRule="auto"/>
            </w:pPr>
            <w:r>
              <w:t>平均3秒</w:t>
            </w:r>
          </w:p>
        </w:tc>
        <w:tc>
          <w:tcPr>
            <w:tcW w:w="2161" w:type="dxa"/>
          </w:tcPr>
          <w:p w14:paraId="55C6B8D2">
            <w:pPr>
              <w:spacing w:after="0" w:line="240" w:lineRule="auto"/>
            </w:pPr>
            <w:r>
              <w:t>适用于100条记录的批量交换处理</w:t>
            </w:r>
          </w:p>
        </w:tc>
      </w:tr>
    </w:tbl>
    <w:p w14:paraId="1AA62855">
      <w:r>
        <w:rPr>
          <w:rFonts w:ascii="宋体" w:hAnsi="宋体" w:eastAsia="宋体"/>
          <w:b/>
          <w:sz w:val="28"/>
        </w:rPr>
        <w:t>5.2 安全性需求</w:t>
      </w:r>
    </w:p>
    <w:p>
      <w:r>
        <w:t>甲方已明确提出系统应满足等保三级要求，因此安全性需求应作为正式验收约束纳入需求规格说明书。系统应从身份认证、访问控制、安全审计、数据保护、接口防护、主机与数据库安全加固等方面满足等级保护三级的基本要求，并为后续安全设计、测评整改和上线验收提供依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安全域</w:t>
            </w:r>
          </w:p>
        </w:tc>
        <w:tc>
          <w:tcPr>
            <w:tcW w:w="2161" w:type="dxa"/>
          </w:tcPr>
          <w:p>
            <w:r>
              <w:t>需求要求</w:t>
            </w:r>
          </w:p>
        </w:tc>
        <w:tc>
          <w:tcPr>
            <w:tcW w:w="2161" w:type="dxa"/>
          </w:tcPr>
          <w:p>
            <w:r>
              <w:t>验收关注点</w:t>
            </w:r>
          </w:p>
        </w:tc>
        <w:tc>
          <w:tcPr>
            <w:tcW w:w="2161" w:type="dxa"/>
          </w:tcPr>
          <w:p>
            <w:r>
              <w:t>说明</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身份认证与访问控制</w:t>
            </w:r>
          </w:p>
        </w:tc>
        <w:tc>
          <w:tcPr>
            <w:tcW w:w="2161" w:type="dxa"/>
          </w:tcPr>
          <w:p>
            <w:r>
              <w:t>系统应建立实名身份认证、角色授权、最小权限分配和分级数据访问控制机制</w:t>
            </w:r>
          </w:p>
        </w:tc>
        <w:tc>
          <w:tcPr>
            <w:tcW w:w="2161" w:type="dxa"/>
          </w:tcPr>
          <w:p>
            <w:r>
              <w:t>账号权限边界清晰，越权访问可控</w:t>
            </w:r>
          </w:p>
        </w:tc>
        <w:tc>
          <w:tcPr>
            <w:tcW w:w="2161" w:type="dxa"/>
          </w:tcPr>
          <w:p>
            <w:r>
              <w:t>满足等保三级对身份鉴别和访问控制的要求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日志审计</w:t>
            </w:r>
          </w:p>
        </w:tc>
        <w:tc>
          <w:tcPr>
            <w:tcW w:w="2161" w:type="dxa"/>
          </w:tcPr>
          <w:p>
            <w:r>
              <w:t>系统应对登录、登出、权限变更、关键业务操作、数据采集处理、接口调用和异常事件进行安全审计留痕</w:t>
            </w:r>
          </w:p>
        </w:tc>
        <w:tc>
          <w:tcPr>
            <w:tcW w:w="2161" w:type="dxa"/>
          </w:tcPr>
          <w:p>
            <w:r>
              <w:t>关键操作可追溯、日志可查询、留痕不可随意篡改</w:t>
            </w:r>
          </w:p>
        </w:tc>
        <w:tc>
          <w:tcPr>
            <w:tcW w:w="2161" w:type="dxa"/>
          </w:tcPr>
          <w:p>
            <w:r>
              <w:t>满足等保三级对安全审计的要求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数据安全保护</w:t>
            </w:r>
          </w:p>
        </w:tc>
        <w:tc>
          <w:tcPr>
            <w:tcW w:w="2161" w:type="dxa"/>
          </w:tcPr>
          <w:p>
            <w:r>
              <w:t>系统应对敏感数据在传输、存储、展示和导出环节采取保护措施，并支持脱敏、权限控制和备份保护</w:t>
            </w:r>
          </w:p>
        </w:tc>
        <w:tc>
          <w:tcPr>
            <w:tcW w:w="2161" w:type="dxa"/>
          </w:tcPr>
          <w:p>
            <w:r>
              <w:t>敏感数据可识别、可控、可追踪</w:t>
            </w:r>
          </w:p>
        </w:tc>
        <w:tc>
          <w:tcPr>
            <w:tcW w:w="2161" w:type="dxa"/>
          </w:tcPr>
          <w:p>
            <w:r>
              <w:t>满足等保三级对数据完整性、保密性保护的要求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接口与通信安全</w:t>
            </w:r>
          </w:p>
        </w:tc>
        <w:tc>
          <w:tcPr>
            <w:tcW w:w="2161" w:type="dxa"/>
          </w:tcPr>
          <w:p>
            <w:r>
              <w:t>系统对外接口应具备身份校验、访问控制、调用留痕、异常拦截和传输安全控制能力</w:t>
            </w:r>
          </w:p>
        </w:tc>
        <w:tc>
          <w:tcPr>
            <w:tcW w:w="2161" w:type="dxa"/>
          </w:tcPr>
          <w:p>
            <w:r>
              <w:t>接口调用边界明确，非法调用可识别</w:t>
            </w:r>
          </w:p>
        </w:tc>
        <w:tc>
          <w:tcPr>
            <w:tcW w:w="2161" w:type="dxa"/>
          </w:tcPr>
          <w:p>
            <w:r>
              <w:t>适用于数据交换、采集接口和第三方服务接口</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主机应用数据库安全</w:t>
            </w:r>
          </w:p>
        </w:tc>
        <w:tc>
          <w:tcPr>
            <w:tcW w:w="2161" w:type="dxa"/>
          </w:tcPr>
          <w:p>
            <w:r>
              <w:t>应用服务器、数据库服务器和中间件应具备必要的安全配置、补丁管理、账号管理和运行监测能力</w:t>
            </w:r>
          </w:p>
        </w:tc>
        <w:tc>
          <w:tcPr>
            <w:tcW w:w="2161" w:type="dxa"/>
          </w:tcPr>
          <w:p>
            <w:r>
              <w:t>环境安全配置可检查、可整改</w:t>
            </w:r>
          </w:p>
        </w:tc>
        <w:tc>
          <w:tcPr>
            <w:tcW w:w="2161" w:type="dxa"/>
          </w:tcPr>
          <w:p>
            <w:r>
              <w:t>作为满足等保三级的运行环境基础要求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安全管理与运维</w:t>
            </w:r>
          </w:p>
        </w:tc>
        <w:tc>
          <w:tcPr>
            <w:tcW w:w="2161" w:type="dxa"/>
          </w:tcPr>
          <w:p>
            <w:r>
              <w:t>系统应支持安全运维、漏洞整改、配置变更留痕、备份检查和应急处置管理</w:t>
            </w:r>
          </w:p>
        </w:tc>
        <w:tc>
          <w:tcPr>
            <w:tcW w:w="2161" w:type="dxa"/>
          </w:tcPr>
          <w:p>
            <w:r>
              <w:t>安全管理过程有制度、有记录</w:t>
            </w:r>
          </w:p>
        </w:tc>
        <w:tc>
          <w:tcPr>
            <w:tcW w:w="2161" w:type="dxa"/>
          </w:tcPr>
          <w:p>
            <w:r>
              <w:t>支撑测评、整改和持续运营</w:t>
            </w:r>
          </w:p>
        </w:tc>
      </w:tr>
    </w:tbl>
    <w:p w14:paraId="0B0D2598">
      <w:r>
        <w:rPr>
          <w:rFonts w:ascii="宋体" w:hAnsi="宋体" w:eastAsia="宋体"/>
          <w:b/>
          <w:sz w:val="28"/>
        </w:rPr>
        <w:t>5.3 可用性与可靠性</w:t>
      </w:r>
    </w:p>
    <w:p>
      <w:r>
        <w:t>在满足等保三级要求的前提下，系统应具备持续可用、故障可恢复、批次可追溯和运行可监控的能力，保证核心业务、数据采集和接口交换在常规生产环境下稳定运行。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类别</w:t>
            </w:r>
          </w:p>
        </w:tc>
        <w:tc>
          <w:tcPr>
            <w:tcW w:w="2161" w:type="dxa"/>
          </w:tcPr>
          <w:p>
            <w:r>
              <w:t>需求要求</w:t>
            </w:r>
          </w:p>
        </w:tc>
        <w:tc>
          <w:tcPr>
            <w:tcW w:w="2161" w:type="dxa"/>
          </w:tcPr>
          <w:p>
            <w:r>
              <w:t>验收关注点</w:t>
            </w:r>
          </w:p>
        </w:tc>
        <w:tc>
          <w:tcPr>
            <w:tcW w:w="2161" w:type="dxa"/>
          </w:tcPr>
          <w:p>
            <w:r>
              <w:t>说明</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业务连续性</w:t>
            </w:r>
          </w:p>
        </w:tc>
        <w:tc>
          <w:tcPr>
            <w:tcW w:w="2161" w:type="dxa"/>
          </w:tcPr>
          <w:p>
            <w:r>
              <w:t>核心业务功能、数据采集任务和对外接口服务应具备连续运行能力，避免因单点故障造成长时间业务中断</w:t>
            </w:r>
          </w:p>
        </w:tc>
        <w:tc>
          <w:tcPr>
            <w:tcW w:w="2161" w:type="dxa"/>
          </w:tcPr>
          <w:p>
            <w:r>
              <w:t>核心功能可持续提供服务</w:t>
            </w:r>
          </w:p>
        </w:tc>
        <w:tc>
          <w:tcPr>
            <w:tcW w:w="2161" w:type="dxa"/>
          </w:tcPr>
          <w:p>
            <w:r>
              <w:t>覆盖在线业务、批处理和接口交换场景</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故障恢复能力</w:t>
            </w:r>
          </w:p>
        </w:tc>
        <w:tc>
          <w:tcPr>
            <w:tcW w:w="2161" w:type="dxa"/>
          </w:tcPr>
          <w:p>
            <w:r>
              <w:t>系统发生应用异常、任务失败或接口异常后，应支持问题定位、批次重跑、数据回溯和恢复处理</w:t>
            </w:r>
          </w:p>
        </w:tc>
        <w:tc>
          <w:tcPr>
            <w:tcW w:w="2161" w:type="dxa"/>
          </w:tcPr>
          <w:p>
            <w:r>
              <w:t>故障后可恢复、可补跑、可追踪</w:t>
            </w:r>
          </w:p>
        </w:tc>
        <w:tc>
          <w:tcPr>
            <w:tcW w:w="2161" w:type="dxa"/>
          </w:tcPr>
          <w:p>
            <w:r>
              <w:t>重点保障采集链路和关键业务流程</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数据完整性</w:t>
            </w:r>
          </w:p>
        </w:tc>
        <w:tc>
          <w:tcPr>
            <w:tcW w:w="2161" w:type="dxa"/>
          </w:tcPr>
          <w:p>
            <w:r>
              <w:t>业务处理、数据同步、统计汇总和审计留痕过程中，应保证数据不丢失、不重复、状态可核对</w:t>
            </w:r>
          </w:p>
        </w:tc>
        <w:tc>
          <w:tcPr>
            <w:tcW w:w="2161" w:type="dxa"/>
          </w:tcPr>
          <w:p>
            <w:r>
              <w:t>关键数据前后可核验</w:t>
            </w:r>
          </w:p>
        </w:tc>
        <w:tc>
          <w:tcPr>
            <w:tcW w:w="2161" w:type="dxa"/>
          </w:tcPr>
          <w:p>
            <w:r>
              <w:t>适用于交易、采集和统计处理过程</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运行监控</w:t>
            </w:r>
          </w:p>
        </w:tc>
        <w:tc>
          <w:tcPr>
            <w:tcW w:w="2161" w:type="dxa"/>
          </w:tcPr>
          <w:p>
            <w:r>
              <w:t>系统应支持对服务状态、任务执行、接口调用、异常告警和资源使用情况进行监控</w:t>
            </w:r>
          </w:p>
        </w:tc>
        <w:tc>
          <w:tcPr>
            <w:tcW w:w="2161" w:type="dxa"/>
          </w:tcPr>
          <w:p>
            <w:r>
              <w:t>异常可发现、可告警、可追踪</w:t>
            </w:r>
          </w:p>
        </w:tc>
        <w:tc>
          <w:tcPr>
            <w:tcW w:w="2161" w:type="dxa"/>
          </w:tcPr>
          <w:p>
            <w:r>
              <w:t>为运维值守和问题处置提供依据</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备份可用性</w:t>
            </w:r>
          </w:p>
        </w:tc>
        <w:tc>
          <w:tcPr>
            <w:tcW w:w="2161" w:type="dxa"/>
          </w:tcPr>
          <w:p>
            <w:r>
              <w:t>系统备份机制应真实可用，能够支撑配置、程序、数据库和关键日志的恢复验证</w:t>
            </w:r>
          </w:p>
        </w:tc>
        <w:tc>
          <w:tcPr>
            <w:tcW w:w="2161" w:type="dxa"/>
          </w:tcPr>
          <w:p>
            <w:r>
              <w:t>备份不是形式化存在，需可恢复</w:t>
            </w:r>
          </w:p>
        </w:tc>
        <w:tc>
          <w:tcPr>
            <w:tcW w:w="2161" w:type="dxa"/>
          </w:tcPr>
          <w:p>
            <w:r>
              <w:t>与灾备恢复策略联动</w:t>
            </w:r>
          </w:p>
        </w:tc>
      </w:tr>
    </w:tbl>
    <w:p w14:paraId="087DC1D0">
      <w:r>
        <w:rPr>
          <w:rFonts w:ascii="宋体" w:hAnsi="宋体" w:eastAsia="宋体"/>
          <w:b/>
          <w:sz w:val="28"/>
        </w:rPr>
        <w:t>5.4 可维护性与可扩展性</w:t>
      </w:r>
    </w:p>
    <w:p w14:paraId="6253E536">
      <w:r>
        <w:rPr>
          <w:rFonts w:ascii="宋体" w:hAnsi="宋体" w:eastAsia="宋体"/>
          <w:b/>
          <w:sz w:val="28"/>
        </w:rPr>
        <w:t>5.5 兼容性需求</w:t>
      </w:r>
    </w:p>
    <w:p w14:paraId="017B448E">
      <w:r>
        <w:rPr>
          <w:rFonts w:ascii="宋体" w:hAnsi="宋体" w:eastAsia="宋体"/>
          <w:b/>
          <w:sz w:val="32"/>
        </w:rPr>
        <w:t>6. 外部接口需求</w:t>
      </w:r>
    </w:p>
    <w:p w14:paraId="0ECE9D05">
      <w:r>
        <w:rPr>
          <w:rFonts w:ascii="宋体" w:hAnsi="宋体" w:eastAsia="宋体"/>
          <w:b/>
          <w:sz w:val="28"/>
        </w:rPr>
        <w:t>6.1 用户界面（UI）要求</w:t>
      </w:r>
    </w:p>
    <w:p w14:paraId="436CCF09">
      <w:r>
        <w:rPr>
          <w:rFonts w:ascii="宋体" w:hAnsi="宋体" w:eastAsia="宋体"/>
          <w:b/>
          <w:sz w:val="28"/>
        </w:rPr>
        <w:t>6.2 硬件接口</w:t>
      </w:r>
    </w:p>
    <w:p w14:paraId="2CD794E3">
      <w:r>
        <w:rPr>
          <w:rFonts w:ascii="宋体" w:hAnsi="宋体" w:eastAsia="宋体"/>
          <w:b/>
          <w:sz w:val="28"/>
        </w:rPr>
        <w:t>6.3 软件接口</w:t>
      </w:r>
    </w:p>
    <w:p w14:paraId="51219AD4">
      <w:r>
        <w:t>7. 系统部署与运行需求</w:t>
      </w:r>
    </w:p>
    <w:p w14:paraId="415DE682">
      <w:r>
        <w:rPr>
          <w:rFonts w:ascii="宋体" w:hAnsi="宋体" w:eastAsia="宋体"/>
          <w:b/>
          <w:sz w:val="28"/>
        </w:rPr>
        <w:t>7.1 部署架构</w:t>
      </w:r>
    </w:p>
    <w:p w14:paraId="642057A0">
      <w:r>
        <w:rPr>
          <w:rFonts w:ascii="宋体" w:hAnsi="宋体" w:eastAsia="宋体"/>
          <w:b/>
          <w:sz w:val="28"/>
        </w:rPr>
        <w:t>7.2 灾备与恢复策略</w:t>
      </w:r>
    </w:p>
    <w:p>
      <w:r>
        <w:t>灾备与恢复策略应结合等保三级要求进行设计。系统应建立覆盖应用、数据库、配置、日志和关键业务数据的备份恢复机制，确保发生误操作、应用故障、数据异常或基础设施故障时能够开展恢复处置。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灾备对象</w:t>
            </w:r>
          </w:p>
        </w:tc>
        <w:tc>
          <w:tcPr>
            <w:tcW w:w="2161" w:type="dxa"/>
          </w:tcPr>
          <w:p>
            <w:r>
              <w:t>要求</w:t>
            </w:r>
          </w:p>
        </w:tc>
        <w:tc>
          <w:tcPr>
            <w:tcW w:w="2161" w:type="dxa"/>
          </w:tcPr>
          <w:p>
            <w:r>
              <w:t>恢复策略</w:t>
            </w:r>
          </w:p>
        </w:tc>
        <w:tc>
          <w:tcPr>
            <w:tcW w:w="2161" w:type="dxa"/>
          </w:tcPr>
          <w:p>
            <w:r>
              <w:t>说明</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数据库</w:t>
            </w:r>
          </w:p>
        </w:tc>
        <w:tc>
          <w:tcPr>
            <w:tcW w:w="2161" w:type="dxa"/>
          </w:tcPr>
          <w:p>
            <w:r>
              <w:t>应建立数据库备份机制并定期校验备份有效性</w:t>
            </w:r>
          </w:p>
        </w:tc>
        <w:tc>
          <w:tcPr>
            <w:tcW w:w="2161" w:type="dxa"/>
          </w:tcPr>
          <w:p>
            <w:r>
              <w:t>支持按备份文件恢复和按批次回溯校验</w:t>
            </w:r>
          </w:p>
        </w:tc>
        <w:tc>
          <w:tcPr>
            <w:tcW w:w="2161" w:type="dxa"/>
          </w:tcPr>
          <w:p>
            <w:r>
              <w:t>保障主数据、交易数据和采集批次数据恢复</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应用程序与配置</w:t>
            </w:r>
          </w:p>
        </w:tc>
        <w:tc>
          <w:tcPr>
            <w:tcW w:w="2161" w:type="dxa"/>
          </w:tcPr>
          <w:p>
            <w:r>
              <w:t>应对应用程序包、部署脚本、配置参数和字典配置进行备份管理</w:t>
            </w:r>
          </w:p>
        </w:tc>
        <w:tc>
          <w:tcPr>
            <w:tcW w:w="2161" w:type="dxa"/>
          </w:tcPr>
          <w:p>
            <w:r>
              <w:t>支持重新部署和配置恢复</w:t>
            </w:r>
          </w:p>
        </w:tc>
        <w:tc>
          <w:tcPr>
            <w:tcW w:w="2161" w:type="dxa"/>
          </w:tcPr>
          <w:p>
            <w:r>
              <w:t>保障应用环境快速重建</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日志与审计留痕</w:t>
            </w:r>
          </w:p>
        </w:tc>
        <w:tc>
          <w:tcPr>
            <w:tcW w:w="2161" w:type="dxa"/>
          </w:tcPr>
          <w:p>
            <w:r>
              <w:t>应保留运行日志、操作日志、接口日志和安全审计日志</w:t>
            </w:r>
          </w:p>
        </w:tc>
        <w:tc>
          <w:tcPr>
            <w:tcW w:w="2161" w:type="dxa"/>
          </w:tcPr>
          <w:p>
            <w:r>
              <w:t>支持故障分析、事件追溯和恢复核查</w:t>
            </w:r>
          </w:p>
        </w:tc>
        <w:tc>
          <w:tcPr>
            <w:tcW w:w="2161" w:type="dxa"/>
          </w:tcPr>
          <w:p>
            <w:r>
              <w:t>满足等保三级审计和运维要求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关键业务数据</w:t>
            </w:r>
          </w:p>
        </w:tc>
        <w:tc>
          <w:tcPr>
            <w:tcW w:w="2161" w:type="dxa"/>
          </w:tcPr>
          <w:p>
            <w:r>
              <w:t>对关键业务处理结果、采集结果和统计结果应保留恢复依据</w:t>
            </w:r>
          </w:p>
        </w:tc>
        <w:tc>
          <w:tcPr>
            <w:tcW w:w="2161" w:type="dxa"/>
          </w:tcPr>
          <w:p>
            <w:r>
              <w:t>支持问题批次重跑和结果复核</w:t>
            </w:r>
          </w:p>
        </w:tc>
        <w:tc>
          <w:tcPr>
            <w:tcW w:w="2161" w:type="dxa"/>
          </w:tcPr>
          <w:p>
            <w:r>
              <w:t>防止恢复后账实不一致</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恢复演练与预案</w:t>
            </w:r>
          </w:p>
        </w:tc>
        <w:tc>
          <w:tcPr>
            <w:tcW w:w="2161" w:type="dxa"/>
          </w:tcPr>
          <w:p>
            <w:r>
              <w:t>应建立灾备恢复预案并结合运维制度定期开展验证</w:t>
            </w:r>
          </w:p>
        </w:tc>
        <w:tc>
          <w:tcPr>
            <w:tcW w:w="2161" w:type="dxa"/>
          </w:tcPr>
          <w:p>
            <w:r>
              <w:t>具备预案、记录和改进闭环</w:t>
            </w:r>
          </w:p>
        </w:tc>
        <w:tc>
          <w:tcPr>
            <w:tcW w:w="2161" w:type="dxa"/>
          </w:tcPr>
          <w:p>
            <w:r>
              <w:t>保证灾备方案可执行而非纸面存在</w:t>
            </w:r>
          </w:p>
        </w:tc>
      </w:tr>
    </w:tbl>
    <w:p w14:paraId="7C6D79F4">
      <w:r>
        <w:rPr>
          <w:rFonts w:ascii="宋体" w:hAnsi="宋体" w:eastAsia="宋体"/>
          <w:b/>
          <w:sz w:val="28"/>
        </w:rPr>
        <w:t>7.3 系统监控与运维支持</w:t>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FA55">
    <w:pPr>
      <w:pStyle w:val="24"/>
      <w:jc w:val="center"/>
    </w:pPr>
    <w:r>
      <w:rPr>
        <w:rFonts w:ascii="宋体" w:hAnsi="宋体" w:eastAsia="宋体"/>
        <w:b w:val="0"/>
        <w:sz w:val="20"/>
      </w:rPr>
      <w:fldChar w:fldCharType="begin"/>
    </w:r>
    <w:r>
      <w:rPr>
        <w:rFonts w:ascii="宋体" w:hAnsi="宋体" w:eastAsia="宋体"/>
        <w:b w:val="0"/>
        <w:sz w:val="20"/>
      </w:rPr>
      <w:instrText xml:space="preserve"> PAGE </w:instrText>
    </w:r>
    <w:r>
      <w:rPr>
        <w:rFonts w:ascii="宋体" w:hAnsi="宋体"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95EE5"/>
    <w:rsid w:val="35F44AE6"/>
    <w:rsid w:val="3D00593F"/>
    <w:rsid w:val="4EE95E5D"/>
    <w:rsid w:val="678E0520"/>
    <w:rsid w:val="6C2152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2903</Words>
  <Characters>3018</Characters>
  <Lines>0</Lines>
  <Paragraphs>0</Paragraphs>
  <TotalTime>3</TotalTime>
  <ScaleCrop>false</ScaleCrop>
  <LinksUpToDate>false</LinksUpToDate>
  <CharactersWithSpaces>3063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叶立磊</cp:lastModifiedBy>
  <dcterms:modified xsi:type="dcterms:W3CDTF">2026-03-12T07:08:32Z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eyJoZGlkIjoiMDAxMDBkZGZlYTZhNWRjY2YyYjRjYWEzOTRlMzUxNDEiLCJ1c2VySWQiOiIyNDc0NDMwNjUifQ==</vt:lpwstr>
  </property>
  <property fmtid="{D5CDD505-2E9C-101B-9397-08002B2CF9AE}" pid="3" name="KSOProductBuildVer">
    <vt:lpwstr>2052-12.1.0.25225</vt:lpwstr>
  </property>
  <property fmtid="{D5CDD505-2E9C-101B-9397-08002B2CF9AE}" pid="4" name="ICV">
    <vt:lpwstr>A6DF5236E2564DA2B2AF4DF5029324B3_12</vt:lpwstr>
  </property>
</Properties>
</file>