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1C1B11">
      <w:pPr>
        <w:jc w:val="center"/>
      </w:pPr>
      <w:r>
        <w:rPr>
          <w:rFonts w:ascii="宋体" w:hAnsi="宋体" w:eastAsia="宋体"/>
          <w:b/>
          <w:sz w:val="40"/>
        </w:rPr>
        <w:t>海南数字“三农”金融服务平台</w:t>
      </w:r>
    </w:p>
    <w:p w14:paraId="65F1E1E6">
      <w:pPr>
        <w:jc w:val="center"/>
      </w:pPr>
      <w:r>
        <w:rPr>
          <w:rFonts w:ascii="宋体" w:hAnsi="宋体" w:eastAsia="宋体"/>
          <w:b/>
          <w:sz w:val="36"/>
        </w:rPr>
        <w:t>需求规格说明书（第一版）</w:t>
      </w:r>
    </w:p>
    <w:p w14:paraId="1A009A99">
      <w:pPr>
        <w:jc w:val="center"/>
      </w:pPr>
      <w:r>
        <w:rPr>
          <w:rFonts w:ascii="宋体" w:hAnsi="宋体" w:eastAsia="宋体"/>
          <w:b w:val="0"/>
          <w:sz w:val="24"/>
        </w:rPr>
        <w:t>适用范围：现状分析、用户分析、业务需求分析章节初稿</w:t>
      </w:r>
    </w:p>
    <w:p w14:paraId="5ED7578D">
      <w:pPr>
        <w:jc w:val="center"/>
      </w:pPr>
      <w:r>
        <w:rPr>
          <w:rFonts w:ascii="宋体" w:hAnsi="宋体" w:eastAsia="宋体"/>
          <w:b w:val="0"/>
          <w:sz w:val="24"/>
        </w:rPr>
        <w:t>版本：V1.0</w:t>
      </w:r>
    </w:p>
    <w:p w14:paraId="1666EFAE"/>
    <w:p w14:paraId="55B219EF">
      <w:pPr>
        <w:spacing w:line="360" w:lineRule="auto"/>
        <w:ind w:firstLine="420"/>
      </w:pPr>
      <w:r>
        <w:rPr>
          <w:rFonts w:ascii="宋体" w:hAnsi="宋体" w:eastAsia="宋体"/>
          <w:b w:val="0"/>
          <w:sz w:val="24"/>
        </w:rPr>
        <w:t>说明：本文档依据现有需求分析材料整理生成，当前重点完成“现状分析”“用户分析”“业务需求分析”正式章节，其余章节先按模板保留占位，供后续补充。</w:t>
      </w:r>
    </w:p>
    <w:p w14:paraId="78CB7D07">
      <w:r>
        <w:rPr>
          <w:rFonts w:ascii="宋体" w:hAnsi="宋体" w:eastAsia="宋体"/>
          <w:b/>
          <w:sz w:val="32"/>
        </w:rPr>
        <w:t>目录</w:t>
      </w:r>
    </w:p>
    <w:p w14:paraId="0CCB5CF9">
      <w:r>
        <w:rPr>
          <w:rFonts w:ascii="宋体" w:hAnsi="宋体" w:eastAsia="宋体"/>
          <w:b w:val="0"/>
          <w:sz w:val="24"/>
        </w:rPr>
        <w:t>1. 引言</w:t>
      </w:r>
    </w:p>
    <w:p w14:paraId="1C19FB72">
      <w:r>
        <w:rPr>
          <w:rFonts w:ascii="宋体" w:hAnsi="宋体" w:eastAsia="宋体"/>
          <w:b w:val="0"/>
          <w:sz w:val="24"/>
        </w:rPr>
        <w:t>1.1 编写目的</w:t>
      </w:r>
    </w:p>
    <w:p w14:paraId="26448E8A">
      <w:r>
        <w:rPr>
          <w:rFonts w:ascii="宋体" w:hAnsi="宋体" w:eastAsia="宋体"/>
          <w:b w:val="0"/>
          <w:sz w:val="24"/>
        </w:rPr>
        <w:t>1.2 项目背景</w:t>
      </w:r>
    </w:p>
    <w:p w14:paraId="295FC021">
      <w:r>
        <w:rPr>
          <w:rFonts w:ascii="宋体" w:hAnsi="宋体" w:eastAsia="宋体"/>
          <w:b w:val="0"/>
          <w:sz w:val="24"/>
        </w:rPr>
        <w:t>1.3 术语与定义</w:t>
      </w:r>
    </w:p>
    <w:p w14:paraId="61B309E2">
      <w:r>
        <w:rPr>
          <w:rFonts w:ascii="宋体" w:hAnsi="宋体" w:eastAsia="宋体"/>
          <w:b w:val="0"/>
          <w:sz w:val="24"/>
        </w:rPr>
        <w:t>1.4 参考资料</w:t>
      </w:r>
    </w:p>
    <w:p w14:paraId="78E7D51B">
      <w:r>
        <w:rPr>
          <w:rFonts w:ascii="宋体" w:hAnsi="宋体" w:eastAsia="宋体"/>
          <w:b w:val="0"/>
          <w:sz w:val="24"/>
        </w:rPr>
        <w:t>2. 项目总体描述</w:t>
      </w:r>
    </w:p>
    <w:p w14:paraId="7CA3DC1B">
      <w:r>
        <w:rPr>
          <w:rFonts w:ascii="宋体" w:hAnsi="宋体" w:eastAsia="宋体"/>
          <w:b w:val="0"/>
          <w:sz w:val="24"/>
        </w:rPr>
        <w:t>2.1 项目目标</w:t>
      </w:r>
    </w:p>
    <w:p w14:paraId="341843C9">
      <w:r>
        <w:rPr>
          <w:rFonts w:ascii="宋体" w:hAnsi="宋体" w:eastAsia="宋体"/>
          <w:b w:val="0"/>
          <w:sz w:val="24"/>
        </w:rPr>
        <w:t>2.2 用户特征</w:t>
      </w:r>
    </w:p>
    <w:p w14:paraId="16F1F9C8">
      <w:r>
        <w:rPr>
          <w:rFonts w:ascii="宋体" w:hAnsi="宋体" w:eastAsia="宋体"/>
          <w:b w:val="0"/>
          <w:sz w:val="24"/>
        </w:rPr>
        <w:t>2.3 运行环境</w:t>
      </w:r>
    </w:p>
    <w:p w14:paraId="1B372A06">
      <w:r>
        <w:rPr>
          <w:rFonts w:ascii="宋体" w:hAnsi="宋体" w:eastAsia="宋体"/>
          <w:b w:val="0"/>
          <w:sz w:val="24"/>
        </w:rPr>
        <w:t>2.4 约束与假设</w:t>
      </w:r>
    </w:p>
    <w:p w14:paraId="27744EB6">
      <w:r>
        <w:rPr>
          <w:rFonts w:ascii="宋体" w:hAnsi="宋体" w:eastAsia="宋体"/>
          <w:b w:val="0"/>
          <w:sz w:val="24"/>
        </w:rPr>
        <w:t>3. 功能需求</w:t>
      </w:r>
    </w:p>
    <w:p w14:paraId="1DC1C5D3">
      <w:r>
        <w:rPr>
          <w:rFonts w:ascii="宋体" w:hAnsi="宋体" w:eastAsia="宋体"/>
          <w:b w:val="0"/>
          <w:sz w:val="24"/>
        </w:rPr>
        <w:t>3.1 系统总体功能结构</w:t>
      </w:r>
    </w:p>
    <w:p w14:paraId="6E9C4E47">
      <w:r>
        <w:rPr>
          <w:rFonts w:ascii="宋体" w:hAnsi="宋体" w:eastAsia="宋体"/>
          <w:b w:val="0"/>
          <w:sz w:val="24"/>
        </w:rPr>
        <w:t>3.2 功能模块划分</w:t>
      </w:r>
    </w:p>
    <w:p w14:paraId="5D4B0BBB">
      <w:r>
        <w:t>本节以《功能差异对比表-新建-数字“三农”金融服务平台 1.xlsx》作为唯一功能需求来源，对模块划分和条目数量进行说明。需求规格说明书中的模块、二级模块和功能项应与 xls 保持一致，不得增减。</w:t>
      </w:r>
    </w:p>
    <w:p w14:paraId="4E4867F6">
      <w:r>
        <w:t>??? xls ??????????????????????? xls ????????????????????????????????</w:t>
      </w:r>
    </w:p>
    <w:p w14:paraId="079B5F6A">
      <w:r>
        <w:t>本章依据 docs/data 目录下各模块数据结构设计文档整理，补充平台级数据分类、存储选型和核心数据表分布。详细字段定义、主键约束、索引策略和扩展字段设计以各模块数据结构设计文档为准。</w:t>
      </w:r>
    </w:p>
    <w:p w14:paraId="2556AD98">
      <w:r>
        <w:rPr>
          <w:rFonts w:ascii="宋体" w:hAnsi="宋体" w:eastAsia="宋体"/>
          <w:b w:val="0"/>
          <w:sz w:val="24"/>
        </w:rPr>
        <w:t>5. 非功能需求</w:t>
      </w:r>
    </w:p>
    <w:p w14:paraId="53E10C9A">
      <w:r>
        <w:rPr>
          <w:rFonts w:ascii="宋体" w:hAnsi="宋体" w:eastAsia="宋体"/>
          <w:b w:val="0"/>
          <w:sz w:val="24"/>
        </w:rPr>
        <w:t>6. 外部接口需求</w:t>
      </w:r>
    </w:p>
    <w:p w14:paraId="7C78691B">
      <w:r>
        <w:rPr>
          <w:rFonts w:ascii="宋体" w:hAnsi="宋体" w:eastAsia="宋体"/>
          <w:b w:val="0"/>
          <w:sz w:val="24"/>
        </w:rPr>
        <w:t>7. 系统部署与运行需求</w:t>
      </w:r>
    </w:p>
    <w:p w14:paraId="2B48E910">
      <w:r>
        <w:rPr>
          <w:rFonts w:ascii="宋体" w:hAnsi="宋体" w:eastAsia="宋体"/>
          <w:b/>
          <w:sz w:val="32"/>
        </w:rPr>
        <w:t>1. 引言</w:t>
      </w:r>
    </w:p>
    <w:p w14:paraId="36A0BCA6">
      <w:r>
        <w:rPr>
          <w:rFonts w:ascii="宋体" w:hAnsi="宋体" w:eastAsia="宋体"/>
          <w:b/>
          <w:sz w:val="28"/>
        </w:rPr>
        <w:t>1.1 编写目的</w:t>
      </w:r>
    </w:p>
    <w:p w14:paraId="55CF5044">
      <w:pPr>
        <w:spacing w:line="360" w:lineRule="auto"/>
        <w:ind w:firstLine="420"/>
      </w:pPr>
      <w:r>
        <w:rPr>
          <w:rFonts w:ascii="宋体" w:hAnsi="宋体" w:eastAsia="宋体"/>
          <w:b w:val="0"/>
          <w:sz w:val="24"/>
        </w:rPr>
        <w:t>本文档用于明确海南数字“三农”金融服务平台项目在现状分析、用户分析和业务需求分析阶段的建设背景、用户对象、业务目标和功能方向，为需求评审、方案设计、原型设计、接口设计和后续开发实施提供统一依据。</w:t>
      </w:r>
    </w:p>
    <w:p w14:paraId="482ECEA7">
      <w:r>
        <w:rPr>
          <w:rFonts w:ascii="宋体" w:hAnsi="宋体" w:eastAsia="宋体"/>
          <w:b/>
          <w:sz w:val="28"/>
        </w:rPr>
        <w:t>1.2 项目背景</w:t>
      </w:r>
    </w:p>
    <w:p w14:paraId="30AB0882">
      <w:pPr>
        <w:spacing w:line="360" w:lineRule="auto"/>
        <w:ind w:firstLine="420"/>
      </w:pPr>
      <w:r>
        <w:rPr>
          <w:rFonts w:ascii="宋体" w:hAnsi="宋体" w:eastAsia="宋体"/>
          <w:b w:val="0"/>
          <w:sz w:val="24"/>
        </w:rPr>
        <w:t>在数字化转型持续深化的背景下，信息技术正在全面重塑农业农村领域的治理方式、生产方式和服务方式。随着乡村振兴战略深入实施，农业农村领域对数据驱动、精准治理和金融赋能的需求持续增强，传统以人工采集、分散管理、线下办理为主的业务模式已难以满足现代农业农村高质量发展的要求。</w:t>
      </w:r>
    </w:p>
    <w:p w14:paraId="55CDC489">
      <w:pPr>
        <w:spacing w:line="360" w:lineRule="auto"/>
        <w:ind w:firstLine="420"/>
      </w:pPr>
      <w:r>
        <w:rPr>
          <w:rFonts w:ascii="宋体" w:hAnsi="宋体" w:eastAsia="宋体"/>
          <w:b w:val="0"/>
          <w:sz w:val="24"/>
        </w:rPr>
        <w:t>当前，“三农”领域长期面临融资难、融资贵、融资慢等突出问题。传统金融服务模式在面对分散化、多样化、季节性强、风险特征复杂的农业农村客户群体时，存在信息不对称严重、信用评价依据不足、风险识别能力不强和服务效率不高等问题。同时，随着农业现代化进程加快，农业产业链不断延伸，新型农业经营主体持续增加，农村集体经济发展模式不断丰富，农业农村对金融服务的需求已呈现多层次、个性化、综合化的发展趋势。</w:t>
      </w:r>
    </w:p>
    <w:p w14:paraId="2A5E5657">
      <w:pPr>
        <w:spacing w:line="360" w:lineRule="auto"/>
        <w:ind w:firstLine="420"/>
      </w:pPr>
      <w:r>
        <w:rPr>
          <w:rFonts w:ascii="宋体" w:hAnsi="宋体" w:eastAsia="宋体"/>
          <w:b w:val="0"/>
          <w:sz w:val="24"/>
        </w:rPr>
        <w:t>本项目以海南数字“三农”金融服务平台建设为抓手，围绕农业农村金融服务所需数据资源和业务场景，推进数据汇聚、治理、共享、分析、应用和监管一体化建设，形成“政府监管、金融服务、主体经营、村级治理”协同联动的数字化支撑体系。</w:t>
      </w:r>
    </w:p>
    <w:p w14:paraId="2C4CEFAE">
      <w:r>
        <w:rPr>
          <w:rFonts w:ascii="宋体" w:hAnsi="宋体" w:eastAsia="宋体"/>
          <w:b/>
          <w:sz w:val="24"/>
        </w:rPr>
        <w:t>1.2.1 建设现状与基础</w:t>
      </w:r>
    </w:p>
    <w:p w14:paraId="6086795F">
      <w:pPr>
        <w:spacing w:line="360" w:lineRule="auto"/>
        <w:ind w:firstLine="420"/>
      </w:pPr>
      <w:r>
        <w:rPr>
          <w:rFonts w:ascii="宋体" w:hAnsi="宋体" w:eastAsia="宋体"/>
          <w:b w:val="0"/>
          <w:sz w:val="24"/>
        </w:rPr>
        <w:t>海南省已具备一定的农业农村数据资源基础。农业农村大数据中心经过持续建设和积累，已初步汇聚农业生产、农村经济和农民生活等多维度数据资源，为本项目建设提供了较好的数据底座。部分涉农金融机构也已围绕村级和农户层面开展基础信息采集工作，积累了农业农村客户信息和金融服务经验。</w:t>
      </w:r>
    </w:p>
    <w:p w14:paraId="1F515BE0">
      <w:pPr>
        <w:spacing w:line="360" w:lineRule="auto"/>
        <w:ind w:firstLine="420"/>
      </w:pPr>
      <w:r>
        <w:rPr>
          <w:rFonts w:ascii="宋体" w:hAnsi="宋体" w:eastAsia="宋体"/>
          <w:b w:val="0"/>
          <w:sz w:val="24"/>
        </w:rPr>
        <w:t>现有数据资源覆盖农作物种植、土地资源、气象影响、农村企业经营、土地流转、农村电商发展、农户收入结构等多个方面，具备进一步整合、治理和应用的空间。通过统一标准和数据治理体系建设，原有分散数据可逐步转化为可共享、可分析、可服务的数字资产。</w:t>
      </w:r>
    </w:p>
    <w:p w14:paraId="7E62F7AE">
      <w:r>
        <w:rPr>
          <w:rFonts w:ascii="宋体" w:hAnsi="宋体" w:eastAsia="宋体"/>
          <w:b/>
          <w:sz w:val="24"/>
        </w:rPr>
        <w:t>1.2.2 面临问题与挑战</w:t>
      </w:r>
    </w:p>
    <w:p w14:paraId="71599243">
      <w:pPr>
        <w:pStyle w:val="14"/>
        <w:spacing w:line="360" w:lineRule="auto"/>
      </w:pPr>
      <w:r>
        <w:rPr>
          <w:rFonts w:ascii="宋体" w:hAnsi="宋体" w:eastAsia="宋体"/>
          <w:b w:val="0"/>
          <w:sz w:val="24"/>
        </w:rPr>
        <w:t>传统数据采集方式成本高、效率低，农村地区地域广、分布散，进村入户采集需要投入大量人力物力，且回访核实难度大。</w:t>
      </w:r>
    </w:p>
    <w:p w14:paraId="698BA9E3">
      <w:pPr>
        <w:pStyle w:val="14"/>
        <w:spacing w:line="360" w:lineRule="auto"/>
      </w:pPr>
      <w:r>
        <w:rPr>
          <w:rFonts w:ascii="宋体" w:hAnsi="宋体" w:eastAsia="宋体"/>
          <w:b w:val="0"/>
          <w:sz w:val="24"/>
        </w:rPr>
        <w:t>数据核准难度较大，缺乏统一有效的第三方验证机制，农户和经营主体填报信息容易出现遗漏、偏差和失真。</w:t>
      </w:r>
    </w:p>
    <w:p w14:paraId="0CCF65A0">
      <w:pPr>
        <w:pStyle w:val="14"/>
        <w:spacing w:line="360" w:lineRule="auto"/>
      </w:pPr>
      <w:r>
        <w:rPr>
          <w:rFonts w:ascii="宋体" w:hAnsi="宋体" w:eastAsia="宋体"/>
          <w:b w:val="0"/>
          <w:sz w:val="24"/>
        </w:rPr>
        <w:t>不同部门在采集口径、编码规则和统计方式上不统一，数据整合与共享存在明显壁垒。</w:t>
      </w:r>
    </w:p>
    <w:p w14:paraId="06637CB5">
      <w:pPr>
        <w:pStyle w:val="14"/>
        <w:spacing w:line="360" w:lineRule="auto"/>
      </w:pPr>
      <w:r>
        <w:rPr>
          <w:rFonts w:ascii="宋体" w:hAnsi="宋体" w:eastAsia="宋体"/>
          <w:b w:val="0"/>
          <w:sz w:val="24"/>
        </w:rPr>
        <w:t>部分数据依赖人工上报，审核机制仍以人工抽查和简单逻辑校验为主，难以满足高质量数据治理要求。</w:t>
      </w:r>
    </w:p>
    <w:p w14:paraId="0F1CF207">
      <w:pPr>
        <w:pStyle w:val="14"/>
        <w:spacing w:line="360" w:lineRule="auto"/>
      </w:pPr>
      <w:r>
        <w:rPr>
          <w:rFonts w:ascii="宋体" w:hAnsi="宋体" w:eastAsia="宋体"/>
          <w:b w:val="0"/>
          <w:sz w:val="24"/>
        </w:rPr>
        <w:t>现有存储、传输和计算能力在应对海量、多源、动态增长的涉农数据方面仍存在短板。</w:t>
      </w:r>
    </w:p>
    <w:p w14:paraId="709A9857">
      <w:pPr>
        <w:pStyle w:val="14"/>
        <w:spacing w:line="360" w:lineRule="auto"/>
      </w:pPr>
      <w:r>
        <w:rPr>
          <w:rFonts w:ascii="宋体" w:hAnsi="宋体" w:eastAsia="宋体"/>
          <w:b w:val="0"/>
          <w:sz w:val="24"/>
        </w:rPr>
        <w:t>既懂农业农村业务又懂数据治理、信息技术和模型分析的复合型人才较为匮乏。</w:t>
      </w:r>
    </w:p>
    <w:p w14:paraId="6355A68D">
      <w:r>
        <w:rPr>
          <w:rFonts w:ascii="宋体" w:hAnsi="宋体" w:eastAsia="宋体"/>
          <w:b/>
          <w:sz w:val="28"/>
        </w:rPr>
        <w:t>1.3 术语与定义</w:t>
      </w:r>
    </w:p>
    <w:p w14:paraId="1E6933CB">
      <w:pPr>
        <w:spacing w:line="360" w:lineRule="auto"/>
        <w:ind w:firstLine="420"/>
      </w:pPr>
      <w:r>
        <w:rPr>
          <w:rFonts w:ascii="宋体" w:hAnsi="宋体" w:eastAsia="宋体"/>
          <w:b w:val="0"/>
          <w:sz w:val="24"/>
        </w:rPr>
        <w:t>三农：指农业、农村和农民。</w:t>
      </w:r>
    </w:p>
    <w:p w14:paraId="41221220">
      <w:pPr>
        <w:spacing w:line="360" w:lineRule="auto"/>
        <w:ind w:firstLine="420"/>
      </w:pPr>
      <w:r>
        <w:rPr>
          <w:rFonts w:ascii="宋体" w:hAnsi="宋体" w:eastAsia="宋体"/>
          <w:b w:val="0"/>
          <w:sz w:val="24"/>
        </w:rPr>
        <w:t>新型农业经营主体：指家庭农场、农民合作社、农业企业等从事农业生产经营活动的组织或主体。</w:t>
      </w:r>
    </w:p>
    <w:p w14:paraId="78747F37">
      <w:pPr>
        <w:spacing w:line="360" w:lineRule="auto"/>
        <w:ind w:firstLine="420"/>
      </w:pPr>
      <w:r>
        <w:rPr>
          <w:rFonts w:ascii="宋体" w:hAnsi="宋体" w:eastAsia="宋体"/>
          <w:b w:val="0"/>
          <w:sz w:val="24"/>
        </w:rPr>
        <w:t>农经一张图：指对农业农村经济相关数据进行统一汇聚、统计分析、可视化展示和风险预警的综合监管应用。</w:t>
      </w:r>
    </w:p>
    <w:p w14:paraId="06CC592D">
      <w:pPr>
        <w:spacing w:line="360" w:lineRule="auto"/>
        <w:ind w:firstLine="420"/>
      </w:pPr>
      <w:r>
        <w:rPr>
          <w:rFonts w:ascii="宋体" w:hAnsi="宋体" w:eastAsia="宋体"/>
          <w:b w:val="0"/>
          <w:sz w:val="24"/>
        </w:rPr>
        <w:t>信用画像：指基于主体基础信息、经营数据、财务数据和信用记录形成的多维度综合评价结果。</w:t>
      </w:r>
    </w:p>
    <w:p w14:paraId="70B6DCFE">
      <w:r>
        <w:rPr>
          <w:rFonts w:ascii="宋体" w:hAnsi="宋体" w:eastAsia="宋体"/>
          <w:b/>
          <w:sz w:val="28"/>
        </w:rPr>
        <w:t>1.4 参考资料</w:t>
      </w:r>
    </w:p>
    <w:p w14:paraId="294B4D1A">
      <w:pPr>
        <w:pStyle w:val="14"/>
        <w:numPr>
          <w:numId w:val="7"/>
        </w:numPr>
        <w:spacing w:line="360" w:lineRule="auto"/>
      </w:pPr>
      <w:r>
        <w:rPr>
          <w:rFonts w:ascii="宋体" w:hAnsi="宋体" w:eastAsia="宋体"/>
          <w:b w:val="0"/>
          <w:sz w:val="24"/>
        </w:rPr>
        <w:t>《海南数字“三农”金融服务平台需求分析》相关材料。</w:t>
      </w:r>
    </w:p>
    <w:p w14:paraId="432E7E48">
      <w:pPr>
        <w:pStyle w:val="14"/>
        <w:numPr>
          <w:numId w:val="7"/>
        </w:numPr>
        <w:spacing w:line="360" w:lineRule="auto"/>
      </w:pPr>
      <w:r>
        <w:rPr>
          <w:rFonts w:ascii="宋体" w:hAnsi="宋体" w:eastAsia="宋体"/>
          <w:b w:val="0"/>
          <w:sz w:val="24"/>
        </w:rPr>
        <w:t>项目已整理的六个业务模块需求分析文档。</w:t>
      </w:r>
    </w:p>
    <w:p w14:paraId="3EFEFC37">
      <w:pPr>
        <w:pStyle w:val="14"/>
        <w:numPr>
          <w:numId w:val="7"/>
        </w:numPr>
        <w:spacing w:line="360" w:lineRule="auto"/>
      </w:pPr>
      <w:r>
        <w:rPr>
          <w:rFonts w:ascii="宋体" w:hAnsi="宋体" w:eastAsia="宋体"/>
          <w:b w:val="0"/>
          <w:sz w:val="24"/>
        </w:rPr>
        <w:t>乡村振兴、数字乡村、农村集体经济管理相关政策和业务规范。</w:t>
      </w:r>
    </w:p>
    <w:p w14:paraId="4036124E">
      <w:r>
        <w:rPr>
          <w:rFonts w:ascii="宋体" w:hAnsi="宋体" w:eastAsia="宋体"/>
          <w:b/>
          <w:sz w:val="32"/>
        </w:rPr>
        <w:t>2. 项目总体描述</w:t>
      </w:r>
    </w:p>
    <w:p w14:paraId="48871220">
      <w:r>
        <w:rPr>
          <w:rFonts w:ascii="宋体" w:hAnsi="宋体" w:eastAsia="宋体"/>
          <w:b/>
          <w:sz w:val="28"/>
        </w:rPr>
        <w:t>2.1 项目目标</w:t>
      </w:r>
    </w:p>
    <w:p w14:paraId="03B234D5">
      <w:pPr>
        <w:pStyle w:val="14"/>
        <w:numPr>
          <w:numId w:val="8"/>
        </w:numPr>
        <w:spacing w:line="360" w:lineRule="auto"/>
      </w:pPr>
      <w:r>
        <w:rPr>
          <w:rFonts w:ascii="宋体" w:hAnsi="宋体" w:eastAsia="宋体"/>
          <w:b w:val="0"/>
          <w:sz w:val="24"/>
        </w:rPr>
        <w:t>充分激活已有农业农村大数据资源，提升数据资产化和业务应用能力。</w:t>
      </w:r>
    </w:p>
    <w:p w14:paraId="475EBF64">
      <w:pPr>
        <w:pStyle w:val="14"/>
        <w:numPr>
          <w:numId w:val="8"/>
        </w:numPr>
        <w:spacing w:line="360" w:lineRule="auto"/>
      </w:pPr>
      <w:r>
        <w:rPr>
          <w:rFonts w:ascii="宋体" w:hAnsi="宋体" w:eastAsia="宋体"/>
          <w:b w:val="0"/>
          <w:sz w:val="24"/>
        </w:rPr>
        <w:t>构建面向政府部门、金融机构、村集体组织和新型农业经营主体的综合服务平台。</w:t>
      </w:r>
    </w:p>
    <w:p w14:paraId="5CC4052C">
      <w:pPr>
        <w:pStyle w:val="14"/>
        <w:numPr>
          <w:numId w:val="8"/>
        </w:numPr>
        <w:spacing w:line="360" w:lineRule="auto"/>
      </w:pPr>
      <w:r>
        <w:rPr>
          <w:rFonts w:ascii="宋体" w:hAnsi="宋体" w:eastAsia="宋体"/>
          <w:b w:val="0"/>
          <w:sz w:val="24"/>
        </w:rPr>
        <w:t>提升金融支农服务的精准性、可获得性和效率，缓解融资难、融资贵、融资慢问题。</w:t>
      </w:r>
    </w:p>
    <w:p w14:paraId="2D365F81">
      <w:pPr>
        <w:pStyle w:val="14"/>
        <w:numPr>
          <w:numId w:val="8"/>
        </w:numPr>
        <w:spacing w:line="360" w:lineRule="auto"/>
      </w:pPr>
      <w:r>
        <w:rPr>
          <w:rFonts w:ascii="宋体" w:hAnsi="宋体" w:eastAsia="宋体"/>
          <w:b w:val="0"/>
          <w:sz w:val="24"/>
        </w:rPr>
        <w:t>强化农业农村领域数据治理、动态监管和风险预警能力。</w:t>
      </w:r>
    </w:p>
    <w:p w14:paraId="31DFBD35">
      <w:pPr>
        <w:pStyle w:val="14"/>
        <w:numPr>
          <w:numId w:val="8"/>
        </w:numPr>
        <w:spacing w:line="360" w:lineRule="auto"/>
      </w:pPr>
      <w:r>
        <w:rPr>
          <w:rFonts w:ascii="宋体" w:hAnsi="宋体" w:eastAsia="宋体"/>
          <w:b w:val="0"/>
          <w:sz w:val="24"/>
        </w:rPr>
        <w:t>支撑乡村振兴战略落地实施，促进农业增效、农村发展和农民增收。</w:t>
      </w:r>
    </w:p>
    <w:p w14:paraId="12350415">
      <w:r>
        <w:rPr>
          <w:rFonts w:ascii="宋体" w:hAnsi="宋体" w:eastAsia="宋体"/>
          <w:b/>
          <w:sz w:val="28"/>
        </w:rPr>
        <w:t>2.2 用户特征</w:t>
      </w:r>
    </w:p>
    <w:p w14:paraId="67D5A426">
      <w:r>
        <w:rPr>
          <w:rFonts w:ascii="宋体" w:hAnsi="宋体" w:eastAsia="宋体"/>
          <w:b/>
          <w:sz w:val="24"/>
        </w:rPr>
        <w:t>2.2.1 用户主体分析</w:t>
      </w:r>
    </w:p>
    <w:p w14:paraId="35B13533">
      <w:pPr>
        <w:spacing w:line="360" w:lineRule="auto"/>
        <w:ind w:firstLine="420"/>
      </w:pPr>
      <w:r>
        <w:rPr>
          <w:rFonts w:ascii="宋体" w:hAnsi="宋体" w:eastAsia="宋体"/>
          <w:b w:val="0"/>
          <w:sz w:val="24"/>
        </w:rPr>
        <w:t>平台面向多主体协同应用，覆盖政府农业管理部门、金融机构、村集体组织、新型农业经营主体及农业服务提供商等用户群体。各类用户在平台中承担不同职责，围绕数据采集、业务办理、监督管理、金融服务和协同支撑形成完整的业务生态。</w:t>
      </w:r>
    </w:p>
    <w:p w14:paraId="42F43D99">
      <w:r>
        <w:rPr>
          <w:rFonts w:ascii="宋体" w:hAnsi="宋体" w:eastAsia="宋体"/>
          <w:b/>
          <w:sz w:val="24"/>
        </w:rPr>
        <w:t>2.2.2 用户详情分析</w:t>
      </w:r>
    </w:p>
    <w:p w14:paraId="2DECE74F">
      <w:pPr>
        <w:spacing w:line="360" w:lineRule="auto"/>
        <w:ind w:firstLine="420"/>
      </w:pPr>
      <w:r>
        <w:rPr>
          <w:rFonts w:ascii="宋体" w:hAnsi="宋体" w:eastAsia="宋体"/>
          <w:b w:val="0"/>
          <w:sz w:val="24"/>
        </w:rPr>
        <w:t>政府农业管理部门包括农业主管领导、业务科室人员、乡镇会计、农经站和财政所工作人员等，主要负责政策制定、项目监管、数据审核、统计分析、财务监督和行政决策。</w:t>
      </w:r>
    </w:p>
    <w:p w14:paraId="2DB7DDA9">
      <w:pPr>
        <w:spacing w:line="360" w:lineRule="auto"/>
        <w:ind w:firstLine="420"/>
      </w:pPr>
      <w:r>
        <w:rPr>
          <w:rFonts w:ascii="宋体" w:hAnsi="宋体" w:eastAsia="宋体"/>
          <w:b w:val="0"/>
          <w:sz w:val="24"/>
        </w:rPr>
        <w:t>金融机构包括银行、保险机构、担保机构及其他涉农金融服务主体，主要基于平台数据开展客户识别、授信评估、风险控制、产品营销和贷后管理。</w:t>
      </w:r>
    </w:p>
    <w:p w14:paraId="1FCD0103">
      <w:pPr>
        <w:spacing w:line="360" w:lineRule="auto"/>
        <w:ind w:firstLine="420"/>
      </w:pPr>
      <w:r>
        <w:rPr>
          <w:rFonts w:ascii="宋体" w:hAnsi="宋体" w:eastAsia="宋体"/>
          <w:b w:val="0"/>
          <w:sz w:val="24"/>
        </w:rPr>
        <w:t>村集体组织主要指村委会及相关村级管理人员，是基层数据填报、财务管理和资源整合的重要使用主体，承担账务申请、收支管理、资产资源维护和村级事务配合等职责。</w:t>
      </w:r>
    </w:p>
    <w:p w14:paraId="048A0478">
      <w:pPr>
        <w:spacing w:line="360" w:lineRule="auto"/>
        <w:ind w:firstLine="420"/>
      </w:pPr>
      <w:r>
        <w:rPr>
          <w:rFonts w:ascii="宋体" w:hAnsi="宋体" w:eastAsia="宋体"/>
          <w:b w:val="0"/>
          <w:sz w:val="24"/>
        </w:rPr>
        <w:t>新型农业经营主体主要包括家庭农场、农民合作社和农业企业等，主要通过平台完成经营数据和财务数据填报、金融需求申请、示范申报及项目申报等业务。</w:t>
      </w:r>
    </w:p>
    <w:p w14:paraId="1219BF83">
      <w:pPr>
        <w:spacing w:line="360" w:lineRule="auto"/>
        <w:ind w:firstLine="420"/>
      </w:pPr>
      <w:r>
        <w:rPr>
          <w:rFonts w:ascii="宋体" w:hAnsi="宋体" w:eastAsia="宋体"/>
          <w:b w:val="0"/>
          <w:sz w:val="24"/>
        </w:rPr>
        <w:t>农业服务提供商主要围绕农资供应、农业技术服务、农产品流通等环节开展业务，可基于平台数据优化服务布局，并反馈服务数据参与产业协同。</w:t>
      </w:r>
    </w:p>
    <w:p w14:paraId="1E105460">
      <w:r>
        <w:rPr>
          <w:rFonts w:ascii="宋体" w:hAnsi="宋体" w:eastAsia="宋体"/>
          <w:b/>
          <w:sz w:val="24"/>
        </w:rPr>
        <w:t>2.2.3 用户需求分析</w:t>
      </w:r>
    </w:p>
    <w:p w14:paraId="6F67C5F7">
      <w:pPr>
        <w:pStyle w:val="14"/>
        <w:numPr>
          <w:numId w:val="9"/>
        </w:numPr>
        <w:spacing w:line="360" w:lineRule="auto"/>
      </w:pPr>
      <w:r>
        <w:rPr>
          <w:rFonts w:ascii="宋体" w:hAnsi="宋体" w:eastAsia="宋体"/>
          <w:b w:val="0"/>
          <w:sz w:val="24"/>
        </w:rPr>
        <w:t>政府农业管理部门需要全面、准确、及时掌握“三农”基础数据、村集体财务数据、涉农主体经营数据和金融服务数据，以支撑科学决策、风险预警和过程监管。</w:t>
      </w:r>
    </w:p>
    <w:p w14:paraId="5D6890AB">
      <w:pPr>
        <w:pStyle w:val="14"/>
        <w:numPr>
          <w:numId w:val="9"/>
        </w:numPr>
        <w:spacing w:line="360" w:lineRule="auto"/>
      </w:pPr>
      <w:r>
        <w:rPr>
          <w:rFonts w:ascii="宋体" w:hAnsi="宋体" w:eastAsia="宋体"/>
          <w:b w:val="0"/>
          <w:sz w:val="24"/>
        </w:rPr>
        <w:t>金融机构需要降低农业农村金融服务中的信息不对称风险，提升客户画像、信用评估、精准营销和贷后管理能力。</w:t>
      </w:r>
    </w:p>
    <w:p w14:paraId="0B5E78A3">
      <w:pPr>
        <w:pStyle w:val="14"/>
        <w:numPr>
          <w:numId w:val="9"/>
        </w:numPr>
        <w:spacing w:line="360" w:lineRule="auto"/>
      </w:pPr>
      <w:r>
        <w:rPr>
          <w:rFonts w:ascii="宋体" w:hAnsi="宋体" w:eastAsia="宋体"/>
          <w:b w:val="0"/>
          <w:sz w:val="24"/>
        </w:rPr>
        <w:t>村集体组织需要通过系统规范财务管理流程，提升账务处理效率和透明度，实现资产、资源、资金和合同的统一管理。</w:t>
      </w:r>
    </w:p>
    <w:p w14:paraId="063A7777">
      <w:pPr>
        <w:pStyle w:val="14"/>
        <w:numPr>
          <w:numId w:val="9"/>
        </w:numPr>
        <w:spacing w:line="360" w:lineRule="auto"/>
      </w:pPr>
      <w:r>
        <w:rPr>
          <w:rFonts w:ascii="宋体" w:hAnsi="宋体" w:eastAsia="宋体"/>
          <w:b w:val="0"/>
          <w:sz w:val="24"/>
        </w:rPr>
        <w:t>新型农业经营主体需要便捷获取贷款、担保、保险等金融支持，并通过平台展示经营能力和信用水平，获取更多政策和市场机会。</w:t>
      </w:r>
    </w:p>
    <w:p w14:paraId="60F6BF5D">
      <w:pPr>
        <w:pStyle w:val="14"/>
        <w:numPr>
          <w:numId w:val="9"/>
        </w:numPr>
        <w:spacing w:line="360" w:lineRule="auto"/>
      </w:pPr>
      <w:r>
        <w:rPr>
          <w:rFonts w:ascii="宋体" w:hAnsi="宋体" w:eastAsia="宋体"/>
          <w:b w:val="0"/>
          <w:sz w:val="24"/>
        </w:rPr>
        <w:t>农业服务提供商需要获取农业经营主体和产业链相关数据，以便优化服务布局，建立更精准的供需匹配关系。</w:t>
      </w:r>
    </w:p>
    <w:p w14:paraId="0C2D245A">
      <w:r>
        <w:rPr>
          <w:rFonts w:ascii="宋体" w:hAnsi="宋体" w:eastAsia="宋体"/>
          <w:b/>
          <w:sz w:val="28"/>
        </w:rPr>
        <w:t>2.3 运行环境</w:t>
      </w:r>
    </w:p>
    <w:p w14:paraId="6A4891D5">
      <w:r>
        <w:rPr>
          <w:rFonts w:ascii="宋体" w:hAnsi="宋体" w:eastAsia="宋体"/>
          <w:b/>
          <w:sz w:val="24"/>
        </w:rPr>
        <w:t>2.3.1 硬件环境</w:t>
      </w:r>
    </w:p>
    <w:p w14:paraId="3CF9CB65">
      <w:r>
        <w:t>平台运行环境采用分层部署方式，结合业务访问量、数据采集批处理和数据库存储需求配置服务器资源。应用服务与数据库服务分角色部署，保证交易处理、数据采集、统计分析和数据库存储互不争抢核心资源。</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序号</w:t>
            </w:r>
          </w:p>
        </w:tc>
        <w:tc>
          <w:tcPr>
            <w:tcW w:w="2161" w:type="dxa"/>
          </w:tcPr>
          <w:p>
            <w:r>
              <w:t>数量</w:t>
            </w:r>
          </w:p>
        </w:tc>
        <w:tc>
          <w:tcPr>
            <w:tcW w:w="2161" w:type="dxa"/>
          </w:tcPr>
          <w:p>
            <w:r>
              <w:t>硬件配置</w:t>
            </w:r>
          </w:p>
        </w:tc>
        <w:tc>
          <w:tcPr>
            <w:tcW w:w="2161" w:type="dxa"/>
          </w:tcPr>
          <w:p>
            <w:r>
              <w:t>建议部署角色</w:t>
            </w:r>
          </w:p>
        </w:tc>
      </w:tr>
      <w:tr w14:paraId="5D851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454DA6C">
            <w:pPr>
              <w:spacing w:after="0" w:line="240" w:lineRule="auto"/>
            </w:pPr>
            <w:r>
              <w:t>1</w:t>
            </w:r>
          </w:p>
        </w:tc>
        <w:tc>
          <w:tcPr>
            <w:tcW w:w="2161" w:type="dxa"/>
          </w:tcPr>
          <w:p w14:paraId="1A7E9C85">
            <w:pPr>
              <w:spacing w:after="0" w:line="240" w:lineRule="auto"/>
            </w:pPr>
            <w:r>
              <w:t>3台</w:t>
            </w:r>
          </w:p>
        </w:tc>
        <w:tc>
          <w:tcPr>
            <w:tcW w:w="2161" w:type="dxa"/>
          </w:tcPr>
          <w:p w14:paraId="538FB32A">
            <w:pPr>
              <w:spacing w:after="0" w:line="240" w:lineRule="auto"/>
            </w:pPr>
            <w:r>
              <w:t>内存32GB，CPU 16核，SSD 1TB，普通硬盘 2TB</w:t>
            </w:r>
          </w:p>
        </w:tc>
        <w:tc>
          <w:tcPr>
            <w:tcW w:w="2161" w:type="dxa"/>
          </w:tcPr>
          <w:p w14:paraId="6714118F">
            <w:pPr>
              <w:spacing w:after="0" w:line="240" w:lineRule="auto"/>
            </w:pPr>
            <w:r>
              <w:t>应用服务节点、数据采集节点、接口服务节点</w:t>
            </w:r>
          </w:p>
        </w:tc>
      </w:tr>
      <w:tr w14:paraId="64C26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0758381">
            <w:pPr>
              <w:spacing w:after="0" w:line="240" w:lineRule="auto"/>
            </w:pPr>
            <w:r>
              <w:t>2</w:t>
            </w:r>
          </w:p>
        </w:tc>
        <w:tc>
          <w:tcPr>
            <w:tcW w:w="2161" w:type="dxa"/>
          </w:tcPr>
          <w:p w14:paraId="07734A1D">
            <w:pPr>
              <w:spacing w:after="0" w:line="240" w:lineRule="auto"/>
            </w:pPr>
            <w:r>
              <w:t>2台</w:t>
            </w:r>
          </w:p>
        </w:tc>
        <w:tc>
          <w:tcPr>
            <w:tcW w:w="2161" w:type="dxa"/>
          </w:tcPr>
          <w:p w14:paraId="1ED41218">
            <w:pPr>
              <w:spacing w:after="0" w:line="240" w:lineRule="auto"/>
            </w:pPr>
            <w:r>
              <w:t>内存64GB，CPU 16核，SSD 2TB，普通硬盘 1TB</w:t>
            </w:r>
          </w:p>
        </w:tc>
        <w:tc>
          <w:tcPr>
            <w:tcW w:w="2161" w:type="dxa"/>
          </w:tcPr>
          <w:p w14:paraId="3FEDD02B">
            <w:pPr>
              <w:spacing w:after="0" w:line="240" w:lineRule="auto"/>
            </w:pPr>
            <w:r>
              <w:t>数据库节点、统计分析节点</w:t>
            </w:r>
          </w:p>
        </w:tc>
      </w:tr>
      <w:tr w14:paraId="36137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2B74C10">
            <w:pPr>
              <w:spacing w:after="0" w:line="240" w:lineRule="auto"/>
            </w:pPr>
            <w:r>
              <w:t>3</w:t>
            </w:r>
          </w:p>
        </w:tc>
        <w:tc>
          <w:tcPr>
            <w:tcW w:w="2161" w:type="dxa"/>
          </w:tcPr>
          <w:p w14:paraId="79861805">
            <w:pPr>
              <w:spacing w:after="0" w:line="240" w:lineRule="auto"/>
            </w:pPr>
            <w:r>
              <w:t>部署要求</w:t>
            </w:r>
          </w:p>
        </w:tc>
        <w:tc>
          <w:tcPr>
            <w:tcW w:w="2161" w:type="dxa"/>
          </w:tcPr>
          <w:p w14:paraId="1E466882">
            <w:pPr>
              <w:spacing w:after="0" w:line="240" w:lineRule="auto"/>
            </w:pPr>
            <w:r>
              <w:t>应用与数据库分离部署，数据库节点优先保障SSD和内存资源</w:t>
            </w:r>
          </w:p>
        </w:tc>
        <w:tc>
          <w:tcPr>
            <w:tcW w:w="2161" w:type="dxa"/>
          </w:tcPr>
          <w:p w14:paraId="5EB0836E">
            <w:pPr>
              <w:spacing w:after="0" w:line="240" w:lineRule="auto"/>
            </w:pPr>
            <w:r>
              <w:t>保证采集、交易、查询和统计并发稳定性</w:t>
            </w:r>
          </w:p>
        </w:tc>
      </w:tr>
    </w:tbl>
    <w:p w14:paraId="1E42E520">
      <w:r>
        <w:rPr>
          <w:rFonts w:ascii="宋体" w:hAnsi="宋体" w:eastAsia="宋体"/>
          <w:b/>
          <w:sz w:val="24"/>
        </w:rPr>
        <w:t>2.3.2 软件环境</w:t>
      </w:r>
    </w:p>
    <w:p w14:paraId="7B3AFC66">
      <w:r>
        <w:t>软件环境以国产化部署为原则，统一采用麒麟操作系统和 Java 17+ 运行环境，核心业务数据库采用金仓数据库，以满足政务项目对兼容性、安全性和可维护性的要求。</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37077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序号</w:t>
            </w:r>
          </w:p>
        </w:tc>
        <w:tc>
          <w:tcPr>
            <w:tcW w:w="2161" w:type="dxa"/>
          </w:tcPr>
          <w:p>
            <w:r>
              <w:t>类别</w:t>
            </w:r>
          </w:p>
        </w:tc>
        <w:tc>
          <w:tcPr>
            <w:tcW w:w="2161" w:type="dxa"/>
          </w:tcPr>
          <w:p>
            <w:r>
              <w:t>配置要求</w:t>
            </w:r>
          </w:p>
        </w:tc>
        <w:tc>
          <w:tcPr>
            <w:tcW w:w="2161" w:type="dxa"/>
          </w:tcPr>
          <w:p>
            <w:r>
              <w:t>用途说明</w:t>
            </w:r>
          </w:p>
        </w:tc>
      </w:tr>
      <w:tr w14:paraId="0925D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A028A55">
            <w:pPr>
              <w:spacing w:after="0" w:line="240" w:lineRule="auto"/>
            </w:pPr>
            <w:r>
              <w:t>1</w:t>
            </w:r>
          </w:p>
        </w:tc>
        <w:tc>
          <w:tcPr>
            <w:tcW w:w="2161" w:type="dxa"/>
          </w:tcPr>
          <w:p w14:paraId="4F292C5B">
            <w:pPr>
              <w:spacing w:after="0" w:line="240" w:lineRule="auto"/>
            </w:pPr>
            <w:r>
              <w:t>操作系统</w:t>
            </w:r>
          </w:p>
        </w:tc>
        <w:tc>
          <w:tcPr>
            <w:tcW w:w="2161" w:type="dxa"/>
          </w:tcPr>
          <w:p w14:paraId="5DCEB770">
            <w:pPr>
              <w:spacing w:after="0" w:line="240" w:lineRule="auto"/>
            </w:pPr>
            <w:r>
              <w:t>麒麟操作系统</w:t>
            </w:r>
          </w:p>
        </w:tc>
        <w:tc>
          <w:tcPr>
            <w:tcW w:w="2161" w:type="dxa"/>
          </w:tcPr>
          <w:p w14:paraId="3D182F8C">
            <w:pPr>
              <w:spacing w:after="0" w:line="240" w:lineRule="auto"/>
            </w:pPr>
            <w:r>
              <w:t>承载应用服务、数据采集服务和数据库服务</w:t>
            </w:r>
          </w:p>
        </w:tc>
      </w:tr>
      <w:tr w14:paraId="667CB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FA9FA12">
            <w:pPr>
              <w:spacing w:after="0" w:line="240" w:lineRule="auto"/>
            </w:pPr>
            <w:r>
              <w:t>2</w:t>
            </w:r>
          </w:p>
        </w:tc>
        <w:tc>
          <w:tcPr>
            <w:tcW w:w="2161" w:type="dxa"/>
          </w:tcPr>
          <w:p w14:paraId="08BF6475">
            <w:pPr>
              <w:spacing w:after="0" w:line="240" w:lineRule="auto"/>
            </w:pPr>
            <w:r>
              <w:t>应用运行环境</w:t>
            </w:r>
          </w:p>
        </w:tc>
        <w:tc>
          <w:tcPr>
            <w:tcW w:w="2161" w:type="dxa"/>
          </w:tcPr>
          <w:p w14:paraId="5E144C56">
            <w:pPr>
              <w:spacing w:after="0" w:line="240" w:lineRule="auto"/>
            </w:pPr>
            <w:r>
              <w:t>Java 17+</w:t>
            </w:r>
          </w:p>
        </w:tc>
        <w:tc>
          <w:tcPr>
            <w:tcW w:w="2161" w:type="dxa"/>
          </w:tcPr>
          <w:p w14:paraId="0DA22834">
            <w:pPr>
              <w:spacing w:after="0" w:line="240" w:lineRule="auto"/>
            </w:pPr>
            <w:r>
              <w:t>承载平台后端业务服务、接口服务和定时任务</w:t>
            </w:r>
          </w:p>
        </w:tc>
      </w:tr>
      <w:tr w14:paraId="6679C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DB5DDA6">
            <w:pPr>
              <w:spacing w:after="0" w:line="240" w:lineRule="auto"/>
            </w:pPr>
            <w:r>
              <w:t>3</w:t>
            </w:r>
          </w:p>
        </w:tc>
        <w:tc>
          <w:tcPr>
            <w:tcW w:w="2161" w:type="dxa"/>
          </w:tcPr>
          <w:p w14:paraId="6BCEB31B">
            <w:pPr>
              <w:spacing w:after="0" w:line="240" w:lineRule="auto"/>
            </w:pPr>
            <w:r>
              <w:t>数据库</w:t>
            </w:r>
          </w:p>
        </w:tc>
        <w:tc>
          <w:tcPr>
            <w:tcW w:w="2161" w:type="dxa"/>
          </w:tcPr>
          <w:p w14:paraId="4CCF4D36">
            <w:pPr>
              <w:spacing w:after="0" w:line="240" w:lineRule="auto"/>
            </w:pPr>
            <w:r>
              <w:t>金仓数据库（KingbaseES）</w:t>
            </w:r>
          </w:p>
        </w:tc>
        <w:tc>
          <w:tcPr>
            <w:tcW w:w="2161" w:type="dxa"/>
          </w:tcPr>
          <w:p w14:paraId="0D63A84C">
            <w:pPr>
              <w:spacing w:after="0" w:line="240" w:lineRule="auto"/>
            </w:pPr>
            <w:r>
              <w:t>承载业务主数据、交易数据、统计数据和批次追溯信息</w:t>
            </w:r>
          </w:p>
        </w:tc>
      </w:tr>
      <w:tr w14:paraId="2B30F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4C60EB0">
            <w:pPr>
              <w:spacing w:after="0" w:line="240" w:lineRule="auto"/>
            </w:pPr>
            <w:r>
              <w:t>4</w:t>
            </w:r>
          </w:p>
        </w:tc>
        <w:tc>
          <w:tcPr>
            <w:tcW w:w="2161" w:type="dxa"/>
          </w:tcPr>
          <w:p w14:paraId="4BDE81E2">
            <w:pPr>
              <w:spacing w:after="0" w:line="240" w:lineRule="auto"/>
            </w:pPr>
            <w:r>
              <w:t>部署原则</w:t>
            </w:r>
          </w:p>
        </w:tc>
        <w:tc>
          <w:tcPr>
            <w:tcW w:w="2161" w:type="dxa"/>
          </w:tcPr>
          <w:p w14:paraId="4F0C60CA">
            <w:pPr>
              <w:spacing w:after="0" w:line="240" w:lineRule="auto"/>
            </w:pPr>
            <w:r>
              <w:t>统一版本、统一参数、统一监控</w:t>
            </w:r>
          </w:p>
        </w:tc>
        <w:tc>
          <w:tcPr>
            <w:tcW w:w="2161" w:type="dxa"/>
          </w:tcPr>
          <w:p w14:paraId="36A2BFA0">
            <w:pPr>
              <w:spacing w:after="0" w:line="240" w:lineRule="auto"/>
            </w:pPr>
            <w:r>
              <w:t>降低跨环境差异，便于运维和问题定位</w:t>
            </w:r>
          </w:p>
        </w:tc>
      </w:tr>
    </w:tbl>
    <w:p w14:paraId="770446E1">
      <w:r>
        <w:rPr>
          <w:rFonts w:ascii="宋体" w:hAnsi="宋体" w:eastAsia="宋体"/>
          <w:b/>
          <w:sz w:val="28"/>
        </w:rPr>
        <w:t>2.4 约束与假设</w:t>
      </w:r>
    </w:p>
    <w:p w14:paraId="602B2970">
      <w:r>
        <w:rPr>
          <w:rFonts w:ascii="宋体" w:hAnsi="宋体" w:eastAsia="宋体"/>
          <w:b/>
          <w:sz w:val="32"/>
        </w:rPr>
        <w:t>3. 功能需求</w:t>
      </w:r>
    </w:p>
    <w:p w14:paraId="07DE3BDD">
      <w:r>
        <w:rPr>
          <w:rFonts w:ascii="宋体" w:hAnsi="宋体" w:eastAsia="宋体"/>
          <w:b/>
          <w:sz w:val="28"/>
        </w:rPr>
        <w:t>3.1 系统总体功能结构</w:t>
      </w:r>
    </w:p>
    <w:p w14:paraId="74E76F4A">
      <w:pPr>
        <w:spacing w:line="360" w:lineRule="auto"/>
        <w:ind w:firstLine="420"/>
      </w:pPr>
      <w:r>
        <w:rPr>
          <w:rFonts w:ascii="宋体" w:hAnsi="宋体" w:eastAsia="宋体"/>
          <w:b w:val="0"/>
          <w:sz w:val="24"/>
        </w:rPr>
        <w:t>本项目围绕“数字三农金融数据底座 + 业务应用系统”进行建设，形成“数据汇聚、数据治理、监管分析、金融服务、业务协同”一体化功能体系。总体上包括数字“三农”金融数据总平台以及六个重点业务系统，即农经一张图、村委财务事务管理系统、村集体绩效评价管理系统、村集体经济收入台账系统、村集体智能审计系统和新型农业经营主体业务经营监管系统。</w:t>
      </w:r>
    </w:p>
    <w:p w14:paraId="4E1A0E2F">
      <w:r>
        <w:rPr>
          <w:rFonts w:ascii="宋体" w:hAnsi="宋体" w:eastAsia="宋体"/>
          <w:b/>
          <w:sz w:val="28"/>
        </w:rPr>
        <w:t>3.2 功能模块划分</w:t>
      </w:r>
    </w:p>
    <w:p>
      <w:r>
        <w:t>本节以《功能差异对比表-新建-数字“三农”金融服务平台 1.xlsx》作为唯一功能需求来源，对模块划分和条目数量进行说明。需求规格说明书中的模块、二级模块和功能项应与 xls 保持一致，不得增减。</w:t>
      </w:r>
    </w:p>
    <w:p>
      <w:r>
        <w:t>3.2.1 农经一张图</w:t>
      </w:r>
    </w:p>
    <w:p>
      <w:r>
        <w:t>本模块按 xls 最终需求清单包含7个二级模块、242项功能，二级模块包括财务一张图、资产一张图、资源一张图、合同一张图、成员一张图、股权一张图、预警监督。</w:t>
      </w:r>
    </w:p>
    <w:p>
      <w:r>
        <w:t>3.2.2 村委财务事务管理系统</w:t>
      </w:r>
    </w:p>
    <w:p>
      <w:r>
        <w:t>本模块按 xls 最终需求清单包含7个二级模块、220项功能，二级模块包括财务中心、报表中心、资产管理、合同管理、在线审批、银农直联、基层党建。</w:t>
      </w:r>
    </w:p>
    <w:p>
      <w:r>
        <w:t>3.2.3 村集体经济收入台账</w:t>
      </w:r>
    </w:p>
    <w:p>
      <w:r>
        <w:t>本模块按 xls 最终需求清单包含9个二级模块、110项功能，二级模块包括农村经济收入记录列表、信息收集统计、区划汇总表、收入增长预警表、农村经济收入年度统计、GDP增速目标记录、基础设置、系统设置、经济收入台账（手机端）。</w:t>
      </w:r>
    </w:p>
    <w:p>
      <w:r>
        <w:t>3.2.4 村集体绩效评价管理系统</w:t>
      </w:r>
    </w:p>
    <w:p>
      <w:r>
        <w:t>本模块按 xls 最终需求清单包含7个二级模块、107项功能，二级模块包括政府部门登录、数据查询、数据审核、评价报告、区划账号、数据收集、区县评价报告。</w:t>
      </w:r>
    </w:p>
    <w:p>
      <w:r>
        <w:t>3.2.5 村集体智能审计系统</w:t>
      </w:r>
    </w:p>
    <w:p>
      <w:r>
        <w:t>本模块按 xls 最终需求清单包含15个二级模块、141项功能，二级模块包括审计计划、审计方案、审计通知、审计承诺书、审计资料调取、审计疑点管理、审计底稿管理、审计报告制定、征求意见管理、审计复核管理、审计报告管理、审计决定书、统计报表、基础设置、日志管理。</w:t>
      </w:r>
    </w:p>
    <w:p>
      <w:r>
        <w:t>3.2.6 新型农业经营主体财务经营监管系统-主体端</w:t>
      </w:r>
    </w:p>
    <w:p>
      <w:r>
        <w:t>本模块按 xls 最终需求清单包含14个二级模块、121项功能，二级模块包括首页、经营主体管理、成员账户管理、盈余管理、补贴项目信息、示范申报、示范监测、商品管理、店铺管理、客户管理、进销存管理、金融服务、助农服务、农产品行情。</w:t>
      </w:r>
    </w:p>
    <w:p>
      <w:r>
        <w:t>3.2.7 新型农业经营主体财务经营监管系统-政府端</w:t>
      </w:r>
    </w:p>
    <w:p>
      <w:r>
        <w:t>本模块按 xls 最终需求清单包含8个二级模块、27项功能，二级模块包括首页、大屏中心、经营主体目录、经营主体管理、项目管理、示范申报、示范监测、通知公告。</w:t>
      </w:r>
    </w:p>
    <w:p>
      <w:r>
        <w:t>3.2.8 新型农业经营主体财务经营监管系统-金融端</w:t>
      </w:r>
    </w:p>
    <w:p>
      <w:r>
        <w:t>本模块按 xls 最终需求清单包含4个二级模块、30项功能，二级模块包括首页、金融产品、信贷管理、政策法规。</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模块名称</w:t>
            </w:r>
          </w:p>
        </w:tc>
        <w:tc>
          <w:tcPr>
            <w:tcW w:w="2161" w:type="dxa"/>
          </w:tcPr>
          <w:p>
            <w:r>
              <w:t>二级模块数</w:t>
            </w:r>
          </w:p>
        </w:tc>
        <w:tc>
          <w:tcPr>
            <w:tcW w:w="2161" w:type="dxa"/>
          </w:tcPr>
          <w:p>
            <w:r>
              <w:t>功能条目数</w:t>
            </w:r>
          </w:p>
        </w:tc>
        <w:tc>
          <w:tcPr>
            <w:tcW w:w="2161" w:type="dxa"/>
          </w:tcPr>
          <w:p>
            <w:r>
              <w:t>口径说明</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农经一张图</w:t>
            </w:r>
          </w:p>
        </w:tc>
        <w:tc>
          <w:tcPr>
            <w:tcW w:w="2161" w:type="dxa"/>
          </w:tcPr>
          <w:p>
            <w:r>
              <w:t>7</w:t>
            </w:r>
          </w:p>
        </w:tc>
        <w:tc>
          <w:tcPr>
            <w:tcW w:w="2161" w:type="dxa"/>
          </w:tcPr>
          <w:p>
            <w:r>
              <w:t>242</w:t>
            </w:r>
          </w:p>
        </w:tc>
        <w:tc>
          <w:tcPr>
            <w:tcW w:w="2161" w:type="dxa"/>
          </w:tcPr>
          <w:p>
            <w:r>
              <w:t>按 xls 最终需求清单执行</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村委财务事务管理系统</w:t>
            </w:r>
          </w:p>
        </w:tc>
        <w:tc>
          <w:tcPr>
            <w:tcW w:w="2161" w:type="dxa"/>
          </w:tcPr>
          <w:p>
            <w:r>
              <w:t>7</w:t>
            </w:r>
          </w:p>
        </w:tc>
        <w:tc>
          <w:tcPr>
            <w:tcW w:w="2161" w:type="dxa"/>
          </w:tcPr>
          <w:p>
            <w:r>
              <w:t>220</w:t>
            </w:r>
          </w:p>
        </w:tc>
        <w:tc>
          <w:tcPr>
            <w:tcW w:w="2161" w:type="dxa"/>
          </w:tcPr>
          <w:p>
            <w:r>
              <w:t>按 xls 最终需求清单执行</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村集体经济收入台账</w:t>
            </w:r>
          </w:p>
        </w:tc>
        <w:tc>
          <w:tcPr>
            <w:tcW w:w="2161" w:type="dxa"/>
          </w:tcPr>
          <w:p>
            <w:r>
              <w:t>9</w:t>
            </w:r>
          </w:p>
        </w:tc>
        <w:tc>
          <w:tcPr>
            <w:tcW w:w="2161" w:type="dxa"/>
          </w:tcPr>
          <w:p>
            <w:r>
              <w:t>110</w:t>
            </w:r>
          </w:p>
        </w:tc>
        <w:tc>
          <w:tcPr>
            <w:tcW w:w="2161" w:type="dxa"/>
          </w:tcPr>
          <w:p>
            <w:r>
              <w:t>按 xls 最终需求清单执行</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村集体绩效评价管理系统</w:t>
            </w:r>
          </w:p>
        </w:tc>
        <w:tc>
          <w:tcPr>
            <w:tcW w:w="2161" w:type="dxa"/>
          </w:tcPr>
          <w:p>
            <w:r>
              <w:t>7</w:t>
            </w:r>
          </w:p>
        </w:tc>
        <w:tc>
          <w:tcPr>
            <w:tcW w:w="2161" w:type="dxa"/>
          </w:tcPr>
          <w:p>
            <w:r>
              <w:t>107</w:t>
            </w:r>
          </w:p>
        </w:tc>
        <w:tc>
          <w:tcPr>
            <w:tcW w:w="2161" w:type="dxa"/>
          </w:tcPr>
          <w:p>
            <w:r>
              <w:t>按 xls 最终需求清单执行</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村集体智能审计系统</w:t>
            </w:r>
          </w:p>
        </w:tc>
        <w:tc>
          <w:tcPr>
            <w:tcW w:w="2161" w:type="dxa"/>
          </w:tcPr>
          <w:p>
            <w:r>
              <w:t>15</w:t>
            </w:r>
          </w:p>
        </w:tc>
        <w:tc>
          <w:tcPr>
            <w:tcW w:w="2161" w:type="dxa"/>
          </w:tcPr>
          <w:p>
            <w:r>
              <w:t>141</w:t>
            </w:r>
          </w:p>
        </w:tc>
        <w:tc>
          <w:tcPr>
            <w:tcW w:w="2161" w:type="dxa"/>
          </w:tcPr>
          <w:p>
            <w:r>
              <w:t>按 xls 最终需求清单执行</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新型农业经营主体财务经营监管系统-主体端</w:t>
            </w:r>
          </w:p>
        </w:tc>
        <w:tc>
          <w:tcPr>
            <w:tcW w:w="2161" w:type="dxa"/>
          </w:tcPr>
          <w:p>
            <w:r>
              <w:t>14</w:t>
            </w:r>
          </w:p>
        </w:tc>
        <w:tc>
          <w:tcPr>
            <w:tcW w:w="2161" w:type="dxa"/>
          </w:tcPr>
          <w:p>
            <w:r>
              <w:t>121</w:t>
            </w:r>
          </w:p>
        </w:tc>
        <w:tc>
          <w:tcPr>
            <w:tcW w:w="2161" w:type="dxa"/>
          </w:tcPr>
          <w:p>
            <w:r>
              <w:t>按 xls 最终需求清单执行</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新型农业经营主体财务经营监管系统-政府端</w:t>
            </w:r>
          </w:p>
        </w:tc>
        <w:tc>
          <w:tcPr>
            <w:tcW w:w="2161" w:type="dxa"/>
          </w:tcPr>
          <w:p>
            <w:r>
              <w:t>8</w:t>
            </w:r>
          </w:p>
        </w:tc>
        <w:tc>
          <w:tcPr>
            <w:tcW w:w="2161" w:type="dxa"/>
          </w:tcPr>
          <w:p>
            <w:r>
              <w:t>27</w:t>
            </w:r>
          </w:p>
        </w:tc>
        <w:tc>
          <w:tcPr>
            <w:tcW w:w="2161" w:type="dxa"/>
          </w:tcPr>
          <w:p>
            <w:r>
              <w:t>按 xls 最终需求清单执行</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新型农业经营主体财务经营监管系统-金融端</w:t>
            </w:r>
          </w:p>
        </w:tc>
        <w:tc>
          <w:tcPr>
            <w:tcW w:w="2161" w:type="dxa"/>
          </w:tcPr>
          <w:p>
            <w:r>
              <w:t>4</w:t>
            </w:r>
          </w:p>
        </w:tc>
        <w:tc>
          <w:tcPr>
            <w:tcW w:w="2161" w:type="dxa"/>
          </w:tcPr>
          <w:p>
            <w:r>
              <w:t>30</w:t>
            </w:r>
          </w:p>
        </w:tc>
        <w:tc>
          <w:tcPr>
            <w:tcW w:w="2161" w:type="dxa"/>
          </w:tcPr>
          <w:p>
            <w:r>
              <w:t>按 xls 最终需求清单执行</w:t>
            </w:r>
          </w:p>
        </w:tc>
      </w:tr>
    </w:tbl>
    <w:p w14:paraId="49619CC9">
      <w:r>
        <w:rPr>
          <w:rFonts w:ascii="宋体" w:hAnsi="宋体" w:eastAsia="宋体"/>
          <w:b/>
          <w:sz w:val="28"/>
        </w:rPr>
        <w:t>3.3 详细功能说明</w:t>
      </w:r>
    </w:p>
    <w:p>
      <w:r>
        <w:t>本节按 xls 最终需求清单逐条展开功能需求。每一行需求均对应 xls 中的一条功能记录，验收时应以功能名称和需求说明为准进行逐项核对。</w:t>
      </w:r>
    </w:p>
    <w:p>
      <w:r>
        <w:t>3.3.1 农经一张图业务需求</w:t>
      </w:r>
    </w:p>
    <w:p>
      <w:r>
        <w:t>本模块按 xls 最终需求清单包含7个二级模块、242项功能，二级模块包括财务一张图、资产一张图、资源一张图、合同一张图、成员一张图、股权一张图、预警监督。</w:t>
      </w:r>
    </w:p>
    <w:p>
      <w:r>
        <w:t>3.3.2 村委财务事务管理系统业务需求</w:t>
      </w:r>
    </w:p>
    <w:p>
      <w:r>
        <w:t>本模块按 xls 最终需求清单包含7个二级模块、220项功能，二级模块包括财务中心、报表中心、资产管理、合同管理、在线审批、银农直联、基层党建。</w:t>
      </w:r>
    </w:p>
    <w:p>
      <w:r>
        <w:t>3.3.3 村集体经济收入台账业务需求</w:t>
      </w:r>
    </w:p>
    <w:p>
      <w:r>
        <w:t>本模块按 xls 最终需求清单包含9个二级模块、110项功能，二级模块包括农村经济收入记录列表、信息收集统计、区划汇总表、收入增长预警表、农村经济收入年度统计、GDP增速目标记录、基础设置、系统设置、经济收入台账（手机端）。</w:t>
      </w:r>
    </w:p>
    <w:p>
      <w:r>
        <w:t>3.3.4 村集体绩效评价管理系统业务需求</w:t>
      </w:r>
    </w:p>
    <w:p>
      <w:r>
        <w:t>本模块按 xls 最终需求清单包含7个二级模块、107项功能，二级模块包括政府部门登录、数据查询、数据审核、评价报告、区划账号、数据收集、区县评价报告。</w:t>
      </w:r>
    </w:p>
    <w:p>
      <w:r>
        <w:t>3.3.5 村集体智能审计系统业务需求</w:t>
      </w:r>
    </w:p>
    <w:p>
      <w:r>
        <w:t>本模块按 xls 最终需求清单包含15个二级模块、141项功能，二级模块包括审计计划、审计方案、审计通知、审计承诺书、审计资料调取、审计疑点管理、审计底稿管理、审计报告制定、征求意见管理、审计复核管理、审计报告管理、审计决定书、统计报表、基础设置、日志管理。</w:t>
      </w:r>
    </w:p>
    <w:p>
      <w:r>
        <w:t>3.3.6 新型农业经营主体财务经营监管系统-主体端业务需求</w:t>
      </w:r>
    </w:p>
    <w:p>
      <w:r>
        <w:t>本模块按 xls 最终需求清单包含14个二级模块、121项功能，二级模块包括首页、经营主体管理、成员账户管理、盈余管理、补贴项目信息、示范申报、示范监测、商品管理、店铺管理、客户管理、进销存管理、金融服务、助农服务、农产品行情。</w:t>
      </w:r>
    </w:p>
    <w:p>
      <w:r>
        <w:t>3.3.7 新型农业经营主体财务经营监管系统-政府端业务需求</w:t>
      </w:r>
    </w:p>
    <w:p>
      <w:r>
        <w:t>本模块按 xls 最终需求清单包含8个二级模块、27项功能，二级模块包括首页、大屏中心、经营主体目录、经营主体管理、项目管理、示范申报、示范监测、通知公告。</w:t>
      </w:r>
    </w:p>
    <w:p>
      <w:r>
        <w:t>3.3.8 新型农业经营主体财务经营监管系统-金融端业务需求</w:t>
      </w:r>
    </w:p>
    <w:p>
      <w:r>
        <w:t>本模块按 xls 最终需求清单包含4个二级模块、30项功能，二级模块包括首页、金融产品、信贷管理、政策法规。</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序号</w:t>
            </w:r>
          </w:p>
        </w:tc>
        <w:tc>
          <w:tcPr>
            <w:tcW w:w="2161" w:type="dxa"/>
          </w:tcPr>
          <w:p>
            <w:r>
              <w:t>二级模块</w:t>
            </w:r>
          </w:p>
        </w:tc>
        <w:tc>
          <w:tcPr>
            <w:tcW w:w="2161" w:type="dxa"/>
          </w:tcPr>
          <w:p>
            <w:r>
              <w:t>功能名称</w:t>
            </w:r>
          </w:p>
        </w:tc>
        <w:tc>
          <w:tcPr>
            <w:tcW w:w="2161" w:type="dxa"/>
          </w:tcPr>
          <w:p>
            <w:r>
              <w:t>需求说明</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2077</w:t>
            </w:r>
          </w:p>
        </w:tc>
        <w:tc>
          <w:tcPr>
            <w:tcW w:w="2161" w:type="dxa"/>
          </w:tcPr>
          <w:p>
            <w:r>
              <w:t>首页</w:t>
            </w:r>
          </w:p>
        </w:tc>
        <w:tc>
          <w:tcPr>
            <w:tcW w:w="2161" w:type="dxa"/>
          </w:tcPr>
          <w:p>
            <w:r>
              <w:t>主体数据概览-主体数量统计</w:t>
            </w:r>
          </w:p>
        </w:tc>
        <w:tc>
          <w:tcPr>
            <w:tcW w:w="2161" w:type="dxa"/>
          </w:tcPr>
          <w:p>
            <w:r>
              <w:t>展示主体的总数量，让银行了解清楚现上主体的数量信息，帮助银行做好市场客户的开拓。</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2078</w:t>
            </w:r>
          </w:p>
        </w:tc>
        <w:tc>
          <w:tcPr>
            <w:tcW w:w="2161" w:type="dxa"/>
          </w:tcPr>
          <w:p>
            <w:r>
              <w:t>首页</w:t>
            </w:r>
          </w:p>
        </w:tc>
        <w:tc>
          <w:tcPr>
            <w:tcW w:w="2161" w:type="dxa"/>
          </w:tcPr>
          <w:p>
            <w:r>
              <w:t>主体数据概览-专业合作社数量统计</w:t>
            </w:r>
          </w:p>
        </w:tc>
        <w:tc>
          <w:tcPr>
            <w:tcW w:w="2161" w:type="dxa"/>
          </w:tcPr>
          <w:p>
            <w:r>
              <w:t>统计专业合作社的总数，让银行了解主体里专合作社的总数量信息，帮助银行做好市场客户的开拓。</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2079</w:t>
            </w:r>
          </w:p>
        </w:tc>
        <w:tc>
          <w:tcPr>
            <w:tcW w:w="2161" w:type="dxa"/>
          </w:tcPr>
          <w:p>
            <w:r>
              <w:t>首页</w:t>
            </w:r>
          </w:p>
        </w:tc>
        <w:tc>
          <w:tcPr>
            <w:tcW w:w="2161" w:type="dxa"/>
          </w:tcPr>
          <w:p>
            <w:r>
              <w:t>主体数据概览-家庭农场数量统计</w:t>
            </w:r>
          </w:p>
        </w:tc>
        <w:tc>
          <w:tcPr>
            <w:tcW w:w="2161" w:type="dxa"/>
          </w:tcPr>
          <w:p>
            <w:r>
              <w:t>统计家庭农场的总数，让银行了解主体里家庭农场的总数量信息，帮助银行做好市场客户的拓展。</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2080</w:t>
            </w:r>
          </w:p>
        </w:tc>
        <w:tc>
          <w:tcPr>
            <w:tcW w:w="2161" w:type="dxa"/>
          </w:tcPr>
          <w:p>
            <w:r>
              <w:t>首页</w:t>
            </w:r>
          </w:p>
        </w:tc>
        <w:tc>
          <w:tcPr>
            <w:tcW w:w="2161" w:type="dxa"/>
          </w:tcPr>
          <w:p>
            <w:r>
              <w:t>主体数据概览-农业企业数量统计</w:t>
            </w:r>
          </w:p>
        </w:tc>
        <w:tc>
          <w:tcPr>
            <w:tcW w:w="2161" w:type="dxa"/>
          </w:tcPr>
          <w:p>
            <w:r>
              <w:t>统计农业企业的总数，让银行了解主体里农业企业数量的统计信息。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2081</w:t>
            </w:r>
          </w:p>
        </w:tc>
        <w:tc>
          <w:tcPr>
            <w:tcW w:w="2161" w:type="dxa"/>
          </w:tcPr>
          <w:p>
            <w:r>
              <w:t>首页</w:t>
            </w:r>
          </w:p>
        </w:tc>
        <w:tc>
          <w:tcPr>
            <w:tcW w:w="2161" w:type="dxa"/>
          </w:tcPr>
          <w:p>
            <w:r>
              <w:t>服务数据概览-金融产品数量统计</w:t>
            </w:r>
          </w:p>
        </w:tc>
        <w:tc>
          <w:tcPr>
            <w:tcW w:w="2161" w:type="dxa"/>
          </w:tcPr>
          <w:p>
            <w:r>
              <w:t>统计银行发布的金融产品总数，使银行能够及时掌握自己发布的金融产品数量。</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2082</w:t>
            </w:r>
          </w:p>
        </w:tc>
        <w:tc>
          <w:tcPr>
            <w:tcW w:w="2161" w:type="dxa"/>
          </w:tcPr>
          <w:p>
            <w:r>
              <w:t>首页</w:t>
            </w:r>
          </w:p>
        </w:tc>
        <w:tc>
          <w:tcPr>
            <w:tcW w:w="2161" w:type="dxa"/>
          </w:tcPr>
          <w:p>
            <w:r>
              <w:t>服务数据概览-申贷数量统计</w:t>
            </w:r>
          </w:p>
        </w:tc>
        <w:tc>
          <w:tcPr>
            <w:tcW w:w="2161" w:type="dxa"/>
          </w:tcPr>
          <w:p>
            <w:r>
              <w:t>统计地申请贷款的数量，使银行能够及时掌握申请贷款的数量信息。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2083</w:t>
            </w:r>
          </w:p>
        </w:tc>
        <w:tc>
          <w:tcPr>
            <w:tcW w:w="2161" w:type="dxa"/>
          </w:tcPr>
          <w:p>
            <w:r>
              <w:t>首页</w:t>
            </w:r>
          </w:p>
        </w:tc>
        <w:tc>
          <w:tcPr>
            <w:tcW w:w="2161" w:type="dxa"/>
          </w:tcPr>
          <w:p>
            <w:r>
              <w:t>服务数据概览-申贷总金额统计</w:t>
            </w:r>
          </w:p>
        </w:tc>
        <w:tc>
          <w:tcPr>
            <w:tcW w:w="2161" w:type="dxa"/>
          </w:tcPr>
          <w:p>
            <w:r>
              <w:t>统计主体申贷的总金额，使银行能够及时的了解申贷的总金额，及时做好金额的储备。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2084</w:t>
            </w:r>
          </w:p>
        </w:tc>
        <w:tc>
          <w:tcPr>
            <w:tcW w:w="2161" w:type="dxa"/>
          </w:tcPr>
          <w:p>
            <w:r>
              <w:t>首页</w:t>
            </w:r>
          </w:p>
        </w:tc>
        <w:tc>
          <w:tcPr>
            <w:tcW w:w="2161" w:type="dxa"/>
          </w:tcPr>
          <w:p>
            <w:r>
              <w:t>服务数据概览-审核数量统计</w:t>
            </w:r>
          </w:p>
        </w:tc>
        <w:tc>
          <w:tcPr>
            <w:tcW w:w="2161" w:type="dxa"/>
          </w:tcPr>
          <w:p>
            <w:r>
              <w:t>统计银行审核的主体申贷的数量，使银行能够查看自己的审核数量信息，银行可对审核内容进行管理。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2085</w:t>
            </w:r>
          </w:p>
        </w:tc>
        <w:tc>
          <w:tcPr>
            <w:tcW w:w="2161" w:type="dxa"/>
          </w:tcPr>
          <w:p>
            <w:r>
              <w:t>首页</w:t>
            </w:r>
          </w:p>
        </w:tc>
        <w:tc>
          <w:tcPr>
            <w:tcW w:w="2161" w:type="dxa"/>
          </w:tcPr>
          <w:p>
            <w:r>
              <w:t>服务数据概览-放款数量统计</w:t>
            </w:r>
          </w:p>
        </w:tc>
        <w:tc>
          <w:tcPr>
            <w:tcW w:w="2161" w:type="dxa"/>
          </w:tcPr>
          <w:p>
            <w:r>
              <w:t>统计银行放款的主体数量，使银行清楚的了解自己入款的数量信息，做好统计记录。</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2086</w:t>
            </w:r>
          </w:p>
        </w:tc>
        <w:tc>
          <w:tcPr>
            <w:tcW w:w="2161" w:type="dxa"/>
          </w:tcPr>
          <w:p>
            <w:r>
              <w:t>首页</w:t>
            </w:r>
          </w:p>
        </w:tc>
        <w:tc>
          <w:tcPr>
            <w:tcW w:w="2161" w:type="dxa"/>
          </w:tcPr>
          <w:p>
            <w:r>
              <w:t>服务数据概览-放款金额统计</w:t>
            </w:r>
          </w:p>
        </w:tc>
        <w:tc>
          <w:tcPr>
            <w:tcW w:w="2161" w:type="dxa"/>
          </w:tcPr>
          <w:p>
            <w:r>
              <w:t>统计银行放款金额的总数量，使银行清楚放款的金额，做好放款信息的统计。</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2087</w:t>
            </w:r>
          </w:p>
        </w:tc>
        <w:tc>
          <w:tcPr>
            <w:tcW w:w="2161" w:type="dxa"/>
          </w:tcPr>
          <w:p>
            <w:r>
              <w:t>首页</w:t>
            </w:r>
          </w:p>
        </w:tc>
        <w:tc>
          <w:tcPr>
            <w:tcW w:w="2161" w:type="dxa"/>
          </w:tcPr>
          <w:p>
            <w:r>
              <w:t>申贷类型分布占比统计</w:t>
            </w:r>
          </w:p>
        </w:tc>
        <w:tc>
          <w:tcPr>
            <w:tcW w:w="2161" w:type="dxa"/>
          </w:tcPr>
          <w:p>
            <w:r>
              <w:t>以饼图形式统计主体类型统计申贷类型的占比，让银行通过分析，可了解市场的需求。</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2088</w:t>
            </w:r>
          </w:p>
        </w:tc>
        <w:tc>
          <w:tcPr>
            <w:tcW w:w="2161" w:type="dxa"/>
          </w:tcPr>
          <w:p>
            <w:r>
              <w:t>首页</w:t>
            </w:r>
          </w:p>
        </w:tc>
        <w:tc>
          <w:tcPr>
            <w:tcW w:w="2161" w:type="dxa"/>
          </w:tcPr>
          <w:p>
            <w:r>
              <w:t>申贷金额分布占比统计</w:t>
            </w:r>
          </w:p>
        </w:tc>
        <w:tc>
          <w:tcPr>
            <w:tcW w:w="2161" w:type="dxa"/>
          </w:tcPr>
          <w:p>
            <w:r>
              <w:t>以饼图形式统计申贷类型统计的金额占比，让银行通过分析申贷金额，分析申贷诉求。</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2089</w:t>
            </w:r>
          </w:p>
        </w:tc>
        <w:tc>
          <w:tcPr>
            <w:tcW w:w="2161" w:type="dxa"/>
          </w:tcPr>
          <w:p>
            <w:r>
              <w:t>首页</w:t>
            </w:r>
          </w:p>
        </w:tc>
        <w:tc>
          <w:tcPr>
            <w:tcW w:w="2161" w:type="dxa"/>
          </w:tcPr>
          <w:p>
            <w:r>
              <w:t>放款审核数量占比统计</w:t>
            </w:r>
          </w:p>
        </w:tc>
        <w:tc>
          <w:tcPr>
            <w:tcW w:w="2161" w:type="dxa"/>
          </w:tcPr>
          <w:p>
            <w:r>
              <w:t>以饼图形式统计审核与放款数量的占比，通过统计分析，使银行了解审核、放款的信息。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2090</w:t>
            </w:r>
          </w:p>
        </w:tc>
        <w:tc>
          <w:tcPr>
            <w:tcW w:w="2161" w:type="dxa"/>
          </w:tcPr>
          <w:p>
            <w:r>
              <w:t>首页</w:t>
            </w:r>
          </w:p>
        </w:tc>
        <w:tc>
          <w:tcPr>
            <w:tcW w:w="2161" w:type="dxa"/>
          </w:tcPr>
          <w:p>
            <w:r>
              <w:t>放款金额占比</w:t>
            </w:r>
          </w:p>
        </w:tc>
        <w:tc>
          <w:tcPr>
            <w:tcW w:w="2161" w:type="dxa"/>
          </w:tcPr>
          <w:p>
            <w:r>
              <w:t>以饼图形式统计放款金额的占比，通过对放款金额占比的分析，使银行及</w:t>
              <w:br/>
              <w:t>时掌握放款的相关信息。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2091</w:t>
            </w:r>
          </w:p>
        </w:tc>
        <w:tc>
          <w:tcPr>
            <w:tcW w:w="2161" w:type="dxa"/>
          </w:tcPr>
          <w:p>
            <w:r>
              <w:t>首页</w:t>
            </w:r>
          </w:p>
        </w:tc>
        <w:tc>
          <w:tcPr>
            <w:tcW w:w="2161" w:type="dxa"/>
          </w:tcPr>
          <w:p>
            <w:r>
              <w:t>贷款数量统计</w:t>
            </w:r>
          </w:p>
        </w:tc>
        <w:tc>
          <w:tcPr>
            <w:tcW w:w="2161" w:type="dxa"/>
          </w:tcPr>
          <w:p>
            <w:r>
              <w:t>以柱状图按月份统计每月的贷款数量，通过统计每月的贷款数量，使银行掌握每月的贷款数量信息。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2092</w:t>
            </w:r>
          </w:p>
        </w:tc>
        <w:tc>
          <w:tcPr>
            <w:tcW w:w="2161" w:type="dxa"/>
          </w:tcPr>
          <w:p>
            <w:r>
              <w:t>首页</w:t>
            </w:r>
          </w:p>
        </w:tc>
        <w:tc>
          <w:tcPr>
            <w:tcW w:w="2161" w:type="dxa"/>
          </w:tcPr>
          <w:p>
            <w:r>
              <w:t>放款数量统计</w:t>
            </w:r>
          </w:p>
        </w:tc>
        <w:tc>
          <w:tcPr>
            <w:tcW w:w="2161" w:type="dxa"/>
          </w:tcPr>
          <w:p>
            <w:r>
              <w:t>以柱状图按月份统计每月的放款数量，通过统计每月的放款数量，使银行掌握放款的数量信息。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2093</w:t>
            </w:r>
          </w:p>
        </w:tc>
        <w:tc>
          <w:tcPr>
            <w:tcW w:w="2161" w:type="dxa"/>
          </w:tcPr>
          <w:p>
            <w:r>
              <w:t>首页</w:t>
            </w:r>
          </w:p>
        </w:tc>
        <w:tc>
          <w:tcPr>
            <w:tcW w:w="2161" w:type="dxa"/>
          </w:tcPr>
          <w:p>
            <w:r>
              <w:t>还款数量统计</w:t>
            </w:r>
          </w:p>
        </w:tc>
        <w:tc>
          <w:tcPr>
            <w:tcW w:w="2161" w:type="dxa"/>
          </w:tcPr>
          <w:p>
            <w:r>
              <w:t>以柱状图按月份统计每月的还款数量，通过统计每月的还款数量，使银行掌握还款的数量信息。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2094</w:t>
            </w:r>
          </w:p>
        </w:tc>
        <w:tc>
          <w:tcPr>
            <w:tcW w:w="2161" w:type="dxa"/>
          </w:tcPr>
          <w:p>
            <w:r>
              <w:t>金融产品</w:t>
            </w:r>
          </w:p>
        </w:tc>
        <w:tc>
          <w:tcPr>
            <w:tcW w:w="2161" w:type="dxa"/>
          </w:tcPr>
          <w:p>
            <w:r>
              <w:t>金融产品管理</w:t>
            </w:r>
          </w:p>
        </w:tc>
        <w:tc>
          <w:tcPr>
            <w:tcW w:w="2161" w:type="dxa"/>
          </w:tcPr>
          <w:p>
            <w:r>
              <w:t>银行可对金融产品进行管理，通过后台逻辑，银行可发布自己的金融产品，运营后台审核，审核通过后则主体端可以看到金融产品进行申请。</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2095</w:t>
            </w:r>
          </w:p>
        </w:tc>
        <w:tc>
          <w:tcPr>
            <w:tcW w:w="2161" w:type="dxa"/>
          </w:tcPr>
          <w:p>
            <w:r>
              <w:t>金融产品</w:t>
            </w:r>
          </w:p>
        </w:tc>
        <w:tc>
          <w:tcPr>
            <w:tcW w:w="2161" w:type="dxa"/>
          </w:tcPr>
          <w:p>
            <w:r>
              <w:t>金融产品-新增</w:t>
            </w:r>
          </w:p>
        </w:tc>
        <w:tc>
          <w:tcPr>
            <w:tcW w:w="2161" w:type="dxa"/>
          </w:tcPr>
          <w:p>
            <w:r>
              <w:t>通过录入产品名称、最高贷款额度、贷款期限、服务类型、申请条件等信息完成金融产品的新增。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2096</w:t>
            </w:r>
          </w:p>
        </w:tc>
        <w:tc>
          <w:tcPr>
            <w:tcW w:w="2161" w:type="dxa"/>
          </w:tcPr>
          <w:p>
            <w:r>
              <w:t>金融产品</w:t>
            </w:r>
          </w:p>
        </w:tc>
        <w:tc>
          <w:tcPr>
            <w:tcW w:w="2161" w:type="dxa"/>
          </w:tcPr>
          <w:p>
            <w:r>
              <w:t>金融产品-查看</w:t>
            </w:r>
          </w:p>
        </w:tc>
        <w:tc>
          <w:tcPr>
            <w:tcW w:w="2161" w:type="dxa"/>
          </w:tcPr>
          <w:p>
            <w:r>
              <w:t>通过对已录入的产品名称、最高贷款额度、贷款期限、服务类型、申请条件等信息完成金融产品的查看。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2097</w:t>
            </w:r>
          </w:p>
        </w:tc>
        <w:tc>
          <w:tcPr>
            <w:tcW w:w="2161" w:type="dxa"/>
          </w:tcPr>
          <w:p>
            <w:r>
              <w:t>金融产品</w:t>
            </w:r>
          </w:p>
        </w:tc>
        <w:tc>
          <w:tcPr>
            <w:tcW w:w="2161" w:type="dxa"/>
          </w:tcPr>
          <w:p>
            <w:r>
              <w:t>金融产品-编辑</w:t>
            </w:r>
          </w:p>
        </w:tc>
        <w:tc>
          <w:tcPr>
            <w:tcW w:w="2161" w:type="dxa"/>
          </w:tcPr>
          <w:p>
            <w:r>
              <w:t>通过对已录入产品名称、最高贷款额度、贷款期限、服务类型、申请条件等信息完成金融产品的编辑。</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2098</w:t>
            </w:r>
          </w:p>
        </w:tc>
        <w:tc>
          <w:tcPr>
            <w:tcW w:w="2161" w:type="dxa"/>
          </w:tcPr>
          <w:p>
            <w:r>
              <w:t>金融产品</w:t>
            </w:r>
          </w:p>
        </w:tc>
        <w:tc>
          <w:tcPr>
            <w:tcW w:w="2161" w:type="dxa"/>
          </w:tcPr>
          <w:p>
            <w:r>
              <w:t>金融产品-删除</w:t>
            </w:r>
          </w:p>
        </w:tc>
        <w:tc>
          <w:tcPr>
            <w:tcW w:w="2161" w:type="dxa"/>
          </w:tcPr>
          <w:p>
            <w:r>
              <w:t>通过对已录入产品名称、最高贷款额度、贷款期限、服务类型、申请条件等有误信息完成金融产品的删除。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2099</w:t>
            </w:r>
          </w:p>
        </w:tc>
        <w:tc>
          <w:tcPr>
            <w:tcW w:w="2161" w:type="dxa"/>
          </w:tcPr>
          <w:p>
            <w:r>
              <w:t>金融产品</w:t>
            </w:r>
          </w:p>
        </w:tc>
        <w:tc>
          <w:tcPr>
            <w:tcW w:w="2161" w:type="dxa"/>
          </w:tcPr>
          <w:p>
            <w:r>
              <w:t>金融产品--发布</w:t>
            </w:r>
          </w:p>
        </w:tc>
        <w:tc>
          <w:tcPr>
            <w:tcW w:w="2161" w:type="dxa"/>
          </w:tcPr>
          <w:p>
            <w:r>
              <w:t>通过录入产品名称、最高贷款额度、贷款期限、服务类型、申请条件等信息，点击发布，完成金融产品的发布。</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2100</w:t>
            </w:r>
          </w:p>
        </w:tc>
        <w:tc>
          <w:tcPr>
            <w:tcW w:w="2161" w:type="dxa"/>
          </w:tcPr>
          <w:p>
            <w:r>
              <w:t>信贷管理</w:t>
            </w:r>
          </w:p>
        </w:tc>
        <w:tc>
          <w:tcPr>
            <w:tcW w:w="2161" w:type="dxa"/>
          </w:tcPr>
          <w:p>
            <w:r>
              <w:t>申贷信息-待审核列表-审核</w:t>
            </w:r>
          </w:p>
        </w:tc>
        <w:tc>
          <w:tcPr>
            <w:tcW w:w="2161" w:type="dxa"/>
          </w:tcPr>
          <w:p>
            <w:r>
              <w:t>银行可通过待审核列表看到主体申请的贷款，银行对主体进行审核，确定主体是否符合贷款条件。</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2101</w:t>
            </w:r>
          </w:p>
        </w:tc>
        <w:tc>
          <w:tcPr>
            <w:tcW w:w="2161" w:type="dxa"/>
          </w:tcPr>
          <w:p>
            <w:r>
              <w:t>信贷管理</w:t>
            </w:r>
          </w:p>
        </w:tc>
        <w:tc>
          <w:tcPr>
            <w:tcW w:w="2161" w:type="dxa"/>
          </w:tcPr>
          <w:p>
            <w:r>
              <w:t>申贷信息-已通过-放款</w:t>
            </w:r>
          </w:p>
        </w:tc>
        <w:tc>
          <w:tcPr>
            <w:tcW w:w="2161" w:type="dxa"/>
          </w:tcPr>
          <w:p>
            <w:r>
              <w:t>对于审核已通过贷款信息，银行可按照既定的条件和流程，录入金额后，对主体进行放款。</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2102</w:t>
            </w:r>
          </w:p>
        </w:tc>
        <w:tc>
          <w:tcPr>
            <w:tcW w:w="2161" w:type="dxa"/>
          </w:tcPr>
          <w:p>
            <w:r>
              <w:t>信贷管理</w:t>
            </w:r>
          </w:p>
        </w:tc>
        <w:tc>
          <w:tcPr>
            <w:tcW w:w="2161" w:type="dxa"/>
          </w:tcPr>
          <w:p>
            <w:r>
              <w:t>申贷信息-未通过-查看</w:t>
            </w:r>
          </w:p>
        </w:tc>
        <w:tc>
          <w:tcPr>
            <w:tcW w:w="2161" w:type="dxa"/>
          </w:tcPr>
          <w:p>
            <w:r>
              <w:t>对于审核未通过的贷款信息，银行驳回后，可进行贷款详情查看。帮助银行了解未通过的原因，优化贷款流程，根据客户反馈进行优化。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2103</w:t>
            </w:r>
          </w:p>
        </w:tc>
        <w:tc>
          <w:tcPr>
            <w:tcW w:w="2161" w:type="dxa"/>
          </w:tcPr>
          <w:p>
            <w:r>
              <w:t>信贷管理</w:t>
            </w:r>
          </w:p>
        </w:tc>
        <w:tc>
          <w:tcPr>
            <w:tcW w:w="2161" w:type="dxa"/>
          </w:tcPr>
          <w:p>
            <w:r>
              <w:t>申贷信息-已放款-还款</w:t>
            </w:r>
          </w:p>
        </w:tc>
        <w:tc>
          <w:tcPr>
            <w:tcW w:w="2161" w:type="dxa"/>
          </w:tcPr>
          <w:p>
            <w:r>
              <w:t>银行可通过已还款的贷款信息，录入还款日期、还款金额后，做好还款记录，确保贷款账户的准确性。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2104</w:t>
            </w:r>
          </w:p>
        </w:tc>
        <w:tc>
          <w:tcPr>
            <w:tcW w:w="2161" w:type="dxa"/>
          </w:tcPr>
          <w:p>
            <w:r>
              <w:t>信贷管理</w:t>
            </w:r>
          </w:p>
        </w:tc>
        <w:tc>
          <w:tcPr>
            <w:tcW w:w="2161" w:type="dxa"/>
          </w:tcPr>
          <w:p>
            <w:r>
              <w:t>申贷信息-已还款-查看</w:t>
            </w:r>
          </w:p>
        </w:tc>
        <w:tc>
          <w:tcPr>
            <w:tcW w:w="2161" w:type="dxa"/>
          </w:tcPr>
          <w:p>
            <w:r>
              <w:t>银行可通过已还款的贷款信息，进行放款信息的查看，帮助银行对放款信息进行跟踪，进行风险管理。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2105</w:t>
            </w:r>
          </w:p>
        </w:tc>
        <w:tc>
          <w:tcPr>
            <w:tcW w:w="2161" w:type="dxa"/>
          </w:tcPr>
          <w:p>
            <w:r>
              <w:t>信贷管理</w:t>
            </w:r>
          </w:p>
        </w:tc>
        <w:tc>
          <w:tcPr>
            <w:tcW w:w="2161" w:type="dxa"/>
          </w:tcPr>
          <w:p>
            <w:r>
              <w:t>申贷信息-已逾期-还款</w:t>
            </w:r>
          </w:p>
        </w:tc>
        <w:tc>
          <w:tcPr>
            <w:tcW w:w="2161" w:type="dxa"/>
          </w:tcPr>
          <w:p>
            <w:r>
              <w:t>银行可根据逾期记录，进行催收，确保贷款回款的及时性与完整性，通过已逾期的贷款信息，录入还款日期、还款金额后，完成逾期信息的还款。</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2106</w:t>
            </w:r>
          </w:p>
        </w:tc>
        <w:tc>
          <w:tcPr>
            <w:tcW w:w="2161" w:type="dxa"/>
          </w:tcPr>
          <w:p>
            <w:r>
              <w:t>政策法规</w:t>
            </w:r>
          </w:p>
        </w:tc>
        <w:tc>
          <w:tcPr>
            <w:tcW w:w="2161" w:type="dxa"/>
          </w:tcPr>
          <w:p>
            <w:r>
              <w:t>政策法规-查看</w:t>
            </w:r>
          </w:p>
        </w:tc>
        <w:tc>
          <w:tcPr>
            <w:tcW w:w="2161" w:type="dxa"/>
          </w:tcPr>
          <w:p>
            <w:r>
              <w:t>在政策法规的查看功能模块中，用户能够依据多种不同的分类标准，便捷地开展对应政策法规相关信息的详细查阅操作。其中涵盖了金融政策类别，在此分类下可深入了解诸如货币政策的调整导向、金融监管的相关细则、各类金融市场主体的扶持与规范政策等丰富信息；农业政策方面，包含了农业产业结构优化的战略规划、农业生产补贴的发放标准与范围界定、农业技术推广与创新的支持政策等内容。惠农信息分类里，详细记录着涉及农民生活保障、农村基础设施建设补贴、农产品销售渠道拓宽与价格保护等直接惠及农民群体利益的各项信息；此外，还设有优秀主体分类，通过这一分类可以查看在金融领域、农业领域等不同范畴内表现卓越、具有示范引领作用的企业、合作社、个人等主体的相关信息，包括其评选标准、成功经验分享以及所享受的特殊政策待遇等内容，从而为其他主体提供学习借鉴的范例与方向，全方位满足用户对于不同类型政策法规信息的多样化需求。</w:t>
            </w:r>
          </w:p>
        </w:tc>
      </w:tr>
    </w:tbl>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序号</w:t>
            </w:r>
          </w:p>
        </w:tc>
        <w:tc>
          <w:tcPr>
            <w:tcW w:w="2161" w:type="dxa"/>
          </w:tcPr>
          <w:p>
            <w:r>
              <w:t>二级模块</w:t>
            </w:r>
          </w:p>
        </w:tc>
        <w:tc>
          <w:tcPr>
            <w:tcW w:w="2161" w:type="dxa"/>
          </w:tcPr>
          <w:p>
            <w:r>
              <w:t>功能名称</w:t>
            </w:r>
          </w:p>
        </w:tc>
        <w:tc>
          <w:tcPr>
            <w:tcW w:w="2161" w:type="dxa"/>
          </w:tcPr>
          <w:p>
            <w:r>
              <w:t>需求说明</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2050</w:t>
            </w:r>
          </w:p>
        </w:tc>
        <w:tc>
          <w:tcPr>
            <w:tcW w:w="2161" w:type="dxa"/>
          </w:tcPr>
          <w:p>
            <w:r>
              <w:t>首页</w:t>
            </w:r>
          </w:p>
        </w:tc>
        <w:tc>
          <w:tcPr>
            <w:tcW w:w="2161" w:type="dxa"/>
          </w:tcPr>
          <w:p>
            <w:r>
              <w:t>主体的数量、存量、资金分布统计展示</w:t>
            </w:r>
          </w:p>
        </w:tc>
        <w:tc>
          <w:tcPr>
            <w:tcW w:w="2161" w:type="dxa"/>
          </w:tcPr>
          <w:p>
            <w:r>
              <w:t>通过对经营主体的注册动态信息进行分析，可清楚地看到经营主体的现有存</w:t>
              <w:br/>
              <w:t>量，新增数量；通过对经营主体的类型分析，可清楚地看到不同类型主体的占比；</w:t>
              <w:br/>
              <w:t>同时可分析经营主体的资金分布情况，了解经营主体的资金分布数量。</w:t>
              <w:br/>
              <w:t>主体数量：统计经营主体的数量信息。</w:t>
              <w:br/>
              <w:t>存量：按地区统计经营主体现有存量。</w:t>
              <w:br/>
              <w:t>资金分布：按注册资金多少进行分类统计主体的数量。</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2051</w:t>
            </w:r>
          </w:p>
        </w:tc>
        <w:tc>
          <w:tcPr>
            <w:tcW w:w="2161" w:type="dxa"/>
          </w:tcPr>
          <w:p>
            <w:r>
              <w:t>大屏中心</w:t>
            </w:r>
          </w:p>
        </w:tc>
        <w:tc>
          <w:tcPr>
            <w:tcW w:w="2161" w:type="dxa"/>
          </w:tcPr>
          <w:p>
            <w:r>
              <w:t>全景地图</w:t>
            </w:r>
          </w:p>
        </w:tc>
        <w:tc>
          <w:tcPr>
            <w:tcW w:w="2161" w:type="dxa"/>
          </w:tcPr>
          <w:p>
            <w:r>
              <w:t>按照不同的角色层级，可查看省、市、县三级数据，通过不同地区展示不同</w:t>
              <w:br/>
              <w:t>的主体全景，使政府可清楚的看到主体在不同地区的分布情况。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2052</w:t>
            </w:r>
          </w:p>
        </w:tc>
        <w:tc>
          <w:tcPr>
            <w:tcW w:w="2161" w:type="dxa"/>
          </w:tcPr>
          <w:p>
            <w:r>
              <w:t>大屏中心</w:t>
            </w:r>
          </w:p>
        </w:tc>
        <w:tc>
          <w:tcPr>
            <w:tcW w:w="2161" w:type="dxa"/>
          </w:tcPr>
          <w:p>
            <w:r>
              <w:t>数据大屏-经营主体概况</w:t>
            </w:r>
          </w:p>
        </w:tc>
        <w:tc>
          <w:tcPr>
            <w:tcW w:w="2161" w:type="dxa"/>
          </w:tcPr>
          <w:p>
            <w:r>
              <w:t>按地区统计经营主体端数量信息，使政府及时了解经营主体的总数量及不同</w:t>
              <w:br/>
              <w:t>类型的主体数量。</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2053</w:t>
            </w:r>
          </w:p>
        </w:tc>
        <w:tc>
          <w:tcPr>
            <w:tcW w:w="2161" w:type="dxa"/>
          </w:tcPr>
          <w:p>
            <w:r>
              <w:t>大屏中心</w:t>
            </w:r>
          </w:p>
        </w:tc>
        <w:tc>
          <w:tcPr>
            <w:tcW w:w="2161" w:type="dxa"/>
          </w:tcPr>
          <w:p>
            <w:r>
              <w:t>数据大屏-经营主体类型分布情况</w:t>
            </w:r>
          </w:p>
        </w:tc>
        <w:tc>
          <w:tcPr>
            <w:tcW w:w="2161" w:type="dxa"/>
          </w:tcPr>
          <w:p>
            <w:r>
              <w:t>通过对不同类型主体的占比进行统计，使政府清晰的了解主体的分布情况。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2054</w:t>
            </w:r>
          </w:p>
        </w:tc>
        <w:tc>
          <w:tcPr>
            <w:tcW w:w="2161" w:type="dxa"/>
          </w:tcPr>
          <w:p>
            <w:r>
              <w:t>大屏中心</w:t>
            </w:r>
          </w:p>
        </w:tc>
        <w:tc>
          <w:tcPr>
            <w:tcW w:w="2161" w:type="dxa"/>
          </w:tcPr>
          <w:p>
            <w:r>
              <w:t>数据大屏-近五年经营主体数量</w:t>
            </w:r>
          </w:p>
        </w:tc>
        <w:tc>
          <w:tcPr>
            <w:tcW w:w="2161" w:type="dxa"/>
          </w:tcPr>
          <w:p>
            <w:r>
              <w:t>通过对近五年经营主体数量的统计，使政府及时了解近五年主体增长或减少的情况。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2055</w:t>
            </w:r>
          </w:p>
        </w:tc>
        <w:tc>
          <w:tcPr>
            <w:tcW w:w="2161" w:type="dxa"/>
          </w:tcPr>
          <w:p>
            <w:r>
              <w:t>大屏中心</w:t>
            </w:r>
          </w:p>
        </w:tc>
        <w:tc>
          <w:tcPr>
            <w:tcW w:w="2161" w:type="dxa"/>
          </w:tcPr>
          <w:p>
            <w:r>
              <w:t>数据大屏-经营主体行业分布情况</w:t>
            </w:r>
          </w:p>
        </w:tc>
        <w:tc>
          <w:tcPr>
            <w:tcW w:w="2161" w:type="dxa"/>
          </w:tcPr>
          <w:p>
            <w:r>
              <w:t>通过对主体行业类型的统计，用来分析不同行业里主体的数量情况，反应了</w:t>
              <w:br/>
              <w:t>主体在行业分布的重要情况。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2056</w:t>
            </w:r>
          </w:p>
        </w:tc>
        <w:tc>
          <w:tcPr>
            <w:tcW w:w="2161" w:type="dxa"/>
          </w:tcPr>
          <w:p>
            <w:r>
              <w:t>大屏中心</w:t>
            </w:r>
          </w:p>
        </w:tc>
        <w:tc>
          <w:tcPr>
            <w:tcW w:w="2161" w:type="dxa"/>
          </w:tcPr>
          <w:p>
            <w:r>
              <w:t>数据大屏-家庭农场与合作社惠农资金</w:t>
            </w:r>
          </w:p>
        </w:tc>
        <w:tc>
          <w:tcPr>
            <w:tcW w:w="2161" w:type="dxa"/>
          </w:tcPr>
          <w:p>
            <w:r>
              <w:t>统计近五年来政府对合作社与家庭农场总资金的财政补助情况，使政府清晰</w:t>
              <w:br/>
              <w:t>的了解到政府补助资金的变化。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2057</w:t>
            </w:r>
          </w:p>
        </w:tc>
        <w:tc>
          <w:tcPr>
            <w:tcW w:w="2161" w:type="dxa"/>
          </w:tcPr>
          <w:p>
            <w:r>
              <w:t>大屏中心</w:t>
            </w:r>
          </w:p>
        </w:tc>
        <w:tc>
          <w:tcPr>
            <w:tcW w:w="2161" w:type="dxa"/>
          </w:tcPr>
          <w:p>
            <w:r>
              <w:t>数据大屏-资金来源占比</w:t>
            </w:r>
          </w:p>
        </w:tc>
        <w:tc>
          <w:tcPr>
            <w:tcW w:w="2161" w:type="dxa"/>
          </w:tcPr>
          <w:p>
            <w:r>
              <w:t>通过对资金来源占比进行统计，可使政府查看补助的资金省、市、县资金的</w:t>
              <w:br/>
              <w:t>分布占比情况。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2058</w:t>
            </w:r>
          </w:p>
        </w:tc>
        <w:tc>
          <w:tcPr>
            <w:tcW w:w="2161" w:type="dxa"/>
          </w:tcPr>
          <w:p>
            <w:r>
              <w:t>经营主体目录</w:t>
            </w:r>
          </w:p>
        </w:tc>
        <w:tc>
          <w:tcPr>
            <w:tcW w:w="2161" w:type="dxa"/>
          </w:tcPr>
          <w:p>
            <w:r>
              <w:t>经营主体目录</w:t>
            </w:r>
          </w:p>
        </w:tc>
        <w:tc>
          <w:tcPr>
            <w:tcW w:w="2161" w:type="dxa"/>
          </w:tcPr>
          <w:p>
            <w:r>
              <w:t>可通过不同的查询条件，快速的查找经营主体目录信息。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2059</w:t>
            </w:r>
          </w:p>
        </w:tc>
        <w:tc>
          <w:tcPr>
            <w:tcW w:w="2161" w:type="dxa"/>
          </w:tcPr>
          <w:p>
            <w:r>
              <w:t>经营主体管理</w:t>
            </w:r>
          </w:p>
        </w:tc>
        <w:tc>
          <w:tcPr>
            <w:tcW w:w="2161" w:type="dxa"/>
          </w:tcPr>
          <w:p>
            <w:r>
              <w:t>经营主体统计</w:t>
            </w:r>
          </w:p>
        </w:tc>
        <w:tc>
          <w:tcPr>
            <w:tcW w:w="2161" w:type="dxa"/>
          </w:tcPr>
          <w:p>
            <w:r>
              <w:t>按地区统计专业合作社、家庭农场、农业企业的数量信息，使政府对主体的数量、类型及时了解。</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2060</w:t>
            </w:r>
          </w:p>
        </w:tc>
        <w:tc>
          <w:tcPr>
            <w:tcW w:w="2161" w:type="dxa"/>
          </w:tcPr>
          <w:p>
            <w:r>
              <w:t>经营主体管理</w:t>
            </w:r>
          </w:p>
        </w:tc>
        <w:tc>
          <w:tcPr>
            <w:tcW w:w="2161" w:type="dxa"/>
          </w:tcPr>
          <w:p>
            <w:r>
              <w:t>财务报告/报表-查看</w:t>
            </w:r>
          </w:p>
        </w:tc>
        <w:tc>
          <w:tcPr>
            <w:tcW w:w="2161" w:type="dxa"/>
          </w:tcPr>
          <w:p>
            <w:r>
              <w:t>可对主体上报的财务报表/报告进行查看，使政府及时掌握主体的财务规范信息。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2061</w:t>
            </w:r>
          </w:p>
        </w:tc>
        <w:tc>
          <w:tcPr>
            <w:tcW w:w="2161" w:type="dxa"/>
          </w:tcPr>
          <w:p>
            <w:r>
              <w:t>项目管理</w:t>
            </w:r>
          </w:p>
        </w:tc>
        <w:tc>
          <w:tcPr>
            <w:tcW w:w="2161" w:type="dxa"/>
          </w:tcPr>
          <w:p>
            <w:r>
              <w:t>项目管理</w:t>
            </w:r>
          </w:p>
        </w:tc>
        <w:tc>
          <w:tcPr>
            <w:tcW w:w="2161" w:type="dxa"/>
          </w:tcPr>
          <w:p>
            <w:r>
              <w:t>通过内部的逻辑转换，实现项目的全流程管理，如项目发布、项目审批、项</w:t>
              <w:br/>
              <w:t>目监管等。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2062</w:t>
            </w:r>
          </w:p>
        </w:tc>
        <w:tc>
          <w:tcPr>
            <w:tcW w:w="2161" w:type="dxa"/>
          </w:tcPr>
          <w:p>
            <w:r>
              <w:t>项目管理</w:t>
            </w:r>
          </w:p>
        </w:tc>
        <w:tc>
          <w:tcPr>
            <w:tcW w:w="2161" w:type="dxa"/>
          </w:tcPr>
          <w:p>
            <w:r>
              <w:t>项目-新增</w:t>
            </w:r>
          </w:p>
        </w:tc>
        <w:tc>
          <w:tcPr>
            <w:tcW w:w="2161" w:type="dxa"/>
          </w:tcPr>
          <w:p>
            <w:r>
              <w:t>政府有新的项目时，可通过录入项目名称、扶持对象、扶持类型、扶持金额，</w:t>
              <w:br/>
              <w:t>联系人、项目说明等信息完成项目的新增，发布后，主体端可查看政府发布的项</w:t>
              <w:br/>
              <w:t>目信息。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2063</w:t>
            </w:r>
          </w:p>
        </w:tc>
        <w:tc>
          <w:tcPr>
            <w:tcW w:w="2161" w:type="dxa"/>
          </w:tcPr>
          <w:p>
            <w:r>
              <w:t>项目管理</w:t>
            </w:r>
          </w:p>
        </w:tc>
        <w:tc>
          <w:tcPr>
            <w:tcW w:w="2161" w:type="dxa"/>
          </w:tcPr>
          <w:p>
            <w:r>
              <w:t>项目-修改</w:t>
            </w:r>
          </w:p>
        </w:tc>
        <w:tc>
          <w:tcPr>
            <w:tcW w:w="2161" w:type="dxa"/>
          </w:tcPr>
          <w:p>
            <w:r>
              <w:t>对于未发布的项目，填写的信息有变动时，可通过对已录入的项目名称、扶</w:t>
              <w:br/>
              <w:t>持对象、扶持类型、扶持金额，联系人、项目说明等信息完成项目的修改。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2064</w:t>
            </w:r>
          </w:p>
        </w:tc>
        <w:tc>
          <w:tcPr>
            <w:tcW w:w="2161" w:type="dxa"/>
          </w:tcPr>
          <w:p>
            <w:r>
              <w:t>项目管理</w:t>
            </w:r>
          </w:p>
        </w:tc>
        <w:tc>
          <w:tcPr>
            <w:tcW w:w="2161" w:type="dxa"/>
          </w:tcPr>
          <w:p>
            <w:r>
              <w:t>项目-发布</w:t>
            </w:r>
          </w:p>
        </w:tc>
        <w:tc>
          <w:tcPr>
            <w:tcW w:w="2161" w:type="dxa"/>
          </w:tcPr>
          <w:p>
            <w:r>
              <w:t>通过录入项目名称、扶持对象、扶持类型、扶持金额，联系人、项目说明等</w:t>
              <w:br/>
              <w:t>信息，点击发布，完成项目的发布，项目发布后，对应的主体可进行项目的申请。</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2065</w:t>
            </w:r>
          </w:p>
        </w:tc>
        <w:tc>
          <w:tcPr>
            <w:tcW w:w="2161" w:type="dxa"/>
          </w:tcPr>
          <w:p>
            <w:r>
              <w:t>项目管理</w:t>
            </w:r>
          </w:p>
        </w:tc>
        <w:tc>
          <w:tcPr>
            <w:tcW w:w="2161" w:type="dxa"/>
          </w:tcPr>
          <w:p>
            <w:r>
              <w:t>项目-查询</w:t>
            </w:r>
          </w:p>
        </w:tc>
        <w:tc>
          <w:tcPr>
            <w:tcW w:w="2161" w:type="dxa"/>
          </w:tcPr>
          <w:p>
            <w:r>
              <w:t>可通过项目名称、扶持对象快速定位到项目信息，帮助政府快速对项目列表</w:t>
              <w:br/>
              <w:t>进行项目查询。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2066</w:t>
            </w:r>
          </w:p>
        </w:tc>
        <w:tc>
          <w:tcPr>
            <w:tcW w:w="2161" w:type="dxa"/>
          </w:tcPr>
          <w:p>
            <w:r>
              <w:t>项目管理</w:t>
            </w:r>
          </w:p>
        </w:tc>
        <w:tc>
          <w:tcPr>
            <w:tcW w:w="2161" w:type="dxa"/>
          </w:tcPr>
          <w:p>
            <w:r>
              <w:t>项目-删除</w:t>
            </w:r>
          </w:p>
        </w:tc>
        <w:tc>
          <w:tcPr>
            <w:tcW w:w="2161" w:type="dxa"/>
          </w:tcPr>
          <w:p>
            <w:r>
              <w:t>当项目信息有误时，可通过录入项目名称、扶持对象、扶持类型、扶持金额，联系人、项目说明等有误信息完成项目的删除。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2067</w:t>
            </w:r>
          </w:p>
        </w:tc>
        <w:tc>
          <w:tcPr>
            <w:tcW w:w="2161" w:type="dxa"/>
          </w:tcPr>
          <w:p>
            <w:r>
              <w:t>项目管理</w:t>
            </w:r>
          </w:p>
        </w:tc>
        <w:tc>
          <w:tcPr>
            <w:tcW w:w="2161" w:type="dxa"/>
          </w:tcPr>
          <w:p>
            <w:r>
              <w:t>项目-审批</w:t>
            </w:r>
          </w:p>
        </w:tc>
        <w:tc>
          <w:tcPr>
            <w:tcW w:w="2161" w:type="dxa"/>
          </w:tcPr>
          <w:p>
            <w:r>
              <w:t>主体申报项目后，政府可对申报的项目进行审批跟踪，确保项目申报信息微</w:t>
              <w:br/>
              <w:t>信符合要求与规定。</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2068</w:t>
            </w:r>
          </w:p>
        </w:tc>
        <w:tc>
          <w:tcPr>
            <w:tcW w:w="2161" w:type="dxa"/>
          </w:tcPr>
          <w:p>
            <w:r>
              <w:t>项目管理</w:t>
            </w:r>
          </w:p>
        </w:tc>
        <w:tc>
          <w:tcPr>
            <w:tcW w:w="2161" w:type="dxa"/>
          </w:tcPr>
          <w:p>
            <w:r>
              <w:t>项目看板</w:t>
            </w:r>
          </w:p>
        </w:tc>
        <w:tc>
          <w:tcPr>
            <w:tcW w:w="2161" w:type="dxa"/>
          </w:tcPr>
          <w:p>
            <w:r>
              <w:t>可用于项目统计信息的查看：政府端通过项目看板看到经营主体的项目申报，</w:t>
              <w:br/>
              <w:t>进行审批。同时对项目下发情况，补贴资金，补贴主体等信息进行监管。</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2069</w:t>
            </w:r>
          </w:p>
        </w:tc>
        <w:tc>
          <w:tcPr>
            <w:tcW w:w="2161" w:type="dxa"/>
          </w:tcPr>
          <w:p>
            <w:r>
              <w:t>示范申报</w:t>
            </w:r>
          </w:p>
        </w:tc>
        <w:tc>
          <w:tcPr>
            <w:tcW w:w="2161" w:type="dxa"/>
          </w:tcPr>
          <w:p>
            <w:r>
              <w:t>示范申报审核</w:t>
            </w:r>
          </w:p>
        </w:tc>
        <w:tc>
          <w:tcPr>
            <w:tcW w:w="2161" w:type="dxa"/>
          </w:tcPr>
          <w:p>
            <w:r>
              <w:t>省、市、县三级政府可对主体申请的示范申报进行审核，审核通过，则该示</w:t>
              <w:br/>
              <w:t>范社成为对应的示范社，不通过，主体可修改资料继续申请。</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2070</w:t>
            </w:r>
          </w:p>
        </w:tc>
        <w:tc>
          <w:tcPr>
            <w:tcW w:w="2161" w:type="dxa"/>
          </w:tcPr>
          <w:p>
            <w:r>
              <w:t>示范监测</w:t>
            </w:r>
          </w:p>
        </w:tc>
        <w:tc>
          <w:tcPr>
            <w:tcW w:w="2161" w:type="dxa"/>
          </w:tcPr>
          <w:p>
            <w:r>
              <w:t>示范监测审核</w:t>
            </w:r>
          </w:p>
        </w:tc>
        <w:tc>
          <w:tcPr>
            <w:tcW w:w="2161" w:type="dxa"/>
          </w:tcPr>
          <w:p>
            <w:r>
              <w:t>主要用于对已经是示范的主体进行监测；示范社根据政府要求上传数据，完</w:t>
              <w:br/>
              <w:t>成监测，政府对示范监测审核，确保示范主体是合格的。</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2071</w:t>
            </w:r>
          </w:p>
        </w:tc>
        <w:tc>
          <w:tcPr>
            <w:tcW w:w="2161" w:type="dxa"/>
          </w:tcPr>
          <w:p>
            <w:r>
              <w:t>通知公告</w:t>
            </w:r>
          </w:p>
        </w:tc>
        <w:tc>
          <w:tcPr>
            <w:tcW w:w="2161" w:type="dxa"/>
          </w:tcPr>
          <w:p>
            <w:r>
              <w:t>通知公告管理</w:t>
            </w:r>
          </w:p>
        </w:tc>
        <w:tc>
          <w:tcPr>
            <w:tcW w:w="2161" w:type="dxa"/>
          </w:tcPr>
          <w:p>
            <w:r>
              <w:t>通知公告管理遵循一套严密且有序的内部逻辑架构来推进公告信息的流转</w:t>
              <w:br/>
              <w:t>流程。政府部门在精心编制通知公告后，具备其准确性与权威性，经营主体则能</w:t>
              <w:br/>
              <w:t>够通过这些既定渠道迅速查阅政府部门所发布的通知公告，进而全面知晓相关政</w:t>
              <w:br/>
              <w:t>策、法规的详尽条文、核心要义以及确切的出台时间节点。基于此，经营主体能</w:t>
              <w:br/>
              <w:t>够深入剖析政府的政策导向与战略布局，精准把握政策内涵，并以此为据，迅速</w:t>
              <w:br/>
              <w:t>且高效地对自身的经营规划、业务布局以及发展策略等行动计划做出适应性调整</w:t>
              <w:br/>
              <w:t>与优化，以契合政策要求，谋求长远稳定发展。</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2072</w:t>
            </w:r>
          </w:p>
        </w:tc>
        <w:tc>
          <w:tcPr>
            <w:tcW w:w="2161" w:type="dxa"/>
          </w:tcPr>
          <w:p>
            <w:r>
              <w:t>通知公告</w:t>
            </w:r>
          </w:p>
        </w:tc>
        <w:tc>
          <w:tcPr>
            <w:tcW w:w="2161" w:type="dxa"/>
          </w:tcPr>
          <w:p>
            <w:r>
              <w:t>通知公告-新增</w:t>
            </w:r>
          </w:p>
        </w:tc>
        <w:tc>
          <w:tcPr>
            <w:tcW w:w="2161" w:type="dxa"/>
          </w:tcPr>
          <w:p>
            <w:r>
              <w:t>政府有公告信息时，通过录入标题、标题图片、公告内容、发布对象等信息</w:t>
              <w:br/>
              <w:t>完成通知公告的新增。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2073</w:t>
            </w:r>
          </w:p>
        </w:tc>
        <w:tc>
          <w:tcPr>
            <w:tcW w:w="2161" w:type="dxa"/>
          </w:tcPr>
          <w:p>
            <w:r>
              <w:t>通知公告</w:t>
            </w:r>
          </w:p>
        </w:tc>
        <w:tc>
          <w:tcPr>
            <w:tcW w:w="2161" w:type="dxa"/>
          </w:tcPr>
          <w:p>
            <w:r>
              <w:t>通知公告-修改</w:t>
            </w:r>
          </w:p>
        </w:tc>
        <w:tc>
          <w:tcPr>
            <w:tcW w:w="2161" w:type="dxa"/>
          </w:tcPr>
          <w:p>
            <w:r>
              <w:t>已录入的通知公告发生变更时，通过对已的录入标题、标题图片、公告内容、</w:t>
              <w:br/>
              <w:t>发布对象等信息完成通知公告的修改。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2074</w:t>
            </w:r>
          </w:p>
        </w:tc>
        <w:tc>
          <w:tcPr>
            <w:tcW w:w="2161" w:type="dxa"/>
          </w:tcPr>
          <w:p>
            <w:r>
              <w:t>通知公告</w:t>
            </w:r>
          </w:p>
        </w:tc>
        <w:tc>
          <w:tcPr>
            <w:tcW w:w="2161" w:type="dxa"/>
          </w:tcPr>
          <w:p>
            <w:r>
              <w:t>通知公告-发布</w:t>
            </w:r>
          </w:p>
        </w:tc>
        <w:tc>
          <w:tcPr>
            <w:tcW w:w="2161" w:type="dxa"/>
          </w:tcPr>
          <w:p>
            <w:r>
              <w:t>通过录入标题、标题图片、公告内容、发布对象等信息，点击发布，完成通知公告的发布，通知公告发布后，对应的主体或政府可进行通知公告的查看。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2075</w:t>
            </w:r>
          </w:p>
        </w:tc>
        <w:tc>
          <w:tcPr>
            <w:tcW w:w="2161" w:type="dxa"/>
          </w:tcPr>
          <w:p>
            <w:r>
              <w:t>通知公告</w:t>
            </w:r>
          </w:p>
        </w:tc>
        <w:tc>
          <w:tcPr>
            <w:tcW w:w="2161" w:type="dxa"/>
          </w:tcPr>
          <w:p>
            <w:r>
              <w:t>通知公告-查询</w:t>
            </w:r>
          </w:p>
        </w:tc>
        <w:tc>
          <w:tcPr>
            <w:tcW w:w="2161" w:type="dxa"/>
          </w:tcPr>
          <w:p>
            <w:r>
              <w:t>通过标题、时间可进行快速定位，帮助其快速进行通知公告的查询。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2076</w:t>
            </w:r>
          </w:p>
        </w:tc>
        <w:tc>
          <w:tcPr>
            <w:tcW w:w="2161" w:type="dxa"/>
          </w:tcPr>
          <w:p>
            <w:r>
              <w:t>通知公告</w:t>
            </w:r>
          </w:p>
        </w:tc>
        <w:tc>
          <w:tcPr>
            <w:tcW w:w="2161" w:type="dxa"/>
          </w:tcPr>
          <w:p>
            <w:r>
              <w:t>通知公告-查看</w:t>
            </w:r>
          </w:p>
        </w:tc>
        <w:tc>
          <w:tcPr>
            <w:tcW w:w="2161" w:type="dxa"/>
          </w:tcPr>
          <w:p>
            <w:r>
              <w:t>通过对已录入标题、标题图片、公告内容、发布对象等信息，完成通知公告的查看。</w:t>
            </w:r>
          </w:p>
        </w:tc>
      </w:tr>
    </w:tbl>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序号</w:t>
            </w:r>
          </w:p>
        </w:tc>
        <w:tc>
          <w:tcPr>
            <w:tcW w:w="2161" w:type="dxa"/>
          </w:tcPr>
          <w:p>
            <w:r>
              <w:t>二级模块</w:t>
            </w:r>
          </w:p>
        </w:tc>
        <w:tc>
          <w:tcPr>
            <w:tcW w:w="2161" w:type="dxa"/>
          </w:tcPr>
          <w:p>
            <w:r>
              <w:t>功能名称</w:t>
            </w:r>
          </w:p>
        </w:tc>
        <w:tc>
          <w:tcPr>
            <w:tcW w:w="2161" w:type="dxa"/>
          </w:tcPr>
          <w:p>
            <w:r>
              <w:t>需求说明</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1929</w:t>
            </w:r>
          </w:p>
        </w:tc>
        <w:tc>
          <w:tcPr>
            <w:tcW w:w="2161" w:type="dxa"/>
          </w:tcPr>
          <w:p>
            <w:r>
              <w:t>首页</w:t>
            </w:r>
          </w:p>
        </w:tc>
        <w:tc>
          <w:tcPr>
            <w:tcW w:w="2161" w:type="dxa"/>
          </w:tcPr>
          <w:p>
            <w:r>
              <w:t>成员数量指标统计</w:t>
            </w:r>
          </w:p>
        </w:tc>
        <w:tc>
          <w:tcPr>
            <w:tcW w:w="2161" w:type="dxa"/>
          </w:tcPr>
          <w:p>
            <w:r>
              <w:t>通过对成员表中成员数量的统计，帮助主体及时了解社内成员总数量信息，更好的做好成员的管理。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1930</w:t>
            </w:r>
          </w:p>
        </w:tc>
        <w:tc>
          <w:tcPr>
            <w:tcW w:w="2161" w:type="dxa"/>
          </w:tcPr>
          <w:p>
            <w:r>
              <w:t>首页</w:t>
            </w:r>
          </w:p>
        </w:tc>
        <w:tc>
          <w:tcPr>
            <w:tcW w:w="2161" w:type="dxa"/>
          </w:tcPr>
          <w:p>
            <w:r>
              <w:t>经营商品数量指标统计</w:t>
            </w:r>
          </w:p>
        </w:tc>
        <w:tc>
          <w:tcPr>
            <w:tcW w:w="2161" w:type="dxa"/>
          </w:tcPr>
          <w:p>
            <w:r>
              <w:t>通过对商品表中商品总数量的统计，辅助主体对经营商品的数量的掌握，对自己经营的商品及时做出策略的调整。</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1931</w:t>
            </w:r>
          </w:p>
        </w:tc>
        <w:tc>
          <w:tcPr>
            <w:tcW w:w="2161" w:type="dxa"/>
          </w:tcPr>
          <w:p>
            <w:r>
              <w:t>首页</w:t>
            </w:r>
          </w:p>
        </w:tc>
        <w:tc>
          <w:tcPr>
            <w:tcW w:w="2161" w:type="dxa"/>
          </w:tcPr>
          <w:p>
            <w:r>
              <w:t>出资金额指标统计</w:t>
            </w:r>
          </w:p>
        </w:tc>
        <w:tc>
          <w:tcPr>
            <w:tcW w:w="2161" w:type="dxa"/>
          </w:tcPr>
          <w:p>
            <w:r>
              <w:t>通过对成员的出资的总金额进行统计，展示合作社出资的情况分布，清楚的了解出资信息。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1932</w:t>
            </w:r>
          </w:p>
        </w:tc>
        <w:tc>
          <w:tcPr>
            <w:tcW w:w="2161" w:type="dxa"/>
          </w:tcPr>
          <w:p>
            <w:r>
              <w:t>首页</w:t>
            </w:r>
          </w:p>
        </w:tc>
        <w:tc>
          <w:tcPr>
            <w:tcW w:w="2161" w:type="dxa"/>
          </w:tcPr>
          <w:p>
            <w:r>
              <w:t>专项资金指标统计</w:t>
            </w:r>
          </w:p>
        </w:tc>
        <w:tc>
          <w:tcPr>
            <w:tcW w:w="2161" w:type="dxa"/>
          </w:tcPr>
          <w:p>
            <w:r>
              <w:t>通过对成员的专项资金的总金额进行统计，了解合作社的专项资金总量，辅助主体做好专项资金的分配。</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1933</w:t>
            </w:r>
          </w:p>
        </w:tc>
        <w:tc>
          <w:tcPr>
            <w:tcW w:w="2161" w:type="dxa"/>
          </w:tcPr>
          <w:p>
            <w:r>
              <w:t>首页</w:t>
            </w:r>
          </w:p>
        </w:tc>
        <w:tc>
          <w:tcPr>
            <w:tcW w:w="2161" w:type="dxa"/>
          </w:tcPr>
          <w:p>
            <w:r>
              <w:t>公积金额指标统计</w:t>
            </w:r>
          </w:p>
        </w:tc>
        <w:tc>
          <w:tcPr>
            <w:tcW w:w="2161" w:type="dxa"/>
          </w:tcPr>
          <w:p>
            <w:r>
              <w:t>通过对成员公积金的总金额进行统计，了解公积金的总金额，辅助主体做好公积金的分配。</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1934</w:t>
            </w:r>
          </w:p>
        </w:tc>
        <w:tc>
          <w:tcPr>
            <w:tcW w:w="2161" w:type="dxa"/>
          </w:tcPr>
          <w:p>
            <w:r>
              <w:t>首页</w:t>
            </w:r>
          </w:p>
        </w:tc>
        <w:tc>
          <w:tcPr>
            <w:tcW w:w="2161" w:type="dxa"/>
          </w:tcPr>
          <w:p>
            <w:r>
              <w:t>交易金额的指标统计</w:t>
            </w:r>
          </w:p>
        </w:tc>
        <w:tc>
          <w:tcPr>
            <w:tcW w:w="2161" w:type="dxa"/>
          </w:tcPr>
          <w:p>
            <w:r>
              <w:t>通过统计成员与主体之间的交易总金额，让主体掌握合作社的交易金额，为盈余分配打好基础。</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1935</w:t>
            </w:r>
          </w:p>
        </w:tc>
        <w:tc>
          <w:tcPr>
            <w:tcW w:w="2161" w:type="dxa"/>
          </w:tcPr>
          <w:p>
            <w:r>
              <w:t>首页</w:t>
            </w:r>
          </w:p>
        </w:tc>
        <w:tc>
          <w:tcPr>
            <w:tcW w:w="2161" w:type="dxa"/>
          </w:tcPr>
          <w:p>
            <w:r>
              <w:t>项目情况-可申报数量指标统计</w:t>
            </w:r>
          </w:p>
        </w:tc>
        <w:tc>
          <w:tcPr>
            <w:tcW w:w="2161" w:type="dxa"/>
          </w:tcPr>
          <w:p>
            <w:r>
              <w:t>通过对申报项目扶持的总金额以及可申报的项目数量，让主体及时了解可项目，及时根据自身条件进行项目的申报。</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1936</w:t>
            </w:r>
          </w:p>
        </w:tc>
        <w:tc>
          <w:tcPr>
            <w:tcW w:w="2161" w:type="dxa"/>
          </w:tcPr>
          <w:p>
            <w:r>
              <w:t>首页</w:t>
            </w:r>
          </w:p>
        </w:tc>
        <w:tc>
          <w:tcPr>
            <w:tcW w:w="2161" w:type="dxa"/>
          </w:tcPr>
          <w:p>
            <w:r>
              <w:t>项目情况-申报中数量指标统计</w:t>
            </w:r>
          </w:p>
        </w:tc>
        <w:tc>
          <w:tcPr>
            <w:tcW w:w="2161" w:type="dxa"/>
          </w:tcPr>
          <w:p>
            <w:r>
              <w:t>统计申报中项目扶持的总金额以及申报中的项目数量，让主体及时掌握自己申报项目的进展。</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1937</w:t>
            </w:r>
          </w:p>
        </w:tc>
        <w:tc>
          <w:tcPr>
            <w:tcW w:w="2161" w:type="dxa"/>
          </w:tcPr>
          <w:p>
            <w:r>
              <w:t>首页</w:t>
            </w:r>
          </w:p>
        </w:tc>
        <w:tc>
          <w:tcPr>
            <w:tcW w:w="2161" w:type="dxa"/>
          </w:tcPr>
          <w:p>
            <w:r>
              <w:t>项目情况-已申报数量指标统计</w:t>
            </w:r>
          </w:p>
        </w:tc>
        <w:tc>
          <w:tcPr>
            <w:tcW w:w="2161" w:type="dxa"/>
          </w:tcPr>
          <w:p>
            <w:r>
              <w:t>统计已申报项目扶持的总金额以及已申报的项目数量，让主体及时了解自己已申报的项目信息。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1938</w:t>
            </w:r>
          </w:p>
        </w:tc>
        <w:tc>
          <w:tcPr>
            <w:tcW w:w="2161" w:type="dxa"/>
          </w:tcPr>
          <w:p>
            <w:r>
              <w:t>首页</w:t>
            </w:r>
          </w:p>
        </w:tc>
        <w:tc>
          <w:tcPr>
            <w:tcW w:w="2161" w:type="dxa"/>
          </w:tcPr>
          <w:p>
            <w:r>
              <w:t>成员大会召开次数指标统计</w:t>
            </w:r>
          </w:p>
        </w:tc>
        <w:tc>
          <w:tcPr>
            <w:tcW w:w="2161" w:type="dxa"/>
          </w:tcPr>
          <w:p>
            <w:r>
              <w:t>统计主体年度召开成员大会的次数以及上次召开的时间，辅助主体及时做好</w:t>
              <w:br/>
              <w:t>社内规划。</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1939</w:t>
            </w:r>
          </w:p>
        </w:tc>
        <w:tc>
          <w:tcPr>
            <w:tcW w:w="2161" w:type="dxa"/>
          </w:tcPr>
          <w:p>
            <w:r>
              <w:t>首页</w:t>
            </w:r>
          </w:p>
        </w:tc>
        <w:tc>
          <w:tcPr>
            <w:tcW w:w="2161" w:type="dxa"/>
          </w:tcPr>
          <w:p>
            <w:r>
              <w:t>业务培训召开次数指标统计</w:t>
            </w:r>
          </w:p>
        </w:tc>
        <w:tc>
          <w:tcPr>
            <w:tcW w:w="2161" w:type="dxa"/>
          </w:tcPr>
          <w:p>
            <w:r>
              <w:t>统计本年业务培训的次数以及上次召开的时间，辅助主体做好业务培训的调整，使主体的社内管理更加规范。</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1940</w:t>
            </w:r>
          </w:p>
        </w:tc>
        <w:tc>
          <w:tcPr>
            <w:tcW w:w="2161" w:type="dxa"/>
          </w:tcPr>
          <w:p>
            <w:r>
              <w:t>首页</w:t>
            </w:r>
          </w:p>
        </w:tc>
        <w:tc>
          <w:tcPr>
            <w:tcW w:w="2161" w:type="dxa"/>
          </w:tcPr>
          <w:p>
            <w:r>
              <w:t>销售额top3指标统计</w:t>
            </w:r>
          </w:p>
        </w:tc>
        <w:tc>
          <w:tcPr>
            <w:tcW w:w="2161" w:type="dxa"/>
          </w:tcPr>
          <w:p>
            <w:r>
              <w:t>按月展示当前月销售出库单销售金额为前三的商品，让主体及时了解自己的优势产品。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1941</w:t>
            </w:r>
          </w:p>
        </w:tc>
        <w:tc>
          <w:tcPr>
            <w:tcW w:w="2161" w:type="dxa"/>
          </w:tcPr>
          <w:p>
            <w:r>
              <w:t>首页</w:t>
            </w:r>
          </w:p>
        </w:tc>
        <w:tc>
          <w:tcPr>
            <w:tcW w:w="2161" w:type="dxa"/>
          </w:tcPr>
          <w:p>
            <w:r>
              <w:t>采购退货占比图指标统计</w:t>
            </w:r>
          </w:p>
        </w:tc>
        <w:tc>
          <w:tcPr>
            <w:tcW w:w="2161" w:type="dxa"/>
          </w:tcPr>
          <w:p>
            <w:r>
              <w:t>按月展示采购入库单采购金额与采购退货单的退货金额占比，通过采购金额与退货单金额的比对，让主体做好采购的管理。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1942</w:t>
            </w:r>
          </w:p>
        </w:tc>
        <w:tc>
          <w:tcPr>
            <w:tcW w:w="2161" w:type="dxa"/>
          </w:tcPr>
          <w:p>
            <w:r>
              <w:t>首页</w:t>
            </w:r>
          </w:p>
        </w:tc>
        <w:tc>
          <w:tcPr>
            <w:tcW w:w="2161" w:type="dxa"/>
          </w:tcPr>
          <w:p>
            <w:r>
              <w:t>销售退货占比图指标统计</w:t>
            </w:r>
          </w:p>
        </w:tc>
        <w:tc>
          <w:tcPr>
            <w:tcW w:w="2161" w:type="dxa"/>
          </w:tcPr>
          <w:p>
            <w:r>
              <w:t>按月展示销售出库单销售金额与销售退货单的退货金额占比，让主体更好的分析销售情况。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1943</w:t>
            </w:r>
          </w:p>
        </w:tc>
        <w:tc>
          <w:tcPr>
            <w:tcW w:w="2161" w:type="dxa"/>
          </w:tcPr>
          <w:p>
            <w:r>
              <w:t>首页</w:t>
            </w:r>
          </w:p>
        </w:tc>
        <w:tc>
          <w:tcPr>
            <w:tcW w:w="2161" w:type="dxa"/>
          </w:tcPr>
          <w:p>
            <w:r>
              <w:t>政策资讯展示</w:t>
            </w:r>
          </w:p>
        </w:tc>
        <w:tc>
          <w:tcPr>
            <w:tcW w:w="2161" w:type="dxa"/>
          </w:tcPr>
          <w:p>
            <w:r>
              <w:t>获取政策资讯表的列表信息，使主体及时了解政策资讯的相关内容，把握机</w:t>
              <w:br/>
              <w:t>会。</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1944</w:t>
            </w:r>
          </w:p>
        </w:tc>
        <w:tc>
          <w:tcPr>
            <w:tcW w:w="2161" w:type="dxa"/>
          </w:tcPr>
          <w:p>
            <w:r>
              <w:t>首页</w:t>
            </w:r>
          </w:p>
        </w:tc>
        <w:tc>
          <w:tcPr>
            <w:tcW w:w="2161" w:type="dxa"/>
          </w:tcPr>
          <w:p>
            <w:r>
              <w:t>业务关系图谱之间逻辑分析</w:t>
            </w:r>
          </w:p>
        </w:tc>
        <w:tc>
          <w:tcPr>
            <w:tcW w:w="2161" w:type="dxa"/>
          </w:tcPr>
          <w:p>
            <w:r>
              <w:t>通过分析供应商与经销商与当前主体的供求关系，形成业务关系图谱，让主</w:t>
              <w:br/>
              <w:t>体清楚了解业务之间的关系。</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1945</w:t>
            </w:r>
          </w:p>
        </w:tc>
        <w:tc>
          <w:tcPr>
            <w:tcW w:w="2161" w:type="dxa"/>
          </w:tcPr>
          <w:p>
            <w:r>
              <w:t>经营主体管理</w:t>
            </w:r>
          </w:p>
        </w:tc>
        <w:tc>
          <w:tcPr>
            <w:tcW w:w="2161" w:type="dxa"/>
          </w:tcPr>
          <w:p>
            <w:r>
              <w:t>主体信息</w:t>
            </w:r>
          </w:p>
        </w:tc>
        <w:tc>
          <w:tcPr>
            <w:tcW w:w="2161" w:type="dxa"/>
          </w:tcPr>
          <w:p>
            <w:r>
              <w:t>该模块可对主体信息、财务报表/报告记录进行记录管理。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1946</w:t>
            </w:r>
          </w:p>
        </w:tc>
        <w:tc>
          <w:tcPr>
            <w:tcW w:w="2161" w:type="dxa"/>
          </w:tcPr>
          <w:p>
            <w:r>
              <w:t>经营主体管理</w:t>
            </w:r>
          </w:p>
        </w:tc>
        <w:tc>
          <w:tcPr>
            <w:tcW w:w="2161" w:type="dxa"/>
          </w:tcPr>
          <w:p>
            <w:r>
              <w:t>财务报表/报告记录</w:t>
            </w:r>
          </w:p>
        </w:tc>
        <w:tc>
          <w:tcPr>
            <w:tcW w:w="2161" w:type="dxa"/>
          </w:tcPr>
          <w:p>
            <w:r>
              <w:t>主体端会每月自动生成需要提交的报告记录，主体可进行资料的上报提交。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1947</w:t>
            </w:r>
          </w:p>
        </w:tc>
        <w:tc>
          <w:tcPr>
            <w:tcW w:w="2161" w:type="dxa"/>
          </w:tcPr>
          <w:p>
            <w:r>
              <w:t>成员账户管理</w:t>
            </w:r>
          </w:p>
        </w:tc>
        <w:tc>
          <w:tcPr>
            <w:tcW w:w="2161" w:type="dxa"/>
          </w:tcPr>
          <w:p>
            <w:r>
              <w:t>成员出资信息-新增</w:t>
            </w:r>
          </w:p>
        </w:tc>
        <w:tc>
          <w:tcPr>
            <w:tcW w:w="2161" w:type="dxa"/>
          </w:tcPr>
          <w:p>
            <w:r>
              <w:t>可通过成员出资日期、成员姓名、出资方式、出资来源等对成员出资信息进行新增。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1948</w:t>
            </w:r>
          </w:p>
        </w:tc>
        <w:tc>
          <w:tcPr>
            <w:tcW w:w="2161" w:type="dxa"/>
          </w:tcPr>
          <w:p>
            <w:r>
              <w:t>成员账户管理</w:t>
            </w:r>
          </w:p>
        </w:tc>
        <w:tc>
          <w:tcPr>
            <w:tcW w:w="2161" w:type="dxa"/>
          </w:tcPr>
          <w:p>
            <w:r>
              <w:t>成员出资信息-转增</w:t>
            </w:r>
          </w:p>
        </w:tc>
        <w:tc>
          <w:tcPr>
            <w:tcW w:w="2161" w:type="dxa"/>
          </w:tcPr>
          <w:p>
            <w:r>
              <w:t>可通过转增日期、转增类型、转增金额等信息对成员公积金额进行转增记录。</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1949</w:t>
            </w:r>
          </w:p>
        </w:tc>
        <w:tc>
          <w:tcPr>
            <w:tcW w:w="2161" w:type="dxa"/>
          </w:tcPr>
          <w:p>
            <w:r>
              <w:t>成员账户管理</w:t>
            </w:r>
          </w:p>
        </w:tc>
        <w:tc>
          <w:tcPr>
            <w:tcW w:w="2161" w:type="dxa"/>
          </w:tcPr>
          <w:p>
            <w:r>
              <w:t>成员出资信息-转让</w:t>
            </w:r>
          </w:p>
        </w:tc>
        <w:tc>
          <w:tcPr>
            <w:tcW w:w="2161" w:type="dxa"/>
          </w:tcPr>
          <w:p>
            <w:r>
              <w:t>可通过转让日期、转让方、受让方、转让金额等信息对成员出资信息进行转</w:t>
              <w:br/>
              <w:t>让记录。</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1950</w:t>
            </w:r>
          </w:p>
        </w:tc>
        <w:tc>
          <w:tcPr>
            <w:tcW w:w="2161" w:type="dxa"/>
          </w:tcPr>
          <w:p>
            <w:r>
              <w:t>成员账户管理</w:t>
            </w:r>
          </w:p>
        </w:tc>
        <w:tc>
          <w:tcPr>
            <w:tcW w:w="2161" w:type="dxa"/>
          </w:tcPr>
          <w:p>
            <w:r>
              <w:t>成员出资信息-继承</w:t>
            </w:r>
          </w:p>
        </w:tc>
        <w:tc>
          <w:tcPr>
            <w:tcW w:w="2161" w:type="dxa"/>
          </w:tcPr>
          <w:p>
            <w:r>
              <w:t>可通过继承日期、原有方、继承方、继承金额等信息对成员出资信息进行继承记录。</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1951</w:t>
            </w:r>
          </w:p>
        </w:tc>
        <w:tc>
          <w:tcPr>
            <w:tcW w:w="2161" w:type="dxa"/>
          </w:tcPr>
          <w:p>
            <w:r>
              <w:t>成员账户管理</w:t>
            </w:r>
          </w:p>
        </w:tc>
        <w:tc>
          <w:tcPr>
            <w:tcW w:w="2161" w:type="dxa"/>
          </w:tcPr>
          <w:p>
            <w:r>
              <w:t>成员出资信息-查询</w:t>
            </w:r>
          </w:p>
        </w:tc>
        <w:tc>
          <w:tcPr>
            <w:tcW w:w="2161" w:type="dxa"/>
          </w:tcPr>
          <w:p>
            <w:r>
              <w:t>可通过日期、姓名、出资方式、转赠类型进行列表的查询。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1952</w:t>
            </w:r>
          </w:p>
        </w:tc>
        <w:tc>
          <w:tcPr>
            <w:tcW w:w="2161" w:type="dxa"/>
          </w:tcPr>
          <w:p>
            <w:r>
              <w:t>成员账户管理</w:t>
            </w:r>
          </w:p>
        </w:tc>
        <w:tc>
          <w:tcPr>
            <w:tcW w:w="2161" w:type="dxa"/>
          </w:tcPr>
          <w:p>
            <w:r>
              <w:t>成员入社管理</w:t>
            </w:r>
          </w:p>
        </w:tc>
        <w:tc>
          <w:tcPr>
            <w:tcW w:w="2161" w:type="dxa"/>
          </w:tcPr>
          <w:p>
            <w:r>
              <w:t>可通过录入姓名、身份证号、手机号、姓别、民施、家庭成员数、成员属性、</w:t>
              <w:br/>
              <w:t>社员身份、入社时间、地址等信息进行成员的入社管理。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1953</w:t>
            </w:r>
          </w:p>
        </w:tc>
        <w:tc>
          <w:tcPr>
            <w:tcW w:w="2161" w:type="dxa"/>
          </w:tcPr>
          <w:p>
            <w:r>
              <w:t>成员账户管理</w:t>
            </w:r>
          </w:p>
        </w:tc>
        <w:tc>
          <w:tcPr>
            <w:tcW w:w="2161" w:type="dxa"/>
          </w:tcPr>
          <w:p>
            <w:r>
              <w:t>成员信息-修改</w:t>
            </w:r>
          </w:p>
        </w:tc>
        <w:tc>
          <w:tcPr>
            <w:tcW w:w="2161" w:type="dxa"/>
          </w:tcPr>
          <w:p>
            <w:r>
              <w:t>当录入的成员信息有误后或根据实际情况成员信息发生变更时，主体可对已</w:t>
              <w:br/>
              <w:t>录入的成员信息进行修改。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1954</w:t>
            </w:r>
          </w:p>
        </w:tc>
        <w:tc>
          <w:tcPr>
            <w:tcW w:w="2161" w:type="dxa"/>
          </w:tcPr>
          <w:p>
            <w:r>
              <w:t>成员账户管理</w:t>
            </w:r>
          </w:p>
        </w:tc>
        <w:tc>
          <w:tcPr>
            <w:tcW w:w="2161" w:type="dxa"/>
          </w:tcPr>
          <w:p>
            <w:r>
              <w:t>成员信息-退社</w:t>
            </w:r>
          </w:p>
        </w:tc>
        <w:tc>
          <w:tcPr>
            <w:tcW w:w="2161" w:type="dxa"/>
          </w:tcPr>
          <w:p>
            <w:r>
              <w:t>当成员已经退社后，主体可对成员信息进行退社处理。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1955</w:t>
            </w:r>
          </w:p>
        </w:tc>
        <w:tc>
          <w:tcPr>
            <w:tcW w:w="2161" w:type="dxa"/>
          </w:tcPr>
          <w:p>
            <w:r>
              <w:t>成员账户管理</w:t>
            </w:r>
          </w:p>
        </w:tc>
        <w:tc>
          <w:tcPr>
            <w:tcW w:w="2161" w:type="dxa"/>
          </w:tcPr>
          <w:p>
            <w:r>
              <w:t>成员账户查询</w:t>
            </w:r>
          </w:p>
        </w:tc>
        <w:tc>
          <w:tcPr>
            <w:tcW w:w="2161" w:type="dxa"/>
          </w:tcPr>
          <w:p>
            <w:r>
              <w:t>通过成员账户的查询，为主体提供全面、实时、精准的账户查询服务，及时</w:t>
              <w:br/>
              <w:t>了解成员账户的变动状态，交易明细、权益分配等信息。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1956</w:t>
            </w:r>
          </w:p>
        </w:tc>
        <w:tc>
          <w:tcPr>
            <w:tcW w:w="2161" w:type="dxa"/>
          </w:tcPr>
          <w:p>
            <w:r>
              <w:t>成员账户管理</w:t>
            </w:r>
          </w:p>
        </w:tc>
        <w:tc>
          <w:tcPr>
            <w:tcW w:w="2161" w:type="dxa"/>
          </w:tcPr>
          <w:p>
            <w:r>
              <w:t>成员交易-新增</w:t>
            </w:r>
          </w:p>
        </w:tc>
        <w:tc>
          <w:tcPr>
            <w:tcW w:w="2161" w:type="dxa"/>
          </w:tcPr>
          <w:p>
            <w:r>
              <w:t>成员与合作社之间有新交易时，可通过录入交易时间、交易类型、买卖类型、</w:t>
              <w:br/>
              <w:t>成员、产品等对成员交易信息进行新增。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1957</w:t>
            </w:r>
          </w:p>
        </w:tc>
        <w:tc>
          <w:tcPr>
            <w:tcW w:w="2161" w:type="dxa"/>
          </w:tcPr>
          <w:p>
            <w:r>
              <w:t>成员账户管理</w:t>
            </w:r>
          </w:p>
        </w:tc>
        <w:tc>
          <w:tcPr>
            <w:tcW w:w="2161" w:type="dxa"/>
          </w:tcPr>
          <w:p>
            <w:r>
              <w:t>成员交易-修改</w:t>
            </w:r>
          </w:p>
        </w:tc>
        <w:tc>
          <w:tcPr>
            <w:tcW w:w="2161" w:type="dxa"/>
          </w:tcPr>
          <w:p>
            <w:r>
              <w:t>若成员交易信息录入有误或发生变动时，可对已记录的成员交易信息进行修</w:t>
              <w:br/>
              <w:t>改调整。</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1958</w:t>
            </w:r>
          </w:p>
        </w:tc>
        <w:tc>
          <w:tcPr>
            <w:tcW w:w="2161" w:type="dxa"/>
          </w:tcPr>
          <w:p>
            <w:r>
              <w:t>成员账户管理</w:t>
            </w:r>
          </w:p>
        </w:tc>
        <w:tc>
          <w:tcPr>
            <w:tcW w:w="2161" w:type="dxa"/>
          </w:tcPr>
          <w:p>
            <w:r>
              <w:t>成员交易-删除</w:t>
            </w:r>
          </w:p>
        </w:tc>
        <w:tc>
          <w:tcPr>
            <w:tcW w:w="2161" w:type="dxa"/>
          </w:tcPr>
          <w:p>
            <w:r>
              <w:t>若用户录入错误，或不合理的情况，根据实际情况可对成员交易进行删除。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1959</w:t>
            </w:r>
          </w:p>
        </w:tc>
        <w:tc>
          <w:tcPr>
            <w:tcW w:w="2161" w:type="dxa"/>
          </w:tcPr>
          <w:p>
            <w:r>
              <w:t>盈余管理</w:t>
            </w:r>
          </w:p>
        </w:tc>
        <w:tc>
          <w:tcPr>
            <w:tcW w:w="2161" w:type="dxa"/>
          </w:tcPr>
          <w:p>
            <w:r>
              <w:t>盈余管理</w:t>
            </w:r>
          </w:p>
        </w:tc>
        <w:tc>
          <w:tcPr>
            <w:tcW w:w="2161" w:type="dxa"/>
          </w:tcPr>
          <w:p>
            <w:r>
              <w:t>在农业经营主体的财务管理体系中占据着重要地位。其涵盖了多个关键要素</w:t>
              <w:br/>
              <w:t>的量化管理工作，首先是财政补助资金，这部分资金来源具有特定的政策导向与</w:t>
              <w:br/>
              <w:t>用途限制，在盈余管理中需精准核算与合理规划，确保其按照相关规定在经营活动及成员分配中发挥恰当作用。捐赠财产量化同样不可或缺，对于接受的各类捐</w:t>
              <w:br/>
              <w:t>赠资产，无论是实物还是资金形式，均需依据科学合理的评估标准与方法进行价</w:t>
              <w:br/>
              <w:t>值量化，以便准确纳入盈余管理范畴。公积金作为经营主体内部留存积累的重要</w:t>
              <w:br/>
              <w:t>资金组成部分，其量化管理涉及到按照既定的会计制度与经营决策要求，确定公</w:t>
              <w:br/>
              <w:t>积金的提取比例、用途范围以及在盈余分配结构中的占比等多方面考量，同时，</w:t>
              <w:br/>
              <w:t>通过财政补助资金额度、捐赠财产价值以及公积金规模等关键数据信息，可自动</w:t>
              <w:br/>
              <w:t>计算出可分配盈余的具体数额。在可分配盈余确定后，系统进一步依据预先设定</w:t>
              <w:br/>
              <w:t>的分配规则与成员权益结构，精准计算出返还金额，明确各成员在盈余分配中应</w:t>
              <w:br/>
              <w:t>得的份额，并且能够对剩余盈余分配进行妥善安排。通过盈余管理模块，实现了</w:t>
              <w:br/>
              <w:t>对成员盈余信息的自动化、智能化分配管理，有效提升了农业经营主体财务管理</w:t>
              <w:br/>
              <w:t>的规范性与科学性，促进了内部利益分配的合理有序，为经营主体的稳定可持续</w:t>
              <w:br/>
              <w:t>发展奠定了坚实的财务基础。</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1960</w:t>
            </w:r>
          </w:p>
        </w:tc>
        <w:tc>
          <w:tcPr>
            <w:tcW w:w="2161" w:type="dxa"/>
          </w:tcPr>
          <w:p>
            <w:r>
              <w:t>盈余管理</w:t>
            </w:r>
          </w:p>
        </w:tc>
        <w:tc>
          <w:tcPr>
            <w:tcW w:w="2161" w:type="dxa"/>
          </w:tcPr>
          <w:p>
            <w:r>
              <w:t>财政补助资金量化-新增</w:t>
            </w:r>
          </w:p>
        </w:tc>
        <w:tc>
          <w:tcPr>
            <w:tcW w:w="2161" w:type="dxa"/>
          </w:tcPr>
          <w:p>
            <w:r>
              <w:t>通过录入发放单位、时间、补助价值、补助内容等信息进行财政补助资金量</w:t>
              <w:br/>
              <w:t>化的新增。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1961</w:t>
            </w:r>
          </w:p>
        </w:tc>
        <w:tc>
          <w:tcPr>
            <w:tcW w:w="2161" w:type="dxa"/>
          </w:tcPr>
          <w:p>
            <w:r>
              <w:t>盈余管理</w:t>
            </w:r>
          </w:p>
        </w:tc>
        <w:tc>
          <w:tcPr>
            <w:tcW w:w="2161" w:type="dxa"/>
          </w:tcPr>
          <w:p>
            <w:r>
              <w:t>财政补助资金量化-查看</w:t>
            </w:r>
          </w:p>
        </w:tc>
        <w:tc>
          <w:tcPr>
            <w:tcW w:w="2161" w:type="dxa"/>
          </w:tcPr>
          <w:p>
            <w:r>
              <w:t>可对已录的入发放单位、时间、补助价值、补助内容等信息进行财政补助资</w:t>
              <w:br/>
              <w:t>金量化的查看。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1962</w:t>
            </w:r>
          </w:p>
        </w:tc>
        <w:tc>
          <w:tcPr>
            <w:tcW w:w="2161" w:type="dxa"/>
          </w:tcPr>
          <w:p>
            <w:r>
              <w:t>盈余管理</w:t>
            </w:r>
          </w:p>
        </w:tc>
        <w:tc>
          <w:tcPr>
            <w:tcW w:w="2161" w:type="dxa"/>
          </w:tcPr>
          <w:p>
            <w:r>
              <w:t>财政补助资金量化-修改</w:t>
            </w:r>
          </w:p>
        </w:tc>
        <w:tc>
          <w:tcPr>
            <w:tcW w:w="2161" w:type="dxa"/>
          </w:tcPr>
          <w:p>
            <w:r>
              <w:t>若财政补助资金录入错误，或发生变更，可通过对已录的入发放单位、时间、</w:t>
              <w:br/>
              <w:t>补助价值、补助内容等信息进行财政补助资金量化的修改。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1963</w:t>
            </w:r>
          </w:p>
        </w:tc>
        <w:tc>
          <w:tcPr>
            <w:tcW w:w="2161" w:type="dxa"/>
          </w:tcPr>
          <w:p>
            <w:r>
              <w:t>盈余管理</w:t>
            </w:r>
          </w:p>
        </w:tc>
        <w:tc>
          <w:tcPr>
            <w:tcW w:w="2161" w:type="dxa"/>
          </w:tcPr>
          <w:p>
            <w:r>
              <w:t>财政补助资金量化-删除</w:t>
            </w:r>
          </w:p>
        </w:tc>
        <w:tc>
          <w:tcPr>
            <w:tcW w:w="2161" w:type="dxa"/>
          </w:tcPr>
          <w:p>
            <w:r>
              <w:t>可对已录入的入发放单位、时间、补助价值、补助内容等信息进行财政补助</w:t>
              <w:br/>
              <w:t>资金量化的有误的进行删除。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1964</w:t>
            </w:r>
          </w:p>
        </w:tc>
        <w:tc>
          <w:tcPr>
            <w:tcW w:w="2161" w:type="dxa"/>
          </w:tcPr>
          <w:p>
            <w:r>
              <w:t>盈余管理</w:t>
            </w:r>
          </w:p>
        </w:tc>
        <w:tc>
          <w:tcPr>
            <w:tcW w:w="2161" w:type="dxa"/>
          </w:tcPr>
          <w:p>
            <w:r>
              <w:t>财政补助资金量化-查询</w:t>
            </w:r>
          </w:p>
        </w:tc>
        <w:tc>
          <w:tcPr>
            <w:tcW w:w="2161" w:type="dxa"/>
          </w:tcPr>
          <w:p>
            <w:r>
              <w:t>可通过发放单位对财政补助资金量化信息进行快速查询，帮助主体快速找到</w:t>
              <w:br/>
              <w:t>对应的信息。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1965</w:t>
            </w:r>
          </w:p>
        </w:tc>
        <w:tc>
          <w:tcPr>
            <w:tcW w:w="2161" w:type="dxa"/>
          </w:tcPr>
          <w:p>
            <w:r>
              <w:t>盈余管理</w:t>
            </w:r>
          </w:p>
        </w:tc>
        <w:tc>
          <w:tcPr>
            <w:tcW w:w="2161" w:type="dxa"/>
          </w:tcPr>
          <w:p>
            <w:r>
              <w:t>捐赠财产量化-新增</w:t>
            </w:r>
          </w:p>
        </w:tc>
        <w:tc>
          <w:tcPr>
            <w:tcW w:w="2161" w:type="dxa"/>
          </w:tcPr>
          <w:p>
            <w:r>
              <w:t>当有捐赠财产量化资金时，通过捐赠人、时间、捐赠价值、捐赠方式等信息</w:t>
              <w:br/>
              <w:t>进行捐赠财产量化的新增。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1966</w:t>
            </w:r>
          </w:p>
        </w:tc>
        <w:tc>
          <w:tcPr>
            <w:tcW w:w="2161" w:type="dxa"/>
          </w:tcPr>
          <w:p>
            <w:r>
              <w:t>盈余管理</w:t>
            </w:r>
          </w:p>
        </w:tc>
        <w:tc>
          <w:tcPr>
            <w:tcW w:w="2161" w:type="dxa"/>
          </w:tcPr>
          <w:p>
            <w:r>
              <w:t>捐赠财产量化-查看</w:t>
            </w:r>
          </w:p>
        </w:tc>
        <w:tc>
          <w:tcPr>
            <w:tcW w:w="2161" w:type="dxa"/>
          </w:tcPr>
          <w:p>
            <w:r>
              <w:t>可对已录入的捐赠人、时间、捐赠价值、捐赠方式等信息进行捐赠财产量化</w:t>
              <w:br/>
              <w:t>的查看。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1967</w:t>
            </w:r>
          </w:p>
        </w:tc>
        <w:tc>
          <w:tcPr>
            <w:tcW w:w="2161" w:type="dxa"/>
          </w:tcPr>
          <w:p>
            <w:r>
              <w:t>盈余管理</w:t>
            </w:r>
          </w:p>
        </w:tc>
        <w:tc>
          <w:tcPr>
            <w:tcW w:w="2161" w:type="dxa"/>
          </w:tcPr>
          <w:p>
            <w:r>
              <w:t>捐赠财产量化-修改</w:t>
            </w:r>
          </w:p>
        </w:tc>
        <w:tc>
          <w:tcPr>
            <w:tcW w:w="2161" w:type="dxa"/>
          </w:tcPr>
          <w:p>
            <w:r>
              <w:t>捐赠财产信息有变化时，可对捐赠人、时间、捐赠价值、捐赠方式等信息进行捐赠财产量化的修改。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1968</w:t>
            </w:r>
          </w:p>
        </w:tc>
        <w:tc>
          <w:tcPr>
            <w:tcW w:w="2161" w:type="dxa"/>
          </w:tcPr>
          <w:p>
            <w:r>
              <w:t>盈余管理</w:t>
            </w:r>
          </w:p>
        </w:tc>
        <w:tc>
          <w:tcPr>
            <w:tcW w:w="2161" w:type="dxa"/>
          </w:tcPr>
          <w:p>
            <w:r>
              <w:t>捐赠财产量化-删除</w:t>
            </w:r>
          </w:p>
        </w:tc>
        <w:tc>
          <w:tcPr>
            <w:tcW w:w="2161" w:type="dxa"/>
          </w:tcPr>
          <w:p>
            <w:r>
              <w:t>当捐赠财产量化有误时，可对捐赠人、时间、捐赠价值、捐赠方式等信息进</w:t>
              <w:br/>
              <w:t>行捐赠财产量化的删除。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1969</w:t>
            </w:r>
          </w:p>
        </w:tc>
        <w:tc>
          <w:tcPr>
            <w:tcW w:w="2161" w:type="dxa"/>
          </w:tcPr>
          <w:p>
            <w:r>
              <w:t>盈余管理</w:t>
            </w:r>
          </w:p>
        </w:tc>
        <w:tc>
          <w:tcPr>
            <w:tcW w:w="2161" w:type="dxa"/>
          </w:tcPr>
          <w:p>
            <w:r>
              <w:t>捐赠财产量化-查询</w:t>
            </w:r>
          </w:p>
        </w:tc>
        <w:tc>
          <w:tcPr>
            <w:tcW w:w="2161" w:type="dxa"/>
          </w:tcPr>
          <w:p>
            <w:r>
              <w:t>可通过捐赠人对捐赠财产量化信息进行快速定位查询，帮助主体快速找到对</w:t>
              <w:br/>
              <w:t>应的信息。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1970</w:t>
            </w:r>
          </w:p>
        </w:tc>
        <w:tc>
          <w:tcPr>
            <w:tcW w:w="2161" w:type="dxa"/>
          </w:tcPr>
          <w:p>
            <w:r>
              <w:t>盈余管理</w:t>
            </w:r>
          </w:p>
        </w:tc>
        <w:tc>
          <w:tcPr>
            <w:tcW w:w="2161" w:type="dxa"/>
          </w:tcPr>
          <w:p>
            <w:r>
              <w:t>公积金量化-新增</w:t>
            </w:r>
          </w:p>
        </w:tc>
        <w:tc>
          <w:tcPr>
            <w:tcW w:w="2161" w:type="dxa"/>
          </w:tcPr>
          <w:p>
            <w:r>
              <w:t>有公积金进入时，可通过时间、公积类型、公积金总额等信息进行公积金量</w:t>
              <w:br/>
              <w:t>化的新增。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1971</w:t>
            </w:r>
          </w:p>
        </w:tc>
        <w:tc>
          <w:tcPr>
            <w:tcW w:w="2161" w:type="dxa"/>
          </w:tcPr>
          <w:p>
            <w:r>
              <w:t>盈余管理</w:t>
            </w:r>
          </w:p>
        </w:tc>
        <w:tc>
          <w:tcPr>
            <w:tcW w:w="2161" w:type="dxa"/>
          </w:tcPr>
          <w:p>
            <w:r>
              <w:t>公积金量化-查看</w:t>
            </w:r>
          </w:p>
        </w:tc>
        <w:tc>
          <w:tcPr>
            <w:tcW w:w="2161" w:type="dxa"/>
          </w:tcPr>
          <w:p>
            <w:r>
              <w:t>可对已录入的时间、公积类型、公积金总额等信息进行公积金量化的查看。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1972</w:t>
            </w:r>
          </w:p>
        </w:tc>
        <w:tc>
          <w:tcPr>
            <w:tcW w:w="2161" w:type="dxa"/>
          </w:tcPr>
          <w:p>
            <w:r>
              <w:t>盈余管理</w:t>
            </w:r>
          </w:p>
        </w:tc>
        <w:tc>
          <w:tcPr>
            <w:tcW w:w="2161" w:type="dxa"/>
          </w:tcPr>
          <w:p>
            <w:r>
              <w:t>公积金量化-修改</w:t>
            </w:r>
          </w:p>
        </w:tc>
        <w:tc>
          <w:tcPr>
            <w:tcW w:w="2161" w:type="dxa"/>
          </w:tcPr>
          <w:p>
            <w:r>
              <w:t>公积金若有变动时，可对已录入的时间、公积类型、公积金总额等信息进行</w:t>
              <w:br/>
              <w:t>公积金量化的修改。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1973</w:t>
            </w:r>
          </w:p>
        </w:tc>
        <w:tc>
          <w:tcPr>
            <w:tcW w:w="2161" w:type="dxa"/>
          </w:tcPr>
          <w:p>
            <w:r>
              <w:t>盈余管理</w:t>
            </w:r>
          </w:p>
        </w:tc>
        <w:tc>
          <w:tcPr>
            <w:tcW w:w="2161" w:type="dxa"/>
          </w:tcPr>
          <w:p>
            <w:r>
              <w:t>公积金量化-删除</w:t>
            </w:r>
          </w:p>
        </w:tc>
        <w:tc>
          <w:tcPr>
            <w:tcW w:w="2161" w:type="dxa"/>
          </w:tcPr>
          <w:p>
            <w:r>
              <w:t>公积金量化信息输入错误时，或发生变更时，可通过对已录入的时间、公积</w:t>
              <w:br/>
              <w:t>类型、公积金总额等信息进行公积金量化删除。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1974</w:t>
            </w:r>
          </w:p>
        </w:tc>
        <w:tc>
          <w:tcPr>
            <w:tcW w:w="2161" w:type="dxa"/>
          </w:tcPr>
          <w:p>
            <w:r>
              <w:t>盈余管理</w:t>
            </w:r>
          </w:p>
        </w:tc>
        <w:tc>
          <w:tcPr>
            <w:tcW w:w="2161" w:type="dxa"/>
          </w:tcPr>
          <w:p>
            <w:r>
              <w:t>公积金量化-查询</w:t>
            </w:r>
          </w:p>
        </w:tc>
        <w:tc>
          <w:tcPr>
            <w:tcW w:w="2161" w:type="dxa"/>
          </w:tcPr>
          <w:p>
            <w:r>
              <w:t>通过年份可对公积金量化信息进行快速定位，帮助主体快速查找对应的信息。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1975</w:t>
            </w:r>
          </w:p>
        </w:tc>
        <w:tc>
          <w:tcPr>
            <w:tcW w:w="2161" w:type="dxa"/>
          </w:tcPr>
          <w:p>
            <w:r>
              <w:t>盈余管理</w:t>
            </w:r>
          </w:p>
        </w:tc>
        <w:tc>
          <w:tcPr>
            <w:tcW w:w="2161" w:type="dxa"/>
          </w:tcPr>
          <w:p>
            <w:r>
              <w:t>盈余分配-新增</w:t>
            </w:r>
          </w:p>
        </w:tc>
        <w:tc>
          <w:tcPr>
            <w:tcW w:w="2161" w:type="dxa"/>
          </w:tcPr>
          <w:p>
            <w:r>
              <w:t>通过年度、盈余总额、可分配盈余、盈余返还比例、盈余返还金额、分配方</w:t>
              <w:br/>
              <w:t>式等信息进行盈余分配的新增。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1976</w:t>
            </w:r>
          </w:p>
        </w:tc>
        <w:tc>
          <w:tcPr>
            <w:tcW w:w="2161" w:type="dxa"/>
          </w:tcPr>
          <w:p>
            <w:r>
              <w:t>盈余管理</w:t>
            </w:r>
          </w:p>
        </w:tc>
        <w:tc>
          <w:tcPr>
            <w:tcW w:w="2161" w:type="dxa"/>
          </w:tcPr>
          <w:p>
            <w:r>
              <w:t>盈余分配-查看</w:t>
            </w:r>
          </w:p>
        </w:tc>
        <w:tc>
          <w:tcPr>
            <w:tcW w:w="2161" w:type="dxa"/>
          </w:tcPr>
          <w:p>
            <w:r>
              <w:t>可对已录入的年度、盈余总额、可分配盈余、盈余返还比例、盈余返还金额、</w:t>
              <w:br/>
              <w:t>分配方式等信息进行盈余分配的查看。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1977</w:t>
            </w:r>
          </w:p>
        </w:tc>
        <w:tc>
          <w:tcPr>
            <w:tcW w:w="2161" w:type="dxa"/>
          </w:tcPr>
          <w:p>
            <w:r>
              <w:t>盈余管理</w:t>
            </w:r>
          </w:p>
        </w:tc>
        <w:tc>
          <w:tcPr>
            <w:tcW w:w="2161" w:type="dxa"/>
          </w:tcPr>
          <w:p>
            <w:r>
              <w:t>盈余分配-修改</w:t>
            </w:r>
          </w:p>
        </w:tc>
        <w:tc>
          <w:tcPr>
            <w:tcW w:w="2161" w:type="dxa"/>
          </w:tcPr>
          <w:p>
            <w:r>
              <w:t>当盈余分配录入有误时，可对已录入的年度、盈余总额、可分配盈余、盈余</w:t>
              <w:br/>
              <w:t>返还比例、盈余返还金额、分配方式等信息进行盈余分配的修改。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1978</w:t>
            </w:r>
          </w:p>
        </w:tc>
        <w:tc>
          <w:tcPr>
            <w:tcW w:w="2161" w:type="dxa"/>
          </w:tcPr>
          <w:p>
            <w:r>
              <w:t>盈余管理</w:t>
            </w:r>
          </w:p>
        </w:tc>
        <w:tc>
          <w:tcPr>
            <w:tcW w:w="2161" w:type="dxa"/>
          </w:tcPr>
          <w:p>
            <w:r>
              <w:t>盈余分配-删除</w:t>
            </w:r>
          </w:p>
        </w:tc>
        <w:tc>
          <w:tcPr>
            <w:tcW w:w="2161" w:type="dxa"/>
          </w:tcPr>
          <w:p>
            <w:r>
              <w:t>可对已录入的年度、盈余总额、可分配盈余、盈余返还比例、盈余返还金额、</w:t>
              <w:br/>
              <w:t>分配方式等分配有误的信息进行盈余分配的删除。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1979</w:t>
            </w:r>
          </w:p>
        </w:tc>
        <w:tc>
          <w:tcPr>
            <w:tcW w:w="2161" w:type="dxa"/>
          </w:tcPr>
          <w:p>
            <w:r>
              <w:t>盈余管理</w:t>
            </w:r>
          </w:p>
        </w:tc>
        <w:tc>
          <w:tcPr>
            <w:tcW w:w="2161" w:type="dxa"/>
          </w:tcPr>
          <w:p>
            <w:r>
              <w:t>盈余分配-查询</w:t>
            </w:r>
          </w:p>
        </w:tc>
        <w:tc>
          <w:tcPr>
            <w:tcW w:w="2161" w:type="dxa"/>
          </w:tcPr>
          <w:p>
            <w:r>
              <w:t>通过年份可对盈余分配信息快速查询，使主体了解每一年的盈余分配情况、</w:t>
              <w:br/>
              <w:t>收益成员信息等。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1980</w:t>
            </w:r>
          </w:p>
        </w:tc>
        <w:tc>
          <w:tcPr>
            <w:tcW w:w="2161" w:type="dxa"/>
          </w:tcPr>
          <w:p>
            <w:r>
              <w:t>补贴项目信息</w:t>
            </w:r>
          </w:p>
        </w:tc>
        <w:tc>
          <w:tcPr>
            <w:tcW w:w="2161" w:type="dxa"/>
          </w:tcPr>
          <w:p>
            <w:r>
              <w:t>项目列表-申报</w:t>
            </w:r>
          </w:p>
        </w:tc>
        <w:tc>
          <w:tcPr>
            <w:tcW w:w="2161" w:type="dxa"/>
          </w:tcPr>
          <w:p>
            <w:r>
              <w:t>经营主体端可根据自身条件在项目列表查看政府发布的项目，对有兴趣或符</w:t>
              <w:br/>
              <w:t>合条件的项目可进行申报。</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1981</w:t>
            </w:r>
          </w:p>
        </w:tc>
        <w:tc>
          <w:tcPr>
            <w:tcW w:w="2161" w:type="dxa"/>
          </w:tcPr>
          <w:p>
            <w:r>
              <w:t>补贴项目信息</w:t>
            </w:r>
          </w:p>
        </w:tc>
        <w:tc>
          <w:tcPr>
            <w:tcW w:w="2161" w:type="dxa"/>
          </w:tcPr>
          <w:p>
            <w:r>
              <w:t>未申报项目管理</w:t>
            </w:r>
          </w:p>
        </w:tc>
        <w:tc>
          <w:tcPr>
            <w:tcW w:w="2161" w:type="dxa"/>
          </w:tcPr>
          <w:p>
            <w:r>
              <w:t>未申报项目是项目管理中的一种状态，是为了方便经营主体更快速地找到未</w:t>
              <w:br/>
              <w:t>申报的项目信息。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1982</w:t>
            </w:r>
          </w:p>
        </w:tc>
        <w:tc>
          <w:tcPr>
            <w:tcW w:w="2161" w:type="dxa"/>
          </w:tcPr>
          <w:p>
            <w:r>
              <w:t>补贴项目信息</w:t>
            </w:r>
          </w:p>
        </w:tc>
        <w:tc>
          <w:tcPr>
            <w:tcW w:w="2161" w:type="dxa"/>
          </w:tcPr>
          <w:p>
            <w:r>
              <w:t>已申报项目管理</w:t>
            </w:r>
          </w:p>
        </w:tc>
        <w:tc>
          <w:tcPr>
            <w:tcW w:w="2161" w:type="dxa"/>
          </w:tcPr>
          <w:p>
            <w:r>
              <w:t>在已申报项目列表里，可进行项目的详情查看，同时可进行项目其他资料的</w:t>
              <w:br/>
              <w:t>提交。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1983</w:t>
            </w:r>
          </w:p>
        </w:tc>
        <w:tc>
          <w:tcPr>
            <w:tcW w:w="2161" w:type="dxa"/>
          </w:tcPr>
          <w:p>
            <w:r>
              <w:t>示范申报</w:t>
            </w:r>
          </w:p>
        </w:tc>
        <w:tc>
          <w:tcPr>
            <w:tcW w:w="2161" w:type="dxa"/>
          </w:tcPr>
          <w:p>
            <w:r>
              <w:t>示范申报管理</w:t>
            </w:r>
          </w:p>
        </w:tc>
        <w:tc>
          <w:tcPr>
            <w:tcW w:w="2161" w:type="dxa"/>
          </w:tcPr>
          <w:p>
            <w:r>
              <w:t>经营主体如果经营得较好，可根据自身情况，进行示范社的申请，原则上，</w:t>
              <w:br/>
              <w:t>申请市示范社，需要先成为县示范社，申请省级示范社，需要先成为市示范社，</w:t>
              <w:br/>
              <w:t>申请国家级示范社，需要先成为省级示范社；申请后，相关的政府单位可进行在</w:t>
              <w:br/>
              <w:t>线审批。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1984</w:t>
            </w:r>
          </w:p>
        </w:tc>
        <w:tc>
          <w:tcPr>
            <w:tcW w:w="2161" w:type="dxa"/>
          </w:tcPr>
          <w:p>
            <w:r>
              <w:t>示范监测</w:t>
            </w:r>
          </w:p>
        </w:tc>
        <w:tc>
          <w:tcPr>
            <w:tcW w:w="2161" w:type="dxa"/>
          </w:tcPr>
          <w:p>
            <w:r>
              <w:t>示范监测管理</w:t>
            </w:r>
          </w:p>
        </w:tc>
        <w:tc>
          <w:tcPr>
            <w:tcW w:w="2161" w:type="dxa"/>
          </w:tcPr>
          <w:p>
            <w:r>
              <w:t>经营主体成为示范社后，相关的政府单位要对其进行监测，会要求主体上传</w:t>
              <w:br/>
              <w:t>一些监测材料，经营主体可根据自己的示范等级，根据政府要求，提交相关的监</w:t>
              <w:br/>
              <w:t>测资料。</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1985</w:t>
            </w:r>
          </w:p>
        </w:tc>
        <w:tc>
          <w:tcPr>
            <w:tcW w:w="2161" w:type="dxa"/>
          </w:tcPr>
          <w:p>
            <w:r>
              <w:t>商品管理</w:t>
            </w:r>
          </w:p>
        </w:tc>
        <w:tc>
          <w:tcPr>
            <w:tcW w:w="2161" w:type="dxa"/>
          </w:tcPr>
          <w:p>
            <w:r>
              <w:t>商品发布</w:t>
            </w:r>
          </w:p>
        </w:tc>
        <w:tc>
          <w:tcPr>
            <w:tcW w:w="2161" w:type="dxa"/>
          </w:tcPr>
          <w:p>
            <w:r>
              <w:t>通过对产品名称、产品类型、产品规格、产品主图、发货地址等信息可进行</w:t>
              <w:br/>
              <w:t>商品的发布。</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1986</w:t>
            </w:r>
          </w:p>
        </w:tc>
        <w:tc>
          <w:tcPr>
            <w:tcW w:w="2161" w:type="dxa"/>
          </w:tcPr>
          <w:p>
            <w:r>
              <w:t>商品管理</w:t>
            </w:r>
          </w:p>
        </w:tc>
        <w:tc>
          <w:tcPr>
            <w:tcW w:w="2161" w:type="dxa"/>
          </w:tcPr>
          <w:p>
            <w:r>
              <w:t>商品管理</w:t>
            </w:r>
          </w:p>
        </w:tc>
        <w:tc>
          <w:tcPr>
            <w:tcW w:w="2161" w:type="dxa"/>
          </w:tcPr>
          <w:p>
            <w:r>
              <w:t>通过商品管理，可对商品进行新增、查看、编辑、上下架管理。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1987</w:t>
            </w:r>
          </w:p>
        </w:tc>
        <w:tc>
          <w:tcPr>
            <w:tcW w:w="2161" w:type="dxa"/>
          </w:tcPr>
          <w:p>
            <w:r>
              <w:t>店铺管理</w:t>
            </w:r>
          </w:p>
        </w:tc>
        <w:tc>
          <w:tcPr>
            <w:tcW w:w="2161" w:type="dxa"/>
          </w:tcPr>
          <w:p>
            <w:r>
              <w:t>店铺设置</w:t>
            </w:r>
          </w:p>
        </w:tc>
        <w:tc>
          <w:tcPr>
            <w:tcW w:w="2161" w:type="dxa"/>
          </w:tcPr>
          <w:p>
            <w:r>
              <w:t>主要用于经营主体在手机端展示自己的店铺信息，在店铺里展示自己的添加</w:t>
              <w:br/>
              <w:t>的产品信息，设置店铺信息包括店铺的名称、店铺的介绍、店铺的主图信息等。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1988</w:t>
            </w:r>
          </w:p>
        </w:tc>
        <w:tc>
          <w:tcPr>
            <w:tcW w:w="2161" w:type="dxa"/>
          </w:tcPr>
          <w:p>
            <w:r>
              <w:t>客户管理</w:t>
            </w:r>
          </w:p>
        </w:tc>
        <w:tc>
          <w:tcPr>
            <w:tcW w:w="2161" w:type="dxa"/>
          </w:tcPr>
          <w:p>
            <w:r>
              <w:t>供应商/经销商管理</w:t>
            </w:r>
          </w:p>
        </w:tc>
        <w:tc>
          <w:tcPr>
            <w:tcW w:w="2161" w:type="dxa"/>
          </w:tcPr>
          <w:p>
            <w:r>
              <w:t>客户管理主要是对供应商、经销商档案进行管理，通过内部逻辑的处理，方</w:t>
              <w:br/>
              <w:t>便后续模块的引用。</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1989</w:t>
            </w:r>
          </w:p>
        </w:tc>
        <w:tc>
          <w:tcPr>
            <w:tcW w:w="2161" w:type="dxa"/>
          </w:tcPr>
          <w:p>
            <w:r>
              <w:t>客户管理</w:t>
            </w:r>
          </w:p>
        </w:tc>
        <w:tc>
          <w:tcPr>
            <w:tcW w:w="2161" w:type="dxa"/>
          </w:tcPr>
          <w:p>
            <w:r>
              <w:t>供应商-新增</w:t>
            </w:r>
          </w:p>
        </w:tc>
        <w:tc>
          <w:tcPr>
            <w:tcW w:w="2161" w:type="dxa"/>
          </w:tcPr>
          <w:p>
            <w:r>
              <w:t>可通过供应商名称、联系人、联系电话、经营地址等信息进行供应商信息的</w:t>
              <w:br/>
              <w:t>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1990</w:t>
            </w:r>
          </w:p>
        </w:tc>
        <w:tc>
          <w:tcPr>
            <w:tcW w:w="2161" w:type="dxa"/>
          </w:tcPr>
          <w:p>
            <w:r>
              <w:t>客户管理</w:t>
            </w:r>
          </w:p>
        </w:tc>
        <w:tc>
          <w:tcPr>
            <w:tcW w:w="2161" w:type="dxa"/>
          </w:tcPr>
          <w:p>
            <w:r>
              <w:t>供应商-修改</w:t>
            </w:r>
          </w:p>
        </w:tc>
        <w:tc>
          <w:tcPr>
            <w:tcW w:w="2161" w:type="dxa"/>
          </w:tcPr>
          <w:p>
            <w:r>
              <w:t>若供应商信息有变动时，可对已录入的供应商名称、联系人、联系电话、经</w:t>
              <w:br/>
              <w:t>营地址等信息进行供应商信息的修改。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1991</w:t>
            </w:r>
          </w:p>
        </w:tc>
        <w:tc>
          <w:tcPr>
            <w:tcW w:w="2161" w:type="dxa"/>
          </w:tcPr>
          <w:p>
            <w:r>
              <w:t>客户管理</w:t>
            </w:r>
          </w:p>
        </w:tc>
        <w:tc>
          <w:tcPr>
            <w:tcW w:w="2161" w:type="dxa"/>
          </w:tcPr>
          <w:p>
            <w:r>
              <w:t>供应商-删除</w:t>
            </w:r>
          </w:p>
        </w:tc>
        <w:tc>
          <w:tcPr>
            <w:tcW w:w="2161" w:type="dxa"/>
          </w:tcPr>
          <w:p>
            <w:r>
              <w:t>若供应商信息有误，或不存在合作关系时，可对已录入的供应商名称、联系</w:t>
              <w:br/>
              <w:t>人、联系电话、经营地址等录入有误的信息进行供应商信息的删除。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1992</w:t>
            </w:r>
          </w:p>
        </w:tc>
        <w:tc>
          <w:tcPr>
            <w:tcW w:w="2161" w:type="dxa"/>
          </w:tcPr>
          <w:p>
            <w:r>
              <w:t>客户管理</w:t>
            </w:r>
          </w:p>
        </w:tc>
        <w:tc>
          <w:tcPr>
            <w:tcW w:w="2161" w:type="dxa"/>
          </w:tcPr>
          <w:p>
            <w:r>
              <w:t>供应商-查询</w:t>
            </w:r>
          </w:p>
        </w:tc>
        <w:tc>
          <w:tcPr>
            <w:tcW w:w="2161" w:type="dxa"/>
          </w:tcPr>
          <w:p>
            <w:r>
              <w:t>可通过供应商名称快速定位到供应商对应的信息，对供应商完成快速的信息</w:t>
              <w:br/>
              <w:t>检索查询。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1993</w:t>
            </w:r>
          </w:p>
        </w:tc>
        <w:tc>
          <w:tcPr>
            <w:tcW w:w="2161" w:type="dxa"/>
          </w:tcPr>
          <w:p>
            <w:r>
              <w:t>客户管理</w:t>
            </w:r>
          </w:p>
        </w:tc>
        <w:tc>
          <w:tcPr>
            <w:tcW w:w="2161" w:type="dxa"/>
          </w:tcPr>
          <w:p>
            <w:r>
              <w:t>经销商-新增</w:t>
            </w:r>
          </w:p>
        </w:tc>
        <w:tc>
          <w:tcPr>
            <w:tcW w:w="2161" w:type="dxa"/>
          </w:tcPr>
          <w:p>
            <w:r>
              <w:t>有经销商信息时，可通过客户名称、客户等级、联系人、联系电话、经营地</w:t>
              <w:br/>
              <w:t>址、收货人、收货电话等信息进行经销商信息的新增。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1994</w:t>
            </w:r>
          </w:p>
        </w:tc>
        <w:tc>
          <w:tcPr>
            <w:tcW w:w="2161" w:type="dxa"/>
          </w:tcPr>
          <w:p>
            <w:r>
              <w:t>客户管理</w:t>
            </w:r>
          </w:p>
        </w:tc>
        <w:tc>
          <w:tcPr>
            <w:tcW w:w="2161" w:type="dxa"/>
          </w:tcPr>
          <w:p>
            <w:r>
              <w:t>经销商-修改</w:t>
            </w:r>
          </w:p>
        </w:tc>
        <w:tc>
          <w:tcPr>
            <w:tcW w:w="2161" w:type="dxa"/>
          </w:tcPr>
          <w:p>
            <w:r>
              <w:t>当经销商信息需要修改时，可对已录入的客户名称、客户等级、联系人、联</w:t>
              <w:br/>
              <w:t>系电话、经营地址、收货人、收货电话等信息进行经销商信息的修改。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1995</w:t>
            </w:r>
          </w:p>
        </w:tc>
        <w:tc>
          <w:tcPr>
            <w:tcW w:w="2161" w:type="dxa"/>
          </w:tcPr>
          <w:p>
            <w:r>
              <w:t>客户管理</w:t>
            </w:r>
          </w:p>
        </w:tc>
        <w:tc>
          <w:tcPr>
            <w:tcW w:w="2161" w:type="dxa"/>
          </w:tcPr>
          <w:p>
            <w:r>
              <w:t>经销商-删除</w:t>
            </w:r>
          </w:p>
        </w:tc>
        <w:tc>
          <w:tcPr>
            <w:tcW w:w="2161" w:type="dxa"/>
          </w:tcPr>
          <w:p>
            <w:r>
              <w:t>当经销商不合作时，或填写信息有误时，可对已录入的客户名称、客户等级、</w:t>
              <w:br/>
              <w:t>联系人、联系电话、经营地址、收货人、收货电话等录入有误的信息进行经销商</w:t>
              <w:br/>
              <w:t>信息的删除。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1996</w:t>
            </w:r>
          </w:p>
        </w:tc>
        <w:tc>
          <w:tcPr>
            <w:tcW w:w="2161" w:type="dxa"/>
          </w:tcPr>
          <w:p>
            <w:r>
              <w:t>客户管理</w:t>
            </w:r>
          </w:p>
        </w:tc>
        <w:tc>
          <w:tcPr>
            <w:tcW w:w="2161" w:type="dxa"/>
          </w:tcPr>
          <w:p>
            <w:r>
              <w:t>经销商-查询</w:t>
            </w:r>
          </w:p>
        </w:tc>
        <w:tc>
          <w:tcPr>
            <w:tcW w:w="2161" w:type="dxa"/>
          </w:tcPr>
          <w:p>
            <w:r>
              <w:t>可通过客户名称快速定位经销商信息，帮助主体快速完成进行经销商列表的</w:t>
              <w:br/>
              <w:t>查询。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1997</w:t>
            </w:r>
          </w:p>
        </w:tc>
        <w:tc>
          <w:tcPr>
            <w:tcW w:w="2161" w:type="dxa"/>
          </w:tcPr>
          <w:p>
            <w:r>
              <w:t>进销存管理</w:t>
            </w:r>
          </w:p>
        </w:tc>
        <w:tc>
          <w:tcPr>
            <w:tcW w:w="2161" w:type="dxa"/>
          </w:tcPr>
          <w:p>
            <w:r>
              <w:t>进销存管理</w:t>
            </w:r>
          </w:p>
        </w:tc>
        <w:tc>
          <w:tcPr>
            <w:tcW w:w="2161" w:type="dxa"/>
          </w:tcPr>
          <w:p>
            <w:r>
              <w:t>在进销存管理管理中，蕴含着一系列复杂而有序的内部逻辑关系，其中订</w:t>
              <w:br/>
              <w:t>单与订单之间的关联错综复杂且环环相扣，构成了业务流程的关键脉络。其主要</w:t>
              <w:br/>
              <w:t>功能板块包括：采购入库管理，经营主体在此详细录入采购的各类物资信息，系</w:t>
              <w:br/>
              <w:t>统依此精准更新库存数据并妥善存储采购记录；销售出库管理，能便捷地处理产</w:t>
              <w:br/>
              <w:t>品销售事务，实时调整库存；库存管理，严格监测商品的库存数量，确保库存状</w:t>
              <w:br/>
              <w:t>态一目了然；库存调拨，可灵活实现不同存储区域间农产品的调配流转，保障农</w:t>
              <w:br/>
              <w:t>产品的合理分布；库存统计，运用数据分析技术，为经营主体呈现商品信息、库</w:t>
              <w:br/>
              <w:t>存信息重要指向。通过此模块，经营主体能够对自身生产信息进行系统、精准且高效的管理，从而有效优化生产流程，合理控制成本，显著增强市场应对能力与</w:t>
              <w:br/>
              <w:t>综合竞争力，为主体的长远稳健发展筑牢坚实根基。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1998</w:t>
            </w:r>
          </w:p>
        </w:tc>
        <w:tc>
          <w:tcPr>
            <w:tcW w:w="2161" w:type="dxa"/>
          </w:tcPr>
          <w:p>
            <w:r>
              <w:t>进销存管理</w:t>
            </w:r>
          </w:p>
        </w:tc>
        <w:tc>
          <w:tcPr>
            <w:tcW w:w="2161" w:type="dxa"/>
          </w:tcPr>
          <w:p>
            <w:r>
              <w:t>基础资料-计量单位设置-新增</w:t>
            </w:r>
          </w:p>
        </w:tc>
        <w:tc>
          <w:tcPr>
            <w:tcW w:w="2161" w:type="dxa"/>
          </w:tcPr>
          <w:p>
            <w:r>
              <w:t>商品的计量单位作为进销存管理的最重要且基础的信息，管理好单位信息，</w:t>
              <w:br/>
              <w:t>方便具体业务的引用，可对单计量单位、多计量单位等信息进行基础资料计量单</w:t>
              <w:br/>
              <w:t>位的新增。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1999</w:t>
            </w:r>
          </w:p>
        </w:tc>
        <w:tc>
          <w:tcPr>
            <w:tcW w:w="2161" w:type="dxa"/>
          </w:tcPr>
          <w:p>
            <w:r>
              <w:t>进销存管理</w:t>
            </w:r>
          </w:p>
        </w:tc>
        <w:tc>
          <w:tcPr>
            <w:tcW w:w="2161" w:type="dxa"/>
          </w:tcPr>
          <w:p>
            <w:r>
              <w:t>基础资料-计量单位设置-修改</w:t>
            </w:r>
          </w:p>
        </w:tc>
        <w:tc>
          <w:tcPr>
            <w:tcW w:w="2161" w:type="dxa"/>
          </w:tcPr>
          <w:p>
            <w:r>
              <w:t>当计量单位设置有变化时，可对已添加的单计量单位、多计量单位等信息进</w:t>
              <w:br/>
              <w:t>行基础资料计量单位的修改。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2000</w:t>
            </w:r>
          </w:p>
        </w:tc>
        <w:tc>
          <w:tcPr>
            <w:tcW w:w="2161" w:type="dxa"/>
          </w:tcPr>
          <w:p>
            <w:r>
              <w:t>进销存管理</w:t>
            </w:r>
          </w:p>
        </w:tc>
        <w:tc>
          <w:tcPr>
            <w:tcW w:w="2161" w:type="dxa"/>
          </w:tcPr>
          <w:p>
            <w:r>
              <w:t>基础资料-计量单位设置-删除</w:t>
            </w:r>
          </w:p>
        </w:tc>
        <w:tc>
          <w:tcPr>
            <w:tcW w:w="2161" w:type="dxa"/>
          </w:tcPr>
          <w:p>
            <w:r>
              <w:t>可对已添加的单计量单位、多计量单位等信息进行基础资料计量单位有误的</w:t>
              <w:br/>
              <w:t>进行删除。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2001</w:t>
            </w:r>
          </w:p>
        </w:tc>
        <w:tc>
          <w:tcPr>
            <w:tcW w:w="2161" w:type="dxa"/>
          </w:tcPr>
          <w:p>
            <w:r>
              <w:t>进销存管理</w:t>
            </w:r>
          </w:p>
        </w:tc>
        <w:tc>
          <w:tcPr>
            <w:tcW w:w="2161" w:type="dxa"/>
          </w:tcPr>
          <w:p>
            <w:r>
              <w:t>基础资料-仓库管理-新增</w:t>
            </w:r>
          </w:p>
        </w:tc>
        <w:tc>
          <w:tcPr>
            <w:tcW w:w="2161" w:type="dxa"/>
          </w:tcPr>
          <w:p>
            <w:r>
              <w:t>通过仓库管理，可对仓库名称、管理员、手机号、仓库位置等信息进行仓库</w:t>
              <w:br/>
              <w:t>管理的新增。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2002</w:t>
            </w:r>
          </w:p>
        </w:tc>
        <w:tc>
          <w:tcPr>
            <w:tcW w:w="2161" w:type="dxa"/>
          </w:tcPr>
          <w:p>
            <w:r>
              <w:t>进销存管理</w:t>
            </w:r>
          </w:p>
        </w:tc>
        <w:tc>
          <w:tcPr>
            <w:tcW w:w="2161" w:type="dxa"/>
          </w:tcPr>
          <w:p>
            <w:r>
              <w:t>基础资料-仓库管理-查看</w:t>
            </w:r>
          </w:p>
        </w:tc>
        <w:tc>
          <w:tcPr>
            <w:tcW w:w="2161" w:type="dxa"/>
          </w:tcPr>
          <w:p>
            <w:r>
              <w:t>若需查看仓库信息时，可对已添加的仓库名称、管理员、手机号、仓库位置</w:t>
              <w:br/>
              <w:t>等信息进行仓库管理的查看。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2003</w:t>
            </w:r>
          </w:p>
        </w:tc>
        <w:tc>
          <w:tcPr>
            <w:tcW w:w="2161" w:type="dxa"/>
          </w:tcPr>
          <w:p>
            <w:r>
              <w:t>进销存管理</w:t>
            </w:r>
          </w:p>
        </w:tc>
        <w:tc>
          <w:tcPr>
            <w:tcW w:w="2161" w:type="dxa"/>
          </w:tcPr>
          <w:p>
            <w:r>
              <w:t>基础资料-仓库管理-修改</w:t>
            </w:r>
          </w:p>
        </w:tc>
        <w:tc>
          <w:tcPr>
            <w:tcW w:w="2161" w:type="dxa"/>
          </w:tcPr>
          <w:p>
            <w:r>
              <w:t>若仓库信息发生变动时，对已添加的仓库名称、管理员、手机号、仓库位置</w:t>
              <w:br/>
              <w:t>等信息进行仓库管理的修改。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2004</w:t>
            </w:r>
          </w:p>
        </w:tc>
        <w:tc>
          <w:tcPr>
            <w:tcW w:w="2161" w:type="dxa"/>
          </w:tcPr>
          <w:p>
            <w:r>
              <w:t>进销存管理</w:t>
            </w:r>
          </w:p>
        </w:tc>
        <w:tc>
          <w:tcPr>
            <w:tcW w:w="2161" w:type="dxa"/>
          </w:tcPr>
          <w:p>
            <w:r>
              <w:t>基础资料-仓库管理-删除</w:t>
            </w:r>
          </w:p>
        </w:tc>
        <w:tc>
          <w:tcPr>
            <w:tcW w:w="2161" w:type="dxa"/>
          </w:tcPr>
          <w:p>
            <w:r>
              <w:t>当仓库管理信息有误时，可对已添加的仓库名称、管理员、手机号、仓库位</w:t>
              <w:br/>
              <w:t>置等信息有误的仓库管理进行删除。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2005</w:t>
            </w:r>
          </w:p>
        </w:tc>
        <w:tc>
          <w:tcPr>
            <w:tcW w:w="2161" w:type="dxa"/>
          </w:tcPr>
          <w:p>
            <w:r>
              <w:t>进销存管理</w:t>
            </w:r>
          </w:p>
        </w:tc>
        <w:tc>
          <w:tcPr>
            <w:tcW w:w="2161" w:type="dxa"/>
          </w:tcPr>
          <w:p>
            <w:r>
              <w:t>基础资料-仓库查询</w:t>
            </w:r>
          </w:p>
        </w:tc>
        <w:tc>
          <w:tcPr>
            <w:tcW w:w="2161" w:type="dxa"/>
          </w:tcPr>
          <w:p>
            <w:r>
              <w:t>可通过仓库名称、管理员进行快速定位，帮助主体快速完成仓库管理信息的查询。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2006</w:t>
            </w:r>
          </w:p>
        </w:tc>
        <w:tc>
          <w:tcPr>
            <w:tcW w:w="2161" w:type="dxa"/>
          </w:tcPr>
          <w:p>
            <w:r>
              <w:t>进销存管理</w:t>
            </w:r>
          </w:p>
        </w:tc>
        <w:tc>
          <w:tcPr>
            <w:tcW w:w="2161" w:type="dxa"/>
          </w:tcPr>
          <w:p>
            <w:r>
              <w:t>基础资料-商品管理-新增</w:t>
            </w:r>
          </w:p>
        </w:tc>
        <w:tc>
          <w:tcPr>
            <w:tcW w:w="2161" w:type="dxa"/>
          </w:tcPr>
          <w:p>
            <w:r>
              <w:t>可通过对商品名称、商品类型、品牌、规格型号、计量单位等信息进行商品</w:t>
              <w:br/>
              <w:t>管理的新增。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2007</w:t>
            </w:r>
          </w:p>
        </w:tc>
        <w:tc>
          <w:tcPr>
            <w:tcW w:w="2161" w:type="dxa"/>
          </w:tcPr>
          <w:p>
            <w:r>
              <w:t>进销存管理</w:t>
            </w:r>
          </w:p>
        </w:tc>
        <w:tc>
          <w:tcPr>
            <w:tcW w:w="2161" w:type="dxa"/>
          </w:tcPr>
          <w:p>
            <w:r>
              <w:t>基础资料-商品管理-查看</w:t>
            </w:r>
          </w:p>
        </w:tc>
        <w:tc>
          <w:tcPr>
            <w:tcW w:w="2161" w:type="dxa"/>
          </w:tcPr>
          <w:p>
            <w:r>
              <w:t>可通过对已添加的商品名称、商品类型、品牌、规格型号、计量单位等信息</w:t>
              <w:br/>
              <w:t>进行商品管理的查看。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2008</w:t>
            </w:r>
          </w:p>
        </w:tc>
        <w:tc>
          <w:tcPr>
            <w:tcW w:w="2161" w:type="dxa"/>
          </w:tcPr>
          <w:p>
            <w:r>
              <w:t>进销存管理</w:t>
            </w:r>
          </w:p>
        </w:tc>
        <w:tc>
          <w:tcPr>
            <w:tcW w:w="2161" w:type="dxa"/>
          </w:tcPr>
          <w:p>
            <w:r>
              <w:t>基础资料-商品管理-修改</w:t>
            </w:r>
          </w:p>
        </w:tc>
        <w:tc>
          <w:tcPr>
            <w:tcW w:w="2161" w:type="dxa"/>
          </w:tcPr>
          <w:p>
            <w:r>
              <w:t>当商品信息有变动时，可对已添加的商品名称、商品类型、品牌、规格型号、</w:t>
              <w:br/>
              <w:t>计量单位等信息进行商品管理的修改。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2009</w:t>
            </w:r>
          </w:p>
        </w:tc>
        <w:tc>
          <w:tcPr>
            <w:tcW w:w="2161" w:type="dxa"/>
          </w:tcPr>
          <w:p>
            <w:r>
              <w:t>进销存管理</w:t>
            </w:r>
          </w:p>
        </w:tc>
        <w:tc>
          <w:tcPr>
            <w:tcW w:w="2161" w:type="dxa"/>
          </w:tcPr>
          <w:p>
            <w:r>
              <w:t>基础资料-商品管理-删除</w:t>
            </w:r>
          </w:p>
        </w:tc>
        <w:tc>
          <w:tcPr>
            <w:tcW w:w="2161" w:type="dxa"/>
          </w:tcPr>
          <w:p>
            <w:r>
              <w:t>可对已添加的商品名称、商品类型、品牌、规格型号、计量单位等信息有误</w:t>
              <w:br/>
              <w:t>的进行商品管理删除。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2010</w:t>
            </w:r>
          </w:p>
        </w:tc>
        <w:tc>
          <w:tcPr>
            <w:tcW w:w="2161" w:type="dxa"/>
          </w:tcPr>
          <w:p>
            <w:r>
              <w:t>进销存管理</w:t>
            </w:r>
          </w:p>
        </w:tc>
        <w:tc>
          <w:tcPr>
            <w:tcW w:w="2161" w:type="dxa"/>
          </w:tcPr>
          <w:p>
            <w:r>
              <w:t>基础资料-商品管理-查询</w:t>
            </w:r>
          </w:p>
        </w:tc>
        <w:tc>
          <w:tcPr>
            <w:tcW w:w="2161" w:type="dxa"/>
          </w:tcPr>
          <w:p>
            <w:r>
              <w:t>可通过商品名称、商品类型进行商品管理列表的查询。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2011</w:t>
            </w:r>
          </w:p>
        </w:tc>
        <w:tc>
          <w:tcPr>
            <w:tcW w:w="2161" w:type="dxa"/>
          </w:tcPr>
          <w:p>
            <w:r>
              <w:t>进销存管理</w:t>
            </w:r>
          </w:p>
        </w:tc>
        <w:tc>
          <w:tcPr>
            <w:tcW w:w="2161" w:type="dxa"/>
          </w:tcPr>
          <w:p>
            <w:r>
              <w:t>商品期初库存-新增</w:t>
            </w:r>
          </w:p>
        </w:tc>
        <w:tc>
          <w:tcPr>
            <w:tcW w:w="2161" w:type="dxa"/>
          </w:tcPr>
          <w:p>
            <w:r>
              <w:t>可对商品名称、商品类型、品牌、规格型号、计量单位、仓库、数量等信息</w:t>
              <w:br/>
              <w:t>进行商品期初库存的新增。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2012</w:t>
            </w:r>
          </w:p>
        </w:tc>
        <w:tc>
          <w:tcPr>
            <w:tcW w:w="2161" w:type="dxa"/>
          </w:tcPr>
          <w:p>
            <w:r>
              <w:t>进销存管理</w:t>
            </w:r>
          </w:p>
        </w:tc>
        <w:tc>
          <w:tcPr>
            <w:tcW w:w="2161" w:type="dxa"/>
          </w:tcPr>
          <w:p>
            <w:r>
              <w:t>商品期初库存-查看</w:t>
            </w:r>
          </w:p>
        </w:tc>
        <w:tc>
          <w:tcPr>
            <w:tcW w:w="2161" w:type="dxa"/>
          </w:tcPr>
          <w:p>
            <w:r>
              <w:t>可对已添加的商品名称、商品类型、品牌、规格型号、计量单位、仓库、数</w:t>
              <w:br/>
              <w:t>量等信息进行商品期初库存的查看。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2013</w:t>
            </w:r>
          </w:p>
        </w:tc>
        <w:tc>
          <w:tcPr>
            <w:tcW w:w="2161" w:type="dxa"/>
          </w:tcPr>
          <w:p>
            <w:r>
              <w:t>进销存管理</w:t>
            </w:r>
          </w:p>
        </w:tc>
        <w:tc>
          <w:tcPr>
            <w:tcW w:w="2161" w:type="dxa"/>
          </w:tcPr>
          <w:p>
            <w:r>
              <w:t>商品期初库存-修改</w:t>
            </w:r>
          </w:p>
        </w:tc>
        <w:tc>
          <w:tcPr>
            <w:tcW w:w="2161" w:type="dxa"/>
          </w:tcPr>
          <w:p>
            <w:r>
              <w:t>当商品的期初库存录入有误时，可对已添加的商品名称、商品类型、品牌、</w:t>
              <w:br/>
              <w:t>规格型号、计量单位、仓库、数量等信息进行商品期初库存的修改。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2014</w:t>
            </w:r>
          </w:p>
        </w:tc>
        <w:tc>
          <w:tcPr>
            <w:tcW w:w="2161" w:type="dxa"/>
          </w:tcPr>
          <w:p>
            <w:r>
              <w:t>进销存管理</w:t>
            </w:r>
          </w:p>
        </w:tc>
        <w:tc>
          <w:tcPr>
            <w:tcW w:w="2161" w:type="dxa"/>
          </w:tcPr>
          <w:p>
            <w:r>
              <w:t>商品期初库存-删除</w:t>
            </w:r>
          </w:p>
        </w:tc>
        <w:tc>
          <w:tcPr>
            <w:tcW w:w="2161" w:type="dxa"/>
          </w:tcPr>
          <w:p>
            <w:r>
              <w:t>可对商品名称、商品类型、品牌、规格型号、计量单位、仓库、数量等有误</w:t>
              <w:br/>
              <w:t>信息进行商品期初库存的删除。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2015</w:t>
            </w:r>
          </w:p>
        </w:tc>
        <w:tc>
          <w:tcPr>
            <w:tcW w:w="2161" w:type="dxa"/>
          </w:tcPr>
          <w:p>
            <w:r>
              <w:t>进销存管理</w:t>
            </w:r>
          </w:p>
        </w:tc>
        <w:tc>
          <w:tcPr>
            <w:tcW w:w="2161" w:type="dxa"/>
          </w:tcPr>
          <w:p>
            <w:r>
              <w:t>库存的商品期初库存-查询</w:t>
            </w:r>
          </w:p>
        </w:tc>
        <w:tc>
          <w:tcPr>
            <w:tcW w:w="2161" w:type="dxa"/>
          </w:tcPr>
          <w:p>
            <w:r>
              <w:t>可通过商品名称、商品类型、仓库名称快速定位商品的期初库存，帮助主体</w:t>
              <w:br/>
              <w:t>实现快速查找。</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2016</w:t>
            </w:r>
          </w:p>
        </w:tc>
        <w:tc>
          <w:tcPr>
            <w:tcW w:w="2161" w:type="dxa"/>
          </w:tcPr>
          <w:p>
            <w:r>
              <w:t>进销存管理</w:t>
            </w:r>
          </w:p>
        </w:tc>
        <w:tc>
          <w:tcPr>
            <w:tcW w:w="2161" w:type="dxa"/>
          </w:tcPr>
          <w:p>
            <w:r>
              <w:t>库存调拨单-新增</w:t>
            </w:r>
          </w:p>
        </w:tc>
        <w:tc>
          <w:tcPr>
            <w:tcW w:w="2161" w:type="dxa"/>
          </w:tcPr>
          <w:p>
            <w:r>
              <w:t>库存调拨单可快速完成不同仓库之间的商品转换，当有调拨业务时，可通过</w:t>
              <w:br/>
              <w:t>制单日期、调出仓库、调入仓库、商品信息进行库存调拨单的新增。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2017</w:t>
            </w:r>
          </w:p>
        </w:tc>
        <w:tc>
          <w:tcPr>
            <w:tcW w:w="2161" w:type="dxa"/>
          </w:tcPr>
          <w:p>
            <w:r>
              <w:t>进销存管理</w:t>
            </w:r>
          </w:p>
        </w:tc>
        <w:tc>
          <w:tcPr>
            <w:tcW w:w="2161" w:type="dxa"/>
          </w:tcPr>
          <w:p>
            <w:r>
              <w:t>库存调拨单-修改</w:t>
            </w:r>
          </w:p>
        </w:tc>
        <w:tc>
          <w:tcPr>
            <w:tcW w:w="2161" w:type="dxa"/>
          </w:tcPr>
          <w:p>
            <w:r>
              <w:t>当调拨填写有误时，或根据实际情况确实发生变动时，可对已添加的制单日</w:t>
              <w:br/>
              <w:t>期、调出仓库、调入仓库、商品信息进行库存调拨单的修改。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2018</w:t>
            </w:r>
          </w:p>
        </w:tc>
        <w:tc>
          <w:tcPr>
            <w:tcW w:w="2161" w:type="dxa"/>
          </w:tcPr>
          <w:p>
            <w:r>
              <w:t>进销存管理</w:t>
            </w:r>
          </w:p>
        </w:tc>
        <w:tc>
          <w:tcPr>
            <w:tcW w:w="2161" w:type="dxa"/>
          </w:tcPr>
          <w:p>
            <w:r>
              <w:t>库存调拨单-删除</w:t>
            </w:r>
          </w:p>
        </w:tc>
        <w:tc>
          <w:tcPr>
            <w:tcW w:w="2161" w:type="dxa"/>
          </w:tcPr>
          <w:p>
            <w:r>
              <w:t>当库存调拨单操作错误时，通过制单日期、调出仓库、调入仓库、商品信息</w:t>
              <w:br/>
              <w:t>对有误信息进行库存调拨单的删除。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2019</w:t>
            </w:r>
          </w:p>
        </w:tc>
        <w:tc>
          <w:tcPr>
            <w:tcW w:w="2161" w:type="dxa"/>
          </w:tcPr>
          <w:p>
            <w:r>
              <w:t>进销存管理</w:t>
            </w:r>
          </w:p>
        </w:tc>
        <w:tc>
          <w:tcPr>
            <w:tcW w:w="2161" w:type="dxa"/>
          </w:tcPr>
          <w:p>
            <w:r>
              <w:t>库存调拨单-查询</w:t>
            </w:r>
          </w:p>
        </w:tc>
        <w:tc>
          <w:tcPr>
            <w:tcW w:w="2161" w:type="dxa"/>
          </w:tcPr>
          <w:p>
            <w:r>
              <w:t>可通过调出仓库、调入仓库、日期快速定位对应的库存调拨单，帮助主体快</w:t>
              <w:br/>
              <w:t>速的进行库存调拨单信息的查询。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2020</w:t>
            </w:r>
          </w:p>
        </w:tc>
        <w:tc>
          <w:tcPr>
            <w:tcW w:w="2161" w:type="dxa"/>
          </w:tcPr>
          <w:p>
            <w:r>
              <w:t>进销存管理</w:t>
            </w:r>
          </w:p>
        </w:tc>
        <w:tc>
          <w:tcPr>
            <w:tcW w:w="2161" w:type="dxa"/>
          </w:tcPr>
          <w:p>
            <w:r>
              <w:t>库存统计</w:t>
            </w:r>
          </w:p>
        </w:tc>
        <w:tc>
          <w:tcPr>
            <w:tcW w:w="2161" w:type="dxa"/>
          </w:tcPr>
          <w:p>
            <w:r>
              <w:t>通过业务单据的入库，显示商品的库存信息，同时可通过仓库、商品类型、</w:t>
              <w:br/>
              <w:t>商品名称进行库存统计的查询。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2021</w:t>
            </w:r>
          </w:p>
        </w:tc>
        <w:tc>
          <w:tcPr>
            <w:tcW w:w="2161" w:type="dxa"/>
          </w:tcPr>
          <w:p>
            <w:r>
              <w:t>进销存管理</w:t>
            </w:r>
          </w:p>
        </w:tc>
        <w:tc>
          <w:tcPr>
            <w:tcW w:w="2161" w:type="dxa"/>
          </w:tcPr>
          <w:p>
            <w:r>
              <w:t>采购订单-新增</w:t>
            </w:r>
          </w:p>
        </w:tc>
        <w:tc>
          <w:tcPr>
            <w:tcW w:w="2161" w:type="dxa"/>
          </w:tcPr>
          <w:p>
            <w:r>
              <w:t>主体有采购业务发生时，可通过录入商品名称、仓库、数量、单价、金额等</w:t>
              <w:br/>
              <w:t>信息进行采购订单的新增。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2022</w:t>
            </w:r>
          </w:p>
        </w:tc>
        <w:tc>
          <w:tcPr>
            <w:tcW w:w="2161" w:type="dxa"/>
          </w:tcPr>
          <w:p>
            <w:r>
              <w:t>进销存管理</w:t>
            </w:r>
          </w:p>
        </w:tc>
        <w:tc>
          <w:tcPr>
            <w:tcW w:w="2161" w:type="dxa"/>
          </w:tcPr>
          <w:p>
            <w:r>
              <w:t>采购订单-修改</w:t>
            </w:r>
          </w:p>
        </w:tc>
        <w:tc>
          <w:tcPr>
            <w:tcW w:w="2161" w:type="dxa"/>
          </w:tcPr>
          <w:p>
            <w:r>
              <w:t>当对采购订单信息发生变动或操作有误时，可对已录入的商品名称、仓库、</w:t>
              <w:br/>
              <w:t>数量、单价、金额等信息进行采购订单的修改。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2023</w:t>
            </w:r>
          </w:p>
        </w:tc>
        <w:tc>
          <w:tcPr>
            <w:tcW w:w="2161" w:type="dxa"/>
          </w:tcPr>
          <w:p>
            <w:r>
              <w:t>进销存管理</w:t>
            </w:r>
          </w:p>
        </w:tc>
        <w:tc>
          <w:tcPr>
            <w:tcW w:w="2161" w:type="dxa"/>
          </w:tcPr>
          <w:p>
            <w:r>
              <w:t>采购订单-删除</w:t>
            </w:r>
          </w:p>
        </w:tc>
        <w:tc>
          <w:tcPr>
            <w:tcW w:w="2161" w:type="dxa"/>
          </w:tcPr>
          <w:p>
            <w:r>
              <w:t>当采购订单有误时，可对已录入的商品名称、仓库、数量、单价、金额等有</w:t>
              <w:br/>
              <w:t>误信息进行采购订单的删除。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2024</w:t>
            </w:r>
          </w:p>
        </w:tc>
        <w:tc>
          <w:tcPr>
            <w:tcW w:w="2161" w:type="dxa"/>
          </w:tcPr>
          <w:p>
            <w:r>
              <w:t>进销存管理</w:t>
            </w:r>
          </w:p>
        </w:tc>
        <w:tc>
          <w:tcPr>
            <w:tcW w:w="2161" w:type="dxa"/>
          </w:tcPr>
          <w:p>
            <w:r>
              <w:t>采购订单-查询</w:t>
            </w:r>
          </w:p>
        </w:tc>
        <w:tc>
          <w:tcPr>
            <w:tcW w:w="2161" w:type="dxa"/>
          </w:tcPr>
          <w:p>
            <w:r>
              <w:t>可通过单据状态、采购员、日期快速定位采购订单信息，帮助主体快速检索</w:t>
              <w:br/>
              <w:t>订单查询。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2025</w:t>
            </w:r>
          </w:p>
        </w:tc>
        <w:tc>
          <w:tcPr>
            <w:tcW w:w="2161" w:type="dxa"/>
          </w:tcPr>
          <w:p>
            <w:r>
              <w:t>进销存管理</w:t>
            </w:r>
          </w:p>
        </w:tc>
        <w:tc>
          <w:tcPr>
            <w:tcW w:w="2161" w:type="dxa"/>
          </w:tcPr>
          <w:p>
            <w:r>
              <w:t>采购入库单-新增</w:t>
            </w:r>
          </w:p>
        </w:tc>
        <w:tc>
          <w:tcPr>
            <w:tcW w:w="2161" w:type="dxa"/>
          </w:tcPr>
          <w:p>
            <w:r>
              <w:t>当发生采购入库时，可通过录入商品名称、仓库、数量、单价、金额、付款</w:t>
              <w:br/>
              <w:t>方式、本次付款等信息进行采购入库单的新增。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2026</w:t>
            </w:r>
          </w:p>
        </w:tc>
        <w:tc>
          <w:tcPr>
            <w:tcW w:w="2161" w:type="dxa"/>
          </w:tcPr>
          <w:p>
            <w:r>
              <w:t>进销存管理</w:t>
            </w:r>
          </w:p>
        </w:tc>
        <w:tc>
          <w:tcPr>
            <w:tcW w:w="2161" w:type="dxa"/>
          </w:tcPr>
          <w:p>
            <w:r>
              <w:t>采购入库单-修改</w:t>
            </w:r>
          </w:p>
        </w:tc>
        <w:tc>
          <w:tcPr>
            <w:tcW w:w="2161" w:type="dxa"/>
          </w:tcPr>
          <w:p>
            <w:r>
              <w:t>当采购入库单发生变动时，可对已录入的商品名称、仓库、数量、单价、金额、付款方式、本次付款等信息进行采购入库单的修改。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2027</w:t>
            </w:r>
          </w:p>
        </w:tc>
        <w:tc>
          <w:tcPr>
            <w:tcW w:w="2161" w:type="dxa"/>
          </w:tcPr>
          <w:p>
            <w:r>
              <w:t>进销存管理</w:t>
            </w:r>
          </w:p>
        </w:tc>
        <w:tc>
          <w:tcPr>
            <w:tcW w:w="2161" w:type="dxa"/>
          </w:tcPr>
          <w:p>
            <w:r>
              <w:t>采购入库单-删除</w:t>
            </w:r>
          </w:p>
        </w:tc>
        <w:tc>
          <w:tcPr>
            <w:tcW w:w="2161" w:type="dxa"/>
          </w:tcPr>
          <w:p>
            <w:r>
              <w:t>可对已录入的商品名称、仓库、数量、单价、金额、付款方式、本次付款等</w:t>
              <w:br/>
              <w:t>有误信息进行采购入库单的删除。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2028</w:t>
            </w:r>
          </w:p>
        </w:tc>
        <w:tc>
          <w:tcPr>
            <w:tcW w:w="2161" w:type="dxa"/>
          </w:tcPr>
          <w:p>
            <w:r>
              <w:t>进销存管理</w:t>
            </w:r>
          </w:p>
        </w:tc>
        <w:tc>
          <w:tcPr>
            <w:tcW w:w="2161" w:type="dxa"/>
          </w:tcPr>
          <w:p>
            <w:r>
              <w:t>采购入库单-查询</w:t>
            </w:r>
          </w:p>
        </w:tc>
        <w:tc>
          <w:tcPr>
            <w:tcW w:w="2161" w:type="dxa"/>
          </w:tcPr>
          <w:p>
            <w:r>
              <w:t>通过付款状态、供应商、日期可快速定位采购入库单，帮助主体快速进行采</w:t>
              <w:br/>
              <w:t>购入库单列表的搜索。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2029</w:t>
            </w:r>
          </w:p>
        </w:tc>
        <w:tc>
          <w:tcPr>
            <w:tcW w:w="2161" w:type="dxa"/>
          </w:tcPr>
          <w:p>
            <w:r>
              <w:t>进销存管理</w:t>
            </w:r>
          </w:p>
        </w:tc>
        <w:tc>
          <w:tcPr>
            <w:tcW w:w="2161" w:type="dxa"/>
          </w:tcPr>
          <w:p>
            <w:r>
              <w:t>采购退货单-新增</w:t>
            </w:r>
          </w:p>
        </w:tc>
        <w:tc>
          <w:tcPr>
            <w:tcW w:w="2161" w:type="dxa"/>
          </w:tcPr>
          <w:p>
            <w:r>
              <w:t>当发生采购退货业务时，通过录入商品名称、仓库、数量、单价、金额、本</w:t>
              <w:br/>
              <w:t>次退款、收款方式等信息进行采购退货单的新增。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2030</w:t>
            </w:r>
          </w:p>
        </w:tc>
        <w:tc>
          <w:tcPr>
            <w:tcW w:w="2161" w:type="dxa"/>
          </w:tcPr>
          <w:p>
            <w:r>
              <w:t>进销存管理</w:t>
            </w:r>
          </w:p>
        </w:tc>
        <w:tc>
          <w:tcPr>
            <w:tcW w:w="2161" w:type="dxa"/>
          </w:tcPr>
          <w:p>
            <w:r>
              <w:t>采购退货单-修改</w:t>
            </w:r>
          </w:p>
        </w:tc>
        <w:tc>
          <w:tcPr>
            <w:tcW w:w="2161" w:type="dxa"/>
          </w:tcPr>
          <w:p>
            <w:r>
              <w:t>当采购退货单发生变动时，可对已录入的商品名称、仓库、数量、单价、金</w:t>
              <w:br/>
              <w:t>额、本次退款、收款方式等信息进行采购退货单的修改。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2031</w:t>
            </w:r>
          </w:p>
        </w:tc>
        <w:tc>
          <w:tcPr>
            <w:tcW w:w="2161" w:type="dxa"/>
          </w:tcPr>
          <w:p>
            <w:r>
              <w:t>进销存管理</w:t>
            </w:r>
          </w:p>
        </w:tc>
        <w:tc>
          <w:tcPr>
            <w:tcW w:w="2161" w:type="dxa"/>
          </w:tcPr>
          <w:p>
            <w:r>
              <w:t>采购退货单-删除</w:t>
            </w:r>
          </w:p>
        </w:tc>
        <w:tc>
          <w:tcPr>
            <w:tcW w:w="2161" w:type="dxa"/>
          </w:tcPr>
          <w:p>
            <w:r>
              <w:t>可对已录入的商品名称、仓库、数量、单价、金额、本次退款、收款方式等</w:t>
              <w:br/>
              <w:t>有误信息进行采购退货单的删除。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2032</w:t>
            </w:r>
          </w:p>
        </w:tc>
        <w:tc>
          <w:tcPr>
            <w:tcW w:w="2161" w:type="dxa"/>
          </w:tcPr>
          <w:p>
            <w:r>
              <w:t>进销存管理</w:t>
            </w:r>
          </w:p>
        </w:tc>
        <w:tc>
          <w:tcPr>
            <w:tcW w:w="2161" w:type="dxa"/>
          </w:tcPr>
          <w:p>
            <w:r>
              <w:t>采购退货单-查询</w:t>
            </w:r>
          </w:p>
        </w:tc>
        <w:tc>
          <w:tcPr>
            <w:tcW w:w="2161" w:type="dxa"/>
          </w:tcPr>
          <w:p>
            <w:r>
              <w:t>通过退款状态、供应商、日期进行快速定位，帮助主体快速完成采购退货单</w:t>
              <w:br/>
              <w:t>列表的搜索。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2033</w:t>
            </w:r>
          </w:p>
        </w:tc>
        <w:tc>
          <w:tcPr>
            <w:tcW w:w="2161" w:type="dxa"/>
          </w:tcPr>
          <w:p>
            <w:r>
              <w:t>进销存管理</w:t>
            </w:r>
          </w:p>
        </w:tc>
        <w:tc>
          <w:tcPr>
            <w:tcW w:w="2161" w:type="dxa"/>
          </w:tcPr>
          <w:p>
            <w:r>
              <w:t>销售订单-新增</w:t>
            </w:r>
          </w:p>
        </w:tc>
        <w:tc>
          <w:tcPr>
            <w:tcW w:w="2161" w:type="dxa"/>
          </w:tcPr>
          <w:p>
            <w:r>
              <w:t>发生销售业务时，通过录入商品名称、仓库、数量、单价、金额、客户、销</w:t>
              <w:br/>
              <w:t>售员等信息进行销售订单的新增。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2034</w:t>
            </w:r>
          </w:p>
        </w:tc>
        <w:tc>
          <w:tcPr>
            <w:tcW w:w="2161" w:type="dxa"/>
          </w:tcPr>
          <w:p>
            <w:r>
              <w:t>进销存管理</w:t>
            </w:r>
          </w:p>
        </w:tc>
        <w:tc>
          <w:tcPr>
            <w:tcW w:w="2161" w:type="dxa"/>
          </w:tcPr>
          <w:p>
            <w:r>
              <w:t>销售订单-修改</w:t>
            </w:r>
          </w:p>
        </w:tc>
        <w:tc>
          <w:tcPr>
            <w:tcW w:w="2161" w:type="dxa"/>
          </w:tcPr>
          <w:p>
            <w:r>
              <w:t>当销售订单发生变动时，可对已录入的商品名称、仓库、数量、单价、金额、</w:t>
              <w:br/>
              <w:t>客户、销售员等信息进行销售订单的修改。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2035</w:t>
            </w:r>
          </w:p>
        </w:tc>
        <w:tc>
          <w:tcPr>
            <w:tcW w:w="2161" w:type="dxa"/>
          </w:tcPr>
          <w:p>
            <w:r>
              <w:t>进销存管理</w:t>
            </w:r>
          </w:p>
        </w:tc>
        <w:tc>
          <w:tcPr>
            <w:tcW w:w="2161" w:type="dxa"/>
          </w:tcPr>
          <w:p>
            <w:r>
              <w:t>销售订单-删除</w:t>
            </w:r>
          </w:p>
        </w:tc>
        <w:tc>
          <w:tcPr>
            <w:tcW w:w="2161" w:type="dxa"/>
          </w:tcPr>
          <w:p>
            <w:r>
              <w:t>当销售订单有误时，可对已录入的商品名称、仓库、数量、单价、金额、客</w:t>
              <w:br/>
              <w:t>户、销售员等有误信息进行销售订单的删除。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2036</w:t>
            </w:r>
          </w:p>
        </w:tc>
        <w:tc>
          <w:tcPr>
            <w:tcW w:w="2161" w:type="dxa"/>
          </w:tcPr>
          <w:p>
            <w:r>
              <w:t>进销存管理</w:t>
            </w:r>
          </w:p>
        </w:tc>
        <w:tc>
          <w:tcPr>
            <w:tcW w:w="2161" w:type="dxa"/>
          </w:tcPr>
          <w:p>
            <w:r>
              <w:t>销售订单-查询</w:t>
            </w:r>
          </w:p>
        </w:tc>
        <w:tc>
          <w:tcPr>
            <w:tcW w:w="2161" w:type="dxa"/>
          </w:tcPr>
          <w:p>
            <w:r>
              <w:t>可通过单据状态、销售员、日期进行快速定位，帮助主体快速进行销售订单</w:t>
              <w:br/>
              <w:t>列表的查询。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2037</w:t>
            </w:r>
          </w:p>
        </w:tc>
        <w:tc>
          <w:tcPr>
            <w:tcW w:w="2161" w:type="dxa"/>
          </w:tcPr>
          <w:p>
            <w:r>
              <w:t>进销存管理</w:t>
            </w:r>
          </w:p>
        </w:tc>
        <w:tc>
          <w:tcPr>
            <w:tcW w:w="2161" w:type="dxa"/>
          </w:tcPr>
          <w:p>
            <w:r>
              <w:t>销售出库单-新增</w:t>
            </w:r>
          </w:p>
        </w:tc>
        <w:tc>
          <w:tcPr>
            <w:tcW w:w="2161" w:type="dxa"/>
          </w:tcPr>
          <w:p>
            <w:r>
              <w:t>当发生销售业务出库时，通过录入商品名称、仓库、数量、单价、金额、付</w:t>
              <w:br/>
              <w:t>款方式、本次付款等信息进行销售出库单的新增。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2038</w:t>
            </w:r>
          </w:p>
        </w:tc>
        <w:tc>
          <w:tcPr>
            <w:tcW w:w="2161" w:type="dxa"/>
          </w:tcPr>
          <w:p>
            <w:r>
              <w:t>进销存管理</w:t>
            </w:r>
          </w:p>
        </w:tc>
        <w:tc>
          <w:tcPr>
            <w:tcW w:w="2161" w:type="dxa"/>
          </w:tcPr>
          <w:p>
            <w:r>
              <w:t>销售出库单-修改</w:t>
            </w:r>
          </w:p>
        </w:tc>
        <w:tc>
          <w:tcPr>
            <w:tcW w:w="2161" w:type="dxa"/>
          </w:tcPr>
          <w:p>
            <w:r>
              <w:t>当销售出库单发生变动时，可对已录入的商品名称、仓库、数量、单价、金</w:t>
              <w:br/>
              <w:t>额、客户、销售员、收款方式、本次收款等信息进行销售出库单的修改。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2039</w:t>
            </w:r>
          </w:p>
        </w:tc>
        <w:tc>
          <w:tcPr>
            <w:tcW w:w="2161" w:type="dxa"/>
          </w:tcPr>
          <w:p>
            <w:r>
              <w:t>进销存管理</w:t>
            </w:r>
          </w:p>
        </w:tc>
        <w:tc>
          <w:tcPr>
            <w:tcW w:w="2161" w:type="dxa"/>
          </w:tcPr>
          <w:p>
            <w:r>
              <w:t>销售出库单-删除</w:t>
            </w:r>
          </w:p>
        </w:tc>
        <w:tc>
          <w:tcPr>
            <w:tcW w:w="2161" w:type="dxa"/>
          </w:tcPr>
          <w:p>
            <w:r>
              <w:t>当销售出库单有误时，可对已录入的商品名称、仓库、数量、单价、金额、</w:t>
              <w:br/>
              <w:t>客户、销售员、收款方式、本次收款等有误信息进行销售出库单的删除。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2040</w:t>
            </w:r>
          </w:p>
        </w:tc>
        <w:tc>
          <w:tcPr>
            <w:tcW w:w="2161" w:type="dxa"/>
          </w:tcPr>
          <w:p>
            <w:r>
              <w:t>进销存管理</w:t>
            </w:r>
          </w:p>
        </w:tc>
        <w:tc>
          <w:tcPr>
            <w:tcW w:w="2161" w:type="dxa"/>
          </w:tcPr>
          <w:p>
            <w:r>
              <w:t>销售出库单-查询</w:t>
            </w:r>
          </w:p>
        </w:tc>
        <w:tc>
          <w:tcPr>
            <w:tcW w:w="2161" w:type="dxa"/>
          </w:tcPr>
          <w:p>
            <w:r>
              <w:t>通过付款状态、销售员、日期可进行快速定位，帮助主体快速完成销售出库</w:t>
              <w:br/>
              <w:t>单列表的搜索。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2041</w:t>
            </w:r>
          </w:p>
        </w:tc>
        <w:tc>
          <w:tcPr>
            <w:tcW w:w="2161" w:type="dxa"/>
          </w:tcPr>
          <w:p>
            <w:r>
              <w:t>进销存管理</w:t>
            </w:r>
          </w:p>
        </w:tc>
        <w:tc>
          <w:tcPr>
            <w:tcW w:w="2161" w:type="dxa"/>
          </w:tcPr>
          <w:p>
            <w:r>
              <w:t>销售退货单-新增</w:t>
            </w:r>
          </w:p>
        </w:tc>
        <w:tc>
          <w:tcPr>
            <w:tcW w:w="2161" w:type="dxa"/>
          </w:tcPr>
          <w:p>
            <w:r>
              <w:t>发生销售退货业务时，通过录入商品名称、仓库、数量、单价、金额、本次</w:t>
              <w:br/>
              <w:t>退款、收款方式等信息进行销售退货单的新增。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2042</w:t>
            </w:r>
          </w:p>
        </w:tc>
        <w:tc>
          <w:tcPr>
            <w:tcW w:w="2161" w:type="dxa"/>
          </w:tcPr>
          <w:p>
            <w:r>
              <w:t>进销存管理</w:t>
            </w:r>
          </w:p>
        </w:tc>
        <w:tc>
          <w:tcPr>
            <w:tcW w:w="2161" w:type="dxa"/>
          </w:tcPr>
          <w:p>
            <w:r>
              <w:t>销售退货单-修改</w:t>
            </w:r>
          </w:p>
        </w:tc>
        <w:tc>
          <w:tcPr>
            <w:tcW w:w="2161" w:type="dxa"/>
          </w:tcPr>
          <w:p>
            <w:r>
              <w:t>当销售退货单发生变动时，可对已录入的商品名称、仓库、数量、单价、金</w:t>
              <w:br/>
              <w:t>额、客户、销售员、本次退款等信息进行销售退货单的修改。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2043</w:t>
            </w:r>
          </w:p>
        </w:tc>
        <w:tc>
          <w:tcPr>
            <w:tcW w:w="2161" w:type="dxa"/>
          </w:tcPr>
          <w:p>
            <w:r>
              <w:t>进销存管理</w:t>
            </w:r>
          </w:p>
        </w:tc>
        <w:tc>
          <w:tcPr>
            <w:tcW w:w="2161" w:type="dxa"/>
          </w:tcPr>
          <w:p>
            <w:r>
              <w:t>销售退货单-删除</w:t>
            </w:r>
          </w:p>
        </w:tc>
        <w:tc>
          <w:tcPr>
            <w:tcW w:w="2161" w:type="dxa"/>
          </w:tcPr>
          <w:p>
            <w:r>
              <w:t>当销售退货单操作失误时，可对已录入的商品名称、仓库、数量、单价、金</w:t>
              <w:br/>
              <w:t>额、客户、销售员、本次退款等有误信息进行销售退货单的删除。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2044</w:t>
            </w:r>
          </w:p>
        </w:tc>
        <w:tc>
          <w:tcPr>
            <w:tcW w:w="2161" w:type="dxa"/>
          </w:tcPr>
          <w:p>
            <w:r>
              <w:t>进销存管理</w:t>
            </w:r>
          </w:p>
        </w:tc>
        <w:tc>
          <w:tcPr>
            <w:tcW w:w="2161" w:type="dxa"/>
          </w:tcPr>
          <w:p>
            <w:r>
              <w:t>销售退货单-查询</w:t>
            </w:r>
          </w:p>
        </w:tc>
        <w:tc>
          <w:tcPr>
            <w:tcW w:w="2161" w:type="dxa"/>
          </w:tcPr>
          <w:p>
            <w:r>
              <w:t>可通过退货状态、销售员、日期进行快速定位，帮助主体对销售退货单列表</w:t>
              <w:br/>
              <w:t>快速查询。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2045</w:t>
            </w:r>
          </w:p>
        </w:tc>
        <w:tc>
          <w:tcPr>
            <w:tcW w:w="2161" w:type="dxa"/>
          </w:tcPr>
          <w:p>
            <w:r>
              <w:t>金融服务</w:t>
            </w:r>
          </w:p>
        </w:tc>
        <w:tc>
          <w:tcPr>
            <w:tcW w:w="2161" w:type="dxa"/>
          </w:tcPr>
          <w:p>
            <w:r>
              <w:t>金融产品-申请</w:t>
            </w:r>
          </w:p>
        </w:tc>
        <w:tc>
          <w:tcPr>
            <w:tcW w:w="2161" w:type="dxa"/>
          </w:tcPr>
          <w:p>
            <w:r>
              <w:t>通过查看金融产品详情，填写贷款金额、贷款用于、根据要求上传贷款资料</w:t>
              <w:br/>
              <w:t>后，完成金融产品的申请。</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2046</w:t>
            </w:r>
          </w:p>
        </w:tc>
        <w:tc>
          <w:tcPr>
            <w:tcW w:w="2161" w:type="dxa"/>
          </w:tcPr>
          <w:p>
            <w:r>
              <w:t>金融服务</w:t>
            </w:r>
          </w:p>
        </w:tc>
        <w:tc>
          <w:tcPr>
            <w:tcW w:w="2161" w:type="dxa"/>
          </w:tcPr>
          <w:p>
            <w:r>
              <w:t>金融产品-查询</w:t>
            </w:r>
          </w:p>
        </w:tc>
        <w:tc>
          <w:tcPr>
            <w:tcW w:w="2161" w:type="dxa"/>
          </w:tcPr>
          <w:p>
            <w:r>
              <w:t>可通过产品名称、服务项目类型、适用主体类别快速定位到对应的金融产品，</w:t>
              <w:br/>
              <w:t>帮助主体实现进行金融产品的快速查询。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2047</w:t>
            </w:r>
          </w:p>
        </w:tc>
        <w:tc>
          <w:tcPr>
            <w:tcW w:w="2161" w:type="dxa"/>
          </w:tcPr>
          <w:p>
            <w:r>
              <w:t>金融服务</w:t>
            </w:r>
          </w:p>
        </w:tc>
        <w:tc>
          <w:tcPr>
            <w:tcW w:w="2161" w:type="dxa"/>
          </w:tcPr>
          <w:p>
            <w:r>
              <w:t>金融产品-查看进度</w:t>
            </w:r>
          </w:p>
        </w:tc>
        <w:tc>
          <w:tcPr>
            <w:tcW w:w="2161" w:type="dxa"/>
          </w:tcPr>
          <w:p>
            <w:r>
              <w:t>当主体需要了解金融产品的申请进度时，可查看申请当前金融产品的审核进</w:t>
              <w:br/>
              <w:t>度。</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2048</w:t>
            </w:r>
          </w:p>
        </w:tc>
        <w:tc>
          <w:tcPr>
            <w:tcW w:w="2161" w:type="dxa"/>
          </w:tcPr>
          <w:p>
            <w:r>
              <w:t>助农服务</w:t>
            </w:r>
          </w:p>
        </w:tc>
        <w:tc>
          <w:tcPr>
            <w:tcW w:w="2161" w:type="dxa"/>
          </w:tcPr>
          <w:p>
            <w:r>
              <w:t>农资列表</w:t>
            </w:r>
          </w:p>
        </w:tc>
        <w:tc>
          <w:tcPr>
            <w:tcW w:w="2161" w:type="dxa"/>
          </w:tcPr>
          <w:p>
            <w:r>
              <w:t>主体可在农资列表查找自己需要的农资。</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2049</w:t>
            </w:r>
          </w:p>
        </w:tc>
        <w:tc>
          <w:tcPr>
            <w:tcW w:w="2161" w:type="dxa"/>
          </w:tcPr>
          <w:p>
            <w:r>
              <w:t>农产品行情</w:t>
            </w:r>
          </w:p>
        </w:tc>
        <w:tc>
          <w:tcPr>
            <w:tcW w:w="2161" w:type="dxa"/>
          </w:tcPr>
          <w:p>
            <w:r>
              <w:t>农产品行情展示</w:t>
            </w:r>
          </w:p>
        </w:tc>
        <w:tc>
          <w:tcPr>
            <w:tcW w:w="2161" w:type="dxa"/>
          </w:tcPr>
          <w:p>
            <w:r>
              <w:t>农产品行情是农业信息服务体系的关键构成。其依托与新发地这一农产品交</w:t>
              <w:br/>
              <w:t>易关键枢纽的精准对接，借助专业的数据采集与传输体系，广泛汇聚多品类农产</w:t>
              <w:br/>
              <w:t>品信息。针对各农产品提供价格数据，其中最高价体现特殊市场供需失衡下的价</w:t>
              <w:br/>
              <w:t>格峰值，为经营主体销售策略制定给予上限参照；最低价反映市场疲软时的价格</w:t>
              <w:br/>
              <w:t>底部，成为采购计划规划的成本底线；参考价则通过融合近期平均成交价、生产</w:t>
              <w:br/>
              <w:t>成本及精准供需趋势预测等多因素加权运算得出，能客观呈现当下市场对农产品</w:t>
              <w:br/>
              <w:t>的价值评估。经营主体凭借专业数据分析手段深入剖析这些信息，运用时间序列、</w:t>
              <w:br/>
              <w:t>回归分析等工具预测行情走势，进而提前谋划科学的采购与销售策略，在价格低</w:t>
              <w:br/>
              <w:t>位且预期上扬时加大采购，于价格高位且有下行趋势时加速销售，以此增强在农</w:t>
              <w:br/>
              <w:t>产品市场的经营主动性与适应性，推动农业产业稳健发展。</w:t>
            </w:r>
          </w:p>
        </w:tc>
      </w:tr>
    </w:tbl>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序号</w:t>
            </w:r>
          </w:p>
        </w:tc>
        <w:tc>
          <w:tcPr>
            <w:tcW w:w="2161" w:type="dxa"/>
          </w:tcPr>
          <w:p>
            <w:r>
              <w:t>二级模块</w:t>
            </w:r>
          </w:p>
        </w:tc>
        <w:tc>
          <w:tcPr>
            <w:tcW w:w="2161" w:type="dxa"/>
          </w:tcPr>
          <w:p>
            <w:r>
              <w:t>功能名称</w:t>
            </w:r>
          </w:p>
        </w:tc>
        <w:tc>
          <w:tcPr>
            <w:tcW w:w="2161" w:type="dxa"/>
          </w:tcPr>
          <w:p>
            <w:r>
              <w:t>需求说明</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1788</w:t>
            </w:r>
          </w:p>
        </w:tc>
        <w:tc>
          <w:tcPr>
            <w:tcW w:w="2161" w:type="dxa"/>
          </w:tcPr>
          <w:p>
            <w:r>
              <w:t>审计计划</w:t>
            </w:r>
          </w:p>
        </w:tc>
        <w:tc>
          <w:tcPr>
            <w:tcW w:w="2161" w:type="dxa"/>
          </w:tcPr>
          <w:p>
            <w:r>
              <w:t>制定年度审计工作计划新增</w:t>
            </w:r>
          </w:p>
        </w:tc>
        <w:tc>
          <w:tcPr>
            <w:tcW w:w="2161" w:type="dxa"/>
          </w:tcPr>
          <w:p>
            <w:r>
              <w:t>基础信息采集功能，设有多个输入框，审计年度、计划名称、制定部门等必</w:t>
              <w:br/>
              <w:t>填项加粗、高对比色显示，助用户明确计划关键要素，审计依据等选填项根据实</w:t>
              <w:br/>
              <w:t>际情况填写。</w:t>
              <w:br/>
              <w:t>其次是信息校验与提示功能，内置智能校验体系，输入时紧盯数据，必填项</w:t>
              <w:br/>
              <w:t>有空缺或格式不对，即时红色警示并给修改指引，选填项填写有误也温和提示，</w:t>
              <w:br/>
              <w:t>确保源头信息优质；还有信息存储与复用功能，“保存”按钮可加密存数据至本</w:t>
              <w:br/>
              <w:t>地或云端，防丢失，后续制定同类计划能智能复用信息，减少重复劳动，提升效</w:t>
              <w:br/>
              <w:t>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1789</w:t>
            </w:r>
          </w:p>
        </w:tc>
        <w:tc>
          <w:tcPr>
            <w:tcW w:w="2161" w:type="dxa"/>
          </w:tcPr>
          <w:p>
            <w:r>
              <w:t>审计计划</w:t>
            </w:r>
          </w:p>
        </w:tc>
        <w:tc>
          <w:tcPr>
            <w:tcW w:w="2161" w:type="dxa"/>
          </w:tcPr>
          <w:p>
            <w:r>
              <w:t>审计计划管理</w:t>
            </w:r>
          </w:p>
        </w:tc>
        <w:tc>
          <w:tcPr>
            <w:tcW w:w="2161" w:type="dxa"/>
          </w:tcPr>
          <w:p>
            <w:r>
              <w:t>审计计划管理模块是审计工作的规划与统筹核心，用于制定、编辑、查询和</w:t>
              <w:br/>
              <w:t>管理审计计划。它根据上级部署与本单位实际情况，明确审计目标、范围、时间</w:t>
              <w:br/>
              <w:t>安排等关键要素，确保审计工作有序开展。</w:t>
              <w:br/>
              <w:t>用户可在系统中新增审计计划，填写审计年度、级别、计划名称、制定部门、</w:t>
              <w:br/>
              <w:t>制定时间、审计对象、审计目标、审计重点、审计依据和计划内容等详细信息，</w:t>
              <w:br/>
              <w:t>并上传相关附件（如pdf、excel、word格式文件，且不超过10M）。支持对</w:t>
              <w:br/>
              <w:t>已制定的审计计划进行修改，调整计划内容或相关参数，以及删除不再适用的计</w:t>
              <w:br/>
              <w:t>划。用户可通过输入关键词或选择特定条件（如年度、部门等）查询审计计划，</w:t>
              <w:br/>
              <w:t>系统以列表形式展示计划的关键信息，包括年度、审计计划名称、制定部门、审</w:t>
              <w:br/>
              <w:t>计对象和制定时间等，方便用户查看与管理。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1790</w:t>
            </w:r>
          </w:p>
        </w:tc>
        <w:tc>
          <w:tcPr>
            <w:tcW w:w="2161" w:type="dxa"/>
          </w:tcPr>
          <w:p>
            <w:r>
              <w:t>审计计划</w:t>
            </w:r>
          </w:p>
        </w:tc>
        <w:tc>
          <w:tcPr>
            <w:tcW w:w="2161" w:type="dxa"/>
          </w:tcPr>
          <w:p>
            <w:r>
              <w:t>审计计划列表</w:t>
            </w:r>
          </w:p>
        </w:tc>
        <w:tc>
          <w:tcPr>
            <w:tcW w:w="2161" w:type="dxa"/>
          </w:tcPr>
          <w:p>
            <w:r>
              <w:t>审计计划列表主要用于展示已制定审计计划的相关信息，具有多方面重要功</w:t>
              <w:br/>
              <w:t>能。其以列表形式多维度展示审计年度、计划名称、制定部门、审计对象、制定</w:t>
              <w:br/>
              <w:t>时间等关键信息，并直观呈现计划状态。</w:t>
              <w:br/>
              <w:t>用户可通过输入关键词或选择特定条件（如年度、部门等）灵活查询所需计</w:t>
              <w:br/>
              <w:t>划。操作上，提供查看详情、修改、删除、新增以及可能的审批操作（若适用）</w:t>
              <w:br/>
              <w:t>等功能。查看详情能深入了解计划详细内容；修改可调整计划内容与参数；删除</w:t>
              <w:br/>
              <w:t>可去除不适用计划，操作时会有谨慎提示及记录日志；新增便于及时创建计划；</w:t>
              <w:br/>
              <w:t>审批操作（若有）可由审批人在列表中进行，系统自动记录相关审批信息，审批</w:t>
              <w:br/>
              <w:t>完成后状态自动更新。该列表功能全面，对审计计划管理意义重大。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1791</w:t>
            </w:r>
          </w:p>
        </w:tc>
        <w:tc>
          <w:tcPr>
            <w:tcW w:w="2161" w:type="dxa"/>
          </w:tcPr>
          <w:p>
            <w:r>
              <w:t>审计计划</w:t>
            </w:r>
          </w:p>
        </w:tc>
        <w:tc>
          <w:tcPr>
            <w:tcW w:w="2161" w:type="dxa"/>
          </w:tcPr>
          <w:p>
            <w:r>
              <w:t>制定年度审计工作计划修改</w:t>
            </w:r>
          </w:p>
        </w:tc>
        <w:tc>
          <w:tcPr>
            <w:tcW w:w="2161" w:type="dxa"/>
          </w:tcPr>
          <w:p>
            <w:r>
              <w:t>制定年度审计工作计划修改功能旨在让用户对已有的年度审计工作计划进</w:t>
              <w:br/>
              <w:t>行调整。可编辑审计年度、计划名称、制定部门、审计对象、审计目标、审计重</w:t>
              <w:br/>
              <w:t>点、审计依据、计划内容等信息，系统实时验证输入数据。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1792</w:t>
            </w:r>
          </w:p>
        </w:tc>
        <w:tc>
          <w:tcPr>
            <w:tcW w:w="2161" w:type="dxa"/>
          </w:tcPr>
          <w:p>
            <w:r>
              <w:t>审计计划</w:t>
            </w:r>
          </w:p>
        </w:tc>
        <w:tc>
          <w:tcPr>
            <w:tcW w:w="2161" w:type="dxa"/>
          </w:tcPr>
          <w:p>
            <w:r>
              <w:t>制定年度审计工作计划附件上传</w:t>
            </w:r>
          </w:p>
        </w:tc>
        <w:tc>
          <w:tcPr>
            <w:tcW w:w="2161" w:type="dxa"/>
          </w:tcPr>
          <w:p>
            <w:r>
              <w:t>制定年度审计工作计划附件上传功能用于为计划添加相关附件。在编辑页面</w:t>
              <w:br/>
              <w:t>可新增附件上传，系统显示上传进度条，完成后提示上传成功，展示文件名、大</w:t>
              <w:br/>
              <w:t>小、时间等信息，并将附件与计划关联保存，为审计工作提供更丰富信息依据。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1793</w:t>
            </w:r>
          </w:p>
        </w:tc>
        <w:tc>
          <w:tcPr>
            <w:tcW w:w="2161" w:type="dxa"/>
          </w:tcPr>
          <w:p>
            <w:r>
              <w:t>审计计划</w:t>
            </w:r>
          </w:p>
        </w:tc>
        <w:tc>
          <w:tcPr>
            <w:tcW w:w="2161" w:type="dxa"/>
          </w:tcPr>
          <w:p>
            <w:r>
              <w:t>制定年度审计工作计划附件预览下载</w:t>
            </w:r>
          </w:p>
        </w:tc>
        <w:tc>
          <w:tcPr>
            <w:tcW w:w="2161" w:type="dxa"/>
          </w:tcPr>
          <w:p>
            <w:r>
              <w:t>制定年度审计工作计划附件预览下载功能方便用户查看和获取附件内容。在</w:t>
              <w:br/>
              <w:t>计划详情或附件管理区域，系统列出附件基本信息，附件名以可链接形式呈现。</w:t>
              <w:br/>
              <w:t>系统根据附件类型处理，如图片、文本类文件可在新窗口或弹出框中预览，提供</w:t>
              <w:br/>
              <w:t>浏览操作功能。同时，系统还提供下载按钮，可将附件保存到本地计算机，便于</w:t>
              <w:br/>
              <w:t>离线查看、编辑或存档。</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1794</w:t>
            </w:r>
          </w:p>
        </w:tc>
        <w:tc>
          <w:tcPr>
            <w:tcW w:w="2161" w:type="dxa"/>
          </w:tcPr>
          <w:p>
            <w:r>
              <w:t>审计计划</w:t>
            </w:r>
          </w:p>
        </w:tc>
        <w:tc>
          <w:tcPr>
            <w:tcW w:w="2161" w:type="dxa"/>
          </w:tcPr>
          <w:p>
            <w:r>
              <w:t>制定年度审计工作计划附件上传</w:t>
            </w:r>
          </w:p>
        </w:tc>
        <w:tc>
          <w:tcPr>
            <w:tcW w:w="2161" w:type="dxa"/>
          </w:tcPr>
          <w:p>
            <w:r>
              <w:t>制定年度审计工作计划修改附件上传功能允许用户在修改审计工作计划时</w:t>
              <w:br/>
              <w:t>更新附件。用户修改计划时，进入附件修改界面，可上传按钮选择本地文件（支</w:t>
              <w:br/>
              <w:t>持常见格式），系统显示上传进度。若文件名与已有附件相同，可选择覆盖，不</w:t>
              <w:br/>
              <w:t>同则添加新附件，完成后提示成功并更新附件列表，确保附件与计划匹配，提供</w:t>
              <w:br/>
              <w:t>更准确支持。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1795</w:t>
            </w:r>
          </w:p>
        </w:tc>
        <w:tc>
          <w:tcPr>
            <w:tcW w:w="2161" w:type="dxa"/>
          </w:tcPr>
          <w:p>
            <w:r>
              <w:t>审计计划</w:t>
            </w:r>
          </w:p>
        </w:tc>
        <w:tc>
          <w:tcPr>
            <w:tcW w:w="2161" w:type="dxa"/>
          </w:tcPr>
          <w:p>
            <w:r>
              <w:t>制定年度审计工作计划附件删除</w:t>
            </w:r>
          </w:p>
        </w:tc>
        <w:tc>
          <w:tcPr>
            <w:tcW w:w="2161" w:type="dxa"/>
          </w:tcPr>
          <w:p>
            <w:r>
              <w:t>制定年度审计工作计划附件删除功能帮助用户清理无用附件。在附件列表页</w:t>
              <w:br/>
              <w:t>面，系统删除服务器中的附件及数据库关联记录，刷新列表，显示成功提示，并</w:t>
              <w:br/>
              <w:t>记录操作日志，保持附件管理有序。</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1796</w:t>
            </w:r>
          </w:p>
        </w:tc>
        <w:tc>
          <w:tcPr>
            <w:tcW w:w="2161" w:type="dxa"/>
          </w:tcPr>
          <w:p>
            <w:r>
              <w:t>审计计划</w:t>
            </w:r>
          </w:p>
        </w:tc>
        <w:tc>
          <w:tcPr>
            <w:tcW w:w="2161" w:type="dxa"/>
          </w:tcPr>
          <w:p>
            <w:r>
              <w:t>制定年度审计工作计划删除</w:t>
            </w:r>
          </w:p>
        </w:tc>
        <w:tc>
          <w:tcPr>
            <w:tcW w:w="2161" w:type="dxa"/>
          </w:tcPr>
          <w:p>
            <w:r>
              <w:t>制定年度审计工作计划删除功能用于移除无效计划。在审计计划列表，系统</w:t>
              <w:br/>
              <w:t>检查关联数据，若有则提示处理，无则删除所有相关记录，刷新列表，显示成功</w:t>
              <w:br/>
              <w:t>提示，记录详细日志，保障计划管理有序准确。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1797</w:t>
            </w:r>
          </w:p>
        </w:tc>
        <w:tc>
          <w:tcPr>
            <w:tcW w:w="2161" w:type="dxa"/>
          </w:tcPr>
          <w:p>
            <w:r>
              <w:t>审计计划</w:t>
            </w:r>
          </w:p>
        </w:tc>
        <w:tc>
          <w:tcPr>
            <w:tcW w:w="2161" w:type="dxa"/>
          </w:tcPr>
          <w:p>
            <w:r>
              <w:t>审计计划筛选查询（按照制定部门、审计对象、制定时间）</w:t>
            </w:r>
          </w:p>
        </w:tc>
        <w:tc>
          <w:tcPr>
            <w:tcW w:w="2161" w:type="dxa"/>
          </w:tcPr>
          <w:p>
            <w:r>
              <w:t>审计计划筛选查询功能（按制定部门、审计对象、制定时间）助用户精准查</w:t>
              <w:br/>
              <w:t>找计划。在相应字段选择或输入部门名称、审计对象及时间范围，系统搜索匹配</w:t>
              <w:br/>
              <w:t>后展示符合条件的计划列表，可进一步操作，若为空则提示，便于规划执行审计</w:t>
              <w:br/>
              <w:t>工作。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1798</w:t>
            </w:r>
          </w:p>
        </w:tc>
        <w:tc>
          <w:tcPr>
            <w:tcW w:w="2161" w:type="dxa"/>
          </w:tcPr>
          <w:p>
            <w:r>
              <w:t>审计方案</w:t>
            </w:r>
          </w:p>
        </w:tc>
        <w:tc>
          <w:tcPr>
            <w:tcW w:w="2161" w:type="dxa"/>
          </w:tcPr>
          <w:p>
            <w:r>
              <w:t>审计工作方案管理</w:t>
            </w:r>
          </w:p>
        </w:tc>
        <w:tc>
          <w:tcPr>
            <w:tcW w:w="2161" w:type="dxa"/>
          </w:tcPr>
          <w:p>
            <w:r>
              <w:t>允许用户针对不同的审计对象、目的和范围创建和执行审计任务。系统支持</w:t>
              <w:br/>
              <w:t>从审计计划的选取到审计方案的详细制定，再到审计组成员的分工和审计任务的</w:t>
              <w:br/>
              <w:t>执行。</w:t>
              <w:br/>
              <w:t>审计方案是审计部门对整个审计过程的具体内容和实施步骤预先安排的一</w:t>
              <w:br/>
              <w:t>种工作计划。它包括审计对象、审计目的、审计范围和重点、审计依据、审计步</w:t>
              <w:br/>
              <w:t>骤、审计形式、审计组织分工与配合和时间进度，及其他应注意的审计事项。</w:t>
              <w:br/>
              <w:t>审计项目计划正式下达后，有关部门和专业处室要按计划组织实施。要根据</w:t>
              <w:br/>
              <w:t>本部门、本处室人力资源状况，针对各审计项目特点进行选配资源。要切实组织</w:t>
              <w:br/>
              <w:t>制定好审计项目方案，要结合具体审计项目，将审计宗旨、审计战略、审计人力</w:t>
              <w:br/>
              <w:t>资源安排、审计项目计划都体现在审计方案中。尤其是审计项目计划，更是体现</w:t>
              <w:br/>
              <w:t>为审计方案的具体内容和步骤。要加强审前调查工作，为科学制定审计方案和有</w:t>
              <w:br/>
              <w:t>效实施审计项目打好基础。要充分考虑审计项目的重要性和要求，考虑审计效益</w:t>
              <w:br/>
              <w:t>和审计风险之间的关系。审计方案经过审核批准后实施。</w:t>
              <w:br/>
              <w:t>审计方案能有针对性地分配审计人员，并对完成现场审计和撰写审计报告的</w:t>
              <w:br/>
              <w:t>日程作出具体安排，统筹安排有关事宜，是对现场审计工作进行监督和检查的依</w:t>
              <w:br/>
              <w:t>据，是提高审计工作效率和效果的必要措施。</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1799</w:t>
            </w:r>
          </w:p>
        </w:tc>
        <w:tc>
          <w:tcPr>
            <w:tcW w:w="2161" w:type="dxa"/>
          </w:tcPr>
          <w:p>
            <w:r>
              <w:t>审计方案</w:t>
            </w:r>
          </w:p>
        </w:tc>
        <w:tc>
          <w:tcPr>
            <w:tcW w:w="2161" w:type="dxa"/>
          </w:tcPr>
          <w:p>
            <w:r>
              <w:t>审计工作方案管理-审计工作方案列表</w:t>
            </w:r>
          </w:p>
        </w:tc>
        <w:tc>
          <w:tcPr>
            <w:tcW w:w="2161" w:type="dxa"/>
          </w:tcPr>
          <w:p>
            <w:r>
              <w:t>审计工作方案筛选、审计工作方案查询、审计工作方案修改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1800</w:t>
            </w:r>
          </w:p>
        </w:tc>
        <w:tc>
          <w:tcPr>
            <w:tcW w:w="2161" w:type="dxa"/>
          </w:tcPr>
          <w:p>
            <w:r>
              <w:t>审计方案</w:t>
            </w:r>
          </w:p>
        </w:tc>
        <w:tc>
          <w:tcPr>
            <w:tcW w:w="2161" w:type="dxa"/>
          </w:tcPr>
          <w:p>
            <w:r>
              <w:t>审计工作方案管理-审计工作方案已制定/未制定筛选</w:t>
            </w:r>
          </w:p>
        </w:tc>
        <w:tc>
          <w:tcPr>
            <w:tcW w:w="2161" w:type="dxa"/>
          </w:tcPr>
          <w:p>
            <w:r>
              <w:t>审计工作方案已制定/未制定筛选功能主要用于快速分类和定位审计工作</w:t>
              <w:br/>
              <w:t>方案，满足用户对不同状态方案的管理需求。系统在审计工作方案管理界面提供</w:t>
              <w:br/>
              <w:t>明确的筛选选项，用户可通过下拉菜单或单选按钮等交互元素轻松选择已制定或</w:t>
              <w:br/>
              <w:t>未制定状态进行筛选。选择已制定筛选后，系统将展示所有已完成制定流程的审</w:t>
              <w:br/>
              <w:t>计工作方案列表，方便用户查看、分析和进一步操作这些已就绪的方案，如进行</w:t>
              <w:br/>
              <w:t>审批、查看详情或执行审计任务等。而选择未制定筛选时，系统则呈现尚未完成</w:t>
              <w:br/>
              <w:t>制定的方案，有助于用户及时跟进和推动这些方案的制定进程，确保审计工作按</w:t>
              <w:br/>
              <w:t>计划有序开展，提高审计工作方案管理的效率和针对性。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1801</w:t>
            </w:r>
          </w:p>
        </w:tc>
        <w:tc>
          <w:tcPr>
            <w:tcW w:w="2161" w:type="dxa"/>
          </w:tcPr>
          <w:p>
            <w:r>
              <w:t>审计方案</w:t>
            </w:r>
          </w:p>
        </w:tc>
        <w:tc>
          <w:tcPr>
            <w:tcW w:w="2161" w:type="dxa"/>
          </w:tcPr>
          <w:p>
            <w:r>
              <w:t>审计工作方案管理-审计工作方案已制定查看详情</w:t>
            </w:r>
          </w:p>
        </w:tc>
        <w:tc>
          <w:tcPr>
            <w:tcW w:w="2161" w:type="dxa"/>
          </w:tcPr>
          <w:p>
            <w:r>
              <w:t>审计工作方案已制定查看详情功能旨在为用户提供深入了解已制定审计工</w:t>
              <w:br/>
              <w:t>作方案具体内容的便捷途径。已制定的审计工作方案列表中查看详情，系统以详</w:t>
              <w:br/>
              <w:t>细页面展示该方案的全面信息。</w:t>
              <w:br/>
              <w:t>包括但不限于审计方案的具体名称，明确该方案的唯一标识；</w:t>
              <w:br/>
              <w:t>所关联的审计计划，帮助用户理解该方案在整体审计规划中的位置和作用；</w:t>
              <w:br/>
              <w:t>审计对象的详细信息，使审计人员清楚知晓审计目标主体；</w:t>
              <w:br/>
              <w:t>制定部门，明确了责任归属；制定时间，确定了方案的时效性；审批状态，</w:t>
              <w:br/>
              <w:t>反映其在审批流程中的进展；以及审计目标、范围、内容、重点、成员分工、审</w:t>
              <w:br/>
              <w:t>批记录等核心内容。</w:t>
              <w:br/>
              <w:t>此外，还可能展示与该方案相关的附件列表及操作按钮，方便用户查看、下</w:t>
              <w:br/>
              <w:t>载或打印附件，为审计工作的实施提供全面、准确的指导和依据，有助于审计人</w:t>
              <w:br/>
              <w:t>员深入理解方案细节，确保审计工作的精准执行</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1802</w:t>
            </w:r>
          </w:p>
        </w:tc>
        <w:tc>
          <w:tcPr>
            <w:tcW w:w="2161" w:type="dxa"/>
          </w:tcPr>
          <w:p>
            <w:r>
              <w:t>审计方案</w:t>
            </w:r>
          </w:p>
        </w:tc>
        <w:tc>
          <w:tcPr>
            <w:tcW w:w="2161" w:type="dxa"/>
          </w:tcPr>
          <w:p>
            <w:r>
              <w:t>审计工作方案管理-审计工作方案未制定一键制定</w:t>
            </w:r>
          </w:p>
        </w:tc>
        <w:tc>
          <w:tcPr>
            <w:tcW w:w="2161" w:type="dxa"/>
          </w:tcPr>
          <w:p>
            <w:r>
              <w:t>在未制定审计方案时，一键制定，系统依预设流程等生成初步框架，含关键</w:t>
              <w:br/>
              <w:t>要素，用户可按需调整完善，以高效完成方案制定，推动审计工作规范开展。</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1803</w:t>
            </w:r>
          </w:p>
        </w:tc>
        <w:tc>
          <w:tcPr>
            <w:tcW w:w="2161" w:type="dxa"/>
          </w:tcPr>
          <w:p>
            <w:r>
              <w:t>审计方案</w:t>
            </w:r>
          </w:p>
        </w:tc>
        <w:tc>
          <w:tcPr>
            <w:tcW w:w="2161" w:type="dxa"/>
          </w:tcPr>
          <w:p>
            <w:r>
              <w:t>审计工作方案管理-审计方案制定内容填写</w:t>
            </w:r>
          </w:p>
        </w:tc>
        <w:tc>
          <w:tcPr>
            <w:tcW w:w="2161" w:type="dxa"/>
          </w:tcPr>
          <w:p>
            <w:r>
              <w:t>允许用户填写审计方案的具体内容。审计方案制定界面设置多个输入框和选</w:t>
              <w:br/>
              <w:t>项供用户填写审计方案的具体内容。</w:t>
              <w:br/>
              <w:t>用户需要填写的内容包括：审计方案名称、审计对象、审计目标、审计依据、</w:t>
              <w:br/>
              <w:t>审计范围、审计重点等。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1804</w:t>
            </w:r>
          </w:p>
        </w:tc>
        <w:tc>
          <w:tcPr>
            <w:tcW w:w="2161" w:type="dxa"/>
          </w:tcPr>
          <w:p>
            <w:r>
              <w:t>审计方案</w:t>
            </w:r>
          </w:p>
        </w:tc>
        <w:tc>
          <w:tcPr>
            <w:tcW w:w="2161" w:type="dxa"/>
          </w:tcPr>
          <w:p>
            <w:r>
              <w:t>审计工作方案管理-审计方案制定附件上传</w:t>
            </w:r>
          </w:p>
        </w:tc>
        <w:tc>
          <w:tcPr>
            <w:tcW w:w="2161" w:type="dxa"/>
          </w:tcPr>
          <w:p>
            <w:r>
              <w:t>用户可以上传审计方案的附件。在审计工作方案制定界面，允许用户从本地</w:t>
              <w:br/>
              <w:t>计算机中选择文件。</w:t>
              <w:br/>
              <w:t>系统支持常见的文件格式，如PDF、Excel、Word等。例如，用户可以上传</w:t>
              <w:br/>
              <w:t>一份“XX村财务制度文件.pdf”作为审计内容的附件。</w:t>
              <w:br/>
              <w:t>在上传过程中，系统可能会显示上传进度条，让用户了解文件上传的情况。</w:t>
              <w:br/>
              <w:t>上传成功后，系统会在界面上显示已上传附件的文件名、文件类型和大小等</w:t>
              <w:br/>
              <w:t>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1805</w:t>
            </w:r>
          </w:p>
        </w:tc>
        <w:tc>
          <w:tcPr>
            <w:tcW w:w="2161" w:type="dxa"/>
          </w:tcPr>
          <w:p>
            <w:r>
              <w:t>审计方案</w:t>
            </w:r>
          </w:p>
        </w:tc>
        <w:tc>
          <w:tcPr>
            <w:tcW w:w="2161" w:type="dxa"/>
          </w:tcPr>
          <w:p>
            <w:r>
              <w:t>审计工作方案管理-审计方案制定附件删除</w:t>
            </w:r>
          </w:p>
        </w:tc>
        <w:tc>
          <w:tcPr>
            <w:tcW w:w="2161" w:type="dxa"/>
          </w:tcPr>
          <w:p>
            <w:r>
              <w:t>提供功能以删除审计方案的附件。在已上传附件的列表中，每个附件旁边都</w:t>
              <w:br/>
              <w:t>有一个“删除”功能。如果用户确认，系统将从服务器中删除该附件，并刷新</w:t>
              <w:br/>
              <w:t>附件列表，使已删除的附件不再显示在界面上。</w:t>
              <w:br/>
              <w:t>例如，如果用户发现之前上传的“XX村财务预算初稿.docx”附件有误，</w:t>
              <w:br/>
              <w:t>可通过此功能删除。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1806</w:t>
            </w:r>
          </w:p>
        </w:tc>
        <w:tc>
          <w:tcPr>
            <w:tcW w:w="2161" w:type="dxa"/>
          </w:tcPr>
          <w:p>
            <w:r>
              <w:t>审计方案</w:t>
            </w:r>
          </w:p>
        </w:tc>
        <w:tc>
          <w:tcPr>
            <w:tcW w:w="2161" w:type="dxa"/>
          </w:tcPr>
          <w:p>
            <w:r>
              <w:t>审计工作方案管理-审计方案制定附件预览下载</w:t>
            </w:r>
          </w:p>
        </w:tc>
        <w:tc>
          <w:tcPr>
            <w:tcW w:w="2161" w:type="dxa"/>
          </w:tcPr>
          <w:p>
            <w:r>
              <w:t>用户可以预览和下载审计方案的附件。</w:t>
              <w:br/>
              <w:t>①附件预览功能</w:t>
              <w:br/>
              <w:t>在已上传附件的列表中，附件文件名通常是链接。</w:t>
              <w:br/>
              <w:t>对于图片、文本（如PDF、Word）等类型的文件，系统会在新的窗口或弹</w:t>
              <w:br/>
              <w:t>出框中打开文件，实现预览功能。例如，“XX村固定资产清单.pdf”，可以直</w:t>
              <w:br/>
              <w:t>接在系统中查看该清单内容。</w:t>
              <w:br/>
              <w:t>②附件下载功能</w:t>
              <w:br/>
              <w:t>对于一些不便于在线预览的文件类型，如Excel文件，系统会提供下载链接。</w:t>
              <w:br/>
              <w:t>用户可以将附件下载保存到本地计算机，以便进行离线查看和处理。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1807</w:t>
            </w:r>
          </w:p>
        </w:tc>
        <w:tc>
          <w:tcPr>
            <w:tcW w:w="2161" w:type="dxa"/>
          </w:tcPr>
          <w:p>
            <w:r>
              <w:t>审计方案</w:t>
            </w:r>
          </w:p>
        </w:tc>
        <w:tc>
          <w:tcPr>
            <w:tcW w:w="2161" w:type="dxa"/>
          </w:tcPr>
          <w:p>
            <w:r>
              <w:t>审计工作方案管理-审计方案制定审计事项管理</w:t>
            </w:r>
          </w:p>
        </w:tc>
        <w:tc>
          <w:tcPr>
            <w:tcW w:w="2161" w:type="dxa"/>
          </w:tcPr>
          <w:p>
            <w:r>
              <w:t>在审计工作方案制定界面提供新增审计事项和审计事项管理功能。其中，新</w:t>
              <w:br/>
              <w:t>增审计事项功能包括审计事项输入功能，允许用户添加新的审计事项；审计类型</w:t>
              <w:br/>
              <w:t>选择功能，用于为新增审计事项选择对应的类型；数据保存功能，能将新增的审</w:t>
              <w:br/>
              <w:t>计事项及其类型数据存储到系统中。审计事项管理功能包括审计事项列表查看功</w:t>
              <w:br/>
              <w:t>能，可按照不同审计类型对审计事项进行列表展示。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1808</w:t>
            </w:r>
          </w:p>
        </w:tc>
        <w:tc>
          <w:tcPr>
            <w:tcW w:w="2161" w:type="dxa"/>
          </w:tcPr>
          <w:p>
            <w:r>
              <w:t>审计方案</w:t>
            </w:r>
          </w:p>
        </w:tc>
        <w:tc>
          <w:tcPr>
            <w:tcW w:w="2161" w:type="dxa"/>
          </w:tcPr>
          <w:p>
            <w:r>
              <w:t>审计工作方案管理-审计方案制定审计组成员及分工管理</w:t>
            </w:r>
          </w:p>
        </w:tc>
        <w:tc>
          <w:tcPr>
            <w:tcW w:w="2161" w:type="dxa"/>
          </w:tcPr>
          <w:p>
            <w:r>
              <w:t>审计组成员及分工功能</w:t>
              <w:br/>
              <w:t>在审计工作方案制定界面，有专门的区域用于管理审计组成员及分工。</w:t>
              <w:br/>
              <w:t>添加成员：该窗口会列出所有可供选择的审计人员信息，包括姓名、专业、</w:t>
              <w:br/>
              <w:t>工作经验等。例如，系统会显示“张三，财务专业，5年审计经验”等信息。</w:t>
              <w:br/>
              <w:t>用户可以从列表中选择需要参与此次审计工作的人员。</w:t>
              <w:br/>
              <w:t>分工设置：对于已选择的审计人员，系统会提供输入框或下拉菜单，用于设</w:t>
              <w:br/>
              <w:t>置其在审计工作中的分工。</w:t>
              <w:br/>
              <w:t>例如，对于成员“张三”，用户可以在其对应的输入框中填写“负责财务</w:t>
              <w:br/>
              <w:t>收支审计”，明确其工作任务。</w:t>
              <w:br/>
              <w:t>显示与保存：系统会将添加的审计组成员及其分工信息实时显示在界面上，</w:t>
              <w:br/>
              <w:t>形成一个审计组成员及分工列表。</w:t>
              <w:br/>
              <w:t>当用户完成所有成员的选择和分工设置后，系统将保存这些信息，作为此次</w:t>
              <w:br/>
              <w:t>审计工作方案的一部分，确保审计工作能够有序开展。</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1809</w:t>
            </w:r>
          </w:p>
        </w:tc>
        <w:tc>
          <w:tcPr>
            <w:tcW w:w="2161" w:type="dxa"/>
          </w:tcPr>
          <w:p>
            <w:r>
              <w:t>审计方案</w:t>
            </w:r>
          </w:p>
        </w:tc>
        <w:tc>
          <w:tcPr>
            <w:tcW w:w="2161" w:type="dxa"/>
          </w:tcPr>
          <w:p>
            <w:r>
              <w:t>审计方案审批管理</w:t>
            </w:r>
          </w:p>
        </w:tc>
        <w:tc>
          <w:tcPr>
            <w:tcW w:w="2161" w:type="dxa"/>
          </w:tcPr>
          <w:p>
            <w:r>
              <w:t>提供对审计方案审批的综合管理功能。审计方案审批管理模块是整个审计流</w:t>
              <w:br/>
              <w:t>程中的关键控制环节，负责对审计工作方案进行全面的审核与管理。它确保了审</w:t>
              <w:br/>
              <w:t>计方案的科学性、合理性和合规性，保障审计工作能够按照规范的程序和标准进</w:t>
              <w:br/>
              <w:t>行。审计方案审批管理模块用于管理审计方案的审批流程，用户可以清晰地看到</w:t>
              <w:br/>
              <w:t>各个审计方案所处的审批状态，包括已提交审批、待审批、审批通过和审批未通</w:t>
              <w:br/>
              <w:t>过等情况。同时，系统会根据用户的权限，显示相应的操作按钮，如审批、查看</w:t>
              <w:br/>
              <w:t>详情、驳回等。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1810</w:t>
            </w:r>
          </w:p>
        </w:tc>
        <w:tc>
          <w:tcPr>
            <w:tcW w:w="2161" w:type="dxa"/>
          </w:tcPr>
          <w:p>
            <w:r>
              <w:t>审计方案</w:t>
            </w:r>
          </w:p>
        </w:tc>
        <w:tc>
          <w:tcPr>
            <w:tcW w:w="2161" w:type="dxa"/>
          </w:tcPr>
          <w:p>
            <w:r>
              <w:t>审计方案审批-审批列表</w:t>
            </w:r>
          </w:p>
        </w:tc>
        <w:tc>
          <w:tcPr>
            <w:tcW w:w="2161" w:type="dxa"/>
          </w:tcPr>
          <w:p>
            <w:r>
              <w:t>展示所有待审批的审计方案列表。在审计工作方案审批管理模块中，系统提</w:t>
              <w:br/>
              <w:t>供了一个专门的“已审批方案查看”功能入口。</w:t>
              <w:br/>
              <w:t>该列表以表格形式展示，包含多个关键信息列，如方案名称（清晰显示审计</w:t>
              <w:br/>
              <w:t>方案的具体名称，如“[XX村]2024年度财务审计工作方案”）、审计计划（关</w:t>
              <w:br/>
              <w:t>联的审计计划名称，方便追溯审计计划源头）、审计对象（明确被审计的村集体</w:t>
              <w:br/>
              <w:t>名称，如“XX村村民委员会”）、制定部门（表明方案的制定责任部门，如“XX</w:t>
              <w:br/>
              <w:t>县农村经营管理部门审计科”）、制定时间（记录方案的制定精确时间，格式为</w:t>
              <w:br/>
              <w:t>“XXXX年XX月XX日”）、审批状态（显示“已审批”字样，突出其审批状</w:t>
              <w:br/>
              <w:t>态）。</w:t>
              <w:br/>
              <w:t>用户可以通过列表中的方案名称链接，进一步查看该方案的详细内容，包括</w:t>
              <w:br/>
              <w:t>审计目标（如“准确评估村集体财务状况，发现潜在财务风险”）、审计范围（如</w:t>
              <w:br/>
              <w:t>“涵盖2023年全年财务收支及资产负债情况”）、审计内容及重点（如“重点</w:t>
              <w:br/>
              <w:t>审查大额资金支出及专项资金使用情况”）、审计组成员及分工（详细列出成员姓</w:t>
              <w:br/>
              <w:t>名及各自负责的工作内容，如“张三负责财务报表审计，李四负责凭证审查”）、</w:t>
              <w:br/>
              <w:t>审批记录（展示审批过程中的关键信息，如审批人、审批时间、审批意见等）等，</w:t>
              <w:br/>
              <w:t>方便对已审批方案进行深入了解和分析。</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1811</w:t>
            </w:r>
          </w:p>
        </w:tc>
        <w:tc>
          <w:tcPr>
            <w:tcW w:w="2161" w:type="dxa"/>
          </w:tcPr>
          <w:p>
            <w:r>
              <w:t>审计方案</w:t>
            </w:r>
          </w:p>
        </w:tc>
        <w:tc>
          <w:tcPr>
            <w:tcW w:w="2161" w:type="dxa"/>
          </w:tcPr>
          <w:p>
            <w:r>
              <w:t>审计方案审批查询</w:t>
            </w:r>
          </w:p>
        </w:tc>
        <w:tc>
          <w:tcPr>
            <w:tcW w:w="2161" w:type="dxa"/>
          </w:tcPr>
          <w:p>
            <w:r>
              <w:t>允许用户查询审计方案审批的状态。审计方案审批查询功能允许用户根据特</w:t>
              <w:br/>
              <w:t>定条件，快速查找和筛选审计方案审批的状态信息。这有助于用户在大量的审计</w:t>
              <w:br/>
              <w:t>方案中迅速定位到所需的方案，提高审批工作的效率。</w:t>
              <w:br/>
              <w:t>用户可以通过输入审计方案名称、审计对象等输入查询；也可以设置筛选条</w:t>
              <w:br/>
              <w:t>件，审批状态（待审批、已审批、审批未通过）、制定时间范围（开始日期和结</w:t>
              <w:br/>
              <w:t>束日期）等，来获取特定范围内的审计方案审批信息。系统将自动筛选出符合条</w:t>
              <w:br/>
              <w:t>件的审计方案，并在列表中显示。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1812</w:t>
            </w:r>
          </w:p>
        </w:tc>
        <w:tc>
          <w:tcPr>
            <w:tcW w:w="2161" w:type="dxa"/>
          </w:tcPr>
          <w:p>
            <w:r>
              <w:t>审计方案</w:t>
            </w:r>
          </w:p>
        </w:tc>
        <w:tc>
          <w:tcPr>
            <w:tcW w:w="2161" w:type="dxa"/>
          </w:tcPr>
          <w:p>
            <w:r>
              <w:t>审计方案审批-审批列表穿透查看详情</w:t>
            </w:r>
          </w:p>
        </w:tc>
        <w:tc>
          <w:tcPr>
            <w:tcW w:w="2161" w:type="dxa"/>
          </w:tcPr>
          <w:p>
            <w:r>
              <w:t>用户可以查看审计方案审批的详细信息。审批列表穿透查看详情功能为用户</w:t>
              <w:br/>
              <w:t>提供了一种便捷的方式来深入了解审计方案的详细信息。当用户在审批列表中操</w:t>
              <w:br/>
              <w:t>作时，通过特定的交互方式（如点击等），能够直接穿透到对应的审计方案详情</w:t>
              <w:br/>
              <w:t>页面。这一功能使得用户无需在多个页面间来回切换寻找，即可迅速获取如审计</w:t>
              <w:br/>
              <w:t>计划、方案名称、制定部门、制定时间、工作时间、审计事项、审计依据等详细</w:t>
              <w:br/>
              <w:t>内容。通过这种高效的信息获取方式，用户可以更全面地掌握每个审计方案的具</w:t>
              <w:br/>
              <w:t>体情况，有助于准确地进行审批决策和后续的审计工作管理。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1813</w:t>
            </w:r>
          </w:p>
        </w:tc>
        <w:tc>
          <w:tcPr>
            <w:tcW w:w="2161" w:type="dxa"/>
          </w:tcPr>
          <w:p>
            <w:r>
              <w:t>审计方案</w:t>
            </w:r>
          </w:p>
        </w:tc>
        <w:tc>
          <w:tcPr>
            <w:tcW w:w="2161" w:type="dxa"/>
          </w:tcPr>
          <w:p>
            <w:r>
              <w:t>审计方案审批-未审批列表一键审批</w:t>
            </w:r>
          </w:p>
        </w:tc>
        <w:tc>
          <w:tcPr>
            <w:tcW w:w="2161" w:type="dxa"/>
          </w:tcPr>
          <w:p>
            <w:r>
              <w:t>未审批列表一键审批功能聚焦批量审批，设有达标方案自动处理机制。当处</w:t>
              <w:br/>
              <w:t>于待审批审计方案列表情境，若审批人员确认方案符合标准，系统立即将其审批</w:t>
              <w:br/>
              <w:t>状态更新为“审批通过”，记录审批时间与人员信息，于方案详情区呈现；若方案不符要求，系统精准识别并触发提示，引导单个方案审批，保障流程严谨精准。</w:t>
              <w:br/>
              <w:t>方案信息展示功能赋能审批流程。审批管理模块的“未审批方案审批”板</w:t>
              <w:br/>
              <w:t>块，展示含方案名称、审计计划等核心要素的列表，样式与已审批列表相似且有</w:t>
              <w:br/>
              <w:t>“未审批”标识，还有详尽审批页面罗列关键内容，助力审批人员洞悉方案细</w:t>
              <w:br/>
              <w:t>节。</w:t>
              <w:br/>
              <w:t>审批意见反馈功能赋予审批人员方案进程主导权。审查后，审批人员在特定</w:t>
              <w:br/>
              <w:t>区域发表见解，如“方案合规，同意通过”等，依评判选审批结果，系统记录</w:t>
              <w:br/>
              <w:t>相关信息并依决策更新状态，通过则方案移至已审批列表，不通过或退回修改则</w:t>
              <w:br/>
              <w:t>通知制定人员调整重审。</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1814</w:t>
            </w:r>
          </w:p>
        </w:tc>
        <w:tc>
          <w:tcPr>
            <w:tcW w:w="2161" w:type="dxa"/>
          </w:tcPr>
          <w:p>
            <w:r>
              <w:t>审计通知</w:t>
            </w:r>
          </w:p>
        </w:tc>
        <w:tc>
          <w:tcPr>
            <w:tcW w:w="2161" w:type="dxa"/>
          </w:tcPr>
          <w:p>
            <w:r>
              <w:t>审计通知管理</w:t>
            </w:r>
          </w:p>
        </w:tc>
        <w:tc>
          <w:tcPr>
            <w:tcW w:w="2161" w:type="dxa"/>
          </w:tcPr>
          <w:p>
            <w:r>
              <w:t>审计通知管理模块是整个审计流程中的重要沟通环节，负责对审计通知进</w:t>
              <w:br/>
              <w:t>行全面的管理和控制。它确保了审计通知能够准确、及时地传达给相关方，保障</w:t>
              <w:br/>
              <w:t>审计工作的顺利启动和开展。</w:t>
              <w:br/>
              <w:t>系统提供了一个集中的操作界面，用于管理审计通知的生成、发送、跟踪和</w:t>
              <w:br/>
              <w:t>记录。在此界面中，用户可以进行诸如创建新通知、编辑现有通知、查看通知状</w:t>
              <w:br/>
              <w:t>态、查询通知历史记录等操作，并且根据用户的权限进行相应的操作限制。</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1815</w:t>
            </w:r>
          </w:p>
        </w:tc>
        <w:tc>
          <w:tcPr>
            <w:tcW w:w="2161" w:type="dxa"/>
          </w:tcPr>
          <w:p>
            <w:r>
              <w:t>审计通知</w:t>
            </w:r>
          </w:p>
        </w:tc>
        <w:tc>
          <w:tcPr>
            <w:tcW w:w="2161" w:type="dxa"/>
          </w:tcPr>
          <w:p>
            <w:r>
              <w:t>审计通知列表</w:t>
            </w:r>
          </w:p>
        </w:tc>
        <w:tc>
          <w:tcPr>
            <w:tcW w:w="2161" w:type="dxa"/>
          </w:tcPr>
          <w:p>
            <w:r>
              <w:t>审计通知列表功能允许用户根据不同的条件对审计通知进行筛选和查询，方便用户快速定位到所需的审计通知。允许用户根据通知的状态进行筛选。可以对</w:t>
              <w:br/>
              <w:t>审计计划名称、审计计划、审计对象、方案状态进行筛选查询。</w:t>
              <w:br/>
              <w:t>用户可以通过设置筛选条件，如通知状态（已发送、未发送、已回执等）、</w:t>
              <w:br/>
              <w:t>审计计划名称（如“2024年度村集体财务审计计划”）、审计计划（如“2024年</w:t>
              <w:br/>
              <w:t>度村集体财务审计计划”）、审计对象（如“XX村村委会”）、方案状态（如“已</w:t>
              <w:br/>
              <w:t>审批”、“未审批”）等来获取特定范围内的审计通知信息。列表将根据用户设置</w:t>
              <w:br/>
              <w:t>的筛选条件动态更新，显示符合条件的审计通知。</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1816</w:t>
            </w:r>
          </w:p>
        </w:tc>
        <w:tc>
          <w:tcPr>
            <w:tcW w:w="2161" w:type="dxa"/>
          </w:tcPr>
          <w:p>
            <w:r>
              <w:t>审计通知</w:t>
            </w:r>
          </w:p>
        </w:tc>
        <w:tc>
          <w:tcPr>
            <w:tcW w:w="2161" w:type="dxa"/>
          </w:tcPr>
          <w:p>
            <w:r>
              <w:t>审计通知状态筛选</w:t>
            </w:r>
          </w:p>
        </w:tc>
        <w:tc>
          <w:tcPr>
            <w:tcW w:w="2161" w:type="dxa"/>
          </w:tcPr>
          <w:p>
            <w:r>
              <w:t>审计通知状态筛选功能用于帮助用户快速定位不同状态的审计通知，提升审</w:t>
              <w:br/>
              <w:t>计流程效率与透明度。在审计通知管理页面设有专门筛选区域，含下拉菜单或单</w:t>
              <w:br/>
              <w:t>选按钮组供选择状态。下拉菜单可选未编制、已存、已发送待同意、已发送已同</w:t>
              <w:br/>
              <w:t>意等状态，系统依选择自动更新通知列表，按预设规则排序，如按通知时间降序。</w:t>
              <w:br/>
              <w:t>该功能助于审计人员与管理人员集中处理任务、跟踪工作进展，还为数据统计分</w:t>
              <w:br/>
              <w:t>析提供分类基础，助其评估进度、发现问题并优化工作。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1817</w:t>
            </w:r>
          </w:p>
        </w:tc>
        <w:tc>
          <w:tcPr>
            <w:tcW w:w="2161" w:type="dxa"/>
          </w:tcPr>
          <w:p>
            <w:r>
              <w:t>审计通知</w:t>
            </w:r>
          </w:p>
        </w:tc>
        <w:tc>
          <w:tcPr>
            <w:tcW w:w="2161" w:type="dxa"/>
          </w:tcPr>
          <w:p>
            <w:r>
              <w:t>审计通知行政区划修改</w:t>
            </w:r>
          </w:p>
        </w:tc>
        <w:tc>
          <w:tcPr>
            <w:tcW w:w="2161" w:type="dxa"/>
          </w:tcPr>
          <w:p>
            <w:r>
              <w:t>审计通知行政区划修改功能允许用户在必要时调整通知中的行政区划信息，</w:t>
              <w:br/>
              <w:t>确保其准确有效，以树状或下拉菜单展示层级信息供选择，也可手动输入（系统</w:t>
              <w:br/>
              <w:t>实时校验）。修改后保存，系统检查合法性，通过则更新数据库及关联信息，确</w:t>
              <w:br/>
              <w:t>保数据一致；不通过则提示错误，用户修正后可再次保存。此功能可适应行政区</w:t>
              <w:br/>
              <w:t>划调整、纠正录入错误并优化审计资源分配，保证审计工作准确、高效开展。</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1818</w:t>
            </w:r>
          </w:p>
        </w:tc>
        <w:tc>
          <w:tcPr>
            <w:tcW w:w="2161" w:type="dxa"/>
          </w:tcPr>
          <w:p>
            <w:r>
              <w:t>审计通知</w:t>
            </w:r>
          </w:p>
        </w:tc>
        <w:tc>
          <w:tcPr>
            <w:tcW w:w="2161" w:type="dxa"/>
          </w:tcPr>
          <w:p>
            <w:r>
              <w:t>审计通知穿透详情查看</w:t>
            </w:r>
          </w:p>
        </w:tc>
        <w:tc>
          <w:tcPr>
            <w:tcW w:w="2161" w:type="dxa"/>
          </w:tcPr>
          <w:p>
            <w:r>
              <w:t>该功能允许用户在审计通知列表中直接查看单个审计通知的详细信息，无需</w:t>
              <w:br/>
              <w:t>进入其他界面进行查找，方便用户全面了解通知内容。用户可以查看单个审计通</w:t>
              <w:br/>
              <w:t>知的详细信息。</w:t>
              <w:br/>
              <w:t>在审计通知列表中，每个审计通知的名称或其他关键信息通常是可点击的链</w:t>
              <w:br/>
              <w:t>接。在当前页面显示该通知的详细信息页面，包含如上述提到的审计项目、审计</w:t>
              <w:br/>
              <w:t>对象、审计方式等详细内容，方便用户查看和处理相关信息。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1819</w:t>
            </w:r>
          </w:p>
        </w:tc>
        <w:tc>
          <w:tcPr>
            <w:tcW w:w="2161" w:type="dxa"/>
          </w:tcPr>
          <w:p>
            <w:r>
              <w:t>审计承诺书</w:t>
            </w:r>
          </w:p>
        </w:tc>
        <w:tc>
          <w:tcPr>
            <w:tcW w:w="2161" w:type="dxa"/>
          </w:tcPr>
          <w:p>
            <w:r>
              <w:t>审计承诺书行政区划修改</w:t>
            </w:r>
          </w:p>
        </w:tc>
        <w:tc>
          <w:tcPr>
            <w:tcW w:w="2161" w:type="dxa"/>
          </w:tcPr>
          <w:p>
            <w:r>
              <w:t>提供功能以修改审计承诺书的行政区划信息。此功能允许用户在查看或编辑</w:t>
              <w:br/>
              <w:t>审计承诺书的过程中，对其中涉及的行政区划信息进行精准修改。行政区划信息</w:t>
              <w:br/>
              <w:t>在审计工作中对于明确审计范围、定位审计对象以及统计分析等方面具有重要意</w:t>
              <w:br/>
              <w:t>义，确保其准确性有助于提高审计工作的质量和效率。</w:t>
              <w:br/>
              <w:t>当用户进入审计承诺书的查看或编辑页面时，系统会将行政区划信息以特定</w:t>
              <w:br/>
              <w:t>的字段形式展示，可供选择或手动输入的行政区划编辑界面，用户在此界面中选择或输入正确的行政区划信息（如省、市、县、村等层级信息），完成修改后系</w:t>
              <w:br/>
              <w:t>统将自动保存更新后的行政区划数据。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1820</w:t>
            </w:r>
          </w:p>
        </w:tc>
        <w:tc>
          <w:tcPr>
            <w:tcW w:w="2161" w:type="dxa"/>
          </w:tcPr>
          <w:p>
            <w:r>
              <w:t>审计承诺书</w:t>
            </w:r>
          </w:p>
        </w:tc>
        <w:tc>
          <w:tcPr>
            <w:tcW w:w="2161" w:type="dxa"/>
          </w:tcPr>
          <w:p>
            <w:r>
              <w:t>审计承诺书管理</w:t>
            </w:r>
          </w:p>
        </w:tc>
        <w:tc>
          <w:tcPr>
            <w:tcW w:w="2161" w:type="dxa"/>
          </w:tcPr>
          <w:p>
            <w:r>
              <w:t>审计承诺书管理模块是确保审计工作规范和责任落实的重要环节，它提供了</w:t>
              <w:br/>
              <w:t>对审计承诺书从生成到维护的全方位综合管理功能，保障审计相关方对审计工作</w:t>
              <w:br/>
              <w:t>的承诺和责任得以明确和记录。</w:t>
              <w:br/>
              <w:t>系统为用户提供了一个集成化的操作面板，在该面板上可进行与审计承诺书</w:t>
              <w:br/>
              <w:t>相关的各类操作，包括但不限于创建新承诺书、查看现有承诺书状态、编辑承诺</w:t>
              <w:br/>
              <w:t>书内容、管理承诺书附件等操作，同时系统会依据用户权限进行操作权限的分配。</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1821</w:t>
            </w:r>
          </w:p>
        </w:tc>
        <w:tc>
          <w:tcPr>
            <w:tcW w:w="2161" w:type="dxa"/>
          </w:tcPr>
          <w:p>
            <w:r>
              <w:t>审计承诺书</w:t>
            </w:r>
          </w:p>
        </w:tc>
        <w:tc>
          <w:tcPr>
            <w:tcW w:w="2161" w:type="dxa"/>
          </w:tcPr>
          <w:p>
            <w:r>
              <w:t>审计承诺书列表</w:t>
            </w:r>
          </w:p>
        </w:tc>
        <w:tc>
          <w:tcPr>
            <w:tcW w:w="2161" w:type="dxa"/>
          </w:tcPr>
          <w:p>
            <w:r>
              <w:t>审计承诺书列表功能旨在为用户呈现一个完整且有序的所有审计承诺书的</w:t>
              <w:br/>
              <w:t>展示界面，方便用户快速浏览和管理审计承诺书的整体情况。展示所有审计承诺</w:t>
              <w:br/>
              <w:t>书的列表，新增、筛选、查看详情、修改、下载模版</w:t>
              <w:br/>
              <w:t>在系统界面中，存在一个专门的区域以表格形式展示审计承诺书列表。该表</w:t>
              <w:br/>
              <w:t>格包含多个关键列信息，如承诺书编号（例如“CP202401”）、审计计划（如“2024</w:t>
              <w:br/>
              <w:t>年度村集体财务审计计划”）、编制时间（如“2024-02-20”）、承诺书状态（如</w:t>
              <w:br/>
              <w:t>“已提交”）、审计通知（如“[XX村]2024年财务审计通知”）、审计对象（如“XX</w:t>
              <w:br/>
              <w:t>村村委会”）等。用户可通过滚动条浏览整个列表。并且，用户可以在此列表界</w:t>
              <w:br/>
              <w:t>面进行筛选、查看详情、修改和下载模板等操作。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1822</w:t>
            </w:r>
          </w:p>
        </w:tc>
        <w:tc>
          <w:tcPr>
            <w:tcW w:w="2161" w:type="dxa"/>
          </w:tcPr>
          <w:p>
            <w:r>
              <w:t>审计承诺书</w:t>
            </w:r>
          </w:p>
        </w:tc>
        <w:tc>
          <w:tcPr>
            <w:tcW w:w="2161" w:type="dxa"/>
          </w:tcPr>
          <w:p>
            <w:r>
              <w:t>审计承诺书查询</w:t>
            </w:r>
          </w:p>
        </w:tc>
        <w:tc>
          <w:tcPr>
            <w:tcW w:w="2161" w:type="dxa"/>
          </w:tcPr>
          <w:p>
            <w:r>
              <w:t>允许用户根据特定条件进行精准搜索，快速定位到所需的审计承诺书，提高</w:t>
              <w:br/>
              <w:t>查找特定结果的效率。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1823</w:t>
            </w:r>
          </w:p>
        </w:tc>
        <w:tc>
          <w:tcPr>
            <w:tcW w:w="2161" w:type="dxa"/>
          </w:tcPr>
          <w:p>
            <w:r>
              <w:t>审计承诺书</w:t>
            </w:r>
          </w:p>
        </w:tc>
        <w:tc>
          <w:tcPr>
            <w:tcW w:w="2161" w:type="dxa"/>
          </w:tcPr>
          <w:p>
            <w:r>
              <w:t>审计承诺书下载模版</w:t>
            </w:r>
          </w:p>
        </w:tc>
        <w:tc>
          <w:tcPr>
            <w:tcW w:w="2161" w:type="dxa"/>
          </w:tcPr>
          <w:p>
            <w:r>
              <w:t>用户可以下载审计承诺书的模板，以便填写。此功能旨在为用户提供一个便</w:t>
              <w:br/>
              <w:t>捷获取审计承诺书标准模板的渠道，方便用户在需要创建新的审计承诺书时，能够以规范的模板为基础进行填写，确保承诺书格式和内容的规范性，提高工作效</w:t>
              <w:br/>
              <w:t>率。</w:t>
              <w:br/>
              <w:t>在系统的相关操作界面（如审计承诺书列表界面或者专门的管理界面）中，</w:t>
              <w:br/>
              <w:t>设置了一个醒目的“下载模版”按钮。系统预先设定好的审计承诺书模板文件</w:t>
              <w:br/>
              <w:t>（通常采用常见的文档格式，如Word、PDF等）下载到用户本地计算机的指定</w:t>
              <w:br/>
              <w:t>位置，用户下载完成后可根据实际需求打开模板进行内容填写。</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1824</w:t>
            </w:r>
          </w:p>
        </w:tc>
        <w:tc>
          <w:tcPr>
            <w:tcW w:w="2161" w:type="dxa"/>
          </w:tcPr>
          <w:p>
            <w:r>
              <w:t>审计承诺书</w:t>
            </w:r>
          </w:p>
        </w:tc>
        <w:tc>
          <w:tcPr>
            <w:tcW w:w="2161" w:type="dxa"/>
          </w:tcPr>
          <w:p>
            <w:r>
              <w:t>审计承诺书穿透查看详情</w:t>
            </w:r>
          </w:p>
        </w:tc>
        <w:tc>
          <w:tcPr>
            <w:tcW w:w="2161" w:type="dxa"/>
          </w:tcPr>
          <w:p>
            <w:r>
              <w:t>用户可以查看审计承诺书的详细信息。此功能使用户无需繁琐操作即可从审</w:t>
              <w:br/>
              <w:t>计承诺书列表直接深入查看单个承诺书的详细内容，为用户全面了解承诺书的各</w:t>
              <w:br/>
              <w:t>项信息提供了便捷途径，有助于用户深入分析和处理与承诺书相关的事务。</w:t>
              <w:br/>
              <w:t>在审计承诺书列表页面中，详细展示该承诺书的全面信息，包括但不限于其</w:t>
              <w:br/>
              <w:t>所涉及的审计项目整体情况、承诺的具体详细内容（如承诺提供的财务资料的具</w:t>
              <w:br/>
              <w:t>体范围和要求等）、相关方签字盖章的完整信息等内容。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1825</w:t>
            </w:r>
          </w:p>
        </w:tc>
        <w:tc>
          <w:tcPr>
            <w:tcW w:w="2161" w:type="dxa"/>
          </w:tcPr>
          <w:p>
            <w:r>
              <w:t>审计承诺书</w:t>
            </w:r>
          </w:p>
        </w:tc>
        <w:tc>
          <w:tcPr>
            <w:tcW w:w="2161" w:type="dxa"/>
          </w:tcPr>
          <w:p>
            <w:r>
              <w:t>审计承诺书详情附件预览</w:t>
            </w:r>
          </w:p>
        </w:tc>
        <w:tc>
          <w:tcPr>
            <w:tcW w:w="2161" w:type="dxa"/>
          </w:tcPr>
          <w:p>
            <w:r>
              <w:t>用户可以预览审计承诺书的附件。此功能使用户在查看审计承诺书详情时，</w:t>
              <w:br/>
              <w:t>能够方便地预览承诺书的附件内容，无需额外下载操作即可查看重要的相关资料，</w:t>
              <w:br/>
              <w:t>节省用户时间和操作步骤，提升用户查看附件的便捷性。</w:t>
              <w:br/>
              <w:t>在审计承诺书详情查看页面，若存在附件，系统将自动列出附件列表。系统</w:t>
              <w:br/>
              <w:t>将根据附件的类型（如图片、PDF、Word等）进行相应的在线预览处理，在页</w:t>
              <w:br/>
              <w:t>面上直接展示附件内容，用户可以直接在页面中查看附件的详细信息，如图片的</w:t>
              <w:br/>
              <w:t>图像内容、PDF和Word文件的文字和图表内容等。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1826</w:t>
            </w:r>
          </w:p>
        </w:tc>
        <w:tc>
          <w:tcPr>
            <w:tcW w:w="2161" w:type="dxa"/>
          </w:tcPr>
          <w:p>
            <w:r>
              <w:t>审计承诺书</w:t>
            </w:r>
          </w:p>
        </w:tc>
        <w:tc>
          <w:tcPr>
            <w:tcW w:w="2161" w:type="dxa"/>
          </w:tcPr>
          <w:p>
            <w:r>
              <w:t>审计承诺书审计方案修改</w:t>
            </w:r>
          </w:p>
        </w:tc>
        <w:tc>
          <w:tcPr>
            <w:tcW w:w="2161" w:type="dxa"/>
          </w:tcPr>
          <w:p>
            <w:r>
              <w:t>允许用户修改审计承诺书关联的审计方案。此功能允许用户根据实际审计情</w:t>
              <w:br/>
              <w:t>况的变化，对审计承诺书所关联的审计方案进行调整，确保审计承诺书与实际执</w:t>
              <w:br/>
              <w:t>行的审计方案保持一致，提高审计工作的准确性和协同性。</w:t>
              <w:br/>
              <w:t>在审计承诺书的编辑或相关管理界面中，存在一个专门用于关联审计方案的</w:t>
              <w:br/>
              <w:t>字段。系统将弹出一个包含所有已创建和保存的审计方案的列表，用户可以从该列表中选择新的审计方案进行关联。选择完成后，系统将自动更新并保存该审计</w:t>
              <w:br/>
              <w:t>承诺书所关联的审计方案信息，确保审计工作各环节之间的有效衔接。</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1827</w:t>
            </w:r>
          </w:p>
        </w:tc>
        <w:tc>
          <w:tcPr>
            <w:tcW w:w="2161" w:type="dxa"/>
          </w:tcPr>
          <w:p>
            <w:r>
              <w:t>审计承诺书</w:t>
            </w:r>
          </w:p>
        </w:tc>
        <w:tc>
          <w:tcPr>
            <w:tcW w:w="2161" w:type="dxa"/>
          </w:tcPr>
          <w:p>
            <w:r>
              <w:t>审计承诺书修改上传附件</w:t>
            </w:r>
          </w:p>
        </w:tc>
        <w:tc>
          <w:tcPr>
            <w:tcW w:w="2161" w:type="dxa"/>
          </w:tcPr>
          <w:p>
            <w:r>
              <w:t>用户可以上传审计承诺书的修改附件。此功能为用户在修改审计承诺书时提</w:t>
              <w:br/>
              <w:t>供了上传相关附件的操作途径，方便用户补充或更新与承诺书相关的证明材料、</w:t>
              <w:br/>
              <w:t>补充说明等附件内容，使审计承诺书的信息更加完整和准确。</w:t>
              <w:br/>
              <w:t>当用户进入审计承诺书的修改界面“上传附件”功能。用用户可以从自己</w:t>
              <w:br/>
              <w:t>的计算机中选择需要上传的文件（系统支持常见的文件格式，如PDF、Word、</w:t>
              <w:br/>
              <w:t>Excel、图片等）进行上传。上传成功后，系统会在界面上显示已上传附件的文件</w:t>
              <w:br/>
              <w:t>名、文件大小等相关信息。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1828</w:t>
            </w:r>
          </w:p>
        </w:tc>
        <w:tc>
          <w:tcPr>
            <w:tcW w:w="2161" w:type="dxa"/>
          </w:tcPr>
          <w:p>
            <w:r>
              <w:t>审计承诺书</w:t>
            </w:r>
          </w:p>
        </w:tc>
        <w:tc>
          <w:tcPr>
            <w:tcW w:w="2161" w:type="dxa"/>
          </w:tcPr>
          <w:p>
            <w:r>
              <w:t>审计承诺书修改附件预览</w:t>
            </w:r>
          </w:p>
        </w:tc>
        <w:tc>
          <w:tcPr>
            <w:tcW w:w="2161" w:type="dxa"/>
          </w:tcPr>
          <w:p>
            <w:r>
              <w:t>用户可以预览上传的审计承诺书修改附件。此功能使用户在修改审计承诺书</w:t>
              <w:br/>
              <w:t>并上传附件后，能够及时预览所上传的修改附件内容，方便用户确认附件的准确</w:t>
              <w:br/>
              <w:t>性和完整性，确保修改后的附件符合审计工作的要求。</w:t>
              <w:br/>
              <w:t>在审计承诺书修改界面的附件管理区域，系统将根据附件类型进行相应的在</w:t>
              <w:br/>
              <w:t>线预览处理，在页面上展示附件内容，用户可以查看附件中的详细信息，如文字</w:t>
              <w:br/>
              <w:t>内容是否正确、图片是否清晰完整等，以便及时发现问题并进行调整。</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1829</w:t>
            </w:r>
          </w:p>
        </w:tc>
        <w:tc>
          <w:tcPr>
            <w:tcW w:w="2161" w:type="dxa"/>
          </w:tcPr>
          <w:p>
            <w:r>
              <w:t>审计承诺书</w:t>
            </w:r>
          </w:p>
        </w:tc>
        <w:tc>
          <w:tcPr>
            <w:tcW w:w="2161" w:type="dxa"/>
          </w:tcPr>
          <w:p>
            <w:r>
              <w:t>审计承诺书附件删除</w:t>
            </w:r>
          </w:p>
        </w:tc>
        <w:tc>
          <w:tcPr>
            <w:tcW w:w="2161" w:type="dxa"/>
          </w:tcPr>
          <w:p>
            <w:r>
              <w:t>提供功能以删除审计承诺书的附件。此功能允许用户对审计承诺书中不再需</w:t>
              <w:br/>
              <w:t>要或错误上传的附件进行删除操作，确保审计承诺书附件管理的准确性和合理性，</w:t>
              <w:br/>
              <w:t>避免不必要的附件占用系统资源。</w:t>
              <w:br/>
              <w:t>在审计承诺书详情查看或编辑界面的附件列表中，如果用户确认删除，系统</w:t>
              <w:br/>
              <w:t>将从服务器中删除该附件，并自动刷新附件列表，使已删除的附件不再显示在列</w:t>
              <w:br/>
              <w:t>表中，保持附件列表的实时准确性。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1830</w:t>
            </w:r>
          </w:p>
        </w:tc>
        <w:tc>
          <w:tcPr>
            <w:tcW w:w="2161" w:type="dxa"/>
          </w:tcPr>
          <w:p>
            <w:r>
              <w:t>审计资料调取</w:t>
            </w:r>
          </w:p>
        </w:tc>
        <w:tc>
          <w:tcPr>
            <w:tcW w:w="2161" w:type="dxa"/>
          </w:tcPr>
          <w:p>
            <w:r>
              <w:t>审计计划修改</w:t>
            </w:r>
          </w:p>
        </w:tc>
        <w:tc>
          <w:tcPr>
            <w:tcW w:w="2161" w:type="dxa"/>
          </w:tcPr>
          <w:p>
            <w:r>
              <w:t>审计计划修改功能便于用户依据特定需求从已制定计划中挑选合适的审计</w:t>
              <w:br/>
              <w:t>计划进行修改。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1831</w:t>
            </w:r>
          </w:p>
        </w:tc>
        <w:tc>
          <w:tcPr>
            <w:tcW w:w="2161" w:type="dxa"/>
          </w:tcPr>
          <w:p>
            <w:r>
              <w:t>审计资料调取</w:t>
            </w:r>
          </w:p>
        </w:tc>
        <w:tc>
          <w:tcPr>
            <w:tcW w:w="2161" w:type="dxa"/>
          </w:tcPr>
          <w:p>
            <w:r>
              <w:t>审计对象修改</w:t>
            </w:r>
          </w:p>
        </w:tc>
        <w:tc>
          <w:tcPr>
            <w:tcW w:w="2161" w:type="dxa"/>
          </w:tcPr>
          <w:p>
            <w:r>
              <w:t>审计对象修改功能使用户能在审计时从可选范围确定具体审计对象，从而对</w:t>
              <w:br/>
              <w:t>审计对象进行修改。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1832</w:t>
            </w:r>
          </w:p>
        </w:tc>
        <w:tc>
          <w:tcPr>
            <w:tcW w:w="2161" w:type="dxa"/>
          </w:tcPr>
          <w:p>
            <w:r>
              <w:t>审计资料调取</w:t>
            </w:r>
          </w:p>
        </w:tc>
        <w:tc>
          <w:tcPr>
            <w:tcW w:w="2161" w:type="dxa"/>
          </w:tcPr>
          <w:p>
            <w:r>
              <w:t>审计资料调取选择账套</w:t>
            </w:r>
          </w:p>
        </w:tc>
        <w:tc>
          <w:tcPr>
            <w:tcW w:w="2161" w:type="dxa"/>
          </w:tcPr>
          <w:p>
            <w:r>
              <w:t>用户可以根据需要选择从村委财务事务管理平台对应的行政区划显示的账</w:t>
              <w:br/>
              <w:t>套中选择进行审计资料的调取。</w:t>
              <w:br/>
              <w:t>在审计资料调取界面，有一个账套选择区域。系统会根据村委财务事务管理</w:t>
              <w:br/>
              <w:t>平台的数据，按照行政区划列出可供选择的账套列表（例如“XX省XX市XX</w:t>
              <w:br/>
              <w:t>县XX村账套1”），用户可以从中选择需要的账套，系统将根据所选账套加载对</w:t>
              <w:br/>
              <w:t>应的可调用审计资料。</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1833</w:t>
            </w:r>
          </w:p>
        </w:tc>
        <w:tc>
          <w:tcPr>
            <w:tcW w:w="2161" w:type="dxa"/>
          </w:tcPr>
          <w:p>
            <w:r>
              <w:t>审计资料调取</w:t>
            </w:r>
          </w:p>
        </w:tc>
        <w:tc>
          <w:tcPr>
            <w:tcW w:w="2161" w:type="dxa"/>
          </w:tcPr>
          <w:p>
            <w:r>
              <w:t>审计资料调取列表</w:t>
            </w:r>
          </w:p>
        </w:tc>
        <w:tc>
          <w:tcPr>
            <w:tcW w:w="2161" w:type="dxa"/>
          </w:tcPr>
          <w:p>
            <w:r>
              <w:t>审计资料调取列表功能以直观清晰的方式展示所有可以被调取的审计资料，</w:t>
              <w:br/>
              <w:t>方便用户快速浏览和定位所需资料。</w:t>
              <w:br/>
              <w:t>在系统界面中，有一个专门区域以表格形式呈现审计资料调取列表。该表格</w:t>
              <w:br/>
              <w:t>包含多个关键列信息，如资料名称（例如“XX村2023年度财务报表”）、资料</w:t>
              <w:br/>
              <w:t>类型（如“财务报表”）、所属账套（如“XX村账套1”）、生成时间（如“2024</w:t>
              <w:br/>
              <w:t>-01-01”）等。用户可以通过滚动条浏览整个列表，查看所有可调用的资料。</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1834</w:t>
            </w:r>
          </w:p>
        </w:tc>
        <w:tc>
          <w:tcPr>
            <w:tcW w:w="2161" w:type="dxa"/>
          </w:tcPr>
          <w:p>
            <w:r>
              <w:t>审计资料调取</w:t>
            </w:r>
          </w:p>
        </w:tc>
        <w:tc>
          <w:tcPr>
            <w:tcW w:w="2161" w:type="dxa"/>
          </w:tcPr>
          <w:p>
            <w:r>
              <w:t>审计资料列表穿透查看凭证详情</w:t>
            </w:r>
          </w:p>
        </w:tc>
        <w:tc>
          <w:tcPr>
            <w:tcW w:w="2161" w:type="dxa"/>
          </w:tcPr>
          <w:p>
            <w:r>
              <w:t>审计资料列表穿透查看凭证详情功能让用户在列表页面操作入口即可快速</w:t>
              <w:br/>
              <w:t>查看凭证详细信息，助力审计人员高效分析财务交易。</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1835</w:t>
            </w:r>
          </w:p>
        </w:tc>
        <w:tc>
          <w:tcPr>
            <w:tcW w:w="2161" w:type="dxa"/>
          </w:tcPr>
          <w:p>
            <w:r>
              <w:t>审计资料调取</w:t>
            </w:r>
          </w:p>
        </w:tc>
        <w:tc>
          <w:tcPr>
            <w:tcW w:w="2161" w:type="dxa"/>
          </w:tcPr>
          <w:p>
            <w:r>
              <w:t>查看凭证详情摘要输入</w:t>
            </w:r>
          </w:p>
        </w:tc>
        <w:tc>
          <w:tcPr>
            <w:tcW w:w="2161" w:type="dxa"/>
          </w:tcPr>
          <w:p>
            <w:r>
              <w:t>审计人员等可借此定位特定凭证，查看其收支明细、业务事项等详情摘要，</w:t>
              <w:br/>
              <w:t>必要时输入补充信息，为审计审查、分析、报告生成及问题追溯提供精准详细的</w:t>
              <w:br/>
              <w:t>数据支持，保障审计工作严谨、准确、高效。</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1836</w:t>
            </w:r>
          </w:p>
        </w:tc>
        <w:tc>
          <w:tcPr>
            <w:tcW w:w="2161" w:type="dxa"/>
          </w:tcPr>
          <w:p>
            <w:r>
              <w:t>审计资料调取</w:t>
            </w:r>
          </w:p>
        </w:tc>
        <w:tc>
          <w:tcPr>
            <w:tcW w:w="2161" w:type="dxa"/>
          </w:tcPr>
          <w:p>
            <w:r>
              <w:t>查看凭证详情会计期间修改</w:t>
            </w:r>
          </w:p>
        </w:tc>
        <w:tc>
          <w:tcPr>
            <w:tcW w:w="2161" w:type="dxa"/>
          </w:tcPr>
          <w:p>
            <w:r>
              <w:t>用户可在此功能模块对查看凭证的会计期间进行修改，通过操作界面的工具</w:t>
              <w:br/>
              <w:t>精准设定时段，避免审计数据偏差，确保后续处理分析在准确的时间范围内进行，</w:t>
              <w:br/>
              <w:t>提升审计准确性与针对性，为财务审计工作提供有力支持。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1837</w:t>
            </w:r>
          </w:p>
        </w:tc>
        <w:tc>
          <w:tcPr>
            <w:tcW w:w="2161" w:type="dxa"/>
          </w:tcPr>
          <w:p>
            <w:r>
              <w:t>审计资料调取</w:t>
            </w:r>
          </w:p>
        </w:tc>
        <w:tc>
          <w:tcPr>
            <w:tcW w:w="2161" w:type="dxa"/>
          </w:tcPr>
          <w:p>
            <w:r>
              <w:t>查看凭证详情导出</w:t>
            </w:r>
          </w:p>
        </w:tc>
        <w:tc>
          <w:tcPr>
            <w:tcW w:w="2161" w:type="dxa"/>
          </w:tcPr>
          <w:p>
            <w:r>
              <w:t>查看凭证详情导出功能方便用户在查看页面导出，将凭证详情按所选格式下</w:t>
              <w:br/>
              <w:t>载到本地，增强审计数据利用性与工作灵活性。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1838</w:t>
            </w:r>
          </w:p>
        </w:tc>
        <w:tc>
          <w:tcPr>
            <w:tcW w:w="2161" w:type="dxa"/>
          </w:tcPr>
          <w:p>
            <w:r>
              <w:t>审计资料调取</w:t>
            </w:r>
          </w:p>
        </w:tc>
        <w:tc>
          <w:tcPr>
            <w:tcW w:w="2161" w:type="dxa"/>
          </w:tcPr>
          <w:p>
            <w:r>
              <w:t>凭证详情列表</w:t>
            </w:r>
          </w:p>
        </w:tc>
        <w:tc>
          <w:tcPr>
            <w:tcW w:w="2161" w:type="dxa"/>
          </w:tcPr>
          <w:p>
            <w:r>
              <w:t>凭证详情列表功能以列表展示众多凭证详细信息，用户可借此概览并利用操</w:t>
              <w:br/>
              <w:t>作功能管理定位凭证，为审计人员提供有效工具。</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1839</w:t>
            </w:r>
          </w:p>
        </w:tc>
        <w:tc>
          <w:tcPr>
            <w:tcW w:w="2161" w:type="dxa"/>
          </w:tcPr>
          <w:p>
            <w:r>
              <w:t>审计资料调取</w:t>
            </w:r>
          </w:p>
        </w:tc>
        <w:tc>
          <w:tcPr>
            <w:tcW w:w="2161" w:type="dxa"/>
          </w:tcPr>
          <w:p>
            <w:r>
              <w:t>凭证详情排序</w:t>
            </w:r>
          </w:p>
        </w:tc>
        <w:tc>
          <w:tcPr>
            <w:tcW w:w="2161" w:type="dxa"/>
          </w:tcPr>
          <w:p>
            <w:r>
              <w:t>凭证详情排序功能使用户可排序，对凭证详情列表数据按特定顺序排列，方便审</w:t>
              <w:br/>
              <w:t>计人员查看分析，提升工作效率与准确性。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1840</w:t>
            </w:r>
          </w:p>
        </w:tc>
        <w:tc>
          <w:tcPr>
            <w:tcW w:w="2161" w:type="dxa"/>
          </w:tcPr>
          <w:p>
            <w:r>
              <w:t>审计疑点管理</w:t>
            </w:r>
          </w:p>
        </w:tc>
        <w:tc>
          <w:tcPr>
            <w:tcW w:w="2161" w:type="dxa"/>
          </w:tcPr>
          <w:p>
            <w:r>
              <w:t>审计疑点管理</w:t>
            </w:r>
          </w:p>
        </w:tc>
        <w:tc>
          <w:tcPr>
            <w:tcW w:w="2161" w:type="dxa"/>
          </w:tcPr>
          <w:p>
            <w:r>
              <w:t>提供对审计过程中发现的疑点进行综合管理的功能，包括查看疑点列表、新</w:t>
              <w:br/>
              <w:t>增疑点、修改疑点相关信息、查询疑点、导出疑点列表以及管理疑点附件等操作，</w:t>
              <w:br/>
              <w:t>操作受用户权限限制。</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1841</w:t>
            </w:r>
          </w:p>
        </w:tc>
        <w:tc>
          <w:tcPr>
            <w:tcW w:w="2161" w:type="dxa"/>
          </w:tcPr>
          <w:p>
            <w:r>
              <w:t>审计疑点管理</w:t>
            </w:r>
          </w:p>
        </w:tc>
        <w:tc>
          <w:tcPr>
            <w:tcW w:w="2161" w:type="dxa"/>
          </w:tcPr>
          <w:p>
            <w:r>
              <w:t>审计疑点列表</w:t>
            </w:r>
          </w:p>
        </w:tc>
        <w:tc>
          <w:tcPr>
            <w:tcW w:w="2161" w:type="dxa"/>
          </w:tcPr>
          <w:p>
            <w:r>
              <w:t>展示所有已记录的审计疑点，供用户查阅和跟踪。以表格形式呈现，包含审</w:t>
              <w:br/>
              <w:t>计计划、审计对象、审计事项、是否落实、是否查证、查证说明、证据文件等关</w:t>
              <w:br/>
              <w:t>键列信息。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1842</w:t>
            </w:r>
          </w:p>
        </w:tc>
        <w:tc>
          <w:tcPr>
            <w:tcW w:w="2161" w:type="dxa"/>
          </w:tcPr>
          <w:p>
            <w:r>
              <w:t>审计疑点管理</w:t>
            </w:r>
          </w:p>
        </w:tc>
        <w:tc>
          <w:tcPr>
            <w:tcW w:w="2161" w:type="dxa"/>
          </w:tcPr>
          <w:p>
            <w:r>
              <w:t>审计疑点审计计划修改</w:t>
            </w:r>
          </w:p>
        </w:tc>
        <w:tc>
          <w:tcPr>
            <w:tcW w:w="2161" w:type="dxa"/>
          </w:tcPr>
          <w:p>
            <w:r>
              <w:t>允许用户根据疑点修改相关的审计计划。通过选择或编辑审计计划后保存更</w:t>
              <w:br/>
              <w:t>新。</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1843</w:t>
            </w:r>
          </w:p>
        </w:tc>
        <w:tc>
          <w:tcPr>
            <w:tcW w:w="2161" w:type="dxa"/>
          </w:tcPr>
          <w:p>
            <w:r>
              <w:t>审计疑点管理</w:t>
            </w:r>
          </w:p>
        </w:tc>
        <w:tc>
          <w:tcPr>
            <w:tcW w:w="2161" w:type="dxa"/>
          </w:tcPr>
          <w:p>
            <w:r>
              <w:t>审计疑点审计对象修改</w:t>
            </w:r>
          </w:p>
        </w:tc>
        <w:tc>
          <w:tcPr>
            <w:tcW w:w="2161" w:type="dxa"/>
          </w:tcPr>
          <w:p>
            <w:r>
              <w:t>提供功能以修改与疑点相关的审计对象信息。在查看或编辑疑点时选择或手</w:t>
              <w:br/>
              <w:t>动输入新的审计对象信息保存。</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1844</w:t>
            </w:r>
          </w:p>
        </w:tc>
        <w:tc>
          <w:tcPr>
            <w:tcW w:w="2161" w:type="dxa"/>
          </w:tcPr>
          <w:p>
            <w:r>
              <w:t>审计疑点管理</w:t>
            </w:r>
          </w:p>
        </w:tc>
        <w:tc>
          <w:tcPr>
            <w:tcW w:w="2161" w:type="dxa"/>
          </w:tcPr>
          <w:p>
            <w:r>
              <w:t>新增疑点审计事项修改</w:t>
            </w:r>
          </w:p>
        </w:tc>
        <w:tc>
          <w:tcPr>
            <w:tcW w:w="2161" w:type="dxa"/>
          </w:tcPr>
          <w:p>
            <w:r>
              <w:t>用户可以对新增的疑点进行审计事项的修改。对于审计过程中产生的疑点要</w:t>
              <w:br/>
              <w:t>逐一进行查证，并对查证的结果进行说明，这就是对疑点进行落实的过程。可在</w:t>
              <w:br/>
              <w:t>录入疑点时录入落实信息，也可两步分开处理。选中要进行落实的审计疑点，进</w:t>
              <w:br/>
              <w:t>入疑点处理窗，在此窗体中查看疑点，并就查证的结果进行说明，保存成功后系</w:t>
              <w:br/>
              <w:t>统自动将疑点查证状态更新为“已查证”。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1845</w:t>
            </w:r>
          </w:p>
        </w:tc>
        <w:tc>
          <w:tcPr>
            <w:tcW w:w="2161" w:type="dxa"/>
          </w:tcPr>
          <w:p>
            <w:r>
              <w:t>审计疑点管理</w:t>
            </w:r>
          </w:p>
        </w:tc>
        <w:tc>
          <w:tcPr>
            <w:tcW w:w="2161" w:type="dxa"/>
          </w:tcPr>
          <w:p>
            <w:r>
              <w:t>审计疑点管理疑点查询</w:t>
            </w:r>
          </w:p>
        </w:tc>
        <w:tc>
          <w:tcPr>
            <w:tcW w:w="2161" w:type="dxa"/>
          </w:tcPr>
          <w:p>
            <w:r>
              <w:t>允许用户根据条件查询特定的审计疑点。通过在搜索框或高级查询区域输入</w:t>
              <w:br/>
              <w:t>关键词或设定条件筛选。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1846</w:t>
            </w:r>
          </w:p>
        </w:tc>
        <w:tc>
          <w:tcPr>
            <w:tcW w:w="2161" w:type="dxa"/>
          </w:tcPr>
          <w:p>
            <w:r>
              <w:t>审计疑点管理</w:t>
            </w:r>
          </w:p>
        </w:tc>
        <w:tc>
          <w:tcPr>
            <w:tcW w:w="2161" w:type="dxa"/>
          </w:tcPr>
          <w:p>
            <w:r>
              <w:t>审计疑点列表导出</w:t>
            </w:r>
          </w:p>
        </w:tc>
        <w:tc>
          <w:tcPr>
            <w:tcW w:w="2161" w:type="dxa"/>
          </w:tcPr>
          <w:p>
            <w:r>
              <w:t>用户可以导出疑点列表，方便进行进一步的分析和记录。选择文件格式后系</w:t>
              <w:br/>
              <w:t>统自动转换并下载。</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1847</w:t>
            </w:r>
          </w:p>
        </w:tc>
        <w:tc>
          <w:tcPr>
            <w:tcW w:w="2161" w:type="dxa"/>
          </w:tcPr>
          <w:p>
            <w:r>
              <w:t>审计疑点管理</w:t>
            </w:r>
          </w:p>
        </w:tc>
        <w:tc>
          <w:tcPr>
            <w:tcW w:w="2161" w:type="dxa"/>
          </w:tcPr>
          <w:p>
            <w:r>
              <w:t>审计疑点新增</w:t>
            </w:r>
          </w:p>
        </w:tc>
        <w:tc>
          <w:tcPr>
            <w:tcW w:w="2161" w:type="dxa"/>
          </w:tcPr>
          <w:p>
            <w:r>
              <w:t>提供功能以添加新的审计疑点。填写相关信息并提交保存。审计人员可以直</w:t>
              <w:br/>
              <w:t>接通过疑点新增功能将在审计过程中发现的疑点进行新增并进行查证处理。进入</w:t>
              <w:br/>
              <w:t>疑点编辑窗，需选择需要新增疑点的审计事项，录入相应的疑点信息。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1848</w:t>
            </w:r>
          </w:p>
        </w:tc>
        <w:tc>
          <w:tcPr>
            <w:tcW w:w="2161" w:type="dxa"/>
          </w:tcPr>
          <w:p>
            <w:r>
              <w:t>审计疑点管理</w:t>
            </w:r>
          </w:p>
        </w:tc>
        <w:tc>
          <w:tcPr>
            <w:tcW w:w="2161" w:type="dxa"/>
          </w:tcPr>
          <w:p>
            <w:r>
              <w:t>审计疑点删除</w:t>
            </w:r>
          </w:p>
        </w:tc>
        <w:tc>
          <w:tcPr>
            <w:tcW w:w="2161" w:type="dxa"/>
          </w:tcPr>
          <w:p>
            <w:r>
              <w:t>允许用户删除已解决或错误的审计疑点。在相关界面删除确认后从数据库删</w:t>
              <w:br/>
              <w:t>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1849</w:t>
            </w:r>
          </w:p>
        </w:tc>
        <w:tc>
          <w:tcPr>
            <w:tcW w:w="2161" w:type="dxa"/>
          </w:tcPr>
          <w:p>
            <w:r>
              <w:t>审计疑点管理</w:t>
            </w:r>
          </w:p>
        </w:tc>
        <w:tc>
          <w:tcPr>
            <w:tcW w:w="2161" w:type="dxa"/>
          </w:tcPr>
          <w:p>
            <w:r>
              <w:t>审计疑点新增附件上传</w:t>
            </w:r>
          </w:p>
        </w:tc>
        <w:tc>
          <w:tcPr>
            <w:tcW w:w="2161" w:type="dxa"/>
          </w:tcPr>
          <w:p>
            <w:r>
              <w:t>用户可以为新增的疑点上传相关的附件或证据。在新增表单界面可选择文件</w:t>
              <w:br/>
              <w:t>上传。</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1850</w:t>
            </w:r>
          </w:p>
        </w:tc>
        <w:tc>
          <w:tcPr>
            <w:tcW w:w="2161" w:type="dxa"/>
          </w:tcPr>
          <w:p>
            <w:r>
              <w:t>审计疑点管理</w:t>
            </w:r>
          </w:p>
        </w:tc>
        <w:tc>
          <w:tcPr>
            <w:tcW w:w="2161" w:type="dxa"/>
          </w:tcPr>
          <w:p>
            <w:r>
              <w:t>审计疑点新增附件删除</w:t>
            </w:r>
          </w:p>
        </w:tc>
        <w:tc>
          <w:tcPr>
            <w:tcW w:w="2161" w:type="dxa"/>
          </w:tcPr>
          <w:p>
            <w:r>
              <w:t>提供功能以删除不再需要的附件。如果用户确认删除，系统将从服务器中删</w:t>
              <w:br/>
              <w:t>除该附件，并自动刷新附件列表，使已删除的附件不再显示，保持附件列表的实</w:t>
              <w:br/>
              <w:t>时准确性。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1851</w:t>
            </w:r>
          </w:p>
        </w:tc>
        <w:tc>
          <w:tcPr>
            <w:tcW w:w="2161" w:type="dxa"/>
          </w:tcPr>
          <w:p>
            <w:r>
              <w:t>审计底稿管理</w:t>
            </w:r>
          </w:p>
        </w:tc>
        <w:tc>
          <w:tcPr>
            <w:tcW w:w="2161" w:type="dxa"/>
          </w:tcPr>
          <w:p>
            <w:r>
              <w:t>审计底稿管理</w:t>
            </w:r>
          </w:p>
        </w:tc>
        <w:tc>
          <w:tcPr>
            <w:tcW w:w="2161" w:type="dxa"/>
          </w:tcPr>
          <w:p>
            <w:r>
              <w:t>提供对审计底稿进行综合管理的功能。提供涵盖创建、存储、查询、编辑、</w:t>
              <w:br/>
              <w:t>删除以及附件管理等全方位的审计底稿综合管理功能，确保审计底稿相关操作有</w:t>
              <w:br/>
              <w:t>序进行。</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1852</w:t>
            </w:r>
          </w:p>
        </w:tc>
        <w:tc>
          <w:tcPr>
            <w:tcW w:w="2161" w:type="dxa"/>
          </w:tcPr>
          <w:p>
            <w:r>
              <w:t>审计底稿管理</w:t>
            </w:r>
          </w:p>
        </w:tc>
        <w:tc>
          <w:tcPr>
            <w:tcW w:w="2161" w:type="dxa"/>
          </w:tcPr>
          <w:p>
            <w:r>
              <w:t>审计底稿列表</w:t>
            </w:r>
          </w:p>
        </w:tc>
        <w:tc>
          <w:tcPr>
            <w:tcW w:w="2161" w:type="dxa"/>
          </w:tcPr>
          <w:p>
            <w:r>
              <w:t>展示所有审计底稿的列表供用户查阅。以列表形式呈现所有审计底稿，方便</w:t>
              <w:br/>
              <w:t>用户快速浏览和查阅。列表中包含关键信息，便于用户定位所需底稿。</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1853</w:t>
            </w:r>
          </w:p>
        </w:tc>
        <w:tc>
          <w:tcPr>
            <w:tcW w:w="2161" w:type="dxa"/>
          </w:tcPr>
          <w:p>
            <w:r>
              <w:t>审计底稿管理</w:t>
            </w:r>
          </w:p>
        </w:tc>
        <w:tc>
          <w:tcPr>
            <w:tcW w:w="2161" w:type="dxa"/>
          </w:tcPr>
          <w:p>
            <w:r>
              <w:t>审计底稿审计对象修改</w:t>
            </w:r>
          </w:p>
        </w:tc>
        <w:tc>
          <w:tcPr>
            <w:tcW w:w="2161" w:type="dxa"/>
          </w:tcPr>
          <w:p>
            <w:r>
              <w:t>允许用户根据需要修改审计底稿的审计对象信息。用户能够根据实际情况对</w:t>
              <w:br/>
              <w:t>审计底稿中的审计对象信息进行修改，确保信息准确。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1854</w:t>
            </w:r>
          </w:p>
        </w:tc>
        <w:tc>
          <w:tcPr>
            <w:tcW w:w="2161" w:type="dxa"/>
          </w:tcPr>
          <w:p>
            <w:r>
              <w:t>审计底稿管理</w:t>
            </w:r>
          </w:p>
        </w:tc>
        <w:tc>
          <w:tcPr>
            <w:tcW w:w="2161" w:type="dxa"/>
          </w:tcPr>
          <w:p>
            <w:r>
              <w:t>审计底稿审计计划筛选</w:t>
            </w:r>
          </w:p>
        </w:tc>
        <w:tc>
          <w:tcPr>
            <w:tcW w:w="2161" w:type="dxa"/>
          </w:tcPr>
          <w:p>
            <w:r>
              <w:t>提供筛选功能，使用户可以根据不同审计计划查找底稿。</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1855</w:t>
            </w:r>
          </w:p>
        </w:tc>
        <w:tc>
          <w:tcPr>
            <w:tcW w:w="2161" w:type="dxa"/>
          </w:tcPr>
          <w:p>
            <w:r>
              <w:t>审计报告制定</w:t>
            </w:r>
          </w:p>
        </w:tc>
        <w:tc>
          <w:tcPr>
            <w:tcW w:w="2161" w:type="dxa"/>
          </w:tcPr>
          <w:p>
            <w:r>
              <w:t>审计报告制定管理</w:t>
            </w:r>
          </w:p>
        </w:tc>
        <w:tc>
          <w:tcPr>
            <w:tcW w:w="2161" w:type="dxa"/>
          </w:tcPr>
          <w:p>
            <w:r>
              <w:t>提供对审计报告制定过程的综合管理功能。此功能从多方面对审计报告制定</w:t>
              <w:br/>
              <w:t>过程进行综合管理。从界面来看，可能具备任务分配功能，例如根据不同审计人</w:t>
              <w:br/>
              <w:t>员的专业领域和工作负荷，将报告制定任务合理分配。还可能有进度跟踪功能，</w:t>
              <w:br/>
              <w:t>通过记录报告从开始制定到完成的各个阶段，确保整个过程按计划推进。此外，</w:t>
              <w:br/>
              <w:t>可能存在质量控制机制，如设置审核节点，在报告初稿完成后进行审核，保证报告内容的准确性和合规性。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1856</w:t>
            </w:r>
          </w:p>
        </w:tc>
        <w:tc>
          <w:tcPr>
            <w:tcW w:w="2161" w:type="dxa"/>
          </w:tcPr>
          <w:p>
            <w:r>
              <w:t>审计报告制定</w:t>
            </w:r>
          </w:p>
        </w:tc>
        <w:tc>
          <w:tcPr>
            <w:tcW w:w="2161" w:type="dxa"/>
          </w:tcPr>
          <w:p>
            <w:r>
              <w:t>审计报告制定列表</w:t>
            </w:r>
          </w:p>
        </w:tc>
        <w:tc>
          <w:tcPr>
            <w:tcW w:w="2161" w:type="dxa"/>
          </w:tcPr>
          <w:p>
            <w:r>
              <w:t>展示所有正在制定或已完成的审计报告列表。该功能在界面上展示了所有正</w:t>
              <w:br/>
              <w:t>在制定或已完成的审计报告列表。从图中可以看到，列表包含了丰富的信息，如</w:t>
              <w:br/>
              <w:t>审计报告名称、审计时间范围、审计对象、所属县区、审计类型、上报日期等。</w:t>
              <w:br/>
              <w:t>这些信息有助于用户快速了解每份报告的基本情况，方便对报告进行查找、筛选</w:t>
              <w:br/>
              <w:t>和管理。通过分页功能（如10条/页）和导航按钮（如前往、页码），可以轻</w:t>
              <w:br/>
              <w:t>松浏览大量报告。</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1857</w:t>
            </w:r>
          </w:p>
        </w:tc>
        <w:tc>
          <w:tcPr>
            <w:tcW w:w="2161" w:type="dxa"/>
          </w:tcPr>
          <w:p>
            <w:r>
              <w:t>审计报告制定</w:t>
            </w:r>
          </w:p>
        </w:tc>
        <w:tc>
          <w:tcPr>
            <w:tcW w:w="2161" w:type="dxa"/>
          </w:tcPr>
          <w:p>
            <w:r>
              <w:t>审计报告行政区划修改</w:t>
            </w:r>
          </w:p>
        </w:tc>
        <w:tc>
          <w:tcPr>
            <w:tcW w:w="2161" w:type="dxa"/>
          </w:tcPr>
          <w:p>
            <w:r>
              <w:t>允许用户修改审计报告中的行政区划信息。系统允许用户修改审计报告中的</w:t>
              <w:br/>
              <w:t>行政区划信息。在实际操作中，当行政区划发生变更或报告中的行政区划信息有</w:t>
              <w:br/>
              <w:t>误时，用户可以在相应的操作界面找到对应的审计报告，进入报告编辑模式，对</w:t>
              <w:br/>
              <w:t>其中涉及的行政区划字段进行修改，确保报告中的地理信息准确无误。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1858</w:t>
            </w:r>
          </w:p>
        </w:tc>
        <w:tc>
          <w:tcPr>
            <w:tcW w:w="2161" w:type="dxa"/>
          </w:tcPr>
          <w:p>
            <w:r>
              <w:t>审计报告制定</w:t>
            </w:r>
          </w:p>
        </w:tc>
        <w:tc>
          <w:tcPr>
            <w:tcW w:w="2161" w:type="dxa"/>
          </w:tcPr>
          <w:p>
            <w:r>
              <w:t>审计报告审计计划筛选</w:t>
            </w:r>
          </w:p>
        </w:tc>
        <w:tc>
          <w:tcPr>
            <w:tcW w:w="2161" w:type="dxa"/>
          </w:tcPr>
          <w:p>
            <w:r>
              <w:t>提供筛选功能，使用户可以根据审计计划查找相关报告。此功能提供了根据</w:t>
              <w:br/>
              <w:t>审计计划查找相关报告的筛选功能。用户可以通过界面上的筛选条件，例如选择</w:t>
              <w:br/>
              <w:t>特定的审计计划类型（如财务审计、农村干部任期和离任审计等），系统将自动</w:t>
              <w:br/>
              <w:t>过滤出符合条件的审计报告。这有助于用户快速定位到与特定审计计划相关的报</w:t>
              <w:br/>
              <w:t>告，提高工作效率。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1859</w:t>
            </w:r>
          </w:p>
        </w:tc>
        <w:tc>
          <w:tcPr>
            <w:tcW w:w="2161" w:type="dxa"/>
          </w:tcPr>
          <w:p>
            <w:r>
              <w:t>审计报告制定</w:t>
            </w:r>
          </w:p>
        </w:tc>
        <w:tc>
          <w:tcPr>
            <w:tcW w:w="2161" w:type="dxa"/>
          </w:tcPr>
          <w:p>
            <w:r>
              <w:t>审计报告审计对象筛选</w:t>
            </w:r>
          </w:p>
        </w:tc>
        <w:tc>
          <w:tcPr>
            <w:tcW w:w="2161" w:type="dxa"/>
          </w:tcPr>
          <w:p>
            <w:r>
              <w:t>提供筛选功能，使用户可以根据审计计划查找相关报告。该功能提供了依据</w:t>
              <w:br/>
              <w:t>审计对象进行报告筛选的能力。用户可以在界面上选择特定的审计对象（如具体</w:t>
              <w:br/>
              <w:t>的村镇名称），系统会筛选出针对该审计对象的审计报告。这对于需要集中查看</w:t>
              <w:br/>
              <w:t>某一审计对象相关报告的用户非常实用，能够快速聚焦相关信息。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1860</w:t>
            </w:r>
          </w:p>
        </w:tc>
        <w:tc>
          <w:tcPr>
            <w:tcW w:w="2161" w:type="dxa"/>
          </w:tcPr>
          <w:p>
            <w:r>
              <w:t>审计报告制定</w:t>
            </w:r>
          </w:p>
        </w:tc>
        <w:tc>
          <w:tcPr>
            <w:tcW w:w="2161" w:type="dxa"/>
          </w:tcPr>
          <w:p>
            <w:r>
              <w:t>审计报告报送状态查询</w:t>
            </w:r>
          </w:p>
        </w:tc>
        <w:tc>
          <w:tcPr>
            <w:tcW w:w="2161" w:type="dxa"/>
          </w:tcPr>
          <w:p>
            <w:r>
              <w:t>用户可以查询审计报告的报送状态。用户能够通过此功能查询审计报告的报</w:t>
              <w:br/>
              <w:t>送状态。在实际操作中，系统可能会记录报告从提交到各个审核节点的状态信息，</w:t>
              <w:br/>
              <w:t>用户可以在界面上输入相关查询条件（如报告名称、报送时间范围等），获取报</w:t>
              <w:br/>
              <w:t>告当前是否已提交、审核中还是已完成报送等状态，便于对报告的流转情况进行</w:t>
              <w:br/>
              <w:t>跟踪。</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1861</w:t>
            </w:r>
          </w:p>
        </w:tc>
        <w:tc>
          <w:tcPr>
            <w:tcW w:w="2161" w:type="dxa"/>
          </w:tcPr>
          <w:p>
            <w:r>
              <w:t>审计报告制定</w:t>
            </w:r>
          </w:p>
        </w:tc>
        <w:tc>
          <w:tcPr>
            <w:tcW w:w="2161" w:type="dxa"/>
          </w:tcPr>
          <w:p>
            <w:r>
              <w:t>审计报告修改</w:t>
            </w:r>
          </w:p>
        </w:tc>
        <w:tc>
          <w:tcPr>
            <w:tcW w:w="2161" w:type="dxa"/>
          </w:tcPr>
          <w:p>
            <w:r>
              <w:t>提供功能以对审计报告的内容进行修改和更新。当用户发现报告内容存在错</w:t>
              <w:br/>
              <w:t>误或需要更新数据时，可以点击相应报告的修改按钮，进入编辑界面，对报告中</w:t>
              <w:br/>
              <w:t>的各项内容（如审计时间范围、审计对象、审计类型等）进行修改，确保报告的</w:t>
              <w:br/>
              <w:t>准确性和时效性。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1862</w:t>
            </w:r>
          </w:p>
        </w:tc>
        <w:tc>
          <w:tcPr>
            <w:tcW w:w="2161" w:type="dxa"/>
          </w:tcPr>
          <w:p>
            <w:r>
              <w:t>审计报告制定</w:t>
            </w:r>
          </w:p>
        </w:tc>
        <w:tc>
          <w:tcPr>
            <w:tcW w:w="2161" w:type="dxa"/>
          </w:tcPr>
          <w:p>
            <w:r>
              <w:t>审计报告筛选列表穿透查看详情</w:t>
            </w:r>
          </w:p>
        </w:tc>
        <w:tc>
          <w:tcPr>
            <w:tcW w:w="2161" w:type="dxa"/>
          </w:tcPr>
          <w:p>
            <w:r>
              <w:t>用户可以查看筛选后的审计报告的详细信息。展示该报告更全面的内容，如</w:t>
              <w:br/>
              <w:t>具体的审计发现、审计结论、相关附件等，帮助用户深入了解报告的详细情况。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1863</w:t>
            </w:r>
          </w:p>
        </w:tc>
        <w:tc>
          <w:tcPr>
            <w:tcW w:w="2161" w:type="dxa"/>
          </w:tcPr>
          <w:p>
            <w:r>
              <w:t>征求意见管理</w:t>
            </w:r>
          </w:p>
        </w:tc>
        <w:tc>
          <w:tcPr>
            <w:tcW w:w="2161" w:type="dxa"/>
          </w:tcPr>
          <w:p>
            <w:r>
              <w:t>审计意见管理</w:t>
            </w:r>
          </w:p>
        </w:tc>
        <w:tc>
          <w:tcPr>
            <w:tcW w:w="2161" w:type="dxa"/>
          </w:tcPr>
          <w:p>
            <w:r>
              <w:t>提供对审计过程中收集到的意见和建议进行综合管理的功能。该功能全面覆</w:t>
              <w:br/>
              <w:t>盖审计意见和建议从收集、整理、分析到存储的全过程，能够对审计过程中来自</w:t>
              <w:br/>
              <w:t>不同渠道的意见和建议进行系统化的综合管理，包括但不限于分类存储、优先级</w:t>
              <w:br/>
              <w:t>设定、处理进度跟踪等操作，确保每一条审计意见都能得到妥善处理。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1864</w:t>
            </w:r>
          </w:p>
        </w:tc>
        <w:tc>
          <w:tcPr>
            <w:tcW w:w="2161" w:type="dxa"/>
          </w:tcPr>
          <w:p>
            <w:r>
              <w:t>征求意见管理</w:t>
            </w:r>
          </w:p>
        </w:tc>
        <w:tc>
          <w:tcPr>
            <w:tcW w:w="2161" w:type="dxa"/>
          </w:tcPr>
          <w:p>
            <w:r>
              <w:t>审计意见列表</w:t>
            </w:r>
          </w:p>
        </w:tc>
        <w:tc>
          <w:tcPr>
            <w:tcW w:w="2161" w:type="dxa"/>
          </w:tcPr>
          <w:p>
            <w:r>
              <w:t>展示所有收集到的审计意见的列表，供用户查阅。通过此功能可以呈现一个</w:t>
              <w:br/>
              <w:t>完整且有序的审计意见展示界面，将所有收集到的审计意见以列表形式展示出来，</w:t>
              <w:br/>
              <w:t>每条意见可能包括意见来源、提出时间、涉及审计项目等关键信息，方便用户快</w:t>
              <w:br/>
              <w:t>速浏览和查阅。</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1865</w:t>
            </w:r>
          </w:p>
        </w:tc>
        <w:tc>
          <w:tcPr>
            <w:tcW w:w="2161" w:type="dxa"/>
          </w:tcPr>
          <w:p>
            <w:r>
              <w:t>征求意见管理</w:t>
            </w:r>
          </w:p>
        </w:tc>
        <w:tc>
          <w:tcPr>
            <w:tcW w:w="2161" w:type="dxa"/>
          </w:tcPr>
          <w:p>
            <w:r>
              <w:t>审计意见列表穿透审计报告查看详情</w:t>
            </w:r>
          </w:p>
        </w:tc>
        <w:tc>
          <w:tcPr>
            <w:tcW w:w="2161" w:type="dxa"/>
          </w:tcPr>
          <w:p>
            <w:r>
              <w:t>用户可以穿透审计意见列表，查看关联的审计报告的详细信息。用户在浏览</w:t>
              <w:br/>
              <w:t>审计意见列表时，可借助此功能直接深入到与之相关联的审计报告详细页面，无</w:t>
              <w:br/>
              <w:t>需额外查找操作，就能查看包括审计发现、结论依据、相关数据等在内的审计报</w:t>
              <w:br/>
              <w:t>告详细信息，实现审计意见与报告详情的快速关联查看。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1866</w:t>
            </w:r>
          </w:p>
        </w:tc>
        <w:tc>
          <w:tcPr>
            <w:tcW w:w="2161" w:type="dxa"/>
          </w:tcPr>
          <w:p>
            <w:r>
              <w:t>征求意见管理</w:t>
            </w:r>
          </w:p>
        </w:tc>
        <w:tc>
          <w:tcPr>
            <w:tcW w:w="2161" w:type="dxa"/>
          </w:tcPr>
          <w:p>
            <w:r>
              <w:t>审计意见查询</w:t>
            </w:r>
          </w:p>
        </w:tc>
        <w:tc>
          <w:tcPr>
            <w:tcW w:w="2161" w:type="dxa"/>
          </w:tcPr>
          <w:p>
            <w:r>
              <w:t>允许用户根据特定条件搜索审计意见。此功能允许用户根据自己设定的特定</w:t>
              <w:br/>
              <w:t>条件，如按审计项目、意见提出者、意见性质等进行精准搜索，快速定位到所需</w:t>
              <w:br/>
              <w:t>的审计意见，提高查找特定审计意见的效率。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1867</w:t>
            </w:r>
          </w:p>
        </w:tc>
        <w:tc>
          <w:tcPr>
            <w:tcW w:w="2161" w:type="dxa"/>
          </w:tcPr>
          <w:p>
            <w:r>
              <w:t>征求意见管理</w:t>
            </w:r>
          </w:p>
        </w:tc>
        <w:tc>
          <w:tcPr>
            <w:tcW w:w="2161" w:type="dxa"/>
          </w:tcPr>
          <w:p>
            <w:r>
              <w:t>审计意见一键上报</w:t>
            </w:r>
          </w:p>
        </w:tc>
        <w:tc>
          <w:tcPr>
            <w:tcW w:w="2161" w:type="dxa"/>
          </w:tcPr>
          <w:p>
            <w:r>
              <w:t>提供功能以快速上报审计意见至相关部门或人员。系统提供了便捷的操作按</w:t>
              <w:br/>
              <w:t>钮，通过此功能，用户能够迅速将选定的审计意见批量或单个地快速上报给相关</w:t>
              <w:br/>
              <w:t>的部门或人员，确保重要审计意见能够及时传达，减少沟通成本和时间延误。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1868</w:t>
            </w:r>
          </w:p>
        </w:tc>
        <w:tc>
          <w:tcPr>
            <w:tcW w:w="2161" w:type="dxa"/>
          </w:tcPr>
          <w:p>
            <w:r>
              <w:t>征求意见管理</w:t>
            </w:r>
          </w:p>
        </w:tc>
        <w:tc>
          <w:tcPr>
            <w:tcW w:w="2161" w:type="dxa"/>
          </w:tcPr>
          <w:p>
            <w:r>
              <w:t>审计意见反馈填写</w:t>
            </w:r>
          </w:p>
        </w:tc>
        <w:tc>
          <w:tcPr>
            <w:tcW w:w="2161" w:type="dxa"/>
          </w:tcPr>
          <w:p>
            <w:r>
              <w:t>用户可以填写对审计意见的反馈或处理结果。用户可以利用此功能在系统中</w:t>
              <w:br/>
              <w:t>填写针对每条审计意见的反馈信息或处理结果，包括处理措施、整改情况、处理</w:t>
              <w:br/>
              <w:t>时间等内容，便于对审计意见的处理过程和结果进行记录和跟踪。</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1869</w:t>
            </w:r>
          </w:p>
        </w:tc>
        <w:tc>
          <w:tcPr>
            <w:tcW w:w="2161" w:type="dxa"/>
          </w:tcPr>
          <w:p>
            <w:r>
              <w:t>审计复核管理</w:t>
            </w:r>
          </w:p>
        </w:tc>
        <w:tc>
          <w:tcPr>
            <w:tcW w:w="2161" w:type="dxa"/>
          </w:tcPr>
          <w:p>
            <w:r>
              <w:t>审计复管理</w:t>
            </w:r>
          </w:p>
        </w:tc>
        <w:tc>
          <w:tcPr>
            <w:tcW w:w="2161" w:type="dxa"/>
          </w:tcPr>
          <w:p>
            <w:r>
              <w:t>提供对审计复核结果进行综合管理的功能。该功能对审计复核结果进行全方</w:t>
              <w:br/>
              <w:t>位的综合管理，包括但不限于结果的收集、整理、存储，同时能对不同类型的复</w:t>
              <w:br/>
              <w:t>核结果进行分类，跟踪处理进度，确保审计复核结果得到有效管理和合理应用。</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1870</w:t>
            </w:r>
          </w:p>
        </w:tc>
        <w:tc>
          <w:tcPr>
            <w:tcW w:w="2161" w:type="dxa"/>
          </w:tcPr>
          <w:p>
            <w:r>
              <w:t>审计复核管理</w:t>
            </w:r>
          </w:p>
        </w:tc>
        <w:tc>
          <w:tcPr>
            <w:tcW w:w="2161" w:type="dxa"/>
          </w:tcPr>
          <w:p>
            <w:r>
              <w:t>审计复核结果列表</w:t>
            </w:r>
          </w:p>
        </w:tc>
        <w:tc>
          <w:tcPr>
            <w:tcW w:w="2161" w:type="dxa"/>
          </w:tcPr>
          <w:p>
            <w:r>
              <w:t>展示所有审计复核结果的列表，供用户查阅。通过此功能可以呈现一个详细</w:t>
              <w:br/>
              <w:t>且有条理的审计复核结果展示界面，将所有的审计复核结果以列表形式展示出来，</w:t>
              <w:br/>
              <w:t>每条结果可能包含复核时间、复核人员、被复核项目等关键信息，方便用户快速</w:t>
              <w:br/>
              <w:t>查阅和浏览。</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1871</w:t>
            </w:r>
          </w:p>
        </w:tc>
        <w:tc>
          <w:tcPr>
            <w:tcW w:w="2161" w:type="dxa"/>
          </w:tcPr>
          <w:p>
            <w:r>
              <w:t>审计复核管理</w:t>
            </w:r>
          </w:p>
        </w:tc>
        <w:tc>
          <w:tcPr>
            <w:tcW w:w="2161" w:type="dxa"/>
          </w:tcPr>
          <w:p>
            <w:r>
              <w:t>审计复核结果查询</w:t>
            </w:r>
          </w:p>
        </w:tc>
        <w:tc>
          <w:tcPr>
            <w:tcW w:w="2161" w:type="dxa"/>
          </w:tcPr>
          <w:p>
            <w:r>
              <w:t>允许用户根据特定条件搜索审计复核结果。此功能允许用户根据自己设定的</w:t>
              <w:br/>
              <w:t>特定条件，如按复核时间范围、复核人员姓名、被复核项目类型等进行精准搜索，</w:t>
              <w:br/>
              <w:t>快速定位到所需的审计复核结果，提高查找特定结果的效率。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1872</w:t>
            </w:r>
          </w:p>
        </w:tc>
        <w:tc>
          <w:tcPr>
            <w:tcW w:w="2161" w:type="dxa"/>
          </w:tcPr>
          <w:p>
            <w:r>
              <w:t>审计复核管理</w:t>
            </w:r>
          </w:p>
        </w:tc>
        <w:tc>
          <w:tcPr>
            <w:tcW w:w="2161" w:type="dxa"/>
          </w:tcPr>
          <w:p>
            <w:r>
              <w:t>审计复核列表穿透查看审计详情</w:t>
            </w:r>
          </w:p>
        </w:tc>
        <w:tc>
          <w:tcPr>
            <w:tcW w:w="2161" w:type="dxa"/>
          </w:tcPr>
          <w:p>
            <w:r>
              <w:t>用户可以查看审计复核的详细信息。用户在浏览审计复核结果列表时，借助</w:t>
              <w:br/>
              <w:t>此功能可以直接深入到具体的审计复核详细信息页面，无需额外操作，就能查看</w:t>
              <w:br/>
              <w:t>包括复核依据、复核过程中发现的问题、相关处理建议等在内的详细内容。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1873</w:t>
            </w:r>
          </w:p>
        </w:tc>
        <w:tc>
          <w:tcPr>
            <w:tcW w:w="2161" w:type="dxa"/>
          </w:tcPr>
          <w:p>
            <w:r>
              <w:t>审计复核管理</w:t>
            </w:r>
          </w:p>
        </w:tc>
        <w:tc>
          <w:tcPr>
            <w:tcW w:w="2161" w:type="dxa"/>
          </w:tcPr>
          <w:p>
            <w:r>
              <w:t>审计复核审计结果修改</w:t>
            </w:r>
          </w:p>
        </w:tc>
        <w:tc>
          <w:tcPr>
            <w:tcW w:w="2161" w:type="dxa"/>
          </w:tcPr>
          <w:p>
            <w:r>
              <w:t>提供功能以修改审计复核的结果。系统提供了修改操作入口，通过此功能，</w:t>
              <w:br/>
              <w:t>用户能够在发现审计复核结果有误或需要更新时，对已有的审计复核结果进行修</w:t>
              <w:br/>
              <w:t>改，确保结果的准确性。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1874</w:t>
            </w:r>
          </w:p>
        </w:tc>
        <w:tc>
          <w:tcPr>
            <w:tcW w:w="2161" w:type="dxa"/>
          </w:tcPr>
          <w:p>
            <w:r>
              <w:t>审计复核管理</w:t>
            </w:r>
          </w:p>
        </w:tc>
        <w:tc>
          <w:tcPr>
            <w:tcW w:w="2161" w:type="dxa"/>
          </w:tcPr>
          <w:p>
            <w:r>
              <w:t>审计复核审计结果处理</w:t>
            </w:r>
          </w:p>
        </w:tc>
        <w:tc>
          <w:tcPr>
            <w:tcW w:w="2161" w:type="dxa"/>
          </w:tcPr>
          <w:p>
            <w:r>
              <w:t>允许用户对审计复核结果进行处理，如确认或修订。用户可以利用此功能对</w:t>
              <w:br/>
              <w:t>审计复核结果进行进一步处理，例如对复核结果进行确认使其生效，或者根据实</w:t>
              <w:br/>
              <w:t>际情况对结果进行修订，保证审计复核结果符合实际情况。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1875</w:t>
            </w:r>
          </w:p>
        </w:tc>
        <w:tc>
          <w:tcPr>
            <w:tcW w:w="2161" w:type="dxa"/>
          </w:tcPr>
          <w:p>
            <w:r>
              <w:t>审计复核管理</w:t>
            </w:r>
          </w:p>
        </w:tc>
        <w:tc>
          <w:tcPr>
            <w:tcW w:w="2161" w:type="dxa"/>
          </w:tcPr>
          <w:p>
            <w:r>
              <w:t>审计结果筛选</w:t>
            </w:r>
          </w:p>
        </w:tc>
        <w:tc>
          <w:tcPr>
            <w:tcW w:w="2161" w:type="dxa"/>
          </w:tcPr>
          <w:p>
            <w:r>
              <w:t>提供筛选功能，使用户可以根据不同标准筛选审计复核结果。该功能提供了灵活的筛选机制，用户可以根据不同的标准，如复核结果的等级、被复核项目的</w:t>
              <w:br/>
              <w:t>规模等，对审计复核结果进行筛选，快速获取符合特定要求的结果集。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1876</w:t>
            </w:r>
          </w:p>
        </w:tc>
        <w:tc>
          <w:tcPr>
            <w:tcW w:w="2161" w:type="dxa"/>
          </w:tcPr>
          <w:p>
            <w:r>
              <w:t>审计复核管理</w:t>
            </w:r>
          </w:p>
        </w:tc>
        <w:tc>
          <w:tcPr>
            <w:tcW w:w="2161" w:type="dxa"/>
          </w:tcPr>
          <w:p>
            <w:r>
              <w:t>审计报告编制状态筛选</w:t>
            </w:r>
          </w:p>
        </w:tc>
        <w:tc>
          <w:tcPr>
            <w:tcW w:w="2161" w:type="dxa"/>
          </w:tcPr>
          <w:p>
            <w:r>
              <w:t>允许用户根据审计报告的编制状态进行筛选。此功能允许用户根据审计报告</w:t>
              <w:br/>
              <w:t>的编制状态，如已编制完成、正在编制、编制未开始等进行筛选，方便用户根据</w:t>
              <w:br/>
              <w:t>报告编制情况对审计复核结果进行分类查看和管理。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1877</w:t>
            </w:r>
          </w:p>
        </w:tc>
        <w:tc>
          <w:tcPr>
            <w:tcW w:w="2161" w:type="dxa"/>
          </w:tcPr>
          <w:p>
            <w:r>
              <w:t>审计复核管理</w:t>
            </w:r>
          </w:p>
        </w:tc>
        <w:tc>
          <w:tcPr>
            <w:tcW w:w="2161" w:type="dxa"/>
          </w:tcPr>
          <w:p>
            <w:r>
              <w:t>审计结果行政区划修改</w:t>
            </w:r>
          </w:p>
        </w:tc>
        <w:tc>
          <w:tcPr>
            <w:tcW w:w="2161" w:type="dxa"/>
          </w:tcPr>
          <w:p>
            <w:r>
              <w:t>提供功能以修改审计复核结果中的行政区划信息。当审计复核结果中的行政</w:t>
              <w:br/>
              <w:t>区划信息需要变更时，用户可通过此功能对相应的行政区划信息进行修改，保证</w:t>
              <w:br/>
              <w:t>审计复核结果中的地理信息准确无误。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1878</w:t>
            </w:r>
          </w:p>
        </w:tc>
        <w:tc>
          <w:tcPr>
            <w:tcW w:w="2161" w:type="dxa"/>
          </w:tcPr>
          <w:p>
            <w:r>
              <w:t>审计报告管理</w:t>
            </w:r>
          </w:p>
        </w:tc>
        <w:tc>
          <w:tcPr>
            <w:tcW w:w="2161" w:type="dxa"/>
          </w:tcPr>
          <w:p>
            <w:r>
              <w:t>审计报告行政区划筛选</w:t>
            </w:r>
          </w:p>
        </w:tc>
        <w:tc>
          <w:tcPr>
            <w:tcW w:w="2161" w:type="dxa"/>
          </w:tcPr>
          <w:p>
            <w:r>
              <w:t>用户可以根据行政区划筛选审计报告。此功能为用户提供了依据行政区划对</w:t>
              <w:br/>
              <w:t>审计报告进行筛选的便利。用户能够在系统界面中选择特定的行政区划，如省、</w:t>
              <w:br/>
              <w:t>市、县等，系统将根据用户的选择，快速过滤出相应行政区划内的审计报告，帮</w:t>
              <w:br/>
              <w:t>助用户精准定位所需报告。</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1879</w:t>
            </w:r>
          </w:p>
        </w:tc>
        <w:tc>
          <w:tcPr>
            <w:tcW w:w="2161" w:type="dxa"/>
          </w:tcPr>
          <w:p>
            <w:r>
              <w:t>审计报告管理</w:t>
            </w:r>
          </w:p>
        </w:tc>
        <w:tc>
          <w:tcPr>
            <w:tcW w:w="2161" w:type="dxa"/>
          </w:tcPr>
          <w:p>
            <w:r>
              <w:t>审计类型筛选</w:t>
            </w:r>
          </w:p>
        </w:tc>
        <w:tc>
          <w:tcPr>
            <w:tcW w:w="2161" w:type="dxa"/>
          </w:tcPr>
          <w:p>
            <w:r>
              <w:t>提供筛选功能，使用户可以根据审计类型查找报告。用户可以通过选择不同</w:t>
              <w:br/>
              <w:t>的审计类型，例如财务审计、合规审计、绩效审计等，系统会迅速从众多审计报</w:t>
              <w:br/>
              <w:t>告中筛选出符合所选审计类型的报告，大大提高了用户查找特定类型审计报告的</w:t>
              <w:br/>
              <w:t>效率。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1880</w:t>
            </w:r>
          </w:p>
        </w:tc>
        <w:tc>
          <w:tcPr>
            <w:tcW w:w="2161" w:type="dxa"/>
          </w:tcPr>
          <w:p>
            <w:r>
              <w:t>审计报告管理</w:t>
            </w:r>
          </w:p>
        </w:tc>
        <w:tc>
          <w:tcPr>
            <w:tcW w:w="2161" w:type="dxa"/>
          </w:tcPr>
          <w:p>
            <w:r>
              <w:t>上报年度选择</w:t>
            </w:r>
          </w:p>
        </w:tc>
        <w:tc>
          <w:tcPr>
            <w:tcW w:w="2161" w:type="dxa"/>
          </w:tcPr>
          <w:p>
            <w:r>
              <w:t>用户可以选择审计报告的上报年度进行筛选。用户利用此功能可以按照审计</w:t>
              <w:br/>
              <w:t>报告的上报年度进行筛选操作。系统界面可能会呈现一个年度选择列表，用户从</w:t>
              <w:br/>
              <w:t>中选择特定年份后，系统将只展示该年度上报的审计报告，便于用户对特定年度</w:t>
              <w:br/>
              <w:t>的报告进行查看和分析。</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1881</w:t>
            </w:r>
          </w:p>
        </w:tc>
        <w:tc>
          <w:tcPr>
            <w:tcW w:w="2161" w:type="dxa"/>
          </w:tcPr>
          <w:p>
            <w:r>
              <w:t>审计报告管理</w:t>
            </w:r>
          </w:p>
        </w:tc>
        <w:tc>
          <w:tcPr>
            <w:tcW w:w="2161" w:type="dxa"/>
          </w:tcPr>
          <w:p>
            <w:r>
              <w:t>审计报告类型查询</w:t>
            </w:r>
          </w:p>
        </w:tc>
        <w:tc>
          <w:tcPr>
            <w:tcW w:w="2161" w:type="dxa"/>
          </w:tcPr>
          <w:p>
            <w:r>
              <w:t>主要用于帮助用户快速查找和筛选特定审计类型的相关信息。操作界面上有</w:t>
              <w:br/>
              <w:t>专门的查询区域，包含审计类型相关的下拉菜单或输入框，还可能有审计时间范</w:t>
              <w:br/>
              <w:t>围、所属区域等辅助查询条件。用户提交查询请求后，系统在后台数据库检索数据，并以列表或表格形式展示符合条件的审计信息，如审计项目名称、审计对象、</w:t>
              <w:br/>
              <w:t>审计时间、审计报告状态等。在实际审计工作中，该功能有重要应用价值，审计</w:t>
              <w:br/>
              <w:t>人员可借此分析历史项目以安排审计资源，或借鉴过往案例提高工作质量和效率，</w:t>
              <w:br/>
              <w:t>审计管理人员可实现对不同审计类型项目的分类管理和监督，确保审计工作的合</w:t>
              <w:br/>
              <w:t>规性和有效性。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1882</w:t>
            </w:r>
          </w:p>
        </w:tc>
        <w:tc>
          <w:tcPr>
            <w:tcW w:w="2161" w:type="dxa"/>
          </w:tcPr>
          <w:p>
            <w:r>
              <w:t>审计报告管理</w:t>
            </w:r>
          </w:p>
        </w:tc>
        <w:tc>
          <w:tcPr>
            <w:tcW w:w="2161" w:type="dxa"/>
          </w:tcPr>
          <w:p>
            <w:r>
              <w:t>审计报告管理</w:t>
            </w:r>
          </w:p>
        </w:tc>
        <w:tc>
          <w:tcPr>
            <w:tcW w:w="2161" w:type="dxa"/>
          </w:tcPr>
          <w:p>
            <w:r>
              <w:t>提供对审计报告进行综合管理的功能。全面涵盖了对审计报告的综合管理。</w:t>
              <w:br/>
              <w:t>包括对报告的存储、分类、索引，以及对报告相关操作的记录和跟踪等。通过这</w:t>
              <w:br/>
              <w:t>一功能，能够确保审计报告在系统中得到有序管理，便于后续的查阅、分析和处</w:t>
              <w:br/>
              <w:t>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1883</w:t>
            </w:r>
          </w:p>
        </w:tc>
        <w:tc>
          <w:tcPr>
            <w:tcW w:w="2161" w:type="dxa"/>
          </w:tcPr>
          <w:p>
            <w:r>
              <w:t>审计报告管理</w:t>
            </w:r>
          </w:p>
        </w:tc>
        <w:tc>
          <w:tcPr>
            <w:tcW w:w="2161" w:type="dxa"/>
          </w:tcPr>
          <w:p>
            <w:r>
              <w:t>审计报告管理列表</w:t>
            </w:r>
          </w:p>
        </w:tc>
        <w:tc>
          <w:tcPr>
            <w:tcW w:w="2161" w:type="dxa"/>
          </w:tcPr>
          <w:p>
            <w:r>
              <w:t>展示所有审计报告的列表供用户查阅。以列表形式展示所有的审计报告，列</w:t>
              <w:br/>
              <w:t>表中可能包含报告名称、报告日期、审计对象、审计类型等关键信息。用户通过</w:t>
              <w:br/>
              <w:t>浏览这个列表，可以快速了解所有审计报告的基本情况，方便进行初步的查找和</w:t>
              <w:br/>
              <w:t>筛选。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1884</w:t>
            </w:r>
          </w:p>
        </w:tc>
        <w:tc>
          <w:tcPr>
            <w:tcW w:w="2161" w:type="dxa"/>
          </w:tcPr>
          <w:p>
            <w:r>
              <w:t>审计报告管理</w:t>
            </w:r>
          </w:p>
        </w:tc>
        <w:tc>
          <w:tcPr>
            <w:tcW w:w="2161" w:type="dxa"/>
          </w:tcPr>
          <w:p>
            <w:r>
              <w:t>审计报告管理列表穿透详情查看</w:t>
            </w:r>
          </w:p>
        </w:tc>
        <w:tc>
          <w:tcPr>
            <w:tcW w:w="2161" w:type="dxa"/>
          </w:tcPr>
          <w:p>
            <w:r>
              <w:t>用户可以查看审计报告的详细信息。当用户在审计报告管理列表中选择某一</w:t>
              <w:br/>
              <w:t>报告时，借助此功能可以深入查看该报告的详细信息。用户无需进行繁琐操作，</w:t>
              <w:br/>
              <w:t>即可查看报告中的具体内容，如审计发现、审计结论、建议措施等，有助于全面</w:t>
              <w:br/>
              <w:t>了解审计情况。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1885</w:t>
            </w:r>
          </w:p>
        </w:tc>
        <w:tc>
          <w:tcPr>
            <w:tcW w:w="2161" w:type="dxa"/>
          </w:tcPr>
          <w:p>
            <w:r>
              <w:t>审计报告管理</w:t>
            </w:r>
          </w:p>
        </w:tc>
        <w:tc>
          <w:tcPr>
            <w:tcW w:w="2161" w:type="dxa"/>
          </w:tcPr>
          <w:p>
            <w:r>
              <w:t>审计报告新增</w:t>
            </w:r>
          </w:p>
        </w:tc>
        <w:tc>
          <w:tcPr>
            <w:tcW w:w="2161" w:type="dxa"/>
          </w:tcPr>
          <w:p>
            <w:r>
              <w:t>允许用户创建新的审计报告。允许用户通过此功能创建全新的审计报告。用</w:t>
              <w:br/>
              <w:t>户可能需要在系统提供的界面中输入报告相关信息，如报告名称、审计对象、审</w:t>
              <w:br/>
              <w:t>计时间范围、审计类型等内容，方便快捷地生成新的审计报告。</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1886</w:t>
            </w:r>
          </w:p>
        </w:tc>
        <w:tc>
          <w:tcPr>
            <w:tcW w:w="2161" w:type="dxa"/>
          </w:tcPr>
          <w:p>
            <w:r>
              <w:t>审计报告管理</w:t>
            </w:r>
          </w:p>
        </w:tc>
        <w:tc>
          <w:tcPr>
            <w:tcW w:w="2161" w:type="dxa"/>
          </w:tcPr>
          <w:p>
            <w:r>
              <w:t>审计报告修改</w:t>
            </w:r>
          </w:p>
        </w:tc>
        <w:tc>
          <w:tcPr>
            <w:tcW w:w="2161" w:type="dxa"/>
          </w:tcPr>
          <w:p>
            <w:r>
              <w:t>提供功能以对现有审计报告进行编辑和更新。为用户提供了对现有审计报告</w:t>
              <w:br/>
              <w:t>进行编辑和更新的操作入口。当审计报告中的信息需要更正或补充时，用户可以</w:t>
              <w:br/>
              <w:t>通过此功能对报告中的各项内容进行修改，确保报告的准确性和时效性。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1887</w:t>
            </w:r>
          </w:p>
        </w:tc>
        <w:tc>
          <w:tcPr>
            <w:tcW w:w="2161" w:type="dxa"/>
          </w:tcPr>
          <w:p>
            <w:r>
              <w:t>审计报告管理</w:t>
            </w:r>
          </w:p>
        </w:tc>
        <w:tc>
          <w:tcPr>
            <w:tcW w:w="2161" w:type="dxa"/>
          </w:tcPr>
          <w:p>
            <w:r>
              <w:t>审计报告删除</w:t>
            </w:r>
          </w:p>
        </w:tc>
        <w:tc>
          <w:tcPr>
            <w:tcW w:w="2161" w:type="dxa"/>
          </w:tcPr>
          <w:p>
            <w:r>
              <w:t>允许用户删除不再需要的审计报告。允许用户删除那些不再具有参考价值或</w:t>
              <w:br/>
              <w:t>不符合需求的审计报告。用户在确认报告无需保留后，通过系统操作可以将其从</w:t>
              <w:br/>
              <w:t>系统中彻底删除，以保持报告库的整洁和高效。</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1888</w:t>
            </w:r>
          </w:p>
        </w:tc>
        <w:tc>
          <w:tcPr>
            <w:tcW w:w="2161" w:type="dxa"/>
          </w:tcPr>
          <w:p>
            <w:r>
              <w:t>审计报告管理</w:t>
            </w:r>
          </w:p>
        </w:tc>
        <w:tc>
          <w:tcPr>
            <w:tcW w:w="2161" w:type="dxa"/>
          </w:tcPr>
          <w:p>
            <w:r>
              <w:t>审计报告管理修改上传附件</w:t>
            </w:r>
          </w:p>
        </w:tc>
        <w:tc>
          <w:tcPr>
            <w:tcW w:w="2161" w:type="dxa"/>
          </w:tcPr>
          <w:p>
            <w:r>
              <w:t>用户可以为审计报告上传修改所需的附件。能够利用此功能为审计报告上传</w:t>
              <w:br/>
              <w:t>所需的附件。无论是相关的财务数据文件、业务合同文档，还是其他支持审计报</w:t>
              <w:br/>
              <w:t>告的资料，都可以方便地通过系统上传，丰富审计报告的内容。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1889</w:t>
            </w:r>
          </w:p>
        </w:tc>
        <w:tc>
          <w:tcPr>
            <w:tcW w:w="2161" w:type="dxa"/>
          </w:tcPr>
          <w:p>
            <w:r>
              <w:t>审计报告管理</w:t>
            </w:r>
          </w:p>
        </w:tc>
        <w:tc>
          <w:tcPr>
            <w:tcW w:w="2161" w:type="dxa"/>
          </w:tcPr>
          <w:p>
            <w:r>
              <w:t>审计报告管理修改附件删除</w:t>
            </w:r>
          </w:p>
        </w:tc>
        <w:tc>
          <w:tcPr>
            <w:tcW w:w="2161" w:type="dxa"/>
          </w:tcPr>
          <w:p>
            <w:r>
              <w:t>提供功能以删除审计报告的附件。提供了删除审计报告附件的操作权限。当</w:t>
              <w:br/>
              <w:t>附件不再需要或存在错误时，用户可以通过此功能将相应的附件从审计报告中删除，确保报告附件的准确性和相关性。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1890</w:t>
            </w:r>
          </w:p>
        </w:tc>
        <w:tc>
          <w:tcPr>
            <w:tcW w:w="2161" w:type="dxa"/>
          </w:tcPr>
          <w:p>
            <w:r>
              <w:t>审计决定书</w:t>
            </w:r>
          </w:p>
        </w:tc>
        <w:tc>
          <w:tcPr>
            <w:tcW w:w="2161" w:type="dxa"/>
          </w:tcPr>
          <w:p>
            <w:r>
              <w:t>审计决定书管理</w:t>
            </w:r>
          </w:p>
        </w:tc>
        <w:tc>
          <w:tcPr>
            <w:tcW w:w="2161" w:type="dxa"/>
          </w:tcPr>
          <w:p>
            <w:r>
              <w:t>提供对审计决定书进行综合管理的功能。系统将对审计决定书进行分类存储</w:t>
              <w:br/>
              <w:t>与归档管理，便于后续的查询与追溯操作。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1891</w:t>
            </w:r>
          </w:p>
        </w:tc>
        <w:tc>
          <w:tcPr>
            <w:tcW w:w="2161" w:type="dxa"/>
          </w:tcPr>
          <w:p>
            <w:r>
              <w:t>审计决定书</w:t>
            </w:r>
          </w:p>
        </w:tc>
        <w:tc>
          <w:tcPr>
            <w:tcW w:w="2161" w:type="dxa"/>
          </w:tcPr>
          <w:p>
            <w:r>
              <w:t>审计决定书列表</w:t>
            </w:r>
          </w:p>
        </w:tc>
        <w:tc>
          <w:tcPr>
            <w:tcW w:w="2161" w:type="dxa"/>
          </w:tcPr>
          <w:p>
            <w:r>
              <w:t>展示所有审计决定书的列表供用户查阅。在该列表中，每一份审计决定书都</w:t>
              <w:br/>
              <w:t>将以简洁明了的形式展示其关键信息，包括但不限于决定书的编号、名称、编制</w:t>
              <w:br/>
              <w:t>日期、涉及项目名称、编制部门等内容。用户可以通过直观的界面操作，如滚动</w:t>
              <w:br/>
              <w:t>条浏览、分页查看等方式轻松查阅整个列表。同时，为了方便用户快速定位特定</w:t>
              <w:br/>
              <w:t>的审计决定书，系统将支持对列表进行排序操作，用户可按照编号、日期等不同</w:t>
              <w:br/>
              <w:t>字段进行升序或降序排列；并且，系统将配备强大的搜索功能，用户能够根据关</w:t>
              <w:br/>
              <w:t>键词，如决定书编号、项目名称等，快速筛选出符合条件的审计决定书。</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1892</w:t>
            </w:r>
          </w:p>
        </w:tc>
        <w:tc>
          <w:tcPr>
            <w:tcW w:w="2161" w:type="dxa"/>
          </w:tcPr>
          <w:p>
            <w:r>
              <w:t>审计决定书</w:t>
            </w:r>
          </w:p>
        </w:tc>
        <w:tc>
          <w:tcPr>
            <w:tcW w:w="2161" w:type="dxa"/>
          </w:tcPr>
          <w:p>
            <w:r>
              <w:t>审计决定书行政区划修改</w:t>
            </w:r>
          </w:p>
        </w:tc>
        <w:tc>
          <w:tcPr>
            <w:tcW w:w="2161" w:type="dxa"/>
          </w:tcPr>
          <w:p>
            <w:r>
              <w:t>允许用户修改审计决定书中的行政区划信息。可以看到原有的行政区划信息，</w:t>
              <w:br/>
              <w:t>并能够通过下拉菜单、文本输入框等交互组件对省、市、县（区）等不同层级的</w:t>
              <w:br/>
              <w:t>行政区划信息进行准确修改。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1893</w:t>
            </w:r>
          </w:p>
        </w:tc>
        <w:tc>
          <w:tcPr>
            <w:tcW w:w="2161" w:type="dxa"/>
          </w:tcPr>
          <w:p>
            <w:r>
              <w:t>审计决定书</w:t>
            </w:r>
          </w:p>
        </w:tc>
        <w:tc>
          <w:tcPr>
            <w:tcW w:w="2161" w:type="dxa"/>
          </w:tcPr>
          <w:p>
            <w:r>
              <w:t>审计决定书编制状态查询</w:t>
            </w:r>
          </w:p>
        </w:tc>
        <w:tc>
          <w:tcPr>
            <w:tcW w:w="2161" w:type="dxa"/>
          </w:tcPr>
          <w:p>
            <w:r>
              <w:t>用户可以查询审计决定书的编制状态。在系统中输入相关查询条件，如决定</w:t>
              <w:br/>
              <w:t>书编号、项目名称、编制部门等，系统将根据这些条件快速检索并反馈出相应审</w:t>
              <w:br/>
              <w:t>计决定书的当前编制状态。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1894</w:t>
            </w:r>
          </w:p>
        </w:tc>
        <w:tc>
          <w:tcPr>
            <w:tcW w:w="2161" w:type="dxa"/>
          </w:tcPr>
          <w:p>
            <w:r>
              <w:t>审计决定书</w:t>
            </w:r>
          </w:p>
        </w:tc>
        <w:tc>
          <w:tcPr>
            <w:tcW w:w="2161" w:type="dxa"/>
          </w:tcPr>
          <w:p>
            <w:r>
              <w:t>审计决定书列表穿透查看详情</w:t>
            </w:r>
          </w:p>
        </w:tc>
        <w:tc>
          <w:tcPr>
            <w:tcW w:w="2161" w:type="dxa"/>
          </w:tcPr>
          <w:p>
            <w:r>
              <w:t>用户可以查看审计决定书的详细信息。在详情页面中，将全面展示该审计决</w:t>
              <w:br/>
              <w:t>定书的所有相关信息，包括但不限于决定书的详细内容（如审计目标、审计范围、</w:t>
              <w:br/>
              <w:t>审计发现的问题、做出的决策与建议等）、编制过程中的相关附件（如审计工作</w:t>
              <w:br/>
              <w:t>底稿、相关证据材料等）、审核记录（如审核人员的意见、审核时间等）、发布记</w:t>
              <w:br/>
              <w:t>录（如发布时间、发布对象等）以及后续的执行情况跟踪信息（如相关部门的反</w:t>
              <w:br/>
              <w:t>馈、整改措施的落实情况等）。用户可以通过该功能，全面、深入地了解每一份</w:t>
              <w:br/>
              <w:t>审计决定书的详细情况，便于进行审计监督与管理工作。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1895</w:t>
            </w:r>
          </w:p>
        </w:tc>
        <w:tc>
          <w:tcPr>
            <w:tcW w:w="2161" w:type="dxa"/>
          </w:tcPr>
          <w:p>
            <w:r>
              <w:t>统计报表</w:t>
            </w:r>
          </w:p>
        </w:tc>
        <w:tc>
          <w:tcPr>
            <w:tcW w:w="2161" w:type="dxa"/>
          </w:tcPr>
          <w:p>
            <w:r>
              <w:t>统计报表行政区划修改</w:t>
            </w:r>
          </w:p>
        </w:tc>
        <w:tc>
          <w:tcPr>
            <w:tcW w:w="2161" w:type="dxa"/>
          </w:tcPr>
          <w:p>
            <w:r>
              <w:t>允许用户修改统计报表中的行政区划信息。用户可以在系统中便捷地找到相</w:t>
              <w:br/>
              <w:t>应的统计报表，系统将提供直观的操作界面，用户能够通过下拉菜单选择、文本</w:t>
              <w:br/>
              <w:t>输入等方式准确地修改省、市、县（区）、乡（镇）等各级行政区划信息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1896</w:t>
            </w:r>
          </w:p>
        </w:tc>
        <w:tc>
          <w:tcPr>
            <w:tcW w:w="2161" w:type="dxa"/>
          </w:tcPr>
          <w:p>
            <w:r>
              <w:t>统计报表</w:t>
            </w:r>
          </w:p>
        </w:tc>
        <w:tc>
          <w:tcPr>
            <w:tcW w:w="2161" w:type="dxa"/>
          </w:tcPr>
          <w:p>
            <w:r>
              <w:t>统计报表查询</w:t>
            </w:r>
          </w:p>
        </w:tc>
        <w:tc>
          <w:tcPr>
            <w:tcW w:w="2161" w:type="dxa"/>
          </w:tcPr>
          <w:p>
            <w:r>
              <w:t>提供功能以查询统计报表。用户可以通过多种条件进行查询，例如按时间范围（如特定年份、季度、月份的报表）、行政区划（精确到各级别行政区划）、报</w:t>
              <w:br/>
              <w:t>表类型（如财务报表、业务统计报表等）、特定项目或业务指标等。系统将在后</w:t>
              <w:br/>
              <w:t>台迅速检索符合条件的统计报表，并将结果以清晰、有序的方式呈现给用户。</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1897</w:t>
            </w:r>
          </w:p>
        </w:tc>
        <w:tc>
          <w:tcPr>
            <w:tcW w:w="2161" w:type="dxa"/>
          </w:tcPr>
          <w:p>
            <w:r>
              <w:t>统计报表</w:t>
            </w:r>
          </w:p>
        </w:tc>
        <w:tc>
          <w:tcPr>
            <w:tcW w:w="2161" w:type="dxa"/>
          </w:tcPr>
          <w:p>
            <w:r>
              <w:t>统计报表导出</w:t>
            </w:r>
          </w:p>
        </w:tc>
        <w:tc>
          <w:tcPr>
            <w:tcW w:w="2161" w:type="dxa"/>
          </w:tcPr>
          <w:p>
            <w:r>
              <w:t>用户可以将统计报表导出到其他格式，如Excel等。在导出过程中，系统将</w:t>
              <w:br/>
              <w:t>确保数据的完整性和格式的准确性。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1898</w:t>
            </w:r>
          </w:p>
        </w:tc>
        <w:tc>
          <w:tcPr>
            <w:tcW w:w="2161" w:type="dxa"/>
          </w:tcPr>
          <w:p>
            <w:r>
              <w:t>统计报表</w:t>
            </w:r>
          </w:p>
        </w:tc>
        <w:tc>
          <w:tcPr>
            <w:tcW w:w="2161" w:type="dxa"/>
          </w:tcPr>
          <w:p>
            <w:r>
              <w:t>统计报表覆盖率百分比统计图表</w:t>
            </w:r>
          </w:p>
        </w:tc>
        <w:tc>
          <w:tcPr>
            <w:tcW w:w="2161" w:type="dxa"/>
          </w:tcPr>
          <w:p>
            <w:r>
              <w:t>展示统计报表覆盖率的百分比，并以图表形式呈现。系统将对已生成的统计</w:t>
              <w:br/>
              <w:t>报表进行分析，计算出实际生成报表数量与应生成报表数量的比例，即覆盖率百</w:t>
              <w:br/>
              <w:t>分比。</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1899</w:t>
            </w:r>
          </w:p>
        </w:tc>
        <w:tc>
          <w:tcPr>
            <w:tcW w:w="2161" w:type="dxa"/>
          </w:tcPr>
          <w:p>
            <w:r>
              <w:t>统计报表</w:t>
            </w:r>
          </w:p>
        </w:tc>
        <w:tc>
          <w:tcPr>
            <w:tcW w:w="2161" w:type="dxa"/>
          </w:tcPr>
          <w:p>
            <w:r>
              <w:t>行政区划对应村集体组织数量统计</w:t>
            </w:r>
          </w:p>
        </w:tc>
        <w:tc>
          <w:tcPr>
            <w:tcW w:w="2161" w:type="dxa"/>
          </w:tcPr>
          <w:p>
            <w:r>
              <w:t>统计每个行政区划对应的村集体组织数量。系统将依据内置的行政区划数据</w:t>
              <w:br/>
              <w:t>和村集体组织数据，对各级行政区划（如省、市、县（区）、乡（镇））进行分类</w:t>
              <w:br/>
              <w:t>汇总。用户可以通过选择特定的行政区划级别或范围，查看其下辖的村集体组织</w:t>
              <w:br/>
              <w:t>数量。例如，用户选择某个县（区），系统将快速计算并显示出该县（区）内所</w:t>
              <w:br/>
              <w:t>有乡（镇）对应的村集体组织总数。</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1900</w:t>
            </w:r>
          </w:p>
        </w:tc>
        <w:tc>
          <w:tcPr>
            <w:tcW w:w="2161" w:type="dxa"/>
          </w:tcPr>
          <w:p>
            <w:r>
              <w:t>统计报表</w:t>
            </w:r>
          </w:p>
        </w:tc>
        <w:tc>
          <w:tcPr>
            <w:tcW w:w="2161" w:type="dxa"/>
          </w:tcPr>
          <w:p>
            <w:r>
              <w:t>已上报审计报告的村集体经济组织数量统计</w:t>
            </w:r>
          </w:p>
        </w:tc>
        <w:tc>
          <w:tcPr>
            <w:tcW w:w="2161" w:type="dxa"/>
          </w:tcPr>
          <w:p>
            <w:r>
              <w:t>统计已上报审计报告的村集体经济组织的数量。该功能旨在对已上报审计报</w:t>
              <w:br/>
              <w:t>告的村集体经济组织数量进行准确统计。系统将从数据库中筛选出已成功提交审</w:t>
              <w:br/>
              <w:t>计报告的村集体经济组织记录，并按照用户需求进行分类统计。用户可以根据不</w:t>
              <w:br/>
              <w:t>同的条件进行查看，如按行政区划（查看各地区已上报审计报告的村集体经济组</w:t>
              <w:br/>
              <w:t>织数量）、时间范围（特定时间段内的上报数量）等。通过这一功能，相关管理</w:t>
              <w:br/>
              <w:t>部门可以及时掌握村集体经济组织的审计报告提交情况，便于进行监督和管理。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1901</w:t>
            </w:r>
          </w:p>
        </w:tc>
        <w:tc>
          <w:tcPr>
            <w:tcW w:w="2161" w:type="dxa"/>
          </w:tcPr>
          <w:p>
            <w:r>
              <w:t>基础设置</w:t>
            </w:r>
          </w:p>
        </w:tc>
        <w:tc>
          <w:tcPr>
            <w:tcW w:w="2161" w:type="dxa"/>
          </w:tcPr>
          <w:p>
            <w:r>
              <w:t>审计事项库管理</w:t>
            </w:r>
          </w:p>
        </w:tc>
        <w:tc>
          <w:tcPr>
            <w:tcW w:w="2161" w:type="dxa"/>
          </w:tcPr>
          <w:p>
            <w:r>
              <w:t>提供对审计事项库进行综合管理的功能。它涵盖了审计事项从创建、维护到</w:t>
              <w:br/>
              <w:t>最终处置的整个生命周期管理。用户能够在此模块中进行多样化操作，包括但不</w:t>
              <w:br/>
              <w:t>限于创建新的审计事项，录入相关审计要素，如审计目标、审计范围、审计方法</w:t>
              <w:br/>
              <w:t>等；对已存在的审计事项进行编辑修改，确保其准确性和时效性；同时，可以对</w:t>
              <w:br/>
              <w:t>审计事项进行审核操作，确保其符合相关审计标准和规范；还具备对审计事项进</w:t>
              <w:br/>
              <w:t>行分类、归档和检索的功能，以便于在庞大的审计事项库中快速定位和管理特定</w:t>
              <w:br/>
              <w:t>的审计事项。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1902</w:t>
            </w:r>
          </w:p>
        </w:tc>
        <w:tc>
          <w:tcPr>
            <w:tcW w:w="2161" w:type="dxa"/>
          </w:tcPr>
          <w:p>
            <w:r>
              <w:t>基础设置</w:t>
            </w:r>
          </w:p>
        </w:tc>
        <w:tc>
          <w:tcPr>
            <w:tcW w:w="2161" w:type="dxa"/>
          </w:tcPr>
          <w:p>
            <w:r>
              <w:t>审计事项库列表</w:t>
            </w:r>
          </w:p>
        </w:tc>
        <w:tc>
          <w:tcPr>
            <w:tcW w:w="2161" w:type="dxa"/>
          </w:tcPr>
          <w:p>
            <w:r>
              <w:t>展示所有审计事项的列表供用户查阅。在这个列表中，每个审计事项都将以</w:t>
              <w:br/>
              <w:t>简洁明了的方式展示其关键信息，如审计事项编号、名称、涉及领域、创建时间</w:t>
              <w:br/>
              <w:t>等。用户可以通过直观的界面操作，如滚动条浏览、分页查看等方式轻松查阅整</w:t>
              <w:br/>
              <w:t>个列表。为了方便用户快速定位特定的审计事项，系统将支持对列表进行排序操</w:t>
              <w:br/>
              <w:t>作，例如按照创建时间、审计领域等不同字段进行升序或降序排列。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1903</w:t>
            </w:r>
          </w:p>
        </w:tc>
        <w:tc>
          <w:tcPr>
            <w:tcW w:w="2161" w:type="dxa"/>
          </w:tcPr>
          <w:p>
            <w:r>
              <w:t>基础设置</w:t>
            </w:r>
          </w:p>
        </w:tc>
        <w:tc>
          <w:tcPr>
            <w:tcW w:w="2161" w:type="dxa"/>
          </w:tcPr>
          <w:p>
            <w:r>
              <w:t>审计事项查询</w:t>
            </w:r>
          </w:p>
        </w:tc>
        <w:tc>
          <w:tcPr>
            <w:tcW w:w="2161" w:type="dxa"/>
          </w:tcPr>
          <w:p>
            <w:r>
              <w:t>允许用户根据条件搜索查询所有审计事项。用户可以通过输入多种查询条件，</w:t>
              <w:br/>
              <w:t>如审计事项的名称、涉及的业务部门、相关项目名称、创建时间范围等，系统将</w:t>
              <w:br/>
              <w:t>根据这些条件在审计事项库中进行快速检索。查询结果将以清晰的列表形式呈现</w:t>
              <w:br/>
              <w:t>给用户，展示符合条件的审计事项的详细信息，方便用户进行查看和进一步操作。</w:t>
              <w:br/>
              <w:t>这种灵活的查询方式有助于用户在复杂的审计事项库中迅速找到所需的审计事项，提高审计工作的效率。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1904</w:t>
            </w:r>
          </w:p>
        </w:tc>
        <w:tc>
          <w:tcPr>
            <w:tcW w:w="2161" w:type="dxa"/>
          </w:tcPr>
          <w:p>
            <w:r>
              <w:t>基础设置</w:t>
            </w:r>
          </w:p>
        </w:tc>
        <w:tc>
          <w:tcPr>
            <w:tcW w:w="2161" w:type="dxa"/>
          </w:tcPr>
          <w:p>
            <w:r>
              <w:t>审计事项新增</w:t>
            </w:r>
          </w:p>
        </w:tc>
        <w:tc>
          <w:tcPr>
            <w:tcW w:w="2161" w:type="dxa"/>
          </w:tcPr>
          <w:p>
            <w:r>
              <w:t>提供功能以添加新的审计事项。当用户需要在审计事项库中增加新的审计任</w:t>
              <w:br/>
              <w:t>务或项目时，可以通过此功能进行操作。系统将提供一个详细的表单界面，引导</w:t>
              <w:br/>
              <w:t>用户输入新审计事项的各项信息，包括审计目标、审计范围、预计执行时间、负</w:t>
              <w:br/>
              <w:t>责部门等。在用户完成输入后，系统将对输入的数据进行合法性和完整性检查，</w:t>
              <w:br/>
              <w:t>确保新添加的审计事项符合系统规范和业务要求，并将其成功添加到审计事项库</w:t>
              <w:br/>
              <w:t>中。</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1905</w:t>
            </w:r>
          </w:p>
        </w:tc>
        <w:tc>
          <w:tcPr>
            <w:tcW w:w="2161" w:type="dxa"/>
          </w:tcPr>
          <w:p>
            <w:r>
              <w:t>基础设置</w:t>
            </w:r>
          </w:p>
        </w:tc>
        <w:tc>
          <w:tcPr>
            <w:tcW w:w="2161" w:type="dxa"/>
          </w:tcPr>
          <w:p>
            <w:r>
              <w:t>审计事项删除</w:t>
            </w:r>
          </w:p>
        </w:tc>
        <w:tc>
          <w:tcPr>
            <w:tcW w:w="2161" w:type="dxa"/>
          </w:tcPr>
          <w:p>
            <w:r>
              <w:t>允许用户删除不再适用或错误的审计事项。用户可以在审计事项列表或查询</w:t>
              <w:br/>
              <w:t>结果中选择需要删除的审计事项，系统将在用户确认后，将其从审计事项库中移</w:t>
              <w:br/>
              <w:t>除。为了保证数据的安全性和操作的可追溯性，系统将记录每次删除操作的相关</w:t>
              <w:br/>
              <w:t>信息，如删除时间、操作人、删除原因（如有）等，以便在需要时进行审计和查</w:t>
              <w:br/>
              <w:t>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1906</w:t>
            </w:r>
          </w:p>
        </w:tc>
        <w:tc>
          <w:tcPr>
            <w:tcW w:w="2161" w:type="dxa"/>
          </w:tcPr>
          <w:p>
            <w:r>
              <w:t>基础设置</w:t>
            </w:r>
          </w:p>
        </w:tc>
        <w:tc>
          <w:tcPr>
            <w:tcW w:w="2161" w:type="dxa"/>
          </w:tcPr>
          <w:p>
            <w:r>
              <w:t>审计事项禁用/启用</w:t>
            </w:r>
          </w:p>
        </w:tc>
        <w:tc>
          <w:tcPr>
            <w:tcW w:w="2161" w:type="dxa"/>
          </w:tcPr>
          <w:p>
            <w:r>
              <w:t>提供功能以启用或禁用某些审计事项。当某些审计事项在特定时期内不需要</w:t>
              <w:br/>
              <w:t>执行或需要暂时搁置时，用户可以将其禁用，使其在系统中的相关业务流程中暂</w:t>
              <w:br/>
              <w:t>时不生效。反之，当需要重新启用这些审计事项时，用户可以通过此功能将其恢</w:t>
              <w:br/>
              <w:t>复为启用状态。系统将在界面上以直观的方式显示审计事项的当前状态（启用或</w:t>
              <w:br/>
              <w:t>禁用），方便用户进行管理和操作。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1907</w:t>
            </w:r>
          </w:p>
        </w:tc>
        <w:tc>
          <w:tcPr>
            <w:tcW w:w="2161" w:type="dxa"/>
          </w:tcPr>
          <w:p>
            <w:r>
              <w:t>基础设置</w:t>
            </w:r>
          </w:p>
        </w:tc>
        <w:tc>
          <w:tcPr>
            <w:tcW w:w="2161" w:type="dxa"/>
          </w:tcPr>
          <w:p>
            <w:r>
              <w:t>政策法规库列表（政策法规按标题、分类、来源、创建时间、发布时间、操作列表管理）</w:t>
            </w:r>
          </w:p>
        </w:tc>
        <w:tc>
          <w:tcPr>
            <w:tcW w:w="2161" w:type="dxa"/>
          </w:tcPr>
          <w:p>
            <w:r>
              <w:t>展示所有政策法规的列表，包括按标题、分类、来源、创建时间、发布时间</w:t>
              <w:br/>
              <w:t>等条件管理。在列表中，每条政策法规将显示其关键信息，如标题、分类、来源、</w:t>
              <w:br/>
              <w:t>创建时间、发布时间等。用户可以通过直观的界面操作对列表进行浏览、排序和</w:t>
              <w:br/>
              <w:t>筛选。例如，用户可以按照发布时间对政策法规进行升序或降序排列，以便查看</w:t>
              <w:br/>
              <w:t>最新或最旧的政策法规；也可以根据政策法规的分类进行筛选，快速定位到特定</w:t>
              <w:br/>
              <w:t>类型的政策法规，如财务相关政策、税务政策等。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1908</w:t>
            </w:r>
          </w:p>
        </w:tc>
        <w:tc>
          <w:tcPr>
            <w:tcW w:w="2161" w:type="dxa"/>
          </w:tcPr>
          <w:p>
            <w:r>
              <w:t>基础设置</w:t>
            </w:r>
          </w:p>
        </w:tc>
        <w:tc>
          <w:tcPr>
            <w:tcW w:w="2161" w:type="dxa"/>
          </w:tcPr>
          <w:p>
            <w:r>
              <w:t>政策法规查询</w:t>
            </w:r>
          </w:p>
        </w:tc>
        <w:tc>
          <w:tcPr>
            <w:tcW w:w="2161" w:type="dxa"/>
          </w:tcPr>
          <w:p>
            <w:r>
              <w:t>允许用户根据特定条件搜索政策法规。用户可以通过输入关键词、选择特定</w:t>
              <w:br/>
              <w:t>分类、指定时间范围等条件，在政策法规库中进行精确检索。查询结果将详细列</w:t>
              <w:br/>
              <w:t>出符合条件的政策法规，包括其完整内容、相关附件（如有）等，方便用户进行</w:t>
              <w:br/>
              <w:t>查阅和研究。这种灵活的查询方式有助于用户在庞大的政策法规库中迅速找到所</w:t>
              <w:br/>
              <w:t>需的政策法规，确保在审计工作或其他业务操作中能够准确依据相关政策法规进</w:t>
              <w:br/>
              <w:t>行。</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1909</w:t>
            </w:r>
          </w:p>
        </w:tc>
        <w:tc>
          <w:tcPr>
            <w:tcW w:w="2161" w:type="dxa"/>
          </w:tcPr>
          <w:p>
            <w:r>
              <w:t>基础设置</w:t>
            </w:r>
          </w:p>
        </w:tc>
        <w:tc>
          <w:tcPr>
            <w:tcW w:w="2161" w:type="dxa"/>
          </w:tcPr>
          <w:p>
            <w:r>
              <w:t>政策法规新增</w:t>
            </w:r>
          </w:p>
        </w:tc>
        <w:tc>
          <w:tcPr>
            <w:tcW w:w="2161" w:type="dxa"/>
          </w:tcPr>
          <w:p>
            <w:r>
              <w:t>提供功能以添加新的政策法规。当有新的政策法规出台时，用户可以通过此</w:t>
              <w:br/>
              <w:t>功能将其录入系统。系统将提供一个详细的表单界面，引导用户输入政策法规的</w:t>
              <w:br/>
              <w:t>各项信息，包括标题、内容、分类、来源、发布时间等。在用户完成输入后，系</w:t>
              <w:br/>
              <w:t>统将对数据进行合法性和完整性检查，确保新添加的政策法规符合系统规范，并将其成功添加到政策法规库中，供后续查询和使用。</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1910</w:t>
            </w:r>
          </w:p>
        </w:tc>
        <w:tc>
          <w:tcPr>
            <w:tcW w:w="2161" w:type="dxa"/>
          </w:tcPr>
          <w:p>
            <w:r>
              <w:t>基础设置</w:t>
            </w:r>
          </w:p>
        </w:tc>
        <w:tc>
          <w:tcPr>
            <w:tcW w:w="2161" w:type="dxa"/>
          </w:tcPr>
          <w:p>
            <w:r>
              <w:t>政策法规删除</w:t>
            </w:r>
          </w:p>
        </w:tc>
        <w:tc>
          <w:tcPr>
            <w:tcW w:w="2161" w:type="dxa"/>
          </w:tcPr>
          <w:p>
            <w:r>
              <w:t>允许用户删除不再适用或错误的政策法规。用户可以在政策法规列表或查询</w:t>
              <w:br/>
              <w:t>结果中选择需要删除的政策法规，系统将在用户确认后，将其从政策法规库中移</w:t>
              <w:br/>
              <w:t>除。为了保证数据的安全性和操作的可追溯性，系统将记录每次删除操作的相关</w:t>
              <w:br/>
              <w:t>信息，如删除时间、操作人、删除原因（如有）等，以便在需要时进行审计和查</w:t>
              <w:br/>
              <w:t>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1911</w:t>
            </w:r>
          </w:p>
        </w:tc>
        <w:tc>
          <w:tcPr>
            <w:tcW w:w="2161" w:type="dxa"/>
          </w:tcPr>
          <w:p>
            <w:r>
              <w:t>基础设置</w:t>
            </w:r>
          </w:p>
        </w:tc>
        <w:tc>
          <w:tcPr>
            <w:tcW w:w="2161" w:type="dxa"/>
          </w:tcPr>
          <w:p>
            <w:r>
              <w:t>政策法规修改</w:t>
            </w:r>
          </w:p>
        </w:tc>
        <w:tc>
          <w:tcPr>
            <w:tcW w:w="2161" w:type="dxa"/>
          </w:tcPr>
          <w:p>
            <w:r>
              <w:t>提供功能以修改现有的政策法规。当政策法规发生更新、修订或纠错时，用</w:t>
              <w:br/>
              <w:t>户可以通过此功能对政策法规库中的相应条目进行修改。系统将允许用户对政策</w:t>
              <w:br/>
              <w:t>法规的各项信息进行编辑，如标题、内容、分类、发布时间等。在用户完成修改</w:t>
              <w:br/>
              <w:t>后，系统将对修改后的数据进行合法性和完整性检查，并更新政策法规库中的相</w:t>
              <w:br/>
              <w:t>应记录，确保政策法规的准确性和时效性。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1912</w:t>
            </w:r>
          </w:p>
        </w:tc>
        <w:tc>
          <w:tcPr>
            <w:tcW w:w="2161" w:type="dxa"/>
          </w:tcPr>
          <w:p>
            <w:r>
              <w:t>基础设置</w:t>
            </w:r>
          </w:p>
        </w:tc>
        <w:tc>
          <w:tcPr>
            <w:tcW w:w="2161" w:type="dxa"/>
          </w:tcPr>
          <w:p>
            <w:r>
              <w:t>档案管理列表</w:t>
            </w:r>
          </w:p>
        </w:tc>
        <w:tc>
          <w:tcPr>
            <w:tcW w:w="2161" w:type="dxa"/>
          </w:tcPr>
          <w:p>
            <w:r>
              <w:t>展示所有档案的列表供用户查阅。每份档案都将以清晰简洁的方式展示其关</w:t>
              <w:br/>
              <w:t>键信息，例如档案编号、档案名称、档案类型、创建时间、所属部门等。用户可</w:t>
              <w:br/>
              <w:t>以通过直观的界面操作，如滚动条浏览、分页查看等方式轻松查阅整个列表。为</w:t>
              <w:br/>
              <w:t>了方便用户快速定位特定档案，系统还可能支持对列表进行排序操作，用户可按照档案编号、创建时间等不同字段进行升序或降序排列。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1913</w:t>
            </w:r>
          </w:p>
        </w:tc>
        <w:tc>
          <w:tcPr>
            <w:tcW w:w="2161" w:type="dxa"/>
          </w:tcPr>
          <w:p>
            <w:r>
              <w:t>基础设置</w:t>
            </w:r>
          </w:p>
        </w:tc>
        <w:tc>
          <w:tcPr>
            <w:tcW w:w="2161" w:type="dxa"/>
          </w:tcPr>
          <w:p>
            <w:r>
              <w:t>档案管理查询</w:t>
            </w:r>
          </w:p>
        </w:tc>
        <w:tc>
          <w:tcPr>
            <w:tcW w:w="2161" w:type="dxa"/>
          </w:tcPr>
          <w:p>
            <w:r>
              <w:t>允许用户根据条件搜索档案。用户可以通过输入多种查询条件来查找所需档</w:t>
              <w:br/>
              <w:t>案，这些条件可能包括档案名称中的关键词、档案类型（如文书档案、科技档案</w:t>
              <w:br/>
              <w:t>等）、创建时间范围、所属部门等。系统将根据用户输入的条件在档案库中进行</w:t>
              <w:br/>
              <w:t>快速检索，并将符合条件的档案以列表形式展示给用户，方便用户查看和进一步</w:t>
              <w:br/>
              <w:t>操作。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1914</w:t>
            </w:r>
          </w:p>
        </w:tc>
        <w:tc>
          <w:tcPr>
            <w:tcW w:w="2161" w:type="dxa"/>
          </w:tcPr>
          <w:p>
            <w:r>
              <w:t>基础设置</w:t>
            </w:r>
          </w:p>
        </w:tc>
        <w:tc>
          <w:tcPr>
            <w:tcW w:w="2161" w:type="dxa"/>
          </w:tcPr>
          <w:p>
            <w:r>
              <w:t>档案管理新增</w:t>
            </w:r>
          </w:p>
        </w:tc>
        <w:tc>
          <w:tcPr>
            <w:tcW w:w="2161" w:type="dxa"/>
          </w:tcPr>
          <w:p>
            <w:r>
              <w:t>当有新的档案资料需要纳入管理时，用户可以通过此功能进行操作。系统将</w:t>
              <w:br/>
              <w:t>提供一个详细的表单界面，引导用户输入新档案的各项信息，包括档案名称、类</w:t>
              <w:br/>
              <w:t>型、来源、创建时间、相关项目等。在用户完成输入后，系统将对输入的数据进</w:t>
              <w:br/>
              <w:t>行合法性和完整性检查，确保新添加的档案符合系统规范和业务要求，并将其成</w:t>
              <w:br/>
              <w:t>功添加到档案管理系统中。</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1915</w:t>
            </w:r>
          </w:p>
        </w:tc>
        <w:tc>
          <w:tcPr>
            <w:tcW w:w="2161" w:type="dxa"/>
          </w:tcPr>
          <w:p>
            <w:r>
              <w:t>基础设置</w:t>
            </w:r>
          </w:p>
        </w:tc>
        <w:tc>
          <w:tcPr>
            <w:tcW w:w="2161" w:type="dxa"/>
          </w:tcPr>
          <w:p>
            <w:r>
              <w:t>档案管理删除</w:t>
            </w:r>
          </w:p>
        </w:tc>
        <w:tc>
          <w:tcPr>
            <w:tcW w:w="2161" w:type="dxa"/>
          </w:tcPr>
          <w:p>
            <w:r>
              <w:t>允许用户删除不再需要的档案记录。用户可以在档案记录列表或查询结果中</w:t>
              <w:br/>
              <w:t>选择需要删除的档案记录，系统将在用户确认后，将其从档案管理系统中移除。</w:t>
              <w:br/>
              <w:t>为了保证数据的安全性和操作的可追溯性，系统将记录每次删除操作的相关信息，</w:t>
              <w:br/>
              <w:t>如删除时间、操作人、删除原因（如有）等，以便在需要时进行审计和查询。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1916</w:t>
            </w:r>
          </w:p>
        </w:tc>
        <w:tc>
          <w:tcPr>
            <w:tcW w:w="2161" w:type="dxa"/>
          </w:tcPr>
          <w:p>
            <w:r>
              <w:t>基础设置</w:t>
            </w:r>
          </w:p>
        </w:tc>
        <w:tc>
          <w:tcPr>
            <w:tcW w:w="2161" w:type="dxa"/>
          </w:tcPr>
          <w:p>
            <w:r>
              <w:t>档案管理修改</w:t>
            </w:r>
          </w:p>
        </w:tc>
        <w:tc>
          <w:tcPr>
            <w:tcW w:w="2161" w:type="dxa"/>
          </w:tcPr>
          <w:p>
            <w:r>
              <w:t>提供功能以修改现有的档案记录。当档案记录的相关信息发生变化，如档案</w:t>
              <w:br/>
              <w:t>名称、类型、相关项目等需要更新时，用户可以通过此功能对档案管理系统中的</w:t>
              <w:br/>
              <w:t>相应条目进行修改。系统将允许用户对档案记录的各项信息进行编辑，在用户完</w:t>
              <w:br/>
              <w:t>成修改后，系统将对修改后的数据进行合法性和完整性检查，并更新档案管理系</w:t>
              <w:br/>
              <w:t>统中的相应记录，确保档案记录的准确性和时效性。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1917</w:t>
            </w:r>
          </w:p>
        </w:tc>
        <w:tc>
          <w:tcPr>
            <w:tcW w:w="2161" w:type="dxa"/>
          </w:tcPr>
          <w:p>
            <w:r>
              <w:t>日志管理</w:t>
            </w:r>
          </w:p>
        </w:tc>
        <w:tc>
          <w:tcPr>
            <w:tcW w:w="2161" w:type="dxa"/>
          </w:tcPr>
          <w:p>
            <w:r>
              <w:t>登录日志管理</w:t>
            </w:r>
          </w:p>
        </w:tc>
        <w:tc>
          <w:tcPr>
            <w:tcW w:w="2161" w:type="dxa"/>
          </w:tcPr>
          <w:p>
            <w:r>
              <w:t>登录日志管理是指系统对用户登录行为进行全面记录、整理与管理的功能模</w:t>
              <w:br/>
              <w:t>块，涵盖登录时间、账号、IP地址等信息的采集与存储，以及日志的查询、分</w:t>
              <w:br/>
              <w:t>析和维护，为系统安全监控、用户行为追踪和问题排查提供关键支持。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1918</w:t>
            </w:r>
          </w:p>
        </w:tc>
        <w:tc>
          <w:tcPr>
            <w:tcW w:w="2161" w:type="dxa"/>
          </w:tcPr>
          <w:p>
            <w:r>
              <w:t>日志管理</w:t>
            </w:r>
          </w:p>
        </w:tc>
        <w:tc>
          <w:tcPr>
            <w:tcW w:w="2161" w:type="dxa"/>
          </w:tcPr>
          <w:p>
            <w:r>
              <w:t>登录日志列表</w:t>
            </w:r>
          </w:p>
        </w:tc>
        <w:tc>
          <w:tcPr>
            <w:tcW w:w="2161" w:type="dxa"/>
          </w:tcPr>
          <w:p>
            <w:r>
              <w:t>登录日志列表以直观的表格形式呈现系统所记录的所有登录日志，包含登录</w:t>
              <w:br/>
              <w:t>时间、用户账号、登录IP、登录状态等详细字段，方便管理员快速浏览、检索</w:t>
              <w:br/>
              <w:t>和监控用户登录活动，以便及时发现异常登录行为并采取相应措施。</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1919</w:t>
            </w:r>
          </w:p>
        </w:tc>
        <w:tc>
          <w:tcPr>
            <w:tcW w:w="2161" w:type="dxa"/>
          </w:tcPr>
          <w:p>
            <w:r>
              <w:t>日志管理</w:t>
            </w:r>
          </w:p>
        </w:tc>
        <w:tc>
          <w:tcPr>
            <w:tcW w:w="2161" w:type="dxa"/>
          </w:tcPr>
          <w:p>
            <w:r>
              <w:t>登录日志查询</w:t>
            </w:r>
          </w:p>
        </w:tc>
        <w:tc>
          <w:tcPr>
            <w:tcW w:w="2161" w:type="dxa"/>
          </w:tcPr>
          <w:p>
            <w:r>
              <w:t>登录日志查询功能允许用户根据不同的筛选条件（如时间范围、用户账号、</w:t>
              <w:br/>
              <w:t>IP地址、登录状态等）在登录日志数据库中精准检索所需的登录记录，有助于</w:t>
              <w:br/>
              <w:t>快速定位特定用户的登录历史、排查潜在安全风险以及分析系统登录行为模式。</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1920</w:t>
            </w:r>
          </w:p>
        </w:tc>
        <w:tc>
          <w:tcPr>
            <w:tcW w:w="2161" w:type="dxa"/>
          </w:tcPr>
          <w:p>
            <w:r>
              <w:t>日志管理</w:t>
            </w:r>
          </w:p>
        </w:tc>
        <w:tc>
          <w:tcPr>
            <w:tcW w:w="2161" w:type="dxa"/>
          </w:tcPr>
          <w:p>
            <w:r>
              <w:t>登录日志导出</w:t>
            </w:r>
          </w:p>
        </w:tc>
        <w:tc>
          <w:tcPr>
            <w:tcW w:w="2161" w:type="dxa"/>
          </w:tcPr>
          <w:p>
            <w:r>
              <w:t>登录日志导出功能使用户能够将系统中的登录日志数据按照指定格式（如</w:t>
              <w:br/>
              <w:t>Excel、CSV等）导出到本地文件，便于进行离线分析、数据备份、与其他安全工</w:t>
              <w:br/>
              <w:t>具集成或作为审计报告的数据源，确保登录日志数据的可移植性和进一步利用价</w:t>
              <w:br/>
              <w:t>值。</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1921</w:t>
            </w:r>
          </w:p>
        </w:tc>
        <w:tc>
          <w:tcPr>
            <w:tcW w:w="2161" w:type="dxa"/>
          </w:tcPr>
          <w:p>
            <w:r>
              <w:t>日志管理</w:t>
            </w:r>
          </w:p>
        </w:tc>
        <w:tc>
          <w:tcPr>
            <w:tcW w:w="2161" w:type="dxa"/>
          </w:tcPr>
          <w:p>
            <w:r>
              <w:t>操作日志管理</w:t>
            </w:r>
          </w:p>
        </w:tc>
        <w:tc>
          <w:tcPr>
            <w:tcW w:w="2161" w:type="dxa"/>
          </w:tcPr>
          <w:p>
            <w:r>
              <w:t>操作日志管理负责对系统内用户执行的各种操作行为进行系统性记录、分类和存储，包括操作时间、操作人员、操作内容、操作结果等详细信息，为系统运</w:t>
              <w:br/>
              <w:t>行监控、安全审计、问题追溯以及性能优化提供可靠的数据支持和决策依据。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1922</w:t>
            </w:r>
          </w:p>
        </w:tc>
        <w:tc>
          <w:tcPr>
            <w:tcW w:w="2161" w:type="dxa"/>
          </w:tcPr>
          <w:p>
            <w:r>
              <w:t>日志管理</w:t>
            </w:r>
          </w:p>
        </w:tc>
        <w:tc>
          <w:tcPr>
            <w:tcW w:w="2161" w:type="dxa"/>
          </w:tcPr>
          <w:p>
            <w:r>
              <w:t>操作日志列表</w:t>
            </w:r>
          </w:p>
        </w:tc>
        <w:tc>
          <w:tcPr>
            <w:tcW w:w="2161" w:type="dxa"/>
          </w:tcPr>
          <w:p>
            <w:r>
              <w:t>操作日志列表以结构化的方式展示系统中所有已记录的操作日志，详细列出</w:t>
              <w:br/>
              <w:t>每一次操作的相关信息，如操作时间、操作人员、操作模块、操作描述等，方便</w:t>
              <w:br/>
              <w:t>管理员全面了解系统操作历史，快速定位和审查特定操作事件，以评估系统使用</w:t>
              <w:br/>
              <w:t>情况和安全性。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1923</w:t>
            </w:r>
          </w:p>
        </w:tc>
        <w:tc>
          <w:tcPr>
            <w:tcW w:w="2161" w:type="dxa"/>
          </w:tcPr>
          <w:p>
            <w:r>
              <w:t>日志管理</w:t>
            </w:r>
          </w:p>
        </w:tc>
        <w:tc>
          <w:tcPr>
            <w:tcW w:w="2161" w:type="dxa"/>
          </w:tcPr>
          <w:p>
            <w:r>
              <w:t>操作日志查询</w:t>
            </w:r>
          </w:p>
        </w:tc>
        <w:tc>
          <w:tcPr>
            <w:tcW w:w="2161" w:type="dxa"/>
          </w:tcPr>
          <w:p>
            <w:r>
              <w:t>操作日志查询功能使用户可以依据多种查询条件（如操作时间范围、操作人</w:t>
              <w:br/>
              <w:t>员、操作类型、操作结果等）在操作日志数据库中快速检索并筛选出符合条件的</w:t>
              <w:br/>
              <w:t>操作记录，有助于及时发现异常操作、追踪问题根源以及分析系统操作趋势，从</w:t>
              <w:br/>
              <w:t>而优化系统管理流程和提升安全性。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1924</w:t>
            </w:r>
          </w:p>
        </w:tc>
        <w:tc>
          <w:tcPr>
            <w:tcW w:w="2161" w:type="dxa"/>
          </w:tcPr>
          <w:p>
            <w:r>
              <w:t>日志管理</w:t>
            </w:r>
          </w:p>
        </w:tc>
        <w:tc>
          <w:tcPr>
            <w:tcW w:w="2161" w:type="dxa"/>
          </w:tcPr>
          <w:p>
            <w:r>
              <w:t>操作日志导出</w:t>
            </w:r>
          </w:p>
        </w:tc>
        <w:tc>
          <w:tcPr>
            <w:tcW w:w="2161" w:type="dxa"/>
          </w:tcPr>
          <w:p>
            <w:r>
              <w:t>操作日志导出功能允许用户将系统内的操作日志数据转换为指定格式（如</w:t>
              <w:br/>
              <w:t>Excel、PDF等）的文件并下载到本地存储设备，以便进行离线数据处理、长期</w:t>
              <w:br/>
              <w:t>数据存档、生成操作报告或与外部审计系统进行数据交换，满足不同场景下对操</w:t>
              <w:br/>
              <w:t>作日志数据的利用需求。</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1925</w:t>
            </w:r>
          </w:p>
        </w:tc>
        <w:tc>
          <w:tcPr>
            <w:tcW w:w="2161" w:type="dxa"/>
          </w:tcPr>
          <w:p>
            <w:r>
              <w:t>日志管理</w:t>
            </w:r>
          </w:p>
        </w:tc>
        <w:tc>
          <w:tcPr>
            <w:tcW w:w="2161" w:type="dxa"/>
          </w:tcPr>
          <w:p>
            <w:r>
              <w:t>异常日志管理</w:t>
            </w:r>
          </w:p>
        </w:tc>
        <w:tc>
          <w:tcPr>
            <w:tcW w:w="2161" w:type="dxa"/>
          </w:tcPr>
          <w:p>
            <w:r>
              <w:t>异常日志管理专注于实时监测、收集和整理系统运行过程中出现的各类异常</w:t>
              <w:br/>
              <w:t>事件信息，包括异常发生时间、异常类型、异常详情、相关操作等关键数据，通</w:t>
              <w:br/>
              <w:t>过对异常日志的分类、分析和预警，帮助系统管理员及时发现并解决系统故障，</w:t>
              <w:br/>
              <w:t>保障系统的稳定运行。</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1926</w:t>
            </w:r>
          </w:p>
        </w:tc>
        <w:tc>
          <w:tcPr>
            <w:tcW w:w="2161" w:type="dxa"/>
          </w:tcPr>
          <w:p>
            <w:r>
              <w:t>日志管理</w:t>
            </w:r>
          </w:p>
        </w:tc>
        <w:tc>
          <w:tcPr>
            <w:tcW w:w="2161" w:type="dxa"/>
          </w:tcPr>
          <w:p>
            <w:r>
              <w:t>异常日志列表</w:t>
            </w:r>
          </w:p>
        </w:tc>
        <w:tc>
          <w:tcPr>
            <w:tcW w:w="2161" w:type="dxa"/>
          </w:tcPr>
          <w:p>
            <w:r>
              <w:t>异常日志列表以清晰易懂的格式展示系统中所有记录的异常日志，明确列出</w:t>
              <w:br/>
              <w:t>异常发生的时间、类型、相关模块、详细错误信息等核心内容，使管理员能够迅</w:t>
              <w:br/>
              <w:t>速获取异常事件的关键信息，快速评估异常对系统的影响程度，并为后续的故障</w:t>
              <w:br/>
              <w:t>排查和修复工作提供重要线索。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1927</w:t>
            </w:r>
          </w:p>
        </w:tc>
        <w:tc>
          <w:tcPr>
            <w:tcW w:w="2161" w:type="dxa"/>
          </w:tcPr>
          <w:p>
            <w:r>
              <w:t>日志管理</w:t>
            </w:r>
          </w:p>
        </w:tc>
        <w:tc>
          <w:tcPr>
            <w:tcW w:w="2161" w:type="dxa"/>
          </w:tcPr>
          <w:p>
            <w:r>
              <w:t>异常日志列表穿透查看详情</w:t>
            </w:r>
          </w:p>
        </w:tc>
        <w:tc>
          <w:tcPr>
            <w:tcW w:w="2161" w:type="dxa"/>
          </w:tcPr>
          <w:p>
            <w:r>
              <w:t>异常日志列表穿透查看详情功能允许管理员在异常日志列表界面直接点击</w:t>
              <w:br/>
              <w:t>特定异常日志条目，即可深入查看该异常的详细信息，如完整的错误堆栈、引发</w:t>
              <w:br/>
              <w:t>异常的具体操作步骤、涉及的系统资源及相关环境信息等，帮助管理员全面深入</w:t>
              <w:br/>
              <w:t>了解异常情况，精准定位问题根源，制定有效的解决方案。</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1928</w:t>
            </w:r>
          </w:p>
        </w:tc>
        <w:tc>
          <w:tcPr>
            <w:tcW w:w="2161" w:type="dxa"/>
          </w:tcPr>
          <w:p>
            <w:r>
              <w:t>日志管理</w:t>
            </w:r>
          </w:p>
        </w:tc>
        <w:tc>
          <w:tcPr>
            <w:tcW w:w="2161" w:type="dxa"/>
          </w:tcPr>
          <w:p>
            <w:r>
              <w:t>异常日志导出</w:t>
            </w:r>
          </w:p>
        </w:tc>
        <w:tc>
          <w:tcPr>
            <w:tcW w:w="2161" w:type="dxa"/>
          </w:tcPr>
          <w:p>
            <w:r>
              <w:t>异常日志导出功能使管理员能够将系统中的异常日志数据以指定格式（如</w:t>
              <w:br/>
              <w:t>Excel、TXT等）导出到外部文件，方便技术支持团队进行离线详细分析、与其他</w:t>
              <w:br/>
              <w:t>故障诊断工具协同工作，同时也为系统维护和升级过程中对历史异常情况的回顾</w:t>
              <w:br/>
              <w:t>和总结提供数据支持，有助于提升系统的稳定性和可靠性。</w:t>
            </w:r>
          </w:p>
        </w:tc>
      </w:tr>
    </w:tbl>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序号</w:t>
            </w:r>
          </w:p>
        </w:tc>
        <w:tc>
          <w:tcPr>
            <w:tcW w:w="2161" w:type="dxa"/>
          </w:tcPr>
          <w:p>
            <w:r>
              <w:t>二级模块</w:t>
            </w:r>
          </w:p>
        </w:tc>
        <w:tc>
          <w:tcPr>
            <w:tcW w:w="2161" w:type="dxa"/>
          </w:tcPr>
          <w:p>
            <w:r>
              <w:t>功能名称</w:t>
            </w:r>
          </w:p>
        </w:tc>
        <w:tc>
          <w:tcPr>
            <w:tcW w:w="2161" w:type="dxa"/>
          </w:tcPr>
          <w:p>
            <w:r>
              <w:t>需求说明</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1681</w:t>
            </w:r>
          </w:p>
        </w:tc>
        <w:tc>
          <w:tcPr>
            <w:tcW w:w="2161" w:type="dxa"/>
          </w:tcPr>
          <w:p>
            <w:r>
              <w:t>政府部门登录</w:t>
            </w:r>
          </w:p>
        </w:tc>
        <w:tc>
          <w:tcPr>
            <w:tcW w:w="2161" w:type="dxa"/>
          </w:tcPr>
          <w:p>
            <w:r>
              <w:t>登录身份核验</w:t>
            </w:r>
          </w:p>
        </w:tc>
        <w:tc>
          <w:tcPr>
            <w:tcW w:w="2161" w:type="dxa"/>
          </w:tcPr>
          <w:p>
            <w:r>
              <w:t>政府用户分为省市县三级，各用户通过用户名与密码进行登录。登录时会拿</w:t>
              <w:br/>
              <w:t>输入的账号与数据库中存在的账号进行校对，核验身份是否有效。若身份核验无</w:t>
              <w:br/>
              <w:t>效将会给出错误提示，若身份核验有效可进行正常登录。</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1682</w:t>
            </w:r>
          </w:p>
        </w:tc>
        <w:tc>
          <w:tcPr>
            <w:tcW w:w="2161" w:type="dxa"/>
          </w:tcPr>
          <w:p>
            <w:r>
              <w:t>政府部门登录</w:t>
            </w:r>
          </w:p>
        </w:tc>
        <w:tc>
          <w:tcPr>
            <w:tcW w:w="2161" w:type="dxa"/>
          </w:tcPr>
          <w:p>
            <w:r>
              <w:t>登录逻辑判断</w:t>
            </w:r>
          </w:p>
        </w:tc>
        <w:tc>
          <w:tcPr>
            <w:tcW w:w="2161" w:type="dxa"/>
          </w:tcPr>
          <w:p>
            <w:r>
              <w:t>登录时会校验密码正确性是否有效。若不符合逻辑规则则系统提示报错，若</w:t>
              <w:br/>
              <w:t>符合逻辑校验规则，则进入下个流程。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1683</w:t>
            </w:r>
          </w:p>
        </w:tc>
        <w:tc>
          <w:tcPr>
            <w:tcW w:w="2161" w:type="dxa"/>
          </w:tcPr>
          <w:p>
            <w:r>
              <w:t>政府部门登录</w:t>
            </w:r>
          </w:p>
        </w:tc>
        <w:tc>
          <w:tcPr>
            <w:tcW w:w="2161" w:type="dxa"/>
          </w:tcPr>
          <w:p>
            <w:r>
              <w:t>密码修改身份核验</w:t>
            </w:r>
          </w:p>
        </w:tc>
        <w:tc>
          <w:tcPr>
            <w:tcW w:w="2161" w:type="dxa"/>
          </w:tcPr>
          <w:p>
            <w:r>
              <w:t>密码修改时会校验用户是否有权限。若不符合逻辑规则则系统提示报错，若</w:t>
              <w:br/>
              <w:t>符合逻辑校验规则，则进入下个流程。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1684</w:t>
            </w:r>
          </w:p>
        </w:tc>
        <w:tc>
          <w:tcPr>
            <w:tcW w:w="2161" w:type="dxa"/>
          </w:tcPr>
          <w:p>
            <w:r>
              <w:t>政府部门登录</w:t>
            </w:r>
          </w:p>
        </w:tc>
        <w:tc>
          <w:tcPr>
            <w:tcW w:w="2161" w:type="dxa"/>
          </w:tcPr>
          <w:p>
            <w:r>
              <w:t>密码修改规则判断</w:t>
            </w:r>
          </w:p>
        </w:tc>
        <w:tc>
          <w:tcPr>
            <w:tcW w:w="2161" w:type="dxa"/>
          </w:tcPr>
          <w:p>
            <w:r>
              <w:t>密码修改时会校验新录入的密码是否符合密码设置规则。若不符合逻辑规则</w:t>
              <w:br/>
              <w:t>则系统提示报错，若符合逻辑校验规则，则进入下个流程。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1685</w:t>
            </w:r>
          </w:p>
        </w:tc>
        <w:tc>
          <w:tcPr>
            <w:tcW w:w="2161" w:type="dxa"/>
          </w:tcPr>
          <w:p>
            <w:r>
              <w:t>数据查询</w:t>
            </w:r>
          </w:p>
        </w:tc>
        <w:tc>
          <w:tcPr>
            <w:tcW w:w="2161" w:type="dxa"/>
          </w:tcPr>
          <w:p>
            <w:r>
              <w:t>数据年度列表</w:t>
            </w:r>
          </w:p>
        </w:tc>
        <w:tc>
          <w:tcPr>
            <w:tcW w:w="2161" w:type="dxa"/>
          </w:tcPr>
          <w:p>
            <w:r>
              <w:t>根据年度信息，将所有数据进行统一管理，形成列表进行展示列表按照年度</w:t>
              <w:br/>
              <w:t>进行排列。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1686</w:t>
            </w:r>
          </w:p>
        </w:tc>
        <w:tc>
          <w:tcPr>
            <w:tcW w:w="2161" w:type="dxa"/>
          </w:tcPr>
          <w:p>
            <w:r>
              <w:t>数据查询</w:t>
            </w:r>
          </w:p>
        </w:tc>
        <w:tc>
          <w:tcPr>
            <w:tcW w:w="2161" w:type="dxa"/>
          </w:tcPr>
          <w:p>
            <w:r>
              <w:t>数据区域、年度查询</w:t>
            </w:r>
          </w:p>
        </w:tc>
        <w:tc>
          <w:tcPr>
            <w:tcW w:w="2161" w:type="dxa"/>
          </w:tcPr>
          <w:p>
            <w:r>
              <w:t>用户根据行政区划查询该区域内的评价事项数据，查询时也可根据所属年度</w:t>
              <w:br/>
              <w:t>进行筛选。默认展示当前年度的统计数据。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1687</w:t>
            </w:r>
          </w:p>
        </w:tc>
        <w:tc>
          <w:tcPr>
            <w:tcW w:w="2161" w:type="dxa"/>
          </w:tcPr>
          <w:p>
            <w:r>
              <w:t>数据查询</w:t>
            </w:r>
          </w:p>
        </w:tc>
        <w:tc>
          <w:tcPr>
            <w:tcW w:w="2161" w:type="dxa"/>
          </w:tcPr>
          <w:p>
            <w:r>
              <w:t>当前系统中所有已创建的评价事项总数统计</w:t>
            </w:r>
          </w:p>
        </w:tc>
        <w:tc>
          <w:tcPr>
            <w:tcW w:w="2161" w:type="dxa"/>
          </w:tcPr>
          <w:p>
            <w:r>
              <w:t>系统自动统计并展示当前系统中已创建的所有评价事项总数，同时可以根据</w:t>
              <w:br/>
              <w:t>年份进行筛选统计查看。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1688</w:t>
            </w:r>
          </w:p>
        </w:tc>
        <w:tc>
          <w:tcPr>
            <w:tcW w:w="2161" w:type="dxa"/>
          </w:tcPr>
          <w:p>
            <w:r>
              <w:t>数据查询</w:t>
            </w:r>
          </w:p>
        </w:tc>
        <w:tc>
          <w:tcPr>
            <w:tcW w:w="2161" w:type="dxa"/>
          </w:tcPr>
          <w:p>
            <w:r>
              <w:t>当前系统中所有未完成的评价事项总数统计</w:t>
            </w:r>
          </w:p>
        </w:tc>
        <w:tc>
          <w:tcPr>
            <w:tcW w:w="2161" w:type="dxa"/>
          </w:tcPr>
          <w:p>
            <w:r>
              <w:t>统计并展示当前系统中所有尚未完成的评价事项数量，同时可以根据年份进</w:t>
              <w:br/>
              <w:t>行筛选统计查看。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1689</w:t>
            </w:r>
          </w:p>
        </w:tc>
        <w:tc>
          <w:tcPr>
            <w:tcW w:w="2161" w:type="dxa"/>
          </w:tcPr>
          <w:p>
            <w:r>
              <w:t>数据查询</w:t>
            </w:r>
          </w:p>
        </w:tc>
        <w:tc>
          <w:tcPr>
            <w:tcW w:w="2161" w:type="dxa"/>
          </w:tcPr>
          <w:p>
            <w:r>
              <w:t>当前系统中所有省级待审核的评价事项总数计算分析</w:t>
            </w:r>
          </w:p>
        </w:tc>
        <w:tc>
          <w:tcPr>
            <w:tcW w:w="2161" w:type="dxa"/>
          </w:tcPr>
          <w:p>
            <w:r>
              <w:t>计算并分析省级层面待审核的评价事项总数，同时可以根据年份进行筛选统</w:t>
              <w:br/>
              <w:t>计查看。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1690</w:t>
            </w:r>
          </w:p>
        </w:tc>
        <w:tc>
          <w:tcPr>
            <w:tcW w:w="2161" w:type="dxa"/>
          </w:tcPr>
          <w:p>
            <w:r>
              <w:t>数据查询</w:t>
            </w:r>
          </w:p>
        </w:tc>
        <w:tc>
          <w:tcPr>
            <w:tcW w:w="2161" w:type="dxa"/>
          </w:tcPr>
          <w:p>
            <w:r>
              <w:t>当前系统中所有市级待审核的评价事项总数计算分析</w:t>
            </w:r>
          </w:p>
        </w:tc>
        <w:tc>
          <w:tcPr>
            <w:tcW w:w="2161" w:type="dxa"/>
          </w:tcPr>
          <w:p>
            <w:r>
              <w:t>计算并分析市级层面待审核的评价事项总数，同时可以根据年份进行筛选统</w:t>
              <w:br/>
              <w:t>计查看。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1691</w:t>
            </w:r>
          </w:p>
        </w:tc>
        <w:tc>
          <w:tcPr>
            <w:tcW w:w="2161" w:type="dxa"/>
          </w:tcPr>
          <w:p>
            <w:r>
              <w:t>数据查询</w:t>
            </w:r>
          </w:p>
        </w:tc>
        <w:tc>
          <w:tcPr>
            <w:tcW w:w="2161" w:type="dxa"/>
          </w:tcPr>
          <w:p>
            <w:r>
              <w:t>省级下发的已完成的评价事项数量占总评价事项数量的比例计算分析</w:t>
            </w:r>
          </w:p>
        </w:tc>
        <w:tc>
          <w:tcPr>
            <w:tcW w:w="2161" w:type="dxa"/>
          </w:tcPr>
          <w:p>
            <w:r>
              <w:t>计算省级下发的已完成的评价事项数量占总评价事项数量的比例，并以饼状</w:t>
              <w:br/>
              <w:t>图进行展示。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1692</w:t>
            </w:r>
          </w:p>
        </w:tc>
        <w:tc>
          <w:tcPr>
            <w:tcW w:w="2161" w:type="dxa"/>
          </w:tcPr>
          <w:p>
            <w:r>
              <w:t>数据查询</w:t>
            </w:r>
          </w:p>
        </w:tc>
        <w:tc>
          <w:tcPr>
            <w:tcW w:w="2161" w:type="dxa"/>
          </w:tcPr>
          <w:p>
            <w:r>
              <w:t>市级下发的已完成的评价事项数量占总评价事项数量的比例计算分析</w:t>
            </w:r>
          </w:p>
        </w:tc>
        <w:tc>
          <w:tcPr>
            <w:tcW w:w="2161" w:type="dxa"/>
          </w:tcPr>
          <w:p>
            <w:r>
              <w:t>计算市级下发的已完成的评价事项数量占总评价事项数量的比例，并以饼状</w:t>
              <w:br/>
              <w:t>图进行展示。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1693</w:t>
            </w:r>
          </w:p>
        </w:tc>
        <w:tc>
          <w:tcPr>
            <w:tcW w:w="2161" w:type="dxa"/>
          </w:tcPr>
          <w:p>
            <w:r>
              <w:t>数据查询</w:t>
            </w:r>
          </w:p>
        </w:tc>
        <w:tc>
          <w:tcPr>
            <w:tcW w:w="2161" w:type="dxa"/>
          </w:tcPr>
          <w:p>
            <w:r>
              <w:t>省级下发的所有已完成的评价事项中，各市级平均得分计算分析</w:t>
            </w:r>
          </w:p>
        </w:tc>
        <w:tc>
          <w:tcPr>
            <w:tcW w:w="2161" w:type="dxa"/>
          </w:tcPr>
          <w:p>
            <w:r>
              <w:t>计算省级下发的所有已完成的评价事项中，各市级单位的平均得分，并以柱</w:t>
              <w:br/>
              <w:t>状图进行展示。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1694</w:t>
            </w:r>
          </w:p>
        </w:tc>
        <w:tc>
          <w:tcPr>
            <w:tcW w:w="2161" w:type="dxa"/>
          </w:tcPr>
          <w:p>
            <w:r>
              <w:t>数据查询</w:t>
            </w:r>
          </w:p>
        </w:tc>
        <w:tc>
          <w:tcPr>
            <w:tcW w:w="2161" w:type="dxa"/>
          </w:tcPr>
          <w:p>
            <w:r>
              <w:t>省级下发的所有已完成的评价事项中，各县级平均得分计算分析</w:t>
            </w:r>
          </w:p>
        </w:tc>
        <w:tc>
          <w:tcPr>
            <w:tcW w:w="2161" w:type="dxa"/>
          </w:tcPr>
          <w:p>
            <w:r>
              <w:t>计算市级下发的所有已完成的评价事项中，各县级单位的平均得分，并以柱</w:t>
              <w:br/>
              <w:t>状图进行展示。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1695</w:t>
            </w:r>
          </w:p>
        </w:tc>
        <w:tc>
          <w:tcPr>
            <w:tcW w:w="2161" w:type="dxa"/>
          </w:tcPr>
          <w:p>
            <w:r>
              <w:t>数据查询</w:t>
            </w:r>
          </w:p>
        </w:tc>
        <w:tc>
          <w:tcPr>
            <w:tcW w:w="2161" w:type="dxa"/>
          </w:tcPr>
          <w:p>
            <w:r>
              <w:t>所有评价事项的平均审核时长（从开始到结束）计算</w:t>
            </w:r>
          </w:p>
        </w:tc>
        <w:tc>
          <w:tcPr>
            <w:tcW w:w="2161" w:type="dxa"/>
          </w:tcPr>
          <w:p>
            <w:r>
              <w:t>计算从所有已完成的评价事项中，评价事项开始到结束的平均审核时间。</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1696</w:t>
            </w:r>
          </w:p>
        </w:tc>
        <w:tc>
          <w:tcPr>
            <w:tcW w:w="2161" w:type="dxa"/>
          </w:tcPr>
          <w:p>
            <w:r>
              <w:t>数据查询</w:t>
            </w:r>
          </w:p>
        </w:tc>
        <w:tc>
          <w:tcPr>
            <w:tcW w:w="2161" w:type="dxa"/>
          </w:tcPr>
          <w:p>
            <w:r>
              <w:t>饼图展示省级的评价事项数量占比</w:t>
            </w:r>
          </w:p>
        </w:tc>
        <w:tc>
          <w:tcPr>
            <w:tcW w:w="2161" w:type="dxa"/>
          </w:tcPr>
          <w:p>
            <w:r>
              <w:t>以饼图形式展示省级评价事项的数量占比，同时可以根据年份进行筛选汇总</w:t>
              <w:br/>
              <w:t>查看。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1697</w:t>
            </w:r>
          </w:p>
        </w:tc>
        <w:tc>
          <w:tcPr>
            <w:tcW w:w="2161" w:type="dxa"/>
          </w:tcPr>
          <w:p>
            <w:r>
              <w:t>数据查询</w:t>
            </w:r>
          </w:p>
        </w:tc>
        <w:tc>
          <w:tcPr>
            <w:tcW w:w="2161" w:type="dxa"/>
          </w:tcPr>
          <w:p>
            <w:r>
              <w:t>饼图展示市级的评价事项数量占比</w:t>
            </w:r>
          </w:p>
        </w:tc>
        <w:tc>
          <w:tcPr>
            <w:tcW w:w="2161" w:type="dxa"/>
          </w:tcPr>
          <w:p>
            <w:r>
              <w:t>以饼图形式展示市级评价事项的数量占比，同时可以根据年份进行筛选汇总</w:t>
              <w:br/>
              <w:t>查看。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1698</w:t>
            </w:r>
          </w:p>
        </w:tc>
        <w:tc>
          <w:tcPr>
            <w:tcW w:w="2161" w:type="dxa"/>
          </w:tcPr>
          <w:p>
            <w:r>
              <w:t>数据查询</w:t>
            </w:r>
          </w:p>
        </w:tc>
        <w:tc>
          <w:tcPr>
            <w:tcW w:w="2161" w:type="dxa"/>
          </w:tcPr>
          <w:p>
            <w:r>
              <w:t>饼图展示县级的评价事项数量占比分析</w:t>
            </w:r>
          </w:p>
        </w:tc>
        <w:tc>
          <w:tcPr>
            <w:tcW w:w="2161" w:type="dxa"/>
          </w:tcPr>
          <w:p>
            <w:r>
              <w:t>以饼图形式展示省县级评价事项的数量占比，同时可以根据年份进行筛选汇</w:t>
              <w:br/>
              <w:t>总查看。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1699</w:t>
            </w:r>
          </w:p>
        </w:tc>
        <w:tc>
          <w:tcPr>
            <w:tcW w:w="2161" w:type="dxa"/>
          </w:tcPr>
          <w:p>
            <w:r>
              <w:t>数据查询</w:t>
            </w:r>
          </w:p>
        </w:tc>
        <w:tc>
          <w:tcPr>
            <w:tcW w:w="2161" w:type="dxa"/>
          </w:tcPr>
          <w:p>
            <w:r>
              <w:t>省级管理员下发的评价事项数量统计</w:t>
            </w:r>
          </w:p>
        </w:tc>
        <w:tc>
          <w:tcPr>
            <w:tcW w:w="2161" w:type="dxa"/>
          </w:tcPr>
          <w:p>
            <w:r>
              <w:t>统计省级管理员下发的评价事项数量，同时可以根据年份进行筛选汇总查看。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1700</w:t>
            </w:r>
          </w:p>
        </w:tc>
        <w:tc>
          <w:tcPr>
            <w:tcW w:w="2161" w:type="dxa"/>
          </w:tcPr>
          <w:p>
            <w:r>
              <w:t>数据查询</w:t>
            </w:r>
          </w:p>
        </w:tc>
        <w:tc>
          <w:tcPr>
            <w:tcW w:w="2161" w:type="dxa"/>
          </w:tcPr>
          <w:p>
            <w:r>
              <w:t>省级管理员审核通过的评价报告数量占提交总数的比例计算分析</w:t>
            </w:r>
          </w:p>
        </w:tc>
        <w:tc>
          <w:tcPr>
            <w:tcW w:w="2161" w:type="dxa"/>
          </w:tcPr>
          <w:p>
            <w:r>
              <w:t>计算省级管理员审核通过的评价报告数量占提交总数的比例，并以饼状图进</w:t>
              <w:br/>
              <w:t>行展示。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1701</w:t>
            </w:r>
          </w:p>
        </w:tc>
        <w:tc>
          <w:tcPr>
            <w:tcW w:w="2161" w:type="dxa"/>
          </w:tcPr>
          <w:p>
            <w:r>
              <w:t>数据查询</w:t>
            </w:r>
          </w:p>
        </w:tc>
        <w:tc>
          <w:tcPr>
            <w:tcW w:w="2161" w:type="dxa"/>
          </w:tcPr>
          <w:p>
            <w:r>
              <w:t>各市级在省级下发评价事项中的得分情况柱状图分析计算分析</w:t>
            </w:r>
          </w:p>
        </w:tc>
        <w:tc>
          <w:tcPr>
            <w:tcW w:w="2161" w:type="dxa"/>
          </w:tcPr>
          <w:p>
            <w:r>
              <w:t>以柱状图形式展示各市级在省级下发评价事项中的得分情况，并根据得分高</w:t>
              <w:br/>
              <w:t>低进行排名展示。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1702</w:t>
            </w:r>
          </w:p>
        </w:tc>
        <w:tc>
          <w:tcPr>
            <w:tcW w:w="2161" w:type="dxa"/>
          </w:tcPr>
          <w:p>
            <w:r>
              <w:t>数据查询</w:t>
            </w:r>
          </w:p>
        </w:tc>
        <w:tc>
          <w:tcPr>
            <w:tcW w:w="2161" w:type="dxa"/>
          </w:tcPr>
          <w:p>
            <w:r>
              <w:t>各县级在省级下发评价事项中的得分情况柱状图分析计算分析</w:t>
            </w:r>
          </w:p>
        </w:tc>
        <w:tc>
          <w:tcPr>
            <w:tcW w:w="2161" w:type="dxa"/>
          </w:tcPr>
          <w:p>
            <w:r>
              <w:t>以柱状图形式展示各县级在省级下发评价事项中的得分情况，并根据得分高</w:t>
              <w:br/>
              <w:t>低进行排名展示。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1703</w:t>
            </w:r>
          </w:p>
        </w:tc>
        <w:tc>
          <w:tcPr>
            <w:tcW w:w="2161" w:type="dxa"/>
          </w:tcPr>
          <w:p>
            <w:r>
              <w:t>数据查询</w:t>
            </w:r>
          </w:p>
        </w:tc>
        <w:tc>
          <w:tcPr>
            <w:tcW w:w="2161" w:type="dxa"/>
          </w:tcPr>
          <w:p>
            <w:r>
              <w:t>经营收入指标各区域的完成情况计算分析</w:t>
            </w:r>
          </w:p>
        </w:tc>
        <w:tc>
          <w:tcPr>
            <w:tcW w:w="2161" w:type="dxa"/>
          </w:tcPr>
          <w:p>
            <w:r>
              <w:t>计算经营收入指标在各区域的完成情况，并以柱状图进行展示，展示图按照</w:t>
              <w:br/>
              <w:t>完成情况从高到低排列。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1704</w:t>
            </w:r>
          </w:p>
        </w:tc>
        <w:tc>
          <w:tcPr>
            <w:tcW w:w="2161" w:type="dxa"/>
          </w:tcPr>
          <w:p>
            <w:r>
              <w:t>数据查询</w:t>
            </w:r>
          </w:p>
        </w:tc>
        <w:tc>
          <w:tcPr>
            <w:tcW w:w="2161" w:type="dxa"/>
          </w:tcPr>
          <w:p>
            <w:r>
              <w:t>投资收益指标各区域层面的完成情况计算分析</w:t>
            </w:r>
          </w:p>
        </w:tc>
        <w:tc>
          <w:tcPr>
            <w:tcW w:w="2161" w:type="dxa"/>
          </w:tcPr>
          <w:p>
            <w:r>
              <w:t>计算投资收益指标在各区域的完成情况，并以柱状图进行展示，展示图按照</w:t>
              <w:br/>
              <w:t>完成情况从高到低排列。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1705</w:t>
            </w:r>
          </w:p>
        </w:tc>
        <w:tc>
          <w:tcPr>
            <w:tcW w:w="2161" w:type="dxa"/>
          </w:tcPr>
          <w:p>
            <w:r>
              <w:t>数据查询</w:t>
            </w:r>
          </w:p>
        </w:tc>
        <w:tc>
          <w:tcPr>
            <w:tcW w:w="2161" w:type="dxa"/>
          </w:tcPr>
          <w:p>
            <w:r>
              <w:t>负债指标各区域的完成情况计算分析</w:t>
            </w:r>
          </w:p>
        </w:tc>
        <w:tc>
          <w:tcPr>
            <w:tcW w:w="2161" w:type="dxa"/>
          </w:tcPr>
          <w:p>
            <w:r>
              <w:t>计算负债指标在各区域的完成情况，并以柱状图进行展示，展示图按照完成</w:t>
              <w:br/>
              <w:t>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1706</w:t>
            </w:r>
          </w:p>
        </w:tc>
        <w:tc>
          <w:tcPr>
            <w:tcW w:w="2161" w:type="dxa"/>
          </w:tcPr>
          <w:p>
            <w:r>
              <w:t>数据查询</w:t>
            </w:r>
          </w:p>
        </w:tc>
        <w:tc>
          <w:tcPr>
            <w:tcW w:w="2161" w:type="dxa"/>
          </w:tcPr>
          <w:p>
            <w:r>
              <w:t>发展情况指标各区域的完成情况计算分析</w:t>
            </w:r>
          </w:p>
        </w:tc>
        <w:tc>
          <w:tcPr>
            <w:tcW w:w="2161" w:type="dxa"/>
          </w:tcPr>
          <w:p>
            <w:r>
              <w:t>计算发展情况指标在各区域的完成情况，并以柱状图进行展示，展示图按照</w:t>
              <w:br/>
              <w:t>完成情况从高到低排列。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1707</w:t>
            </w:r>
          </w:p>
        </w:tc>
        <w:tc>
          <w:tcPr>
            <w:tcW w:w="2161" w:type="dxa"/>
          </w:tcPr>
          <w:p>
            <w:r>
              <w:t>数据查询</w:t>
            </w:r>
          </w:p>
        </w:tc>
        <w:tc>
          <w:tcPr>
            <w:tcW w:w="2161" w:type="dxa"/>
          </w:tcPr>
          <w:p>
            <w:r>
              <w:t>综合对比指标各区域的完成情况计算分析</w:t>
            </w:r>
          </w:p>
        </w:tc>
        <w:tc>
          <w:tcPr>
            <w:tcW w:w="2161" w:type="dxa"/>
          </w:tcPr>
          <w:p>
            <w:r>
              <w:t>计算综合对比指标在各区域的完成情况，并以柱状图进行展示，展示图按照</w:t>
              <w:br/>
              <w:t>完成情况从高到低排列。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1708</w:t>
            </w:r>
          </w:p>
        </w:tc>
        <w:tc>
          <w:tcPr>
            <w:tcW w:w="2161" w:type="dxa"/>
          </w:tcPr>
          <w:p>
            <w:r>
              <w:t>数据查询</w:t>
            </w:r>
          </w:p>
        </w:tc>
        <w:tc>
          <w:tcPr>
            <w:tcW w:w="2161" w:type="dxa"/>
          </w:tcPr>
          <w:p>
            <w:r>
              <w:t>资产指标各区域的完成情况计算分析</w:t>
            </w:r>
          </w:p>
        </w:tc>
        <w:tc>
          <w:tcPr>
            <w:tcW w:w="2161" w:type="dxa"/>
          </w:tcPr>
          <w:p>
            <w:r>
              <w:t>计算资产指标在各区域的完成情况，并以柱状图进行展示，展示图按照完成</w:t>
              <w:br/>
              <w:t>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1709</w:t>
            </w:r>
          </w:p>
        </w:tc>
        <w:tc>
          <w:tcPr>
            <w:tcW w:w="2161" w:type="dxa"/>
          </w:tcPr>
          <w:p>
            <w:r>
              <w:t>数据查询</w:t>
            </w:r>
          </w:p>
        </w:tc>
        <w:tc>
          <w:tcPr>
            <w:tcW w:w="2161" w:type="dxa"/>
          </w:tcPr>
          <w:p>
            <w:r>
              <w:t>资源指标各区域的完成情况计算分析</w:t>
            </w:r>
          </w:p>
        </w:tc>
        <w:tc>
          <w:tcPr>
            <w:tcW w:w="2161" w:type="dxa"/>
          </w:tcPr>
          <w:p>
            <w:r>
              <w:t>计算资源指标在各区域的完成情况，并以柱状图进行展示，展示图按照完成</w:t>
              <w:br/>
              <w:t>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1710</w:t>
            </w:r>
          </w:p>
        </w:tc>
        <w:tc>
          <w:tcPr>
            <w:tcW w:w="2161" w:type="dxa"/>
          </w:tcPr>
          <w:p>
            <w:r>
              <w:t>数据查询</w:t>
            </w:r>
          </w:p>
        </w:tc>
        <w:tc>
          <w:tcPr>
            <w:tcW w:w="2161" w:type="dxa"/>
          </w:tcPr>
          <w:p>
            <w:r>
              <w:t>各市级创建及承接评价事项数分布计算分析</w:t>
            </w:r>
          </w:p>
        </w:tc>
        <w:tc>
          <w:tcPr>
            <w:tcW w:w="2161" w:type="dxa"/>
          </w:tcPr>
          <w:p>
            <w:r>
              <w:t>分析各市级创建及承接的评价事项数量分布，并以饼状图进行展示，展示图</w:t>
              <w:br/>
              <w:t>按照完成情况从高到低排列。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1711</w:t>
            </w:r>
          </w:p>
        </w:tc>
        <w:tc>
          <w:tcPr>
            <w:tcW w:w="2161" w:type="dxa"/>
          </w:tcPr>
          <w:p>
            <w:r>
              <w:t>数据查询</w:t>
            </w:r>
          </w:p>
        </w:tc>
        <w:tc>
          <w:tcPr>
            <w:tcW w:w="2161" w:type="dxa"/>
          </w:tcPr>
          <w:p>
            <w:r>
              <w:t>各市级审核通过的区县评价报告数量占提交总数的比例计算分析</w:t>
            </w:r>
          </w:p>
        </w:tc>
        <w:tc>
          <w:tcPr>
            <w:tcW w:w="2161" w:type="dxa"/>
          </w:tcPr>
          <w:p>
            <w:r>
              <w:t>计算市级审核通过的区县评价报告数量占提交总数的比例，并以饼状图进行</w:t>
              <w:br/>
              <w:t>展示。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1712</w:t>
            </w:r>
          </w:p>
        </w:tc>
        <w:tc>
          <w:tcPr>
            <w:tcW w:w="2161" w:type="dxa"/>
          </w:tcPr>
          <w:p>
            <w:r>
              <w:t>数据查询</w:t>
            </w:r>
          </w:p>
        </w:tc>
        <w:tc>
          <w:tcPr>
            <w:tcW w:w="2161" w:type="dxa"/>
          </w:tcPr>
          <w:p>
            <w:r>
              <w:t>市级对各区县的评价得分差异计算分析</w:t>
            </w:r>
          </w:p>
        </w:tc>
        <w:tc>
          <w:tcPr>
            <w:tcW w:w="2161" w:type="dxa"/>
          </w:tcPr>
          <w:p>
            <w:r>
              <w:t>分析市级对各区县评价得分的差异情况，并以柱状图进行展示，展示图按照</w:t>
              <w:br/>
              <w:t>得分情况从高到低排列。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1713</w:t>
            </w:r>
          </w:p>
        </w:tc>
        <w:tc>
          <w:tcPr>
            <w:tcW w:w="2161" w:type="dxa"/>
          </w:tcPr>
          <w:p>
            <w:r>
              <w:t>数据查询</w:t>
            </w:r>
          </w:p>
        </w:tc>
        <w:tc>
          <w:tcPr>
            <w:tcW w:w="2161" w:type="dxa"/>
          </w:tcPr>
          <w:p>
            <w:r>
              <w:t>经营收入指标市级层面的完成情况展示</w:t>
            </w:r>
          </w:p>
        </w:tc>
        <w:tc>
          <w:tcPr>
            <w:tcW w:w="2161" w:type="dxa"/>
          </w:tcPr>
          <w:p>
            <w:r>
              <w:t>展示市级层面的经营收入指标的完成情况，并以柱状图进行展示，展示图按</w:t>
              <w:br/>
              <w:t>照完成情况从高到低排列。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1714</w:t>
            </w:r>
          </w:p>
        </w:tc>
        <w:tc>
          <w:tcPr>
            <w:tcW w:w="2161" w:type="dxa"/>
          </w:tcPr>
          <w:p>
            <w:r>
              <w:t>数据查询</w:t>
            </w:r>
          </w:p>
        </w:tc>
        <w:tc>
          <w:tcPr>
            <w:tcW w:w="2161" w:type="dxa"/>
          </w:tcPr>
          <w:p>
            <w:r>
              <w:t>投资收益指标市级层面的完成情况展示</w:t>
            </w:r>
          </w:p>
        </w:tc>
        <w:tc>
          <w:tcPr>
            <w:tcW w:w="2161" w:type="dxa"/>
          </w:tcPr>
          <w:p>
            <w:r>
              <w:t>展示市级层面的投资收益指标的完成情况，并以柱状图进行展示，展示图按</w:t>
              <w:br/>
              <w:t>照完成情况从高到低排列。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1715</w:t>
            </w:r>
          </w:p>
        </w:tc>
        <w:tc>
          <w:tcPr>
            <w:tcW w:w="2161" w:type="dxa"/>
          </w:tcPr>
          <w:p>
            <w:r>
              <w:t>数据查询</w:t>
            </w:r>
          </w:p>
        </w:tc>
        <w:tc>
          <w:tcPr>
            <w:tcW w:w="2161" w:type="dxa"/>
          </w:tcPr>
          <w:p>
            <w:r>
              <w:t>负债指标市级层面的完成情况展示</w:t>
            </w:r>
          </w:p>
        </w:tc>
        <w:tc>
          <w:tcPr>
            <w:tcW w:w="2161" w:type="dxa"/>
          </w:tcPr>
          <w:p>
            <w:r>
              <w:t>展示市级层面的负债指标的完成情况，并以柱状图进行展示，展示图按照完</w:t>
              <w:br/>
              <w:t>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1716</w:t>
            </w:r>
          </w:p>
        </w:tc>
        <w:tc>
          <w:tcPr>
            <w:tcW w:w="2161" w:type="dxa"/>
          </w:tcPr>
          <w:p>
            <w:r>
              <w:t>数据查询</w:t>
            </w:r>
          </w:p>
        </w:tc>
        <w:tc>
          <w:tcPr>
            <w:tcW w:w="2161" w:type="dxa"/>
          </w:tcPr>
          <w:p>
            <w:r>
              <w:t>发展情况指标市级层面的完成情况展示</w:t>
            </w:r>
          </w:p>
        </w:tc>
        <w:tc>
          <w:tcPr>
            <w:tcW w:w="2161" w:type="dxa"/>
          </w:tcPr>
          <w:p>
            <w:r>
              <w:t>展示市级层面的发展情况等指标的完成情况，并以柱状图进行展示，展示图</w:t>
              <w:br/>
              <w:t>按照完成情况从高到低排列。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1717</w:t>
            </w:r>
          </w:p>
        </w:tc>
        <w:tc>
          <w:tcPr>
            <w:tcW w:w="2161" w:type="dxa"/>
          </w:tcPr>
          <w:p>
            <w:r>
              <w:t>数据查询</w:t>
            </w:r>
          </w:p>
        </w:tc>
        <w:tc>
          <w:tcPr>
            <w:tcW w:w="2161" w:type="dxa"/>
          </w:tcPr>
          <w:p>
            <w:r>
              <w:t>综合对比指标市级层面的完成情况展示</w:t>
            </w:r>
          </w:p>
        </w:tc>
        <w:tc>
          <w:tcPr>
            <w:tcW w:w="2161" w:type="dxa"/>
          </w:tcPr>
          <w:p>
            <w:r>
              <w:t>展示市级层面的综合对比指标的完成情况，并以柱状图进行展示，展示图按</w:t>
              <w:br/>
              <w:t>照完成情况从高到低排列。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1718</w:t>
            </w:r>
          </w:p>
        </w:tc>
        <w:tc>
          <w:tcPr>
            <w:tcW w:w="2161" w:type="dxa"/>
          </w:tcPr>
          <w:p>
            <w:r>
              <w:t>数据查询</w:t>
            </w:r>
          </w:p>
        </w:tc>
        <w:tc>
          <w:tcPr>
            <w:tcW w:w="2161" w:type="dxa"/>
          </w:tcPr>
          <w:p>
            <w:r>
              <w:t>资产指标市级层面的完成情况展示</w:t>
            </w:r>
          </w:p>
        </w:tc>
        <w:tc>
          <w:tcPr>
            <w:tcW w:w="2161" w:type="dxa"/>
          </w:tcPr>
          <w:p>
            <w:r>
              <w:t>展示市级层面的资产指标的完成情况，并以柱状图进行展示，展示图按照完</w:t>
              <w:br/>
              <w:t>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1719</w:t>
            </w:r>
          </w:p>
        </w:tc>
        <w:tc>
          <w:tcPr>
            <w:tcW w:w="2161" w:type="dxa"/>
          </w:tcPr>
          <w:p>
            <w:r>
              <w:t>数据查询</w:t>
            </w:r>
          </w:p>
        </w:tc>
        <w:tc>
          <w:tcPr>
            <w:tcW w:w="2161" w:type="dxa"/>
          </w:tcPr>
          <w:p>
            <w:r>
              <w:t>资源指标市级层面的完成情况展示</w:t>
            </w:r>
          </w:p>
        </w:tc>
        <w:tc>
          <w:tcPr>
            <w:tcW w:w="2161" w:type="dxa"/>
          </w:tcPr>
          <w:p>
            <w:r>
              <w:t>展示市级层面的资源指标的完成情况，并以柱状图进行展示，展示图按照完</w:t>
              <w:br/>
              <w:t>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1720</w:t>
            </w:r>
          </w:p>
        </w:tc>
        <w:tc>
          <w:tcPr>
            <w:tcW w:w="2161" w:type="dxa"/>
          </w:tcPr>
          <w:p>
            <w:r>
              <w:t>数据查询</w:t>
            </w:r>
          </w:p>
        </w:tc>
        <w:tc>
          <w:tcPr>
            <w:tcW w:w="2161" w:type="dxa"/>
          </w:tcPr>
          <w:p>
            <w:r>
              <w:t>各区县管理员完成的评价事项数量计算分析</w:t>
            </w:r>
          </w:p>
        </w:tc>
        <w:tc>
          <w:tcPr>
            <w:tcW w:w="2161" w:type="dxa"/>
          </w:tcPr>
          <w:p>
            <w:r>
              <w:t>计算各区县管理员完成的评价事项数量，并以柱状图进行展示，展示图按照</w:t>
              <w:br/>
              <w:t>完成情况从高到低排列。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1721</w:t>
            </w:r>
          </w:p>
        </w:tc>
        <w:tc>
          <w:tcPr>
            <w:tcW w:w="2161" w:type="dxa"/>
          </w:tcPr>
          <w:p>
            <w:r>
              <w:t>数据查询</w:t>
            </w:r>
          </w:p>
        </w:tc>
        <w:tc>
          <w:tcPr>
            <w:tcW w:w="2161" w:type="dxa"/>
          </w:tcPr>
          <w:p>
            <w:r>
              <w:t>各区县在规定时间内完成评价事项并提交的比例计算分析</w:t>
            </w:r>
          </w:p>
        </w:tc>
        <w:tc>
          <w:tcPr>
            <w:tcW w:w="2161" w:type="dxa"/>
          </w:tcPr>
          <w:p>
            <w:r>
              <w:t>计算各区县管理员完成的评价事项比例，并以柱状图进行展示，展示图按照</w:t>
              <w:br/>
              <w:t>完成情况从高到低排列。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1722</w:t>
            </w:r>
          </w:p>
        </w:tc>
        <w:tc>
          <w:tcPr>
            <w:tcW w:w="2161" w:type="dxa"/>
          </w:tcPr>
          <w:p>
            <w:r>
              <w:t>数据查询</w:t>
            </w:r>
          </w:p>
        </w:tc>
        <w:tc>
          <w:tcPr>
            <w:tcW w:w="2161" w:type="dxa"/>
          </w:tcPr>
          <w:p>
            <w:r>
              <w:t>经营收入指标县级层面的完成情况展示</w:t>
            </w:r>
          </w:p>
        </w:tc>
        <w:tc>
          <w:tcPr>
            <w:tcW w:w="2161" w:type="dxa"/>
          </w:tcPr>
          <w:p>
            <w:r>
              <w:t>展示县级层面的经营收入指标的完成情况，并以柱状图进行展示，展示图按照完成情况从高到低排列。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1723</w:t>
            </w:r>
          </w:p>
        </w:tc>
        <w:tc>
          <w:tcPr>
            <w:tcW w:w="2161" w:type="dxa"/>
          </w:tcPr>
          <w:p>
            <w:r>
              <w:t>数据查询</w:t>
            </w:r>
          </w:p>
        </w:tc>
        <w:tc>
          <w:tcPr>
            <w:tcW w:w="2161" w:type="dxa"/>
          </w:tcPr>
          <w:p>
            <w:r>
              <w:t>投资收益指标县级层面的完成情况展示</w:t>
            </w:r>
          </w:p>
        </w:tc>
        <w:tc>
          <w:tcPr>
            <w:tcW w:w="2161" w:type="dxa"/>
          </w:tcPr>
          <w:p>
            <w:r>
              <w:t>展示县级层面的投资收益指标的完成情况，并以柱状图进行展示，展示图按</w:t>
              <w:br/>
              <w:t>照完成情况从高到低排列。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1724</w:t>
            </w:r>
          </w:p>
        </w:tc>
        <w:tc>
          <w:tcPr>
            <w:tcW w:w="2161" w:type="dxa"/>
          </w:tcPr>
          <w:p>
            <w:r>
              <w:t>数据查询</w:t>
            </w:r>
          </w:p>
        </w:tc>
        <w:tc>
          <w:tcPr>
            <w:tcW w:w="2161" w:type="dxa"/>
          </w:tcPr>
          <w:p>
            <w:r>
              <w:t>负债指标县级层面的完成情况展示</w:t>
            </w:r>
          </w:p>
        </w:tc>
        <w:tc>
          <w:tcPr>
            <w:tcW w:w="2161" w:type="dxa"/>
          </w:tcPr>
          <w:p>
            <w:r>
              <w:t>展示县级层面的负债指标的完成情况，并以柱状图进行展示，展示图按照完</w:t>
              <w:br/>
              <w:t>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1725</w:t>
            </w:r>
          </w:p>
        </w:tc>
        <w:tc>
          <w:tcPr>
            <w:tcW w:w="2161" w:type="dxa"/>
          </w:tcPr>
          <w:p>
            <w:r>
              <w:t>数据查询</w:t>
            </w:r>
          </w:p>
        </w:tc>
        <w:tc>
          <w:tcPr>
            <w:tcW w:w="2161" w:type="dxa"/>
          </w:tcPr>
          <w:p>
            <w:r>
              <w:t>发展情况指标县级层面的完成情况展示</w:t>
            </w:r>
          </w:p>
        </w:tc>
        <w:tc>
          <w:tcPr>
            <w:tcW w:w="2161" w:type="dxa"/>
          </w:tcPr>
          <w:p>
            <w:r>
              <w:t>展示县级层面的发展情况指标的完成情况，并以柱状图进行展示，展示图按</w:t>
              <w:br/>
              <w:t>照完成情况从高到低排列。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1726</w:t>
            </w:r>
          </w:p>
        </w:tc>
        <w:tc>
          <w:tcPr>
            <w:tcW w:w="2161" w:type="dxa"/>
          </w:tcPr>
          <w:p>
            <w:r>
              <w:t>数据查询</w:t>
            </w:r>
          </w:p>
        </w:tc>
        <w:tc>
          <w:tcPr>
            <w:tcW w:w="2161" w:type="dxa"/>
          </w:tcPr>
          <w:p>
            <w:r>
              <w:t>综合对比指标县级层面的完成情况展示</w:t>
            </w:r>
          </w:p>
        </w:tc>
        <w:tc>
          <w:tcPr>
            <w:tcW w:w="2161" w:type="dxa"/>
          </w:tcPr>
          <w:p>
            <w:r>
              <w:t>展示县级层面的综合对比指标的完成情况，并以柱状图进行展示，展示图按</w:t>
              <w:br/>
              <w:t>照完成情况从高到低排列。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1727</w:t>
            </w:r>
          </w:p>
        </w:tc>
        <w:tc>
          <w:tcPr>
            <w:tcW w:w="2161" w:type="dxa"/>
          </w:tcPr>
          <w:p>
            <w:r>
              <w:t>数据查询</w:t>
            </w:r>
          </w:p>
        </w:tc>
        <w:tc>
          <w:tcPr>
            <w:tcW w:w="2161" w:type="dxa"/>
          </w:tcPr>
          <w:p>
            <w:r>
              <w:t>资产指标县级层面的完成情况展示</w:t>
            </w:r>
          </w:p>
        </w:tc>
        <w:tc>
          <w:tcPr>
            <w:tcW w:w="2161" w:type="dxa"/>
          </w:tcPr>
          <w:p>
            <w:r>
              <w:t>展示县级层面的资产指标的完成情况，并以柱状图进行展示，展示图按照完</w:t>
              <w:br/>
              <w:t>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1728</w:t>
            </w:r>
          </w:p>
        </w:tc>
        <w:tc>
          <w:tcPr>
            <w:tcW w:w="2161" w:type="dxa"/>
          </w:tcPr>
          <w:p>
            <w:r>
              <w:t>数据查询</w:t>
            </w:r>
          </w:p>
        </w:tc>
        <w:tc>
          <w:tcPr>
            <w:tcW w:w="2161" w:type="dxa"/>
          </w:tcPr>
          <w:p>
            <w:r>
              <w:t>资源指标县级层面的完成情况展示</w:t>
            </w:r>
          </w:p>
        </w:tc>
        <w:tc>
          <w:tcPr>
            <w:tcW w:w="2161" w:type="dxa"/>
          </w:tcPr>
          <w:p>
            <w:r>
              <w:t>展示县级层面的资源指标的完成情况，并以柱状图进行展示，展示图按照完</w:t>
              <w:br/>
              <w:t>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1729</w:t>
            </w:r>
          </w:p>
        </w:tc>
        <w:tc>
          <w:tcPr>
            <w:tcW w:w="2161" w:type="dxa"/>
          </w:tcPr>
          <w:p>
            <w:r>
              <w:t>数据查询</w:t>
            </w:r>
          </w:p>
        </w:tc>
        <w:tc>
          <w:tcPr>
            <w:tcW w:w="2161" w:type="dxa"/>
          </w:tcPr>
          <w:p>
            <w:r>
              <w:t>区县之间得分对比-柱状图或展示同一市级下不同区县之间的得分对比计算分析</w:t>
            </w:r>
          </w:p>
        </w:tc>
        <w:tc>
          <w:tcPr>
            <w:tcW w:w="2161" w:type="dxa"/>
          </w:tcPr>
          <w:p>
            <w:r>
              <w:t>通过柱状图或其他形式展示同一市级下不同区县之间的得分对比，并按得分</w:t>
              <w:br/>
              <w:t>高低情况进行排名展示。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1730</w:t>
            </w:r>
          </w:p>
        </w:tc>
        <w:tc>
          <w:tcPr>
            <w:tcW w:w="2161" w:type="dxa"/>
          </w:tcPr>
          <w:p>
            <w:r>
              <w:t>数据查询</w:t>
            </w:r>
          </w:p>
        </w:tc>
        <w:tc>
          <w:tcPr>
            <w:tcW w:w="2161" w:type="dxa"/>
          </w:tcPr>
          <w:p>
            <w:r>
              <w:t>审核员账号的登录次数计算分析</w:t>
            </w:r>
          </w:p>
        </w:tc>
        <w:tc>
          <w:tcPr>
            <w:tcW w:w="2161" w:type="dxa"/>
          </w:tcPr>
          <w:p>
            <w:r>
              <w:t>计算审核员账号的登录次数，并以柱状图进行展示，展示图按照登录次数从高到低排列。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1731</w:t>
            </w:r>
          </w:p>
        </w:tc>
        <w:tc>
          <w:tcPr>
            <w:tcW w:w="2161" w:type="dxa"/>
          </w:tcPr>
          <w:p>
            <w:r>
              <w:t>数据查询</w:t>
            </w:r>
          </w:p>
        </w:tc>
        <w:tc>
          <w:tcPr>
            <w:tcW w:w="2161" w:type="dxa"/>
          </w:tcPr>
          <w:p>
            <w:r>
              <w:t>审核员账号的审核报告数量计算分析</w:t>
            </w:r>
          </w:p>
        </w:tc>
        <w:tc>
          <w:tcPr>
            <w:tcW w:w="2161" w:type="dxa"/>
          </w:tcPr>
          <w:p>
            <w:r>
              <w:t>计算审核员账号的审核报告数量，并以柱状图进行展示，展示图按照审核完</w:t>
              <w:br/>
              <w:t>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1732</w:t>
            </w:r>
          </w:p>
        </w:tc>
        <w:tc>
          <w:tcPr>
            <w:tcW w:w="2161" w:type="dxa"/>
          </w:tcPr>
          <w:p>
            <w:r>
              <w:t>数据查询</w:t>
            </w:r>
          </w:p>
        </w:tc>
        <w:tc>
          <w:tcPr>
            <w:tcW w:w="2161" w:type="dxa"/>
          </w:tcPr>
          <w:p>
            <w:r>
              <w:t>从评价事项完成到评价报告生成所需的时间计算</w:t>
            </w:r>
          </w:p>
        </w:tc>
        <w:tc>
          <w:tcPr>
            <w:tcW w:w="2161" w:type="dxa"/>
          </w:tcPr>
          <w:p>
            <w:r>
              <w:t>计算从评价事项完成到评价报告生成所需的平均时间，并可根据年度进行筛</w:t>
              <w:br/>
              <w:t>选查询。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1733</w:t>
            </w:r>
          </w:p>
        </w:tc>
        <w:tc>
          <w:tcPr>
            <w:tcW w:w="2161" w:type="dxa"/>
          </w:tcPr>
          <w:p>
            <w:r>
              <w:t>数据查询</w:t>
            </w:r>
          </w:p>
        </w:tc>
        <w:tc>
          <w:tcPr>
            <w:tcW w:w="2161" w:type="dxa"/>
          </w:tcPr>
          <w:p>
            <w:r>
              <w:t>省级管理员及审核员登录系统的频次计算分析</w:t>
            </w:r>
          </w:p>
        </w:tc>
        <w:tc>
          <w:tcPr>
            <w:tcW w:w="2161" w:type="dxa"/>
          </w:tcPr>
          <w:p>
            <w:r>
              <w:t>统计省级管理员及审核员登录系统的频次，并以柱状图进行展示，展示图按</w:t>
              <w:br/>
              <w:t>照登陆频次从高到低排列。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1734</w:t>
            </w:r>
          </w:p>
        </w:tc>
        <w:tc>
          <w:tcPr>
            <w:tcW w:w="2161" w:type="dxa"/>
          </w:tcPr>
          <w:p>
            <w:r>
              <w:t>数据查询</w:t>
            </w:r>
          </w:p>
        </w:tc>
        <w:tc>
          <w:tcPr>
            <w:tcW w:w="2161" w:type="dxa"/>
          </w:tcPr>
          <w:p>
            <w:r>
              <w:t>市级管理员及审核员登录系统的频次计算分析</w:t>
            </w:r>
          </w:p>
        </w:tc>
        <w:tc>
          <w:tcPr>
            <w:tcW w:w="2161" w:type="dxa"/>
          </w:tcPr>
          <w:p>
            <w:r>
              <w:t>统计市级管理员及审核员登录系统的频次，并以柱状图进行展示，展示图按</w:t>
              <w:br/>
              <w:t>照登陆频次从高到低排列。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1735</w:t>
            </w:r>
          </w:p>
        </w:tc>
        <w:tc>
          <w:tcPr>
            <w:tcW w:w="2161" w:type="dxa"/>
          </w:tcPr>
          <w:p>
            <w:r>
              <w:t>数据查询</w:t>
            </w:r>
          </w:p>
        </w:tc>
        <w:tc>
          <w:tcPr>
            <w:tcW w:w="2161" w:type="dxa"/>
          </w:tcPr>
          <w:p>
            <w:r>
              <w:t>区县级管理员及审核员登录系统的频次计算分析</w:t>
            </w:r>
          </w:p>
        </w:tc>
        <w:tc>
          <w:tcPr>
            <w:tcW w:w="2161" w:type="dxa"/>
          </w:tcPr>
          <w:p>
            <w:r>
              <w:t>统计区县级管理员及审核员登录系统的频次，并以柱状图进行展示，展示图</w:t>
              <w:br/>
              <w:t>按照登陆频次从高到低排列。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1736</w:t>
            </w:r>
          </w:p>
        </w:tc>
        <w:tc>
          <w:tcPr>
            <w:tcW w:w="2161" w:type="dxa"/>
          </w:tcPr>
          <w:p>
            <w:r>
              <w:t>数据审核</w:t>
            </w:r>
          </w:p>
        </w:tc>
        <w:tc>
          <w:tcPr>
            <w:tcW w:w="2161" w:type="dxa"/>
          </w:tcPr>
          <w:p>
            <w:r>
              <w:t>审核评价事项列表：</w:t>
            </w:r>
          </w:p>
        </w:tc>
        <w:tc>
          <w:tcPr>
            <w:tcW w:w="2161" w:type="dxa"/>
          </w:tcPr>
          <w:p>
            <w:r>
              <w:t>列表展示所有创建的评价事项，根据评价事项创建时间倒叙进行排列，列表</w:t>
              <w:br/>
              <w:t>展示，评级事项名称、创建人等信息。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1737</w:t>
            </w:r>
          </w:p>
        </w:tc>
        <w:tc>
          <w:tcPr>
            <w:tcW w:w="2161" w:type="dxa"/>
          </w:tcPr>
          <w:p>
            <w:r>
              <w:t>数据审核</w:t>
            </w:r>
          </w:p>
        </w:tc>
        <w:tc>
          <w:tcPr>
            <w:tcW w:w="2161" w:type="dxa"/>
          </w:tcPr>
          <w:p>
            <w:r>
              <w:t>参与评价市级数统计</w:t>
            </w:r>
          </w:p>
        </w:tc>
        <w:tc>
          <w:tcPr>
            <w:tcW w:w="2161" w:type="dxa"/>
          </w:tcPr>
          <w:p>
            <w:r>
              <w:t>统计参与评价的市级单位的数量，用于了解评价工作的覆盖范围和参与度。</w:t>
              <w:br/>
              <w:t>在创建评价事项时会选择要参加评价的区域，所以不同评价事项会展示各自的参</w:t>
              <w:br/>
              <w:t>与评价市级单位的统计数量。</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1738</w:t>
            </w:r>
          </w:p>
        </w:tc>
        <w:tc>
          <w:tcPr>
            <w:tcW w:w="2161" w:type="dxa"/>
          </w:tcPr>
          <w:p>
            <w:r>
              <w:t>数据审核</w:t>
            </w:r>
          </w:p>
        </w:tc>
        <w:tc>
          <w:tcPr>
            <w:tcW w:w="2161" w:type="dxa"/>
          </w:tcPr>
          <w:p>
            <w:r>
              <w:t>数据审核通过数统计</w:t>
            </w:r>
          </w:p>
        </w:tc>
        <w:tc>
          <w:tcPr>
            <w:tcW w:w="2161" w:type="dxa"/>
          </w:tcPr>
          <w:p>
            <w:r>
              <w:t>统计经过审核并成功通过的区域数量，反映数据的质量和审核效率。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1739</w:t>
            </w:r>
          </w:p>
        </w:tc>
        <w:tc>
          <w:tcPr>
            <w:tcW w:w="2161" w:type="dxa"/>
          </w:tcPr>
          <w:p>
            <w:r>
              <w:t>数据审核</w:t>
            </w:r>
          </w:p>
        </w:tc>
        <w:tc>
          <w:tcPr>
            <w:tcW w:w="2161" w:type="dxa"/>
          </w:tcPr>
          <w:p>
            <w:r>
              <w:t>未提交区划数统计</w:t>
            </w:r>
          </w:p>
        </w:tc>
        <w:tc>
          <w:tcPr>
            <w:tcW w:w="2161" w:type="dxa"/>
          </w:tcPr>
          <w:p>
            <w:r>
              <w:t>统计尚未提交评价数据的行政区划数量，帮助识别工作进度滞后的区域。在</w:t>
              <w:br/>
              <w:t>创建评价事项时会选择要参加评价的区域，所以不同评价事项会展示各自的参与</w:t>
              <w:br/>
              <w:t>评价市级单位相关的统计数。</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1740</w:t>
            </w:r>
          </w:p>
        </w:tc>
        <w:tc>
          <w:tcPr>
            <w:tcW w:w="2161" w:type="dxa"/>
          </w:tcPr>
          <w:p>
            <w:r>
              <w:t>数据审核</w:t>
            </w:r>
          </w:p>
        </w:tc>
        <w:tc>
          <w:tcPr>
            <w:tcW w:w="2161" w:type="dxa"/>
          </w:tcPr>
          <w:p>
            <w:r>
              <w:t>评价事项负责人查询</w:t>
            </w:r>
          </w:p>
        </w:tc>
        <w:tc>
          <w:tcPr>
            <w:tcW w:w="2161" w:type="dxa"/>
          </w:tcPr>
          <w:p>
            <w:r>
              <w:t>查询特定评价事项的负责人信息，便于沟通和责任追溯。查询结果会根据查</w:t>
              <w:br/>
              <w:t>询条件在当前列表下进行展示。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1741</w:t>
            </w:r>
          </w:p>
        </w:tc>
        <w:tc>
          <w:tcPr>
            <w:tcW w:w="2161" w:type="dxa"/>
          </w:tcPr>
          <w:p>
            <w:r>
              <w:t>数据审核</w:t>
            </w:r>
          </w:p>
        </w:tc>
        <w:tc>
          <w:tcPr>
            <w:tcW w:w="2161" w:type="dxa"/>
          </w:tcPr>
          <w:p>
            <w:r>
              <w:t>评价事项上报时间查询</w:t>
            </w:r>
          </w:p>
        </w:tc>
        <w:tc>
          <w:tcPr>
            <w:tcW w:w="2161" w:type="dxa"/>
          </w:tcPr>
          <w:p>
            <w:r>
              <w:t>查询评价事项的上报时间，了解工作进度的时间节点。不同下级部门上报的</w:t>
              <w:br/>
              <w:t>时间是不同的，可根据上报时间来精确查询具体时间范围内的上报评价事项。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1742</w:t>
            </w:r>
          </w:p>
        </w:tc>
        <w:tc>
          <w:tcPr>
            <w:tcW w:w="2161" w:type="dxa"/>
          </w:tcPr>
          <w:p>
            <w:r>
              <w:t>数据审核</w:t>
            </w:r>
          </w:p>
        </w:tc>
        <w:tc>
          <w:tcPr>
            <w:tcW w:w="2161" w:type="dxa"/>
          </w:tcPr>
          <w:p>
            <w:r>
              <w:t>评价事项上报区划查询</w:t>
            </w:r>
          </w:p>
        </w:tc>
        <w:tc>
          <w:tcPr>
            <w:tcW w:w="2161" w:type="dxa"/>
          </w:tcPr>
          <w:p>
            <w:r>
              <w:t>查询评价事项是由哪个行政区划上报的，便于区域性的数据管理和分析。查询结果会根据插叙条件在当前列表下进行展示。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1743</w:t>
            </w:r>
          </w:p>
        </w:tc>
        <w:tc>
          <w:tcPr>
            <w:tcW w:w="2161" w:type="dxa"/>
          </w:tcPr>
          <w:p>
            <w:r>
              <w:t>数据审核</w:t>
            </w:r>
          </w:p>
        </w:tc>
        <w:tc>
          <w:tcPr>
            <w:tcW w:w="2161" w:type="dxa"/>
          </w:tcPr>
          <w:p>
            <w:r>
              <w:t>评价事项审核状态查询</w:t>
            </w:r>
          </w:p>
        </w:tc>
        <w:tc>
          <w:tcPr>
            <w:tcW w:w="2161" w:type="dxa"/>
          </w:tcPr>
          <w:p>
            <w:r>
              <w:t>查询评价事项的当前审核状态，如待审核、审核中、已审核等，以监控审核</w:t>
              <w:br/>
              <w:t>流程。查询结果会根据所选状态在当前列表下进行展示。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1744</w:t>
            </w:r>
          </w:p>
        </w:tc>
        <w:tc>
          <w:tcPr>
            <w:tcW w:w="2161" w:type="dxa"/>
          </w:tcPr>
          <w:p>
            <w:r>
              <w:t>数据审核</w:t>
            </w:r>
          </w:p>
        </w:tc>
        <w:tc>
          <w:tcPr>
            <w:tcW w:w="2161" w:type="dxa"/>
          </w:tcPr>
          <w:p>
            <w:r>
              <w:t>评价事项新增数据核验</w:t>
            </w:r>
          </w:p>
        </w:tc>
        <w:tc>
          <w:tcPr>
            <w:tcW w:w="2161" w:type="dxa"/>
          </w:tcPr>
          <w:p>
            <w:r>
              <w:t>对新增的评价数据进行校验，确保数据的准确性、完整性和合规性。若不符</w:t>
              <w:br/>
              <w:t>合逻辑规则则系统提示报错，若符合逻辑校验规则，则进入下个流程。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1745</w:t>
            </w:r>
          </w:p>
        </w:tc>
        <w:tc>
          <w:tcPr>
            <w:tcW w:w="2161" w:type="dxa"/>
          </w:tcPr>
          <w:p>
            <w:r>
              <w:t>数据审核</w:t>
            </w:r>
          </w:p>
        </w:tc>
        <w:tc>
          <w:tcPr>
            <w:tcW w:w="2161" w:type="dxa"/>
          </w:tcPr>
          <w:p>
            <w:r>
              <w:t>评价事项新增规则判断</w:t>
            </w:r>
          </w:p>
        </w:tc>
        <w:tc>
          <w:tcPr>
            <w:tcW w:w="2161" w:type="dxa"/>
          </w:tcPr>
          <w:p>
            <w:r>
              <w:t>判断新增数据是否符合预设的规则和条件，如格式要求、取值范围等。若不</w:t>
              <w:br/>
              <w:t>符合逻辑规则则系统提示报错，若符合逻辑校验规则，则进入下个流程。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1746</w:t>
            </w:r>
          </w:p>
        </w:tc>
        <w:tc>
          <w:tcPr>
            <w:tcW w:w="2161" w:type="dxa"/>
          </w:tcPr>
          <w:p>
            <w:r>
              <w:t>数据审核</w:t>
            </w:r>
          </w:p>
        </w:tc>
        <w:tc>
          <w:tcPr>
            <w:tcW w:w="2161" w:type="dxa"/>
          </w:tcPr>
          <w:p>
            <w:r>
              <w:t>评价事项新增数据同步</w:t>
            </w:r>
          </w:p>
        </w:tc>
        <w:tc>
          <w:tcPr>
            <w:tcW w:w="2161" w:type="dxa"/>
          </w:tcPr>
          <w:p>
            <w:r>
              <w:t>将新增的评价数据同步到相关系统或数据库中，确保数据的一致性和可用性。</w:t>
              <w:br/>
              <w:t>数据同步完成后，再次调用评价是想数据时会展示最新数据。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1747</w:t>
            </w:r>
          </w:p>
        </w:tc>
        <w:tc>
          <w:tcPr>
            <w:tcW w:w="2161" w:type="dxa"/>
          </w:tcPr>
          <w:p>
            <w:r>
              <w:t>数据审核</w:t>
            </w:r>
          </w:p>
        </w:tc>
        <w:tc>
          <w:tcPr>
            <w:tcW w:w="2161" w:type="dxa"/>
          </w:tcPr>
          <w:p>
            <w:r>
              <w:t>评价事项修改数据核验</w:t>
            </w:r>
          </w:p>
        </w:tc>
        <w:tc>
          <w:tcPr>
            <w:tcW w:w="2161" w:type="dxa"/>
          </w:tcPr>
          <w:p>
            <w:r>
              <w:t>对修改后的评价数据进行校验，确保修改后的数据仍然符合要求和标准。若</w:t>
              <w:br/>
              <w:t>不符合逻辑规则则系统提示报错，若符合逻辑校验规则，则进入下个流程。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1748</w:t>
            </w:r>
          </w:p>
        </w:tc>
        <w:tc>
          <w:tcPr>
            <w:tcW w:w="2161" w:type="dxa"/>
          </w:tcPr>
          <w:p>
            <w:r>
              <w:t>数据审核</w:t>
            </w:r>
          </w:p>
        </w:tc>
        <w:tc>
          <w:tcPr>
            <w:tcW w:w="2161" w:type="dxa"/>
          </w:tcPr>
          <w:p>
            <w:r>
              <w:t>评价事项修改规则判断</w:t>
            </w:r>
          </w:p>
        </w:tc>
        <w:tc>
          <w:tcPr>
            <w:tcW w:w="2161" w:type="dxa"/>
          </w:tcPr>
          <w:p>
            <w:r>
              <w:t>判断修改后的数据是否符合修改规则和条件，防止数据被错误或不合规地修</w:t>
              <w:br/>
              <w:t>改。若不符合逻辑规则则系统提示报错，若符合逻辑校验规则，则进入下个流程。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1749</w:t>
            </w:r>
          </w:p>
        </w:tc>
        <w:tc>
          <w:tcPr>
            <w:tcW w:w="2161" w:type="dxa"/>
          </w:tcPr>
          <w:p>
            <w:r>
              <w:t>数据审核</w:t>
            </w:r>
          </w:p>
        </w:tc>
        <w:tc>
          <w:tcPr>
            <w:tcW w:w="2161" w:type="dxa"/>
          </w:tcPr>
          <w:p>
            <w:r>
              <w:t>评价事项修改数据同步</w:t>
            </w:r>
          </w:p>
        </w:tc>
        <w:tc>
          <w:tcPr>
            <w:tcW w:w="2161" w:type="dxa"/>
          </w:tcPr>
          <w:p>
            <w:r>
              <w:t>将修改后的评价数据同步到相关系统或数据库中，保持数据的最新状态。数</w:t>
              <w:br/>
              <w:t>据同步完成后，再次调用评价事项数据时，会调用新数据。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1750</w:t>
            </w:r>
          </w:p>
        </w:tc>
        <w:tc>
          <w:tcPr>
            <w:tcW w:w="2161" w:type="dxa"/>
          </w:tcPr>
          <w:p>
            <w:r>
              <w:t>数据审核</w:t>
            </w:r>
          </w:p>
        </w:tc>
        <w:tc>
          <w:tcPr>
            <w:tcW w:w="2161" w:type="dxa"/>
          </w:tcPr>
          <w:p>
            <w:r>
              <w:t>评价事项下发</w:t>
            </w:r>
          </w:p>
        </w:tc>
        <w:tc>
          <w:tcPr>
            <w:tcW w:w="2161" w:type="dxa"/>
          </w:tcPr>
          <w:p>
            <w:r>
              <w:t>将评价事项或相关数据下发给相关的下级单位或人员，以进行进一步的处理</w:t>
              <w:br/>
              <w:t>或执行。下发后各评价事项参评部门可以看到自己相关的评价事项。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1751</w:t>
            </w:r>
          </w:p>
        </w:tc>
        <w:tc>
          <w:tcPr>
            <w:tcW w:w="2161" w:type="dxa"/>
          </w:tcPr>
          <w:p>
            <w:r>
              <w:t>数据审核</w:t>
            </w:r>
          </w:p>
        </w:tc>
        <w:tc>
          <w:tcPr>
            <w:tcW w:w="2161" w:type="dxa"/>
          </w:tcPr>
          <w:p>
            <w:r>
              <w:t>审核员配置创建数据核验</w:t>
            </w:r>
          </w:p>
        </w:tc>
        <w:tc>
          <w:tcPr>
            <w:tcW w:w="2161" w:type="dxa"/>
          </w:tcPr>
          <w:p>
            <w:r>
              <w:t>对创建的审核员配置数据进行校验，确保配置的正确性和有效性。若不符合</w:t>
              <w:br/>
              <w:t>逻辑规则则系统提示报错，若符合逻辑校验规则，则进入下个流程。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1752</w:t>
            </w:r>
          </w:p>
        </w:tc>
        <w:tc>
          <w:tcPr>
            <w:tcW w:w="2161" w:type="dxa"/>
          </w:tcPr>
          <w:p>
            <w:r>
              <w:t>数据审核</w:t>
            </w:r>
          </w:p>
        </w:tc>
        <w:tc>
          <w:tcPr>
            <w:tcW w:w="2161" w:type="dxa"/>
          </w:tcPr>
          <w:p>
            <w:r>
              <w:t>审核员配置创建规则判断</w:t>
            </w:r>
          </w:p>
        </w:tc>
        <w:tc>
          <w:tcPr>
            <w:tcW w:w="2161" w:type="dxa"/>
          </w:tcPr>
          <w:p>
            <w:r>
              <w:t>判断创建的审核员配置是否符合预设的规则和条件，如权限分配、角色设置</w:t>
              <w:br/>
              <w:t>等。若不符合逻辑规则则系统提示报错，若符合逻辑校验规则，则进入下个流程。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1753</w:t>
            </w:r>
          </w:p>
        </w:tc>
        <w:tc>
          <w:tcPr>
            <w:tcW w:w="2161" w:type="dxa"/>
          </w:tcPr>
          <w:p>
            <w:r>
              <w:t>数据审核</w:t>
            </w:r>
          </w:p>
        </w:tc>
        <w:tc>
          <w:tcPr>
            <w:tcW w:w="2161" w:type="dxa"/>
          </w:tcPr>
          <w:p>
            <w:r>
              <w:t>审核员配置创建数据同步</w:t>
            </w:r>
          </w:p>
        </w:tc>
        <w:tc>
          <w:tcPr>
            <w:tcW w:w="2161" w:type="dxa"/>
          </w:tcPr>
          <w:p>
            <w:r>
              <w:t>将创建的审核员配置数据同步到相关系统或数据库中，确保配置的生效和可</w:t>
              <w:br/>
              <w:t>用性。数据同步后，相关审核员可以进行登录执行审核操作。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1754</w:t>
            </w:r>
          </w:p>
        </w:tc>
        <w:tc>
          <w:tcPr>
            <w:tcW w:w="2161" w:type="dxa"/>
          </w:tcPr>
          <w:p>
            <w:r>
              <w:t>数据审核</w:t>
            </w:r>
          </w:p>
        </w:tc>
        <w:tc>
          <w:tcPr>
            <w:tcW w:w="2161" w:type="dxa"/>
          </w:tcPr>
          <w:p>
            <w:r>
              <w:t>评价事项审核通过审核数据校验</w:t>
            </w:r>
          </w:p>
        </w:tc>
        <w:tc>
          <w:tcPr>
            <w:tcW w:w="2161" w:type="dxa"/>
          </w:tcPr>
          <w:p>
            <w:r>
              <w:t>对审核通过的评价数据进行校验，确保数据的准确性和合规性，作为最终数</w:t>
              <w:br/>
              <w:t>据的确认。若不符合逻辑规则则系统提示报错，若符合逻辑校验规则，则进入下</w:t>
              <w:br/>
              <w:t>个流程。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1755</w:t>
            </w:r>
          </w:p>
        </w:tc>
        <w:tc>
          <w:tcPr>
            <w:tcW w:w="2161" w:type="dxa"/>
          </w:tcPr>
          <w:p>
            <w:r>
              <w:t>数据审核</w:t>
            </w:r>
          </w:p>
        </w:tc>
        <w:tc>
          <w:tcPr>
            <w:tcW w:w="2161" w:type="dxa"/>
          </w:tcPr>
          <w:p>
            <w:r>
              <w:t>评价事项审核驳回审核数据校验</w:t>
            </w:r>
          </w:p>
        </w:tc>
        <w:tc>
          <w:tcPr>
            <w:tcW w:w="2161" w:type="dxa"/>
          </w:tcPr>
          <w:p>
            <w:r>
              <w:t>对审核驳回的评价数据进行校验，了解驳回的原因和数据存在的问题，便于</w:t>
              <w:br/>
              <w:t>后续的处理和改进。若不符合逻辑规则则系统提示报错，若符合逻辑校验规则，</w:t>
              <w:br/>
              <w:t>则进入下个流程。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1756</w:t>
            </w:r>
          </w:p>
        </w:tc>
        <w:tc>
          <w:tcPr>
            <w:tcW w:w="2161" w:type="dxa"/>
          </w:tcPr>
          <w:p>
            <w:r>
              <w:t>数据审核</w:t>
            </w:r>
          </w:p>
        </w:tc>
        <w:tc>
          <w:tcPr>
            <w:tcW w:w="2161" w:type="dxa"/>
          </w:tcPr>
          <w:p>
            <w:r>
              <w:t>评价报告生成数据核验</w:t>
            </w:r>
          </w:p>
        </w:tc>
        <w:tc>
          <w:tcPr>
            <w:tcW w:w="2161" w:type="dxa"/>
          </w:tcPr>
          <w:p>
            <w:r>
              <w:t>在生成评价报告前，对报告所需的数据进行校验，确保报告的准确性和可靠</w:t>
              <w:br/>
              <w:t>性。若不符合逻辑规则则系统提示报错，若符合逻辑校验规则，则进入下个流程。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1757</w:t>
            </w:r>
          </w:p>
        </w:tc>
        <w:tc>
          <w:tcPr>
            <w:tcW w:w="2161" w:type="dxa"/>
          </w:tcPr>
          <w:p>
            <w:r>
              <w:t>数据审核</w:t>
            </w:r>
          </w:p>
        </w:tc>
        <w:tc>
          <w:tcPr>
            <w:tcW w:w="2161" w:type="dxa"/>
          </w:tcPr>
          <w:p>
            <w:r>
              <w:t>评价报告生成规则判断</w:t>
            </w:r>
          </w:p>
        </w:tc>
        <w:tc>
          <w:tcPr>
            <w:tcW w:w="2161" w:type="dxa"/>
          </w:tcPr>
          <w:p>
            <w:r>
              <w:t>判断生成评价报告时是否遵循了预设的规则和流程，如报告格式、内容要求</w:t>
              <w:br/>
              <w:t>等。若不符合逻辑规则则系统提示报错，若符合逻辑校验规则，则进入下个流程。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1758</w:t>
            </w:r>
          </w:p>
        </w:tc>
        <w:tc>
          <w:tcPr>
            <w:tcW w:w="2161" w:type="dxa"/>
          </w:tcPr>
          <w:p>
            <w:r>
              <w:t>数据审核</w:t>
            </w:r>
          </w:p>
        </w:tc>
        <w:tc>
          <w:tcPr>
            <w:tcW w:w="2161" w:type="dxa"/>
          </w:tcPr>
          <w:p>
            <w:r>
              <w:t>评价报告生成数据同步</w:t>
            </w:r>
          </w:p>
        </w:tc>
        <w:tc>
          <w:tcPr>
            <w:tcW w:w="2161" w:type="dxa"/>
          </w:tcPr>
          <w:p>
            <w:r>
              <w:t>将生成的评价报告数据同步到相关系统或数据库中，便于报告的查阅和管理。</w:t>
              <w:br/>
              <w:t>数据同步完成后，再次调用评价报告会展示最新的数据。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1759</w:t>
            </w:r>
          </w:p>
        </w:tc>
        <w:tc>
          <w:tcPr>
            <w:tcW w:w="2161" w:type="dxa"/>
          </w:tcPr>
          <w:p>
            <w:r>
              <w:t>评价报告</w:t>
            </w:r>
          </w:p>
        </w:tc>
        <w:tc>
          <w:tcPr>
            <w:tcW w:w="2161" w:type="dxa"/>
          </w:tcPr>
          <w:p>
            <w:r>
              <w:t>评价事项相关查询</w:t>
            </w:r>
          </w:p>
        </w:tc>
        <w:tc>
          <w:tcPr>
            <w:tcW w:w="2161" w:type="dxa"/>
          </w:tcPr>
          <w:p>
            <w:r>
              <w:t>该功能提供了一系列与评价事项相关的查询服务，允许用户根据特定条件或</w:t>
              <w:br/>
              <w:t>需求，检索和获取关于评价事项的详细信息。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1760</w:t>
            </w:r>
          </w:p>
        </w:tc>
        <w:tc>
          <w:tcPr>
            <w:tcW w:w="2161" w:type="dxa"/>
          </w:tcPr>
          <w:p>
            <w:r>
              <w:t>评价报告</w:t>
            </w:r>
          </w:p>
        </w:tc>
        <w:tc>
          <w:tcPr>
            <w:tcW w:w="2161" w:type="dxa"/>
          </w:tcPr>
          <w:p>
            <w:r>
              <w:t>参评区域展示</w:t>
            </w:r>
          </w:p>
        </w:tc>
        <w:tc>
          <w:tcPr>
            <w:tcW w:w="2161" w:type="dxa"/>
          </w:tcPr>
          <w:p>
            <w:r>
              <w:t>该功能展示了所有参与评价的区域，这有助于用户直观地了解哪些区域参与</w:t>
              <w:br/>
              <w:t>了评价。在创建评价事项时会选择要参加评价的区域，所以不同评价事项会村内</w:t>
              <w:br/>
              <w:t>在不同的参评区域。</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1761</w:t>
            </w:r>
          </w:p>
        </w:tc>
        <w:tc>
          <w:tcPr>
            <w:tcW w:w="2161" w:type="dxa"/>
          </w:tcPr>
          <w:p>
            <w:r>
              <w:t>评价报告</w:t>
            </w:r>
          </w:p>
        </w:tc>
        <w:tc>
          <w:tcPr>
            <w:tcW w:w="2161" w:type="dxa"/>
          </w:tcPr>
          <w:p>
            <w:r>
              <w:t>评分最高区域分析展示</w:t>
            </w:r>
          </w:p>
        </w:tc>
        <w:tc>
          <w:tcPr>
            <w:tcW w:w="2161" w:type="dxa"/>
          </w:tcPr>
          <w:p>
            <w:r>
              <w:t>该功能对评分最高的区域进行展示，列出对应区域名称与得分结果，方便管</w:t>
              <w:br/>
              <w:t>理员了解评分最高区域。</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1762</w:t>
            </w:r>
          </w:p>
        </w:tc>
        <w:tc>
          <w:tcPr>
            <w:tcW w:w="2161" w:type="dxa"/>
          </w:tcPr>
          <w:p>
            <w:r>
              <w:t>评价报告</w:t>
            </w:r>
          </w:p>
        </w:tc>
        <w:tc>
          <w:tcPr>
            <w:tcW w:w="2161" w:type="dxa"/>
          </w:tcPr>
          <w:p>
            <w:r>
              <w:t>评分最低区域分析展示</w:t>
            </w:r>
          </w:p>
        </w:tc>
        <w:tc>
          <w:tcPr>
            <w:tcW w:w="2161" w:type="dxa"/>
          </w:tcPr>
          <w:p>
            <w:r>
              <w:t>与评分最高区域分析类似，该功能对评分最低的区域进行深入分析，并展示</w:t>
              <w:br/>
              <w:t>分析结果。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1763</w:t>
            </w:r>
          </w:p>
        </w:tc>
        <w:tc>
          <w:tcPr>
            <w:tcW w:w="2161" w:type="dxa"/>
          </w:tcPr>
          <w:p>
            <w:r>
              <w:t>评价报告</w:t>
            </w:r>
          </w:p>
        </w:tc>
        <w:tc>
          <w:tcPr>
            <w:tcW w:w="2161" w:type="dxa"/>
          </w:tcPr>
          <w:p>
            <w:r>
              <w:t>报告综合得分计算生成</w:t>
            </w:r>
          </w:p>
        </w:tc>
        <w:tc>
          <w:tcPr>
            <w:tcW w:w="2161" w:type="dxa"/>
          </w:tcPr>
          <w:p>
            <w:r>
              <w:t>该功能根据预设的评价标准和权重，计算并生成评价报告的综合得分。计算</w:t>
              <w:br/>
              <w:t>过程中会将各项评分结合指标的预设权重进行计算。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1764</w:t>
            </w:r>
          </w:p>
        </w:tc>
        <w:tc>
          <w:tcPr>
            <w:tcW w:w="2161" w:type="dxa"/>
          </w:tcPr>
          <w:p>
            <w:r>
              <w:t>评价报告</w:t>
            </w:r>
          </w:p>
        </w:tc>
        <w:tc>
          <w:tcPr>
            <w:tcW w:w="2161" w:type="dxa"/>
          </w:tcPr>
          <w:p>
            <w:r>
              <w:t>报告各指标打分情况展示</w:t>
            </w:r>
          </w:p>
        </w:tc>
        <w:tc>
          <w:tcPr>
            <w:tcW w:w="2161" w:type="dxa"/>
          </w:tcPr>
          <w:p>
            <w:r>
              <w:t>该功能详细展示了评价报告中各个指标的打分情况，包括每个指标的内容、</w:t>
              <w:br/>
              <w:t>要求、权重、得分等。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1765</w:t>
            </w:r>
          </w:p>
        </w:tc>
        <w:tc>
          <w:tcPr>
            <w:tcW w:w="2161" w:type="dxa"/>
          </w:tcPr>
          <w:p>
            <w:r>
              <w:t>区划账号</w:t>
            </w:r>
          </w:p>
        </w:tc>
        <w:tc>
          <w:tcPr>
            <w:tcW w:w="2161" w:type="dxa"/>
          </w:tcPr>
          <w:p>
            <w:r>
              <w:t>账号信息查询</w:t>
            </w:r>
          </w:p>
        </w:tc>
        <w:tc>
          <w:tcPr>
            <w:tcW w:w="2161" w:type="dxa"/>
          </w:tcPr>
          <w:p>
            <w:r>
              <w:t>该功能允许用户查询特定账号的详细信息。用户可根据账号名称、所属区域</w:t>
              <w:br/>
              <w:t>等信息进行查询。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1766</w:t>
            </w:r>
          </w:p>
        </w:tc>
        <w:tc>
          <w:tcPr>
            <w:tcW w:w="2161" w:type="dxa"/>
          </w:tcPr>
          <w:p>
            <w:r>
              <w:t>区划账号</w:t>
            </w:r>
          </w:p>
        </w:tc>
        <w:tc>
          <w:tcPr>
            <w:tcW w:w="2161" w:type="dxa"/>
          </w:tcPr>
          <w:p>
            <w:r>
              <w:t>区划账号变更数据核验</w:t>
            </w:r>
          </w:p>
        </w:tc>
        <w:tc>
          <w:tcPr>
            <w:tcW w:w="2161" w:type="dxa"/>
          </w:tcPr>
          <w:p>
            <w:r>
              <w:t>当区划账号发生变更时，该功能会对变更后的账号数据进行校验，确保数据</w:t>
              <w:br/>
              <w:t>的准确性、完整性和一致性。若不符合逻辑规则则系统提示报错，若符合逻辑校</w:t>
              <w:br/>
              <w:t>验规则，则进入下个流程。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1767</w:t>
            </w:r>
          </w:p>
        </w:tc>
        <w:tc>
          <w:tcPr>
            <w:tcW w:w="2161" w:type="dxa"/>
          </w:tcPr>
          <w:p>
            <w:r>
              <w:t>区划账号</w:t>
            </w:r>
          </w:p>
        </w:tc>
        <w:tc>
          <w:tcPr>
            <w:tcW w:w="2161" w:type="dxa"/>
          </w:tcPr>
          <w:p>
            <w:r>
              <w:t>区划账号变革规则判断</w:t>
            </w:r>
          </w:p>
        </w:tc>
        <w:tc>
          <w:tcPr>
            <w:tcW w:w="2161" w:type="dxa"/>
          </w:tcPr>
          <w:p>
            <w:r>
              <w:t>该功能用于判断区划账号的变革是否符合预设的规则和条件。若不符合逻辑</w:t>
              <w:br/>
              <w:t>规则则系统提示报错，若符合逻辑校验规则，则进入下个流程。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1768</w:t>
            </w:r>
          </w:p>
        </w:tc>
        <w:tc>
          <w:tcPr>
            <w:tcW w:w="2161" w:type="dxa"/>
          </w:tcPr>
          <w:p>
            <w:r>
              <w:t>区划账号</w:t>
            </w:r>
          </w:p>
        </w:tc>
        <w:tc>
          <w:tcPr>
            <w:tcW w:w="2161" w:type="dxa"/>
          </w:tcPr>
          <w:p>
            <w:r>
              <w:t>区划账号新增数据同步</w:t>
            </w:r>
          </w:p>
        </w:tc>
        <w:tc>
          <w:tcPr>
            <w:tcW w:w="2161" w:type="dxa"/>
          </w:tcPr>
          <w:p>
            <w:r>
              <w:t>当新增区划账号时，该功能会将新增的账号数据同步到相关系统或数据库中，</w:t>
              <w:br/>
              <w:t>确保账号信息的实时更新和一致性。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1769</w:t>
            </w:r>
          </w:p>
        </w:tc>
        <w:tc>
          <w:tcPr>
            <w:tcW w:w="2161" w:type="dxa"/>
          </w:tcPr>
          <w:p>
            <w:r>
              <w:t>区划账号</w:t>
            </w:r>
          </w:p>
        </w:tc>
        <w:tc>
          <w:tcPr>
            <w:tcW w:w="2161" w:type="dxa"/>
          </w:tcPr>
          <w:p>
            <w:r>
              <w:t>区划账号修改数据同步</w:t>
            </w:r>
          </w:p>
        </w:tc>
        <w:tc>
          <w:tcPr>
            <w:tcW w:w="2161" w:type="dxa"/>
          </w:tcPr>
          <w:p>
            <w:r>
              <w:t>当区划账号发生修改时（如修改账号名称、所属区划、权限等），该功能会</w:t>
              <w:br/>
              <w:t>将修改后的账号数据同步到相关系统或数据库中。这有助于保持账号信息的最新</w:t>
              <w:br/>
              <w:t>状态，确保各系统或模块能够基于最新的账号信息进行正确的权限控制和数据处</w:t>
              <w:br/>
              <w:t>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1770</w:t>
            </w:r>
          </w:p>
        </w:tc>
        <w:tc>
          <w:tcPr>
            <w:tcW w:w="2161" w:type="dxa"/>
          </w:tcPr>
          <w:p>
            <w:r>
              <w:t>区划账号</w:t>
            </w:r>
          </w:p>
        </w:tc>
        <w:tc>
          <w:tcPr>
            <w:tcW w:w="2161" w:type="dxa"/>
          </w:tcPr>
          <w:p>
            <w:r>
              <w:t>区划账号删除数据同步</w:t>
            </w:r>
          </w:p>
        </w:tc>
        <w:tc>
          <w:tcPr>
            <w:tcW w:w="2161" w:type="dxa"/>
          </w:tcPr>
          <w:p>
            <w:r>
              <w:t>当区划账号被删除时，该功能会将删除操作同步到相关系统或数据库中，确</w:t>
              <w:br/>
              <w:t>保账号信息的及时删除和一致性。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1771</w:t>
            </w:r>
          </w:p>
        </w:tc>
        <w:tc>
          <w:tcPr>
            <w:tcW w:w="2161" w:type="dxa"/>
          </w:tcPr>
          <w:p>
            <w:r>
              <w:t>数据收集</w:t>
            </w:r>
          </w:p>
        </w:tc>
        <w:tc>
          <w:tcPr>
            <w:tcW w:w="2161" w:type="dxa"/>
          </w:tcPr>
          <w:p>
            <w:r>
              <w:t>评价事项列表：</w:t>
            </w:r>
          </w:p>
        </w:tc>
        <w:tc>
          <w:tcPr>
            <w:tcW w:w="2161" w:type="dxa"/>
          </w:tcPr>
          <w:p>
            <w:r>
              <w:t>展示评价事项列表，可查看全部评价事项。列表根据评价事项创建时间倒叙</w:t>
              <w:br/>
              <w:t>进行排列。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1772</w:t>
            </w:r>
          </w:p>
        </w:tc>
        <w:tc>
          <w:tcPr>
            <w:tcW w:w="2161" w:type="dxa"/>
          </w:tcPr>
          <w:p>
            <w:r>
              <w:t>数据收集</w:t>
            </w:r>
          </w:p>
        </w:tc>
        <w:tc>
          <w:tcPr>
            <w:tcW w:w="2161" w:type="dxa"/>
          </w:tcPr>
          <w:p>
            <w:r>
              <w:t>评价事项相关查询</w:t>
            </w:r>
          </w:p>
        </w:tc>
        <w:tc>
          <w:tcPr>
            <w:tcW w:w="2161" w:type="dxa"/>
          </w:tcPr>
          <w:p>
            <w:r>
              <w:t>提供对评价事项的详细查询功能，帮助用户快速了解评价工作的整体情况。</w:t>
              <w:br/>
              <w:t>可根据评价事项名称、上报状态进行查询。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1773</w:t>
            </w:r>
          </w:p>
        </w:tc>
        <w:tc>
          <w:tcPr>
            <w:tcW w:w="2161" w:type="dxa"/>
          </w:tcPr>
          <w:p>
            <w:r>
              <w:t>数据收集</w:t>
            </w:r>
          </w:p>
        </w:tc>
        <w:tc>
          <w:tcPr>
            <w:tcW w:w="2161" w:type="dxa"/>
          </w:tcPr>
          <w:p>
            <w:r>
              <w:t>指标详情查看规则处理</w:t>
            </w:r>
          </w:p>
        </w:tc>
        <w:tc>
          <w:tcPr>
            <w:tcW w:w="2161" w:type="dxa"/>
          </w:tcPr>
          <w:p>
            <w:r>
              <w:t>处理用户查看指标详情时的规则，包括权限验证、数据脱敏、展示格式等，</w:t>
              <w:br/>
              <w:t>确保用户能够合法、安全地获取指标信息。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1774</w:t>
            </w:r>
          </w:p>
        </w:tc>
        <w:tc>
          <w:tcPr>
            <w:tcW w:w="2161" w:type="dxa"/>
          </w:tcPr>
          <w:p>
            <w:r>
              <w:t>数据收集</w:t>
            </w:r>
          </w:p>
        </w:tc>
        <w:tc>
          <w:tcPr>
            <w:tcW w:w="2161" w:type="dxa"/>
          </w:tcPr>
          <w:p>
            <w:r>
              <w:t>对接产改系统，获取指标数据规则判断</w:t>
            </w:r>
          </w:p>
        </w:tc>
        <w:tc>
          <w:tcPr>
            <w:tcW w:w="2161" w:type="dxa"/>
          </w:tcPr>
          <w:p>
            <w:r>
              <w:t>实现与产改系统的数据对接，并判断从该系统获取指标数据的规则和条件，</w:t>
              <w:br/>
              <w:t>如数据接口、传输协议、数据格式等，确保数据的准确获取。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1775</w:t>
            </w:r>
          </w:p>
        </w:tc>
        <w:tc>
          <w:tcPr>
            <w:tcW w:w="2161" w:type="dxa"/>
          </w:tcPr>
          <w:p>
            <w:r>
              <w:t>数据收集</w:t>
            </w:r>
          </w:p>
        </w:tc>
        <w:tc>
          <w:tcPr>
            <w:tcW w:w="2161" w:type="dxa"/>
          </w:tcPr>
          <w:p>
            <w:r>
              <w:t>指标数据自动打分</w:t>
            </w:r>
          </w:p>
        </w:tc>
        <w:tc>
          <w:tcPr>
            <w:tcW w:w="2161" w:type="dxa"/>
          </w:tcPr>
          <w:p>
            <w:r>
              <w:t>根据预设的指标评分标准、权重和得分算法，对获取的指标数据进行自动打</w:t>
              <w:br/>
              <w:t>分，生成相应的评分结果。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1776</w:t>
            </w:r>
          </w:p>
        </w:tc>
        <w:tc>
          <w:tcPr>
            <w:tcW w:w="2161" w:type="dxa"/>
          </w:tcPr>
          <w:p>
            <w:r>
              <w:t>数据收集</w:t>
            </w:r>
          </w:p>
        </w:tc>
        <w:tc>
          <w:tcPr>
            <w:tcW w:w="2161" w:type="dxa"/>
          </w:tcPr>
          <w:p>
            <w:r>
              <w:t>经营收入指标数据自动采集</w:t>
            </w:r>
          </w:p>
        </w:tc>
        <w:tc>
          <w:tcPr>
            <w:tcW w:w="2161" w:type="dxa"/>
          </w:tcPr>
          <w:p>
            <w:r>
              <w:t>对接产改平台，获得数据后从相关数据源自动采集经营收入指标的数据，包</w:t>
              <w:br/>
              <w:t>括但不限于销售收入、利润等，确保数据的及时性和准确性。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1777</w:t>
            </w:r>
          </w:p>
        </w:tc>
        <w:tc>
          <w:tcPr>
            <w:tcW w:w="2161" w:type="dxa"/>
          </w:tcPr>
          <w:p>
            <w:r>
              <w:t>数据收集</w:t>
            </w:r>
          </w:p>
        </w:tc>
        <w:tc>
          <w:tcPr>
            <w:tcW w:w="2161" w:type="dxa"/>
          </w:tcPr>
          <w:p>
            <w:r>
              <w:t>投资收益指标数据自动采集</w:t>
            </w:r>
          </w:p>
        </w:tc>
        <w:tc>
          <w:tcPr>
            <w:tcW w:w="2161" w:type="dxa"/>
          </w:tcPr>
          <w:p>
            <w:r>
              <w:t>对接产改平台，获得数据后自动采集投资收益相关的指标数据，为评价投资</w:t>
              <w:br/>
              <w:t>效果提供数据支持。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1778</w:t>
            </w:r>
          </w:p>
        </w:tc>
        <w:tc>
          <w:tcPr>
            <w:tcW w:w="2161" w:type="dxa"/>
          </w:tcPr>
          <w:p>
            <w:r>
              <w:t>数据收集</w:t>
            </w:r>
          </w:p>
        </w:tc>
        <w:tc>
          <w:tcPr>
            <w:tcW w:w="2161" w:type="dxa"/>
          </w:tcPr>
          <w:p>
            <w:r>
              <w:t>负债指标数据自动采集</w:t>
            </w:r>
          </w:p>
        </w:tc>
        <w:tc>
          <w:tcPr>
            <w:tcW w:w="2161" w:type="dxa"/>
          </w:tcPr>
          <w:p>
            <w:r>
              <w:t>对接产改平台，获得数据后自动采集企业的负债数据，用于评估企业的债务</w:t>
              <w:br/>
              <w:t>风险和偿债能力。</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1779</w:t>
            </w:r>
          </w:p>
        </w:tc>
        <w:tc>
          <w:tcPr>
            <w:tcW w:w="2161" w:type="dxa"/>
          </w:tcPr>
          <w:p>
            <w:r>
              <w:t>数据收集</w:t>
            </w:r>
          </w:p>
        </w:tc>
        <w:tc>
          <w:tcPr>
            <w:tcW w:w="2161" w:type="dxa"/>
          </w:tcPr>
          <w:p>
            <w:r>
              <w:t>发展情况指标数据自动采集</w:t>
            </w:r>
          </w:p>
        </w:tc>
        <w:tc>
          <w:tcPr>
            <w:tcW w:w="2161" w:type="dxa"/>
          </w:tcPr>
          <w:p>
            <w:r>
              <w:t>对接产改平台，获得数据后自动采集反映企业发展情况的指标数据。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1780</w:t>
            </w:r>
          </w:p>
        </w:tc>
        <w:tc>
          <w:tcPr>
            <w:tcW w:w="2161" w:type="dxa"/>
          </w:tcPr>
          <w:p>
            <w:r>
              <w:t>数据收集</w:t>
            </w:r>
          </w:p>
        </w:tc>
        <w:tc>
          <w:tcPr>
            <w:tcW w:w="2161" w:type="dxa"/>
          </w:tcPr>
          <w:p>
            <w:r>
              <w:t>综合对比指标数据自动采集</w:t>
            </w:r>
          </w:p>
        </w:tc>
        <w:tc>
          <w:tcPr>
            <w:tcW w:w="2161" w:type="dxa"/>
          </w:tcPr>
          <w:p>
            <w:r>
              <w:t>对接产改平台，获得数据后自动采集用于综合对比的指标数据。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1781</w:t>
            </w:r>
          </w:p>
        </w:tc>
        <w:tc>
          <w:tcPr>
            <w:tcW w:w="2161" w:type="dxa"/>
          </w:tcPr>
          <w:p>
            <w:r>
              <w:t>数据收集</w:t>
            </w:r>
          </w:p>
        </w:tc>
        <w:tc>
          <w:tcPr>
            <w:tcW w:w="2161" w:type="dxa"/>
          </w:tcPr>
          <w:p>
            <w:r>
              <w:t>资产指标数据自动采集</w:t>
            </w:r>
          </w:p>
        </w:tc>
        <w:tc>
          <w:tcPr>
            <w:tcW w:w="2161" w:type="dxa"/>
          </w:tcPr>
          <w:p>
            <w:r>
              <w:t>对接产改平台，获得数据后自动采集企业的资产数据，包括固定资产、流动</w:t>
              <w:br/>
              <w:t>资产等。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1782</w:t>
            </w:r>
          </w:p>
        </w:tc>
        <w:tc>
          <w:tcPr>
            <w:tcW w:w="2161" w:type="dxa"/>
          </w:tcPr>
          <w:p>
            <w:r>
              <w:t>数据收集</w:t>
            </w:r>
          </w:p>
        </w:tc>
        <w:tc>
          <w:tcPr>
            <w:tcW w:w="2161" w:type="dxa"/>
          </w:tcPr>
          <w:p>
            <w:r>
              <w:t>资源指标数据自动采集</w:t>
            </w:r>
          </w:p>
        </w:tc>
        <w:tc>
          <w:tcPr>
            <w:tcW w:w="2161" w:type="dxa"/>
          </w:tcPr>
          <w:p>
            <w:r>
              <w:t>对接产改平台，获得数据后自动采集企业资源利用情况的指标数据。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1783</w:t>
            </w:r>
          </w:p>
        </w:tc>
        <w:tc>
          <w:tcPr>
            <w:tcW w:w="2161" w:type="dxa"/>
          </w:tcPr>
          <w:p>
            <w:r>
              <w:t>数据收集</w:t>
            </w:r>
          </w:p>
        </w:tc>
        <w:tc>
          <w:tcPr>
            <w:tcW w:w="2161" w:type="dxa"/>
          </w:tcPr>
          <w:p>
            <w:r>
              <w:t>评价报告生成数据核验</w:t>
            </w:r>
          </w:p>
        </w:tc>
        <w:tc>
          <w:tcPr>
            <w:tcW w:w="2161" w:type="dxa"/>
          </w:tcPr>
          <w:p>
            <w:r>
              <w:t>在生成评价报告前，对用于报告的数据进行核验，确保数据的准确性、完整</w:t>
              <w:br/>
              <w:t>性和合规性。若不符合逻辑规则则系统提示报错，若符合逻辑校验规则，则进入</w:t>
              <w:br/>
              <w:t>下个流程。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1784</w:t>
            </w:r>
          </w:p>
        </w:tc>
        <w:tc>
          <w:tcPr>
            <w:tcW w:w="2161" w:type="dxa"/>
          </w:tcPr>
          <w:p>
            <w:r>
              <w:t>数据收集</w:t>
            </w:r>
          </w:p>
        </w:tc>
        <w:tc>
          <w:tcPr>
            <w:tcW w:w="2161" w:type="dxa"/>
          </w:tcPr>
          <w:p>
            <w:r>
              <w:t>评价报告生成规则判断</w:t>
            </w:r>
          </w:p>
        </w:tc>
        <w:tc>
          <w:tcPr>
            <w:tcW w:w="2161" w:type="dxa"/>
          </w:tcPr>
          <w:p>
            <w:r>
              <w:t>判断生成评价报告的规则和条件是否满足，如报告模板、数据格式、输出方</w:t>
              <w:br/>
              <w:t>式等，确保报告的规范性和可读性。若不符合逻辑规则则系统提示报错，若符合逻辑校验规则，则进入下个流程。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1785</w:t>
            </w:r>
          </w:p>
        </w:tc>
        <w:tc>
          <w:tcPr>
            <w:tcW w:w="2161" w:type="dxa"/>
          </w:tcPr>
          <w:p>
            <w:r>
              <w:t>数据收集</w:t>
            </w:r>
          </w:p>
        </w:tc>
        <w:tc>
          <w:tcPr>
            <w:tcW w:w="2161" w:type="dxa"/>
          </w:tcPr>
          <w:p>
            <w:r>
              <w:t>评价报告生成数据同步</w:t>
            </w:r>
          </w:p>
        </w:tc>
        <w:tc>
          <w:tcPr>
            <w:tcW w:w="2161" w:type="dxa"/>
          </w:tcPr>
          <w:p>
            <w:r>
              <w:t>将生成的评价报告数据同步到相关系统或数据库中，确保报告的及时发布和</w:t>
              <w:br/>
              <w:t>数据的共享。</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1786</w:t>
            </w:r>
          </w:p>
        </w:tc>
        <w:tc>
          <w:tcPr>
            <w:tcW w:w="2161" w:type="dxa"/>
          </w:tcPr>
          <w:p>
            <w:r>
              <w:t>区县评价报告</w:t>
            </w:r>
          </w:p>
        </w:tc>
        <w:tc>
          <w:tcPr>
            <w:tcW w:w="2161" w:type="dxa"/>
          </w:tcPr>
          <w:p>
            <w:r>
              <w:t>报告审核状态查询</w:t>
            </w:r>
          </w:p>
        </w:tc>
        <w:tc>
          <w:tcPr>
            <w:tcW w:w="2161" w:type="dxa"/>
          </w:tcPr>
          <w:p>
            <w:r>
              <w:t>该功能允许用户查询特定评价报告的审核状态。审核状态可能包括待审核、</w:t>
              <w:br/>
              <w:t>审核中、已审核通过、已审核驳回等。通过该功能，用户可以及时了解报告的审</w:t>
              <w:br/>
              <w:t>核进度，以便做出相应的跟进或调整。</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1787</w:t>
            </w:r>
          </w:p>
        </w:tc>
        <w:tc>
          <w:tcPr>
            <w:tcW w:w="2161" w:type="dxa"/>
          </w:tcPr>
          <w:p>
            <w:r>
              <w:t>区县评价报告</w:t>
            </w:r>
          </w:p>
        </w:tc>
        <w:tc>
          <w:tcPr>
            <w:tcW w:w="2161" w:type="dxa"/>
          </w:tcPr>
          <w:p>
            <w:r>
              <w:t>评价报告提交审核</w:t>
            </w:r>
          </w:p>
        </w:tc>
        <w:tc>
          <w:tcPr>
            <w:tcW w:w="2161" w:type="dxa"/>
          </w:tcPr>
          <w:p>
            <w:r>
              <w:t>该功能允许用户将编制完成的评价报告提交至相关上级部门进行审核。提交</w:t>
              <w:br/>
              <w:t>后不可撤回，需上级部门驳回后才可以重新编辑提交。</w:t>
            </w:r>
          </w:p>
        </w:tc>
      </w:tr>
    </w:tbl>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序号</w:t>
            </w:r>
          </w:p>
        </w:tc>
        <w:tc>
          <w:tcPr>
            <w:tcW w:w="2161" w:type="dxa"/>
          </w:tcPr>
          <w:p>
            <w:r>
              <w:t>二级模块</w:t>
            </w:r>
          </w:p>
        </w:tc>
        <w:tc>
          <w:tcPr>
            <w:tcW w:w="2161" w:type="dxa"/>
          </w:tcPr>
          <w:p>
            <w:r>
              <w:t>功能名称</w:t>
            </w:r>
          </w:p>
        </w:tc>
        <w:tc>
          <w:tcPr>
            <w:tcW w:w="2161" w:type="dxa"/>
          </w:tcPr>
          <w:p>
            <w:r>
              <w:t>需求说明</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1571</w:t>
            </w:r>
          </w:p>
        </w:tc>
        <w:tc>
          <w:tcPr>
            <w:tcW w:w="2161" w:type="dxa"/>
          </w:tcPr>
          <w:p>
            <w:r>
              <w:t>农村经济收入记录列表</w:t>
            </w:r>
          </w:p>
        </w:tc>
        <w:tc>
          <w:tcPr>
            <w:tcW w:w="2161" w:type="dxa"/>
          </w:tcPr>
          <w:p>
            <w:r>
              <w:t>农村经济收入记录所属区划、年份、季度查询</w:t>
            </w:r>
          </w:p>
        </w:tc>
        <w:tc>
          <w:tcPr>
            <w:tcW w:w="2161" w:type="dxa"/>
          </w:tcPr>
          <w:p>
            <w:r>
              <w:t>系统支持用户依据不同的行政区划、特定年份以及季度进行农村经济收入记</w:t>
              <w:br/>
              <w:t>录的查询操作。用户能够通过选择相应的区划、年份和季度，快速定位到所需查</w:t>
              <w:br/>
              <w:t>看的农村经济收入记录，方便对特定时空范围内的经济数据进行检索和分析。</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1572</w:t>
            </w:r>
          </w:p>
        </w:tc>
        <w:tc>
          <w:tcPr>
            <w:tcW w:w="2161" w:type="dxa"/>
          </w:tcPr>
          <w:p>
            <w:r>
              <w:t>农村经济收入记录列表</w:t>
            </w:r>
          </w:p>
        </w:tc>
        <w:tc>
          <w:tcPr>
            <w:tcW w:w="2161" w:type="dxa"/>
          </w:tcPr>
          <w:p>
            <w:r>
              <w:t>行政区划新增</w:t>
            </w:r>
          </w:p>
        </w:tc>
        <w:tc>
          <w:tcPr>
            <w:tcW w:w="2161" w:type="dxa"/>
          </w:tcPr>
          <w:p>
            <w:r>
              <w:t>系统具备创建新行政区划的功能。用户可利用此功能添加新的行政区划信息，</w:t>
              <w:br/>
              <w:t>这有助于对不同地域的农村经济收入进行准确分类和记录，为后续的精细化管理</w:t>
              <w:br/>
              <w:t>和数据分析奠定基础。</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1573</w:t>
            </w:r>
          </w:p>
        </w:tc>
        <w:tc>
          <w:tcPr>
            <w:tcW w:w="2161" w:type="dxa"/>
          </w:tcPr>
          <w:p>
            <w:r>
              <w:t>农村经济收入记录列表</w:t>
            </w:r>
          </w:p>
        </w:tc>
        <w:tc>
          <w:tcPr>
            <w:tcW w:w="2161" w:type="dxa"/>
          </w:tcPr>
          <w:p>
            <w:r>
              <w:t>行政区划修改</w:t>
            </w:r>
          </w:p>
        </w:tc>
        <w:tc>
          <w:tcPr>
            <w:tcW w:w="2161" w:type="dxa"/>
          </w:tcPr>
          <w:p>
            <w:r>
              <w:t>用户可通过此功能对系统中已存在的行政区划信息进行修改操作。当行政区</w:t>
              <w:br/>
              <w:t>划出现名称变更、范围调整等情况时，能够及时在系统中更新相关信息，确保数</w:t>
              <w:br/>
              <w:t>据的准确性和有效性。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1574</w:t>
            </w:r>
          </w:p>
        </w:tc>
        <w:tc>
          <w:tcPr>
            <w:tcW w:w="2161" w:type="dxa"/>
          </w:tcPr>
          <w:p>
            <w:r>
              <w:t>农村经济收入记录列表</w:t>
            </w:r>
          </w:p>
        </w:tc>
        <w:tc>
          <w:tcPr>
            <w:tcW w:w="2161" w:type="dxa"/>
          </w:tcPr>
          <w:p>
            <w:r>
              <w:t>行政区划删除</w:t>
            </w:r>
          </w:p>
        </w:tc>
        <w:tc>
          <w:tcPr>
            <w:tcW w:w="2161" w:type="dxa"/>
          </w:tcPr>
          <w:p>
            <w:r>
              <w:t>系统提供了删除行政区划的功能。对于那些不再需要在系统中保留的行政区</w:t>
              <w:br/>
              <w:t>划信息，用户可将其从系统中移除，避免冗余数据对系统运行和数据分析造成干</w:t>
              <w:br/>
              <w:t>扰。</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1575</w:t>
            </w:r>
          </w:p>
        </w:tc>
        <w:tc>
          <w:tcPr>
            <w:tcW w:w="2161" w:type="dxa"/>
          </w:tcPr>
          <w:p>
            <w:r>
              <w:t>农村经济收入记录列表</w:t>
            </w:r>
          </w:p>
        </w:tc>
        <w:tc>
          <w:tcPr>
            <w:tcW w:w="2161" w:type="dxa"/>
          </w:tcPr>
          <w:p>
            <w:r>
              <w:t>农村经济收入记录自定义筛选条件输入</w:t>
            </w:r>
          </w:p>
        </w:tc>
        <w:tc>
          <w:tcPr>
            <w:tcW w:w="2161" w:type="dxa"/>
          </w:tcPr>
          <w:p>
            <w:r>
              <w:t>允许用户自行设定筛选条件来对农村经济收入记录进行筛选。用户可以根据</w:t>
              <w:br/>
              <w:t>实际需求，输入特定的条件参数，系统将根据这些自定义条件对海量的农村经济</w:t>
              <w:br/>
              <w:t>收入记录进行初步筛选，便于用户快速聚焦到符合特定条件的记录子集。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1576</w:t>
            </w:r>
          </w:p>
        </w:tc>
        <w:tc>
          <w:tcPr>
            <w:tcW w:w="2161" w:type="dxa"/>
          </w:tcPr>
          <w:p>
            <w:r>
              <w:t>农村经济收入记录列表</w:t>
            </w:r>
          </w:p>
        </w:tc>
        <w:tc>
          <w:tcPr>
            <w:tcW w:w="2161" w:type="dxa"/>
          </w:tcPr>
          <w:p>
            <w:r>
              <w:t>农村经济收入记录自定义数据计算</w:t>
            </w:r>
          </w:p>
        </w:tc>
        <w:tc>
          <w:tcPr>
            <w:tcW w:w="2161" w:type="dxa"/>
          </w:tcPr>
          <w:p>
            <w:r>
              <w:t>系统能够按照用户输入的条件对农村经济收入记录进行数据计算。用户可以</w:t>
              <w:br/>
              <w:t>根据具体的业务需求，设定相应的数据计算规则，系统将基于这些规则对选定的</w:t>
              <w:br/>
              <w:t>记录进行计算处理，为用户提供更具针对性的数据结果。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1577</w:t>
            </w:r>
          </w:p>
        </w:tc>
        <w:tc>
          <w:tcPr>
            <w:tcW w:w="2161" w:type="dxa"/>
          </w:tcPr>
          <w:p>
            <w:r>
              <w:t>农村经济收入记录列表</w:t>
            </w:r>
          </w:p>
        </w:tc>
        <w:tc>
          <w:tcPr>
            <w:tcW w:w="2161" w:type="dxa"/>
          </w:tcPr>
          <w:p>
            <w:r>
              <w:t>农村经济收入记录自定义筛选查询</w:t>
            </w:r>
          </w:p>
        </w:tc>
        <w:tc>
          <w:tcPr>
            <w:tcW w:w="2161" w:type="dxa"/>
          </w:tcPr>
          <w:p>
            <w:r>
              <w:t>该功能结合了自定义筛选条件输入和自定义数据计算功能。用户在设定好筛</w:t>
              <w:br/>
              <w:t>选条件并完成数据计算规则设定后，通过此功能可进行全面的查询操作。系统将</w:t>
              <w:br/>
              <w:t>综合考虑筛选条件和计算规则，为用户精准地检索出符合要求的农村经济收入记</w:t>
              <w:br/>
              <w:t>录。</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1578</w:t>
            </w:r>
          </w:p>
        </w:tc>
        <w:tc>
          <w:tcPr>
            <w:tcW w:w="2161" w:type="dxa"/>
          </w:tcPr>
          <w:p>
            <w:r>
              <w:t>农村经济收入记录列表</w:t>
            </w:r>
          </w:p>
        </w:tc>
        <w:tc>
          <w:tcPr>
            <w:tcW w:w="2161" w:type="dxa"/>
          </w:tcPr>
          <w:p>
            <w:r>
              <w:t>农村经济收入记录列表导出</w:t>
            </w:r>
          </w:p>
        </w:tc>
        <w:tc>
          <w:tcPr>
            <w:tcW w:w="2161" w:type="dxa"/>
          </w:tcPr>
          <w:p>
            <w:r>
              <w:t>用户能够使用此功能将农村经济收入记录列表导出为其他格式，例如Excel</w:t>
              <w:br/>
              <w:t>格式。这方便了用户对数据进行离线分析、存档或与其他系统进行数据交互，提</w:t>
              <w:br/>
              <w:t>高了数据的利用效率和灵活性。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1579</w:t>
            </w:r>
          </w:p>
        </w:tc>
        <w:tc>
          <w:tcPr>
            <w:tcW w:w="2161" w:type="dxa"/>
          </w:tcPr>
          <w:p>
            <w:r>
              <w:t>农村经济收入记录列表</w:t>
            </w:r>
          </w:p>
        </w:tc>
        <w:tc>
          <w:tcPr>
            <w:tcW w:w="2161" w:type="dxa"/>
          </w:tcPr>
          <w:p>
            <w:r>
              <w:t>农村经济收入记录列表上报填写情况统计</w:t>
            </w:r>
          </w:p>
        </w:tc>
        <w:tc>
          <w:tcPr>
            <w:tcW w:w="2161" w:type="dxa"/>
          </w:tcPr>
          <w:p>
            <w:r>
              <w:t>系统提供统计功能，用于展示农村经济收入记录的上报和填写情况。通过此</w:t>
              <w:br/>
              <w:t>功能，用户可以直观地了解各个记录的上报状态以及填写完整性情况，有助于对</w:t>
              <w:br/>
              <w:t>数据收集工作进行监控和管理。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1580</w:t>
            </w:r>
          </w:p>
        </w:tc>
        <w:tc>
          <w:tcPr>
            <w:tcW w:w="2161" w:type="dxa"/>
          </w:tcPr>
          <w:p>
            <w:r>
              <w:t>农村经济收入记录列表</w:t>
            </w:r>
          </w:p>
        </w:tc>
        <w:tc>
          <w:tcPr>
            <w:tcW w:w="2161" w:type="dxa"/>
          </w:tcPr>
          <w:p>
            <w:r>
              <w:t>农村经济收入记录列表</w:t>
            </w:r>
          </w:p>
        </w:tc>
        <w:tc>
          <w:tcPr>
            <w:tcW w:w="2161" w:type="dxa"/>
          </w:tcPr>
          <w:p>
            <w:r>
              <w:t>系统会展示所有农村经济收入的记录列表。该列表呈现了完整的农村经济收</w:t>
              <w:br/>
              <w:t>入记录信息，方便用户进行浏览、查询和其他操作，是整个子模块的数据核心展</w:t>
              <w:br/>
              <w:t>示区域。</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1581</w:t>
            </w:r>
          </w:p>
        </w:tc>
        <w:tc>
          <w:tcPr>
            <w:tcW w:w="2161" w:type="dxa"/>
          </w:tcPr>
          <w:p>
            <w:r>
              <w:t>农村经济收入记录列表</w:t>
            </w:r>
          </w:p>
        </w:tc>
        <w:tc>
          <w:tcPr>
            <w:tcW w:w="2161" w:type="dxa"/>
          </w:tcPr>
          <w:p>
            <w:r>
              <w:t>农村经济收入记录管理</w:t>
            </w:r>
          </w:p>
        </w:tc>
        <w:tc>
          <w:tcPr>
            <w:tcW w:w="2161" w:type="dxa"/>
          </w:tcPr>
          <w:p>
            <w:r>
              <w:t>此功能为用户提供了对农村经济收入记录的全面管理操作。包括记录的新增、</w:t>
              <w:br/>
              <w:t>修改、删除以及查询等操作，确保用户能够对农村经济收入记录进行高效、准确</w:t>
              <w:br/>
              <w:t>的管理。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1582</w:t>
            </w:r>
          </w:p>
        </w:tc>
        <w:tc>
          <w:tcPr>
            <w:tcW w:w="2161" w:type="dxa"/>
          </w:tcPr>
          <w:p>
            <w:r>
              <w:t>农村经济收入记录列表</w:t>
            </w:r>
          </w:p>
        </w:tc>
        <w:tc>
          <w:tcPr>
            <w:tcW w:w="2161" w:type="dxa"/>
          </w:tcPr>
          <w:p>
            <w:r>
              <w:t>经济收入记录列表内容低于5万和新突破10万村用不同颜色标注</w:t>
            </w:r>
          </w:p>
        </w:tc>
        <w:tc>
          <w:tcPr>
            <w:tcW w:w="2161" w:type="dxa"/>
          </w:tcPr>
          <w:p>
            <w:r>
              <w:t>在农村经济收入记录列表中，系统会对经济收入低于5万和新突破10万的</w:t>
              <w:br/>
              <w:t>记录分别采用不同颜色进行标注。这种可视化的处理方式能够帮助用户快速识别</w:t>
              <w:br/>
              <w:t>出经济收入处于特定区间的村庄记录，便于进行重点关注和分析。</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1583</w:t>
            </w:r>
          </w:p>
        </w:tc>
        <w:tc>
          <w:tcPr>
            <w:tcW w:w="2161" w:type="dxa"/>
          </w:tcPr>
          <w:p>
            <w:r>
              <w:t>农村经济收入记录列表</w:t>
            </w:r>
          </w:p>
        </w:tc>
        <w:tc>
          <w:tcPr>
            <w:tcW w:w="2161" w:type="dxa"/>
          </w:tcPr>
          <w:p>
            <w:r>
              <w:t>收入台账详情查看</w:t>
            </w:r>
          </w:p>
        </w:tc>
        <w:tc>
          <w:tcPr>
            <w:tcW w:w="2161" w:type="dxa"/>
          </w:tcPr>
          <w:p>
            <w:r>
              <w:t>用户可通过此功能查看特定收入台账的详细信息。当用户需要深入了解某一</w:t>
              <w:br/>
              <w:t>收入台账的具体情况时，如收支明细、来源构成等，可利用此功能获取详细的数</w:t>
              <w:br/>
              <w:t>据内容，为进一步的分析和决策提供支持。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1584</w:t>
            </w:r>
          </w:p>
        </w:tc>
        <w:tc>
          <w:tcPr>
            <w:tcW w:w="2161" w:type="dxa"/>
          </w:tcPr>
          <w:p>
            <w:r>
              <w:t>农村经济收入记录列表</w:t>
            </w:r>
          </w:p>
        </w:tc>
        <w:tc>
          <w:tcPr>
            <w:tcW w:w="2161" w:type="dxa"/>
          </w:tcPr>
          <w:p>
            <w:r>
              <w:t>年收入统计管理</w:t>
            </w:r>
          </w:p>
        </w:tc>
        <w:tc>
          <w:tcPr>
            <w:tcW w:w="2161" w:type="dxa"/>
          </w:tcPr>
          <w:p>
            <w:r>
              <w:t>系统提供了对年收入进行统计和管理的功能。用户可以利用此功能对不同村</w:t>
              <w:br/>
              <w:t>庄或区域的年收入数据进行汇总、分析和管理，有助于把握农村经济的年度发展</w:t>
              <w:br/>
              <w:t>态势。</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1585</w:t>
            </w:r>
          </w:p>
        </w:tc>
        <w:tc>
          <w:tcPr>
            <w:tcW w:w="2161" w:type="dxa"/>
          </w:tcPr>
          <w:p>
            <w:r>
              <w:t>农村经济收入记录列表</w:t>
            </w:r>
          </w:p>
        </w:tc>
        <w:tc>
          <w:tcPr>
            <w:tcW w:w="2161" w:type="dxa"/>
          </w:tcPr>
          <w:p>
            <w:r>
              <w:t>年收入统计筛选</w:t>
            </w:r>
          </w:p>
        </w:tc>
        <w:tc>
          <w:tcPr>
            <w:tcW w:w="2161" w:type="dxa"/>
          </w:tcPr>
          <w:p>
            <w:r>
              <w:t>允许用户根据特定条件对年收入统计数据进行筛选操作。用户可以依据自身需求，设定如地区、产业类型、收入区间等筛选条件，快速获取符合条件的年收</w:t>
              <w:br/>
              <w:t>入统计信息，方便进行针对性的研究和决策。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1586</w:t>
            </w:r>
          </w:p>
        </w:tc>
        <w:tc>
          <w:tcPr>
            <w:tcW w:w="2161" w:type="dxa"/>
          </w:tcPr>
          <w:p>
            <w:r>
              <w:t>农村经济收入记录列表</w:t>
            </w:r>
          </w:p>
        </w:tc>
        <w:tc>
          <w:tcPr>
            <w:tcW w:w="2161" w:type="dxa"/>
          </w:tcPr>
          <w:p>
            <w:r>
              <w:t>仅显示低于5万清单管理</w:t>
            </w:r>
          </w:p>
        </w:tc>
        <w:tc>
          <w:tcPr>
            <w:tcW w:w="2161" w:type="dxa"/>
          </w:tcPr>
          <w:p>
            <w:r>
              <w:t>系统提供了对低于5万收入的清单进行专门管理的功能。通过此功能，用</w:t>
              <w:br/>
              <w:t>户可以集中对经济收入较低的村庄清单进行查看、分析和管理操作，有助于制定</w:t>
              <w:br/>
              <w:t>针对性的帮扶和发展策略。</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1587</w:t>
            </w:r>
          </w:p>
        </w:tc>
        <w:tc>
          <w:tcPr>
            <w:tcW w:w="2161" w:type="dxa"/>
          </w:tcPr>
          <w:p>
            <w:r>
              <w:t>农村经济收入记录列表</w:t>
            </w:r>
          </w:p>
        </w:tc>
        <w:tc>
          <w:tcPr>
            <w:tcW w:w="2161" w:type="dxa"/>
          </w:tcPr>
          <w:p>
            <w:r>
              <w:t>仅显示新突破10万清单管理</w:t>
            </w:r>
          </w:p>
        </w:tc>
        <w:tc>
          <w:tcPr>
            <w:tcW w:w="2161" w:type="dxa"/>
          </w:tcPr>
          <w:p>
            <w:r>
              <w:t>此功能用于对新突破10万收入的清单进行管理。用户可以通过该功能对经</w:t>
              <w:br/>
              <w:t>济收入有显著增长的村庄清单进行有效的管理和分析，了解农村经济发展中的亮</w:t>
              <w:br/>
              <w:t>点和潜力区域。</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1588</w:t>
            </w:r>
          </w:p>
        </w:tc>
        <w:tc>
          <w:tcPr>
            <w:tcW w:w="2161" w:type="dxa"/>
          </w:tcPr>
          <w:p>
            <w:r>
              <w:t>农村经济收入记录列表</w:t>
            </w:r>
          </w:p>
        </w:tc>
        <w:tc>
          <w:tcPr>
            <w:tcW w:w="2161" w:type="dxa"/>
          </w:tcPr>
          <w:p>
            <w:r>
              <w:t>脱贫县管理</w:t>
            </w:r>
          </w:p>
        </w:tc>
        <w:tc>
          <w:tcPr>
            <w:tcW w:w="2161" w:type="dxa"/>
          </w:tcPr>
          <w:p>
            <w:r>
              <w:t>用于对脱贫县的相关信息进行全面管理。包括脱贫县的基本信息、经济发展</w:t>
              <w:br/>
              <w:t>数据、帮扶措施成效等内容的录入、修改、查询和统计等操作，确保对脱贫县的</w:t>
              <w:br/>
              <w:t>管理工作有序、高效。</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1589</w:t>
            </w:r>
          </w:p>
        </w:tc>
        <w:tc>
          <w:tcPr>
            <w:tcW w:w="2161" w:type="dxa"/>
          </w:tcPr>
          <w:p>
            <w:r>
              <w:t>农村经济收入记录列表</w:t>
            </w:r>
          </w:p>
        </w:tc>
        <w:tc>
          <w:tcPr>
            <w:tcW w:w="2161" w:type="dxa"/>
          </w:tcPr>
          <w:p>
            <w:r>
              <w:t>脱贫村管理</w:t>
            </w:r>
          </w:p>
        </w:tc>
        <w:tc>
          <w:tcPr>
            <w:tcW w:w="2161" w:type="dxa"/>
          </w:tcPr>
          <w:p>
            <w:r>
              <w:t>对脱贫村相关信息进行系统管理。涵盖脱贫村的人口、产业、收入等多方面</w:t>
              <w:br/>
              <w:t>信息的维护和管理，有助于跟踪脱贫村的后续发展情况，巩固脱贫成果。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1590</w:t>
            </w:r>
          </w:p>
        </w:tc>
        <w:tc>
          <w:tcPr>
            <w:tcW w:w="2161" w:type="dxa"/>
          </w:tcPr>
          <w:p>
            <w:r>
              <w:t>农村经济收入记录列表</w:t>
            </w:r>
          </w:p>
        </w:tc>
        <w:tc>
          <w:tcPr>
            <w:tcW w:w="2161" w:type="dxa"/>
          </w:tcPr>
          <w:p>
            <w:r>
              <w:t>发展较弱村管理</w:t>
            </w:r>
          </w:p>
        </w:tc>
        <w:tc>
          <w:tcPr>
            <w:tcW w:w="2161" w:type="dxa"/>
          </w:tcPr>
          <w:p>
            <w:r>
              <w:t>系统提供对经济发展较弱的村进行特别管理的功能。通过对这些村庄的经济</w:t>
              <w:br/>
              <w:t>数据、发展瓶颈、帮扶需求等信息进行详细记录和管理，便于制定精准的帮扶政</w:t>
              <w:br/>
              <w:t>策和发展计划。</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1591</w:t>
            </w:r>
          </w:p>
        </w:tc>
        <w:tc>
          <w:tcPr>
            <w:tcW w:w="2161" w:type="dxa"/>
          </w:tcPr>
          <w:p>
            <w:r>
              <w:t>农村经济收入记录列表</w:t>
            </w:r>
          </w:p>
        </w:tc>
        <w:tc>
          <w:tcPr>
            <w:tcW w:w="2161" w:type="dxa"/>
          </w:tcPr>
          <w:p>
            <w:r>
              <w:t>下沉工作村管理</w:t>
            </w:r>
          </w:p>
        </w:tc>
        <w:tc>
          <w:tcPr>
            <w:tcW w:w="2161" w:type="dxa"/>
          </w:tcPr>
          <w:p>
            <w:r>
              <w:t>用于对下沉工作村的相关信息进行管理。包括下沉工作的目标、实施情况、</w:t>
              <w:br/>
              <w:t>取得成效等方面的信息管理，确保下沉工作村的各项工作能够有序开展和有效监</w:t>
              <w:br/>
              <w:t>督。</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1592</w:t>
            </w:r>
          </w:p>
        </w:tc>
        <w:tc>
          <w:tcPr>
            <w:tcW w:w="2161" w:type="dxa"/>
          </w:tcPr>
          <w:p>
            <w:r>
              <w:t>农村经济收入记录列表</w:t>
            </w:r>
          </w:p>
        </w:tc>
        <w:tc>
          <w:tcPr>
            <w:tcW w:w="2161" w:type="dxa"/>
          </w:tcPr>
          <w:p>
            <w:r>
              <w:t>农村经济收入记录-获取财务数据接口</w:t>
            </w:r>
          </w:p>
        </w:tc>
        <w:tc>
          <w:tcPr>
            <w:tcW w:w="2161" w:type="dxa"/>
          </w:tcPr>
          <w:p>
            <w:r>
              <w:t>系统设有通过接口获取农村经济收入财务数据的功能。利用此接口，系统能</w:t>
              <w:br/>
              <w:t>够与相关财务系统进行数据对接，自动获取准确的农村经济收入财务数据，减少</w:t>
              <w:br/>
              <w:t>人工录入工作量，提高数据的及时性和准确性。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1593</w:t>
            </w:r>
          </w:p>
        </w:tc>
        <w:tc>
          <w:tcPr>
            <w:tcW w:w="2161" w:type="dxa"/>
          </w:tcPr>
          <w:p>
            <w:r>
              <w:t>农村经济收入记录列表</w:t>
            </w:r>
          </w:p>
        </w:tc>
        <w:tc>
          <w:tcPr>
            <w:tcW w:w="2161" w:type="dxa"/>
          </w:tcPr>
          <w:p>
            <w:r>
              <w:t>农村经济收入记录信息管理</w:t>
            </w:r>
          </w:p>
        </w:tc>
        <w:tc>
          <w:tcPr>
            <w:tcW w:w="2161" w:type="dxa"/>
          </w:tcPr>
          <w:p>
            <w:r>
              <w:t>对农村经济收入记录的信息进行全方位管理。包括对记录信息的完整性、准</w:t>
              <w:br/>
              <w:t>确性进行审核，对信息的存储、更新进行操作，确保农村经济收入记录信息的质</w:t>
              <w:br/>
              <w:t>量和可用性。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1594</w:t>
            </w:r>
          </w:p>
        </w:tc>
        <w:tc>
          <w:tcPr>
            <w:tcW w:w="2161" w:type="dxa"/>
          </w:tcPr>
          <w:p>
            <w:r>
              <w:t>农村经济收入记录列表</w:t>
            </w:r>
          </w:p>
        </w:tc>
        <w:tc>
          <w:tcPr>
            <w:tcW w:w="2161" w:type="dxa"/>
          </w:tcPr>
          <w:p>
            <w:r>
              <w:t>农村经济收入记录自定义数据逻辑</w:t>
            </w:r>
          </w:p>
        </w:tc>
        <w:tc>
          <w:tcPr>
            <w:tcW w:w="2161" w:type="dxa"/>
          </w:tcPr>
          <w:p>
            <w:r>
              <w:t>允许用户自定义农村经济收入记录的数据逻辑。用户可以根据不同的业务场</w:t>
              <w:br/>
              <w:t>景和分析需求，自行设定数据处理和分析的逻辑规则，使系统能够更好地适应多</w:t>
              <w:br/>
              <w:t>样化的用户需求，提供更具个性化的数据处理和分析结果。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1595</w:t>
            </w:r>
          </w:p>
        </w:tc>
        <w:tc>
          <w:tcPr>
            <w:tcW w:w="2161" w:type="dxa"/>
          </w:tcPr>
          <w:p>
            <w:r>
              <w:t>信息收集统计</w:t>
            </w:r>
          </w:p>
        </w:tc>
        <w:tc>
          <w:tcPr>
            <w:tcW w:w="2161" w:type="dxa"/>
          </w:tcPr>
          <w:p>
            <w:r>
              <w:t>信息收集统计列表</w:t>
            </w:r>
          </w:p>
        </w:tc>
        <w:tc>
          <w:tcPr>
            <w:tcW w:w="2161" w:type="dxa"/>
          </w:tcPr>
          <w:p>
            <w:r>
              <w:t>系统精心设计并展示了信息收集的统计列表，该列表以清晰、直观的方式呈</w:t>
              <w:br/>
              <w:t>现各类信息收集的汇总情况。通过简洁明了的表格布局，用户可以快速浏览到诸</w:t>
              <w:br/>
              <w:t>如各地区的信息收集总量、不同类型信息的分布比例等关键汇总数据，为宏观把</w:t>
              <w:br/>
              <w:t>握信息收集工作的整体态势提供了便捷途径。</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1596</w:t>
            </w:r>
          </w:p>
        </w:tc>
        <w:tc>
          <w:tcPr>
            <w:tcW w:w="2161" w:type="dxa"/>
          </w:tcPr>
          <w:p>
            <w:r>
              <w:t>信息收集统计</w:t>
            </w:r>
          </w:p>
        </w:tc>
        <w:tc>
          <w:tcPr>
            <w:tcW w:w="2161" w:type="dxa"/>
          </w:tcPr>
          <w:p>
            <w:r>
              <w:t>信息收集按所属区划、年份、季度查询</w:t>
            </w:r>
          </w:p>
        </w:tc>
        <w:tc>
          <w:tcPr>
            <w:tcW w:w="2161" w:type="dxa"/>
          </w:tcPr>
          <w:p>
            <w:r>
              <w:t>能够根据不同的行政区划（精确到省市县乡村各级）、年份以及季度等多维</w:t>
              <w:br/>
              <w:t>度条件，精准地查询信息收集的统计数据。无论是查看特定年份某一地区的信息</w:t>
              <w:br/>
              <w:t>收集情况，还是对比不同季度各区域的数据变化趋势，系统都能迅速响应并提供</w:t>
              <w:br/>
              <w:t>准确详实的查询结果。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1597</w:t>
            </w:r>
          </w:p>
        </w:tc>
        <w:tc>
          <w:tcPr>
            <w:tcW w:w="2161" w:type="dxa"/>
          </w:tcPr>
          <w:p>
            <w:r>
              <w:t>信息收集统计</w:t>
            </w:r>
          </w:p>
        </w:tc>
        <w:tc>
          <w:tcPr>
            <w:tcW w:w="2161" w:type="dxa"/>
          </w:tcPr>
          <w:p>
            <w:r>
              <w:t>信息收集导出</w:t>
            </w:r>
          </w:p>
        </w:tc>
        <w:tc>
          <w:tcPr>
            <w:tcW w:w="2161" w:type="dxa"/>
          </w:tcPr>
          <w:p>
            <w:r>
              <w:t>允许用户将信息收集的统计数据导出为其他格式，其中以Excel格式最为常</w:t>
              <w:br/>
              <w:t>用。可将所需数据转换为Excel文件并下载至本地设备。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1598</w:t>
            </w:r>
          </w:p>
        </w:tc>
        <w:tc>
          <w:tcPr>
            <w:tcW w:w="2161" w:type="dxa"/>
          </w:tcPr>
          <w:p>
            <w:r>
              <w:t>信息收集统计</w:t>
            </w:r>
          </w:p>
        </w:tc>
        <w:tc>
          <w:tcPr>
            <w:tcW w:w="2161" w:type="dxa"/>
          </w:tcPr>
          <w:p>
            <w:r>
              <w:t>信息收集地区穿透</w:t>
            </w:r>
          </w:p>
        </w:tc>
        <w:tc>
          <w:tcPr>
            <w:tcW w:w="2161" w:type="dxa"/>
          </w:tcPr>
          <w:p>
            <w:r>
              <w:t>系统创新性地提供了地区穿透功能，使用户能够突破表面数据的限制，深入了解特定地区的信息收集情况。当用户在统计列表或查询结果中选择某一特定地区时，通过点击相应的穿透链接或按钮，系统将迅速展示该地区更为详细、全面的信息收集明细，包括每个村集体的具体填写情况、各项数据的来源与更新记录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1599</w:t>
            </w:r>
          </w:p>
        </w:tc>
        <w:tc>
          <w:tcPr>
            <w:tcW w:w="2161" w:type="dxa"/>
          </w:tcPr>
          <w:p>
            <w:r>
              <w:t>信息收集统计</w:t>
            </w:r>
          </w:p>
        </w:tc>
        <w:tc>
          <w:tcPr>
            <w:tcW w:w="2161" w:type="dxa"/>
          </w:tcPr>
          <w:p>
            <w:r>
              <w:t>信息收集填写率统计</w:t>
            </w:r>
          </w:p>
        </w:tc>
        <w:tc>
          <w:tcPr>
            <w:tcW w:w="2161" w:type="dxa"/>
          </w:tcPr>
          <w:p>
            <w:r>
              <w:t>为客观评估信息收集的完整性，系统自动对各地区或各类型的信息收集填写</w:t>
              <w:br/>
              <w:t>率进行精确统计并直观展示。无论是以地区为单位对比不同区域之间的填写率差</w:t>
              <w:br/>
              <w:t>异，还是从信息类型角度分析各类数据的收集完成程度，用户都能通过一目了然</w:t>
              <w:br/>
              <w:t>的图表或数字形式获取关键信息，从而及时发现信息收集工作中的薄弱环节，为</w:t>
              <w:br/>
              <w:t>针对性地优化工作策略提供了数据依据。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1600</w:t>
            </w:r>
          </w:p>
        </w:tc>
        <w:tc>
          <w:tcPr>
            <w:tcW w:w="2161" w:type="dxa"/>
          </w:tcPr>
          <w:p>
            <w:r>
              <w:t>信息收集统计</w:t>
            </w:r>
          </w:p>
        </w:tc>
        <w:tc>
          <w:tcPr>
            <w:tcW w:w="2161" w:type="dxa"/>
          </w:tcPr>
          <w:p>
            <w:r>
              <w:t>信息收集上报进度统计</w:t>
            </w:r>
          </w:p>
        </w:tc>
        <w:tc>
          <w:tcPr>
            <w:tcW w:w="2161" w:type="dxa"/>
          </w:tcPr>
          <w:p>
            <w:r>
              <w:t>系统实时提供上报进度的统计信息，通过直观的进度条、百分比数字或动态</w:t>
              <w:br/>
              <w:t>图表等形式，清晰地显示信息收集的上报情况和进度状态。用户可以随时查看各</w:t>
              <w:br/>
              <w:t>地区的上报进度是否符合预期要求，及时掌握哪些区域已经完成上报、哪些区域</w:t>
              <w:br/>
              <w:t>仍在进行中以及整体工作的推进速度，为有效管理和督促上报工作提供了明确的</w:t>
              <w:br/>
              <w:t>参考指标。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1601</w:t>
            </w:r>
          </w:p>
        </w:tc>
        <w:tc>
          <w:tcPr>
            <w:tcW w:w="2161" w:type="dxa"/>
          </w:tcPr>
          <w:p>
            <w:r>
              <w:t>信息收集统计</w:t>
            </w:r>
          </w:p>
        </w:tc>
        <w:tc>
          <w:tcPr>
            <w:tcW w:w="2161" w:type="dxa"/>
          </w:tcPr>
          <w:p>
            <w:r>
              <w:t>信息收集查看详情</w:t>
            </w:r>
          </w:p>
        </w:tc>
        <w:tc>
          <w:tcPr>
            <w:tcW w:w="2161" w:type="dxa"/>
          </w:tcPr>
          <w:p>
            <w:r>
              <w:t>对于特定信息收集条目，系统允许用户深入查看其详细信息。用户在列表中</w:t>
              <w:br/>
              <w:t>选择感兴趣的条目后，点击查看详情按钮，系统将弹出包含该条目所有相关信息</w:t>
              <w:br/>
              <w:t>的详细页面。详细信息涵盖了从基本信息到具体数据内容、从时间戳记录到操作</w:t>
              <w:br/>
              <w:t>历史等全方位的内容，为用户深入了解每条信息的来龙去脉、进行精细化分析和</w:t>
              <w:br/>
              <w:t>问题排查提供了丰富资料。</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1602</w:t>
            </w:r>
          </w:p>
        </w:tc>
        <w:tc>
          <w:tcPr>
            <w:tcW w:w="2161" w:type="dxa"/>
          </w:tcPr>
          <w:p>
            <w:r>
              <w:t>信息收集统计</w:t>
            </w:r>
          </w:p>
        </w:tc>
        <w:tc>
          <w:tcPr>
            <w:tcW w:w="2161" w:type="dxa"/>
          </w:tcPr>
          <w:p>
            <w:r>
              <w:t>信息收集数据统计</w:t>
            </w:r>
          </w:p>
        </w:tc>
        <w:tc>
          <w:tcPr>
            <w:tcW w:w="2161" w:type="dxa"/>
          </w:tcPr>
          <w:p>
            <w:r>
              <w:t>系统对收集到的海量信息数据进行深度统计分析，运用先进的算法和数据分</w:t>
              <w:br/>
              <w:t>析模型，挖掘数据背后隐藏的规律、趋势和潜在关系。除了基本的统计指标计算</w:t>
              <w:br/>
              <w:t>外，系统还能够进行多维度的数据挖掘分析，如不同地区、不同时间段内各类信</w:t>
              <w:br/>
              <w:t>息之间的相关性分析、数据变化趋势预测等，为用户提供全面、深入且具有前瞻</w:t>
              <w:br/>
              <w:t>性的数据洞察，助力决策制定和工作优化。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1603</w:t>
            </w:r>
          </w:p>
        </w:tc>
        <w:tc>
          <w:tcPr>
            <w:tcW w:w="2161" w:type="dxa"/>
          </w:tcPr>
          <w:p>
            <w:r>
              <w:t>信息收集统计</w:t>
            </w:r>
          </w:p>
        </w:tc>
        <w:tc>
          <w:tcPr>
            <w:tcW w:w="2161" w:type="dxa"/>
          </w:tcPr>
          <w:p>
            <w:r>
              <w:t>收集信息一键上报/退回（退回至村级，要求调整）</w:t>
            </w:r>
          </w:p>
        </w:tc>
        <w:tc>
          <w:tcPr>
            <w:tcW w:w="2161" w:type="dxa"/>
          </w:tcPr>
          <w:p>
            <w:r>
              <w:t>收集信息一键上报/退回功能模其核心目的在于为各级用户提供高效的数</w:t>
              <w:br/>
              <w:t>据管理手段，确保村集体经济收入台账数据的准确性、完整性与可靠性，进而提</w:t>
              <w:br/>
              <w:t>升整个数据收集工作的质量与效率。</w:t>
              <w:br/>
              <w:t>1）数据一键上报</w:t>
              <w:br/>
              <w:t>本系统严格遵循省市县乡村五级层级上报规则，构建起一套严谨且有序的数</w:t>
              <w:br/>
              <w:t>据流转体系。各级用户凭借其特定的账号权限，能够便捷地查看下辖区域所上报</w:t>
              <w:br/>
              <w:t>的村集体收入台账信息。同时，系统为用户提供了直观且全面的整体区域上报进</w:t>
              <w:br/>
              <w:t>度监控功能，以清晰的可视化界面展示下辖所有区域的上报进展情况。仅当下辖</w:t>
              <w:br/>
              <w:t>所有区域的上报进度均达到100%时，用户才可启用一键上报按钮，将整体数</w:t>
              <w:br/>
              <w:t>据精准无误地上报给上一级次。这一设计机制有效地保证了台账数据在层层上报</w:t>
              <w:br/>
              <w:t>过程中的准确性与完整性，避免了数据缺失或错误传播，为上层决策提供了坚实</w:t>
              <w:br/>
              <w:t>可靠的数据基础。</w:t>
              <w:br/>
              <w:t>2）数据退回（退回至村级，要求调整）</w:t>
              <w:br/>
              <w:t>基于账号权限的精准控制，用户能够深入查看下辖区域上报的村集体收入台</w:t>
              <w:br/>
              <w:t>账详情信息。对于在审查过程中发现的下辖区域里存在填写问题的村集体台账，</w:t>
              <w:br/>
              <w:t>系统赋予用户强大的操作权限，可按区域将问题台账直接退回至村级。在退回操</w:t>
              <w:br/>
              <w:t>作的同时，系统明确要求下一级次（即村级）积极履行监督职责，对经济收入台</w:t>
              <w:br/>
              <w:t>账数据进行全面、细致的调整。村级在完成数据调整后，可重新提交台账，再次</w:t>
              <w:br/>
              <w:t>进入上报流程。如此循环往复，确保了每一份村集体收入台账数据都经过严格的</w:t>
              <w:br/>
              <w:t>审核与修正，最大程度地保障了数据的可靠性，为后续的数据分析、决策制定以</w:t>
              <w:br/>
              <w:t>及金融服务提供了高质量的数据支持。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1604</w:t>
            </w:r>
          </w:p>
        </w:tc>
        <w:tc>
          <w:tcPr>
            <w:tcW w:w="2161" w:type="dxa"/>
          </w:tcPr>
          <w:p>
            <w:r>
              <w:t>区划汇总表</w:t>
            </w:r>
          </w:p>
        </w:tc>
        <w:tc>
          <w:tcPr>
            <w:tcW w:w="2161" w:type="dxa"/>
          </w:tcPr>
          <w:p>
            <w:r>
              <w:t>区划汇总表列表</w:t>
            </w:r>
          </w:p>
        </w:tc>
        <w:tc>
          <w:tcPr>
            <w:tcW w:w="2161" w:type="dxa"/>
          </w:tcPr>
          <w:p>
            <w:r>
              <w:t>系统呈现出清晰直观的区划汇总表列表，其布局经过精心设计，以便用户能</w:t>
              <w:br/>
              <w:t>够便捷地查看不同区划的汇总信息。在该列表中，各行政区划的关键数据得以有</w:t>
              <w:br/>
              <w:t>序展示，涵盖集体收入总额、支出概况、农户与人口数量汇总、各类资产负债情</w:t>
              <w:br/>
              <w:t>况以及土地资源相关数据等方面的简要概述。用户借此能够迅速从宏观层面把握</w:t>
              <w:br/>
              <w:t>不同区划的综合情况，为进一步深入分析提供基础视角。</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1605</w:t>
            </w:r>
          </w:p>
        </w:tc>
        <w:tc>
          <w:tcPr>
            <w:tcW w:w="2161" w:type="dxa"/>
          </w:tcPr>
          <w:p>
            <w:r>
              <w:t>区划汇总表</w:t>
            </w:r>
          </w:p>
        </w:tc>
        <w:tc>
          <w:tcPr>
            <w:tcW w:w="2161" w:type="dxa"/>
          </w:tcPr>
          <w:p>
            <w:r>
              <w:t>区划汇总表按区划、年份、季度、状态、年收入查询</w:t>
            </w:r>
          </w:p>
        </w:tc>
        <w:tc>
          <w:tcPr>
            <w:tcW w:w="2161" w:type="dxa"/>
          </w:tcPr>
          <w:p>
            <w:r>
              <w:t>系统构建了功能强大的查询体系，用户可以精准地按照区划（涵盖各级详细</w:t>
              <w:br/>
              <w:t>行政区划）、年份、季度、状态（例如数据审核状态、经济活动活跃状态等）以</w:t>
              <w:br/>
              <w:t>及年收入等多维度条件，对汇总信息展开详细查询。无论是深入探究特定年份某</w:t>
              <w:br/>
              <w:t>一地区的经济数据变化趋势，还是细致对比不同季度各区域在不同状态下的收入</w:t>
              <w:br/>
              <w:t>差异，系统均能凭借高效的算法和数据检索技术，迅速从海量数据中筛选出符合</w:t>
              <w:br/>
              <w:t>条件的精准信息，并以清晰明了的格式呈现给用户，从而为深度数据分析和决策</w:t>
              <w:br/>
              <w:t>支持筑牢根基。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1606</w:t>
            </w:r>
          </w:p>
        </w:tc>
        <w:tc>
          <w:tcPr>
            <w:tcW w:w="2161" w:type="dxa"/>
          </w:tcPr>
          <w:p>
            <w:r>
              <w:t>区划汇总表</w:t>
            </w:r>
          </w:p>
        </w:tc>
        <w:tc>
          <w:tcPr>
            <w:tcW w:w="2161" w:type="dxa"/>
          </w:tcPr>
          <w:p>
            <w:r>
              <w:t>区划汇总表自定义筛选</w:t>
            </w:r>
          </w:p>
        </w:tc>
        <w:tc>
          <w:tcPr>
            <w:tcW w:w="2161" w:type="dxa"/>
          </w:tcPr>
          <w:p>
            <w:r>
              <w:t>为满足用户更为个性化与精细化的查询诉求，系统特别设立了自定义筛选功</w:t>
              <w:br/>
              <w:t>能。用户能够依据自身独特的业务视角和分析目的，自由设定筛选条件。这些条</w:t>
              <w:br/>
              <w:t>件可涉及经济数据的具体范围（如收入区间、支出上限等）、数据变化幅度（如</w:t>
              <w:br/>
              <w:t>同比增长或下降幅度）、资源利用效率指标（如耕地面积产出比）等诸多方面因</w:t>
              <w:br/>
              <w:t>素。系统将依据用户设定的自定义条件，智能地在区划汇总表中进行精准筛选，</w:t>
              <w:br/>
              <w:t>快速定位并展示符合条件的信息子集，极大地提升了用户获取特定数据的效率，</w:t>
              <w:br/>
              <w:t>有力地辅助用户进行深度数据挖掘和针对性业务分析。</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1607</w:t>
            </w:r>
          </w:p>
        </w:tc>
        <w:tc>
          <w:tcPr>
            <w:tcW w:w="2161" w:type="dxa"/>
          </w:tcPr>
          <w:p>
            <w:r>
              <w:t>区划汇总表</w:t>
            </w:r>
          </w:p>
        </w:tc>
        <w:tc>
          <w:tcPr>
            <w:tcW w:w="2161" w:type="dxa"/>
          </w:tcPr>
          <w:p>
            <w:r>
              <w:t>显示同比占比分析</w:t>
            </w:r>
          </w:p>
        </w:tc>
        <w:tc>
          <w:tcPr>
            <w:tcW w:w="2161" w:type="dxa"/>
          </w:tcPr>
          <w:p>
            <w:r>
              <w:t>系统配备了先进的同比占比分析功能，此功能基于复杂的算法模型，深入剖</w:t>
              <w:br/>
              <w:t>析各地区在不同时间段的数据关联。通过对历史数据和当前数据进行精确对比计</w:t>
              <w:br/>
              <w:t>算，系统能够清晰地呈现不同区划在不同年份、季度之间各项关键经济指标（如</w:t>
              <w:br/>
              <w:t>集体收入、支出、资产规模等）的同比增长或下降情形，并以详细的数字表格形</w:t>
              <w:br/>
              <w:t>式展示分析结果。这使得用户能够一目了然地洞察各地区经济发展的动态趋势、</w:t>
              <w:br/>
              <w:t>区域间的发展差异以及不同时期的经济结构变化，为评估区域经济发展态势、制</w:t>
              <w:br/>
              <w:t>定发展策略和资源分配计划提供关键的数据支撑与决策参考。</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1608</w:t>
            </w:r>
          </w:p>
        </w:tc>
        <w:tc>
          <w:tcPr>
            <w:tcW w:w="2161" w:type="dxa"/>
          </w:tcPr>
          <w:p>
            <w:r>
              <w:t>区划汇总表</w:t>
            </w:r>
          </w:p>
        </w:tc>
        <w:tc>
          <w:tcPr>
            <w:tcW w:w="2161" w:type="dxa"/>
          </w:tcPr>
          <w:p>
            <w:r>
              <w:t>区划汇总表列表-查询</w:t>
            </w:r>
          </w:p>
        </w:tc>
        <w:tc>
          <w:tcPr>
            <w:tcW w:w="2161" w:type="dxa"/>
          </w:tcPr>
          <w:p>
            <w:r>
              <w:t>系统赋予用户便捷的查询操作权限，用户可在区划汇总表列表页面通过输入</w:t>
              <w:br/>
              <w:t>特定关键词、选择筛选条件或组合多种查询方式，对区划汇总表实施全面且灵活</w:t>
              <w:br/>
              <w:t>的查询操作。查询内容不仅涵盖基本的区划、年份、季度等常规信息，还能深入</w:t>
              <w:br/>
              <w:t>至经济数据细节、资源状况、人口与农户信息等多个层面。系统将实时响应查询</w:t>
              <w:br/>
              <w:t>请求，迅速从数据库中检索并返回与查询条件高度匹配的汇总数据，确保用户能</w:t>
              <w:br/>
              <w:t>够快速获取所需的特定信息，有效增强了数据查询的精准性与效率。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1609</w:t>
            </w:r>
          </w:p>
        </w:tc>
        <w:tc>
          <w:tcPr>
            <w:tcW w:w="2161" w:type="dxa"/>
          </w:tcPr>
          <w:p>
            <w:r>
              <w:t>区划汇总表</w:t>
            </w:r>
          </w:p>
        </w:tc>
        <w:tc>
          <w:tcPr>
            <w:tcW w:w="2161" w:type="dxa"/>
          </w:tcPr>
          <w:p>
            <w:r>
              <w:t>区划汇总表列表-导出</w:t>
            </w:r>
          </w:p>
        </w:tc>
        <w:tc>
          <w:tcPr>
            <w:tcW w:w="2161" w:type="dxa"/>
          </w:tcPr>
          <w:p>
            <w:r>
              <w:t>考虑到用户在数据处理、报告编制以及外部系统对接等方面的多样化需求，系统提供了方便快捷的数据导出功能。用户在区划汇总表列表页面可轻松选择导出选项，将所需数据导出为常见格式，如Excel等。在导出过程中，系统会对数据进行优化处理，保证导出的数据结构清晰、格式规范，维持数据的完整性和准确性。用户获取导出文件后，可在本地计算机上利用各类数据分析软件或办公工具对数据进行进一步的加工处理、深度分析以及与其他数据源的整合操作，极大</w:t>
              <w:br/>
              <w:t>地拓展了数据的应用场景与价值。</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1610</w:t>
            </w:r>
          </w:p>
        </w:tc>
        <w:tc>
          <w:tcPr>
            <w:tcW w:w="2161" w:type="dxa"/>
          </w:tcPr>
          <w:p>
            <w:r>
              <w:t>区划汇总表</w:t>
            </w:r>
          </w:p>
        </w:tc>
        <w:tc>
          <w:tcPr>
            <w:tcW w:w="2161" w:type="dxa"/>
          </w:tcPr>
          <w:p>
            <w:r>
              <w:t>经济收入情况所属地区修改</w:t>
            </w:r>
          </w:p>
        </w:tc>
        <w:tc>
          <w:tcPr>
            <w:tcW w:w="2161" w:type="dxa"/>
          </w:tcPr>
          <w:p>
            <w:r>
              <w:t>系统提供了专门用于修改经济收入情况所属地区信息的功能模块。当面临行</w:t>
              <w:br/>
              <w:t>政区划调整、数据录入错误或因业务需求变更导致地区归属需调整时，拥有相应</w:t>
              <w:br/>
              <w:t>权限的用户可进入该功能模块。用户通过精准定位需修改的经济收入数据记录，</w:t>
              <w:br/>
              <w:t>在详细信息页面找到所属地区字段，进行准确的地区信息修改操作。系统在执行</w:t>
              <w:br/>
              <w:t>修改操作时，严格遵循数据一致性和完整性原则，自动更新与该地区相关的所有</w:t>
              <w:br/>
              <w:t>关联数据（如汇总表数据、统计分析数据等），确保数据在地区归属调整后的准</w:t>
              <w:br/>
              <w:t>确性和逻辑连贯性，有效防止因地区信息变更而引发的数据混乱或错误。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1611</w:t>
            </w:r>
          </w:p>
        </w:tc>
        <w:tc>
          <w:tcPr>
            <w:tcW w:w="2161" w:type="dxa"/>
          </w:tcPr>
          <w:p>
            <w:r>
              <w:t>区划汇总表</w:t>
            </w:r>
          </w:p>
        </w:tc>
        <w:tc>
          <w:tcPr>
            <w:tcW w:w="2161" w:type="dxa"/>
          </w:tcPr>
          <w:p>
            <w:r>
              <w:t>经济收入情况农户数量同比增长统计</w:t>
            </w:r>
          </w:p>
        </w:tc>
        <w:tc>
          <w:tcPr>
            <w:tcW w:w="2161" w:type="dxa"/>
          </w:tcPr>
          <w:p>
            <w:r>
              <w:t>系统运用先进的数据分析算法，针对经济收入情况中的农户数量指标开展同</w:t>
              <w:br/>
              <w:t>比增长统计分析。通过精确采集和计算不同时期（以年为单位，对比相邻年份或</w:t>
              <w:br/>
              <w:t>特定年份区间）的农户数量数据，系统能够精准得出各地区农户数量的同比增长</w:t>
              <w:br/>
              <w:t>幅度。这一统计结果有助于用户深入了解各地区农村人口结构变化趋势、农业经</w:t>
              <w:br/>
              <w:t>营主体发展动态以及农村经济活力的变化情形，为制定农村发展政策、规划农业</w:t>
              <w:br/>
              <w:t>产业布局以及评估农村经济发展潜力提供重要的参考依据。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1612</w:t>
            </w:r>
          </w:p>
        </w:tc>
        <w:tc>
          <w:tcPr>
            <w:tcW w:w="2161" w:type="dxa"/>
          </w:tcPr>
          <w:p>
            <w:r>
              <w:t>区划汇总表</w:t>
            </w:r>
          </w:p>
        </w:tc>
        <w:tc>
          <w:tcPr>
            <w:tcW w:w="2161" w:type="dxa"/>
          </w:tcPr>
          <w:p>
            <w:r>
              <w:t>经济收入情况人口数量同比增长统计</w:t>
            </w:r>
          </w:p>
        </w:tc>
        <w:tc>
          <w:tcPr>
            <w:tcW w:w="2161" w:type="dxa"/>
          </w:tcPr>
          <w:p>
            <w:r>
              <w:t>与农户数量同比增长统计类似，系统对经济收入情况中的人口数量指标进行</w:t>
              <w:br/>
              <w:t>同比增长统计。系统基于严谨的数据处理流程，准确获取不同时间段（按年对比）</w:t>
              <w:br/>
              <w:t>各地区的人口数量数据，运用科学计算方法得出人口数量的同比增长比率。分析</w:t>
              <w:br/>
              <w:t>结果通过清晰的数字呈现给用户，使其能够直观把握各地区人口增长态势及其对</w:t>
              <w:br/>
              <w:t>经济发展的潜在影响。这对于研究农村劳动力市场变化、评估公共服务需求、制</w:t>
              <w:br/>
              <w:t>定区域发展规划以及分析人口与经济的相互关系具有重要意义。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1613</w:t>
            </w:r>
          </w:p>
        </w:tc>
        <w:tc>
          <w:tcPr>
            <w:tcW w:w="2161" w:type="dxa"/>
          </w:tcPr>
          <w:p>
            <w:r>
              <w:t>区划汇总表</w:t>
            </w:r>
          </w:p>
        </w:tc>
        <w:tc>
          <w:tcPr>
            <w:tcW w:w="2161" w:type="dxa"/>
          </w:tcPr>
          <w:p>
            <w:r>
              <w:t>区划汇总集体收入同比增长统计、占比统计，占比同比上升统计</w:t>
            </w:r>
          </w:p>
        </w:tc>
        <w:tc>
          <w:tcPr>
            <w:tcW w:w="2161" w:type="dxa"/>
          </w:tcPr>
          <w:p>
            <w:r>
              <w:t>系统在处理区划汇总数据时，针对集体收入这一关键指标进行多维度的深度</w:t>
              <w:br/>
              <w:t>统计分析。首先，通过精确计算不同年份、季度之间集体收入的同比增长幅度，</w:t>
              <w:br/>
              <w:t>以清晰的数字和动态图表（如折线图展示增长曲线）呈现各地区集体收入的增长</w:t>
              <w:br/>
              <w:t>趋势，帮助用户快速了解区域经济发展速度的变化情形。其次，系统计算集体收</w:t>
              <w:br/>
              <w:t>入在地区经济总收入中的占比情况，以表格形式展示各地区经济结构中集体收入</w:t>
              <w:br/>
              <w:t>的贡献程度，为分析区域经济结构特征提供数据支持。最后，系统进一步对比分</w:t>
              <w:br/>
              <w:t>析集体收入占比在不同时期的同比上升情况，通过计算占比变化比率和绘制趋势</w:t>
              <w:br/>
              <w:t>图表，揭示各地区集体收入在经济结构中的动态变化趋势，为评估区域经济发展</w:t>
              <w:br/>
              <w:t>稳定性、制定产业政策和资源分配策略提供全面、深入的数据依据。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1614</w:t>
            </w:r>
          </w:p>
        </w:tc>
        <w:tc>
          <w:tcPr>
            <w:tcW w:w="2161" w:type="dxa"/>
          </w:tcPr>
          <w:p>
            <w:r>
              <w:t>区划汇总表</w:t>
            </w:r>
          </w:p>
        </w:tc>
        <w:tc>
          <w:tcPr>
            <w:tcW w:w="2161" w:type="dxa"/>
          </w:tcPr>
          <w:p>
            <w:r>
              <w:t>区划汇总集体支出情况同比增长统计、占比统计，占比同比上升统计</w:t>
            </w:r>
          </w:p>
        </w:tc>
        <w:tc>
          <w:tcPr>
            <w:tcW w:w="2161" w:type="dxa"/>
          </w:tcPr>
          <w:p>
            <w:r>
              <w:t>类似于集体收入的统计分析，系统对区划汇总集体支出情况展开全面统计工</w:t>
              <w:br/>
              <w:t>作。在同比增长统计方面，系统精确计算各地区不同时期集体支出的同比增长幅</w:t>
              <w:br/>
              <w:t>度，以详实的数据展示集体支出的变化趋势，帮助用户了解区域经济活动中成本</w:t>
              <w:br/>
              <w:t>投入的动态变化情况，为成本控制和资源管理提供参考依据。在占比统计环节，</w:t>
              <w:br/>
              <w:t>系统计算集体支出在地区经济总支出中的占比情况，通过表格形式呈现各地区支</w:t>
              <w:br/>
              <w:t>出结构中集体支出的比重，为分析区域经济支出结构特征提供数据支持。占比同</w:t>
              <w:br/>
              <w:t>比上升统计则通过对比不同时期集体支出占比的变化情况，计算占比上升比率并</w:t>
              <w:br/>
              <w:t>绘制趋势图表，揭示各地区集体支出在经济结构中的动态变化趋势，为优化财政</w:t>
              <w:br/>
              <w:t>支出结构、评估公共服务投入效率以及制定区域经济可持续发展策略提供有力的</w:t>
              <w:br/>
              <w:t>数据支持。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1615</w:t>
            </w:r>
          </w:p>
        </w:tc>
        <w:tc>
          <w:tcPr>
            <w:tcW w:w="2161" w:type="dxa"/>
          </w:tcPr>
          <w:p>
            <w:r>
              <w:t>区划汇总表</w:t>
            </w:r>
          </w:p>
        </w:tc>
        <w:tc>
          <w:tcPr>
            <w:tcW w:w="2161" w:type="dxa"/>
          </w:tcPr>
          <w:p>
            <w:r>
              <w:t>经济收入收益情况同比增长统计</w:t>
            </w:r>
          </w:p>
        </w:tc>
        <w:tc>
          <w:tcPr>
            <w:tcW w:w="2161" w:type="dxa"/>
          </w:tcPr>
          <w:p>
            <w:r>
              <w:t>系统聚焦经济收入收益情况，运用精细的数据分析算法开展同比增长统计工作。通过采集和对比不同年份、季度的经济收入收益数据，系统准确计算出各地区经济收入收益的同比增长幅度，并以清晰直观的方式呈现分析结果。用户可以通过数字报表查看具体增长数值，通过折线图等可视化图表直观感受收益增长趋势。这一统计数据有助于用户评估区域经济盈利能力的变化情况、分析经济发展策略的有效性以及预测未来经济发展趋势，为制定投资决策、产业发展规划以及区域经济竞争策略提供重要的数据支撑。</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1616</w:t>
            </w:r>
          </w:p>
        </w:tc>
        <w:tc>
          <w:tcPr>
            <w:tcW w:w="2161" w:type="dxa"/>
          </w:tcPr>
          <w:p>
            <w:r>
              <w:t>区划汇总表</w:t>
            </w:r>
          </w:p>
        </w:tc>
        <w:tc>
          <w:tcPr>
            <w:tcW w:w="2161" w:type="dxa"/>
          </w:tcPr>
          <w:p>
            <w:r>
              <w:t>经济收入流动资产情况同比增长统计</w:t>
            </w:r>
          </w:p>
        </w:tc>
        <w:tc>
          <w:tcPr>
            <w:tcW w:w="2161" w:type="dxa"/>
          </w:tcPr>
          <w:p>
            <w:r>
              <w:t>系统针对经济收入中的流动资产情况进行同比增长统计分析。通过对不同时</w:t>
              <w:br/>
              <w:t>期流动资产数据的精准采集和严格计算，系统得出各地区流动资产的同比增长幅</w:t>
              <w:br/>
              <w:t>度。分析结果以详细的数字表格形式呈现，帮助用户清晰了解各地区流动资产的</w:t>
              <w:br/>
              <w:t>积累速度和动态变化趋势。这对于评估区域企业和经济主体的资金流动性、短期</w:t>
              <w:br/>
              <w:t>偿债能力、运营资金管理效率以及预测经济活动活跃度具有重要意义，为金融机</w:t>
              <w:br/>
              <w:t>构开展信贷业务、企业制定资金策略以及政府进行宏观经济调控提供关键的数据</w:t>
              <w:br/>
              <w:t>参考。</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1617</w:t>
            </w:r>
          </w:p>
        </w:tc>
        <w:tc>
          <w:tcPr>
            <w:tcW w:w="2161" w:type="dxa"/>
          </w:tcPr>
          <w:p>
            <w:r>
              <w:t>区划汇总表</w:t>
            </w:r>
          </w:p>
        </w:tc>
        <w:tc>
          <w:tcPr>
            <w:tcW w:w="2161" w:type="dxa"/>
          </w:tcPr>
          <w:p>
            <w:r>
              <w:t>经济收入流动负债情况同比增长统计</w:t>
            </w:r>
          </w:p>
        </w:tc>
        <w:tc>
          <w:tcPr>
            <w:tcW w:w="2161" w:type="dxa"/>
          </w:tcPr>
          <w:p>
            <w:r>
              <w:t>在经济收入流动负债方面，系统同样开展同比增长统计工作。通过严谨的数</w:t>
              <w:br/>
              <w:t>据处理流程，系统准确获取各地区不同时间段的流动负债数据，并计算其同比增</w:t>
              <w:br/>
              <w:t>长幅度。统计结果以清晰的数字展示给用户，使其能够直观把握各地区流动负债</w:t>
              <w:br/>
              <w:t>的增长态势。这一数据有助于用户评估区域经济主体的债务风险变化情况、分析</w:t>
              <w:br/>
              <w:t>资金杠杆利用效率以及预测未来偿债压力。对于金融监管机构、企业财务管理者</w:t>
              <w:br/>
              <w:t>以及地方政府在债务风险管理、金融稳定维护以及经济可持续发展规划方面具有</w:t>
              <w:br/>
              <w:t>重要的参考价值。</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1618</w:t>
            </w:r>
          </w:p>
        </w:tc>
        <w:tc>
          <w:tcPr>
            <w:tcW w:w="2161" w:type="dxa"/>
          </w:tcPr>
          <w:p>
            <w:r>
              <w:t>区划汇总表</w:t>
            </w:r>
          </w:p>
        </w:tc>
        <w:tc>
          <w:tcPr>
            <w:tcW w:w="2161" w:type="dxa"/>
          </w:tcPr>
          <w:p>
            <w:r>
              <w:t>家庭承包经营耕地面积同比增长统计</w:t>
            </w:r>
          </w:p>
        </w:tc>
        <w:tc>
          <w:tcPr>
            <w:tcW w:w="2161" w:type="dxa"/>
          </w:tcPr>
          <w:p>
            <w:r>
              <w:t>系统对家庭承包经营耕地面积数据进行同比增长统计分析。通过收集和对比</w:t>
              <w:br/>
              <w:t>不同年份的家庭承包经营耕地面积数据，运用科学计算方法得出各地区该指标的</w:t>
              <w:br/>
              <w:t>同比增长幅度。统计结果通过数字报表详细列出增长数值，这一数据对于研究农</w:t>
              <w:br/>
              <w:t>村土地资源利用效率变化、农业生产规模扩张或收缩趋势、农业产业结构调整以</w:t>
              <w:br/>
              <w:t>及农村土地政策实施效果评估具有重要意义，为农业主管部门制定土地政策、规</w:t>
              <w:br/>
              <w:t>划农业生产布局以及推动农村经济可持续发展提供有力的数据支持。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1619</w:t>
            </w:r>
          </w:p>
        </w:tc>
        <w:tc>
          <w:tcPr>
            <w:tcW w:w="2161" w:type="dxa"/>
          </w:tcPr>
          <w:p>
            <w:r>
              <w:t>区划汇总表</w:t>
            </w:r>
          </w:p>
        </w:tc>
        <w:tc>
          <w:tcPr>
            <w:tcW w:w="2161" w:type="dxa"/>
          </w:tcPr>
          <w:p>
            <w:r>
              <w:t>土地经营权流转面积同比增长统计</w:t>
            </w:r>
          </w:p>
        </w:tc>
        <w:tc>
          <w:tcPr>
            <w:tcW w:w="2161" w:type="dxa"/>
          </w:tcPr>
          <w:p>
            <w:r>
              <w:t>针对土地经营权流转面积这一重要指标，系统进行同比增长统计工作。通过</w:t>
              <w:br/>
              <w:t>精确采集不同时期各地区的土地经营权流转面积数据，系统计算出同比增长幅度，</w:t>
              <w:br/>
              <w:t>并以直观的数字和图表形式呈现分析结果。用户可以通过数字了解具体增长情况，</w:t>
              <w:br/>
              <w:t>感受流转面积的变化趋势。这一统计数据有助于用户了解农村土地市场活跃程度</w:t>
              <w:br/>
              <w:t>的变化、农业规模化经营发展趋势、土地资源优化配置情况以及农村产业融合发</w:t>
              <w:br/>
              <w:t>展态势，为政府制定土地流转政策、引导农业产业发展方向以及促进农村经济转</w:t>
              <w:br/>
              <w:t>型升级提供关键的数据依据。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1620</w:t>
            </w:r>
          </w:p>
        </w:tc>
        <w:tc>
          <w:tcPr>
            <w:tcW w:w="2161" w:type="dxa"/>
          </w:tcPr>
          <w:p>
            <w:r>
              <w:t>收入增长预警表</w:t>
            </w:r>
          </w:p>
        </w:tc>
        <w:tc>
          <w:tcPr>
            <w:tcW w:w="2161" w:type="dxa"/>
          </w:tcPr>
          <w:p>
            <w:r>
              <w:t>收入增长预警逻辑规则判定</w:t>
            </w:r>
          </w:p>
        </w:tc>
        <w:tc>
          <w:tcPr>
            <w:tcW w:w="2161" w:type="dxa"/>
          </w:tcPr>
          <w:p>
            <w:r>
              <w:t>设置并应用逻辑规则来判定何时触发收入增长的预警。</w:t>
              <w:br/>
              <w:t>系统精心构建了一套严谨且智能的逻辑规则体系，用于精准判定收入增长预</w:t>
              <w:br/>
              <w:t>警的触发时机。这套规则全面考量了多种关键因素，包括但不限于收入增长的幅度、速度变化、趋势稳定性以及与历史数据和预期目标的偏离程度等。通过复杂</w:t>
              <w:br/>
              <w:t>的算法模型，系统实时监测和深度分析收入数据，一旦数据表现出异常波动或增</w:t>
              <w:br/>
              <w:t>长趋势明显偏离正常范围，立即触发预警机制，确保用户能够第一时间获取关键</w:t>
              <w:br/>
              <w:t>预警信息，及时采取相应措施进行风险防范或策略调整。</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1621</w:t>
            </w:r>
          </w:p>
        </w:tc>
        <w:tc>
          <w:tcPr>
            <w:tcW w:w="2161" w:type="dxa"/>
          </w:tcPr>
          <w:p>
            <w:r>
              <w:t>收入增长预警表</w:t>
            </w:r>
          </w:p>
        </w:tc>
        <w:tc>
          <w:tcPr>
            <w:tcW w:w="2161" w:type="dxa"/>
          </w:tcPr>
          <w:p>
            <w:r>
              <w:t>收入增长预警列表</w:t>
            </w:r>
          </w:p>
        </w:tc>
        <w:tc>
          <w:tcPr>
            <w:tcW w:w="2161" w:type="dxa"/>
          </w:tcPr>
          <w:p>
            <w:r>
              <w:t>展示所有触发预警的收入增长情况的列表，供用户查阅。</w:t>
              <w:br/>
              <w:t>系统以清晰直观的列表形式展示所有触发预警的收入增长情况，为用户提供</w:t>
              <w:br/>
              <w:t>了便捷的查阅窗口。列表中详细记录了每条预警信息的关键要素，如触发预警的</w:t>
              <w:br/>
              <w:t>具体时间、所属区划、涉及的会计科目、收入增长的实际数值以及与上一周期或</w:t>
              <w:br/>
              <w:t>上一年同期相比的变化幅度等。用户可通过快速浏览列表，迅速把握整体预警态</w:t>
              <w:br/>
              <w:t>势，进而深入分析具体问题，为后续决策提供详实的数据支持。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1622</w:t>
            </w:r>
          </w:p>
        </w:tc>
        <w:tc>
          <w:tcPr>
            <w:tcW w:w="2161" w:type="dxa"/>
          </w:tcPr>
          <w:p>
            <w:r>
              <w:t>收入增长预警表</w:t>
            </w:r>
          </w:p>
        </w:tc>
        <w:tc>
          <w:tcPr>
            <w:tcW w:w="2161" w:type="dxa"/>
          </w:tcPr>
          <w:p>
            <w:r>
              <w:t>收入增长预警同比增长计算</w:t>
            </w:r>
          </w:p>
        </w:tc>
        <w:tc>
          <w:tcPr>
            <w:tcW w:w="2161" w:type="dxa"/>
          </w:tcPr>
          <w:p>
            <w:r>
              <w:t>计算并展示收入增长与上一年同期相比的增长比例。</w:t>
              <w:br/>
              <w:t>系统运用精确的计算方法，深入分析收入增长与上一年同期相比的增长比例。</w:t>
              <w:br/>
              <w:t>通过精准采集和对比连续多年同一时期（如季度或年度）的收入数据，系统能够</w:t>
              <w:br/>
              <w:t>准确计算出同比增长的百分比，并将结果清晰展示在预警信息中。这一同比增长</w:t>
              <w:br/>
              <w:t>数据为用户提供了重要的参考指标，帮助其直观了解收入增长在较长时间跨度内</w:t>
              <w:br/>
              <w:t>的变化趋势，评估当前收入增长的合理性和可持续性，从而更好地把握经济发展</w:t>
              <w:br/>
              <w:t>的周期性规律，为制定长期发展战略提供有力依据。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1623</w:t>
            </w:r>
          </w:p>
        </w:tc>
        <w:tc>
          <w:tcPr>
            <w:tcW w:w="2161" w:type="dxa"/>
          </w:tcPr>
          <w:p>
            <w:r>
              <w:t>收入增长预警表</w:t>
            </w:r>
          </w:p>
        </w:tc>
        <w:tc>
          <w:tcPr>
            <w:tcW w:w="2161" w:type="dxa"/>
          </w:tcPr>
          <w:p>
            <w:r>
              <w:t>收入增长预警环比增长计算</w:t>
            </w:r>
          </w:p>
        </w:tc>
        <w:tc>
          <w:tcPr>
            <w:tcW w:w="2161" w:type="dxa"/>
          </w:tcPr>
          <w:p>
            <w:r>
              <w:t>计算并展示收入增长与上一期相比的增长比例。除同比增长计算外，系统还</w:t>
              <w:br/>
              <w:t>对收入增长与上一期相比的增长比例进行精确计算，即环比增长计算。通过对比</w:t>
              <w:br/>
              <w:t>相邻两个统计周期（如相邻季度或月度）的收入数据，系统能够及时反映收入增</w:t>
              <w:br/>
              <w:t>长的短期动态变化情况，呈现出收入增长的短期趋势和波动特征。环比增长数据</w:t>
              <w:br/>
              <w:t>有助于用户敏锐捕捉近期收入变化的细微差异，及时发现潜在的短期风险或增长</w:t>
              <w:br/>
              <w:t>机会，为实施短期经营策略调整和风险管理提供及时有效的数据支持。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1624</w:t>
            </w:r>
          </w:p>
        </w:tc>
        <w:tc>
          <w:tcPr>
            <w:tcW w:w="2161" w:type="dxa"/>
          </w:tcPr>
          <w:p>
            <w:r>
              <w:t>收入增长预警表</w:t>
            </w:r>
          </w:p>
        </w:tc>
        <w:tc>
          <w:tcPr>
            <w:tcW w:w="2161" w:type="dxa"/>
          </w:tcPr>
          <w:p>
            <w:r>
              <w:t>收入增长预警按区划、年份、季度、状态、会计科目查询</w:t>
            </w:r>
          </w:p>
        </w:tc>
        <w:tc>
          <w:tcPr>
            <w:tcW w:w="2161" w:type="dxa"/>
          </w:tcPr>
          <w:p>
            <w:r>
              <w:t>允许用户根据不同的区划、年份、季度、状态和会计科目等条件查询收入</w:t>
              <w:br/>
              <w:t>增长预警。</w:t>
              <w:br/>
              <w:t>为满足用户多样化、精细化的查询需求，系统提供了高度灵活的查询功能，</w:t>
              <w:br/>
              <w:t>允许用户根据不同的区划（从省级到村级的各级行政区划）、年份、季度、状态</w:t>
              <w:br/>
              <w:t>（如预警已处理、未处理、处理中）以及会计科目等多维度条件进行查询操作。</w:t>
              <w:br/>
              <w:t>用户可根据自身关注重点和分析目的，自由组合查询条件，快速定位到特定区域、</w:t>
              <w:br/>
              <w:t>特定时间段、特定状态或特定会计科目下的收入增长预警信息。这种多维度查询</w:t>
              <w:br/>
              <w:t>功能极大提高了用户获取目标数据的效率，为深入分析和精准决策提供了有力保</w:t>
              <w:br/>
              <w:t>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1625</w:t>
            </w:r>
          </w:p>
        </w:tc>
        <w:tc>
          <w:tcPr>
            <w:tcW w:w="2161" w:type="dxa"/>
          </w:tcPr>
          <w:p>
            <w:r>
              <w:t>收入增长预警表</w:t>
            </w:r>
          </w:p>
        </w:tc>
        <w:tc>
          <w:tcPr>
            <w:tcW w:w="2161" w:type="dxa"/>
          </w:tcPr>
          <w:p>
            <w:r>
              <w:t>收入增长预警表导出</w:t>
            </w:r>
          </w:p>
        </w:tc>
        <w:tc>
          <w:tcPr>
            <w:tcW w:w="2161" w:type="dxa"/>
          </w:tcPr>
          <w:p>
            <w:r>
              <w:t>用户可以将收入增长预警表的数据导出到其他格式，如Excel等。</w:t>
              <w:br/>
              <w:t>考虑到用户在数据处理、报告编制以及外部共享等方面的实际需求，系统提</w:t>
              <w:br/>
              <w:t>供了便捷的数据导出功能，允许用户将收入增长预警表的数据导出为其他常用格</w:t>
              <w:br/>
              <w:t>式，如Excel等。在导出过程中，系统确保数据的完整性和准确性，同时对数据</w:t>
              <w:br/>
              <w:t>格式进行优化处理，使其符合行业标准和用户习惯。用户可将导出的数据文件在</w:t>
              <w:br/>
              <w:t>本地计算机上进行进一步的分析、统计、图表制作以及与其他数据源的整合操作，</w:t>
              <w:br/>
              <w:t>方便用户在不同工作场景下灵活运用预警数据，提升数据的利用价值和工作效率。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1626</w:t>
            </w:r>
          </w:p>
        </w:tc>
        <w:tc>
          <w:tcPr>
            <w:tcW w:w="2161" w:type="dxa"/>
          </w:tcPr>
          <w:p>
            <w:r>
              <w:t>收入增长预警表</w:t>
            </w:r>
          </w:p>
        </w:tc>
        <w:tc>
          <w:tcPr>
            <w:tcW w:w="2161" w:type="dxa"/>
          </w:tcPr>
          <w:p>
            <w:r>
              <w:t>同比增长设置筛选条件</w:t>
            </w:r>
          </w:p>
        </w:tc>
        <w:tc>
          <w:tcPr>
            <w:tcW w:w="2161" w:type="dxa"/>
          </w:tcPr>
          <w:p>
            <w:r>
              <w:t>允许用户设置筛选条件以识别同比增长达到特定阈值的情况。</w:t>
              <w:br/>
              <w:t>系统赋予用户强大的筛选功能，允许用户根据自身业务需求设置筛选条件，</w:t>
              <w:br/>
              <w:t>以精准识别同比增长达到特定阈值的情况。用户可根据实际情况设定同比增长的</w:t>
              <w:br/>
              <w:t>上限或下限，或者指定一个具体的百分比范围作为筛选条件。通过设置这些筛选</w:t>
              <w:br/>
              <w:t>条件，用户能够快速从海量预警信息中筛选出符合特定增长趋势要求的数据子集，</w:t>
              <w:br/>
              <w:t>聚焦于那些具有显著同比增长特征的收入情况，深入分析其背后的原因和影响因</w:t>
              <w:br/>
              <w:t>素，为挖掘潜在增长动力和优化资源配置提供数据支持。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1627</w:t>
            </w:r>
          </w:p>
        </w:tc>
        <w:tc>
          <w:tcPr>
            <w:tcW w:w="2161" w:type="dxa"/>
          </w:tcPr>
          <w:p>
            <w:r>
              <w:t>收入增长预警表</w:t>
            </w:r>
          </w:p>
        </w:tc>
        <w:tc>
          <w:tcPr>
            <w:tcW w:w="2161" w:type="dxa"/>
          </w:tcPr>
          <w:p>
            <w:r>
              <w:t>环比增长设置筛选条件</w:t>
            </w:r>
          </w:p>
        </w:tc>
        <w:tc>
          <w:tcPr>
            <w:tcW w:w="2161" w:type="dxa"/>
          </w:tcPr>
          <w:p>
            <w:r>
              <w:t>允许用户设置筛选条件以识别环比增长达到特定阈值的情况。对于环比增</w:t>
              <w:br/>
              <w:t>长情况，系统同样允许用户设置筛选条件。用户可根据业务需求和分析目的，灵</w:t>
              <w:br/>
              <w:t>活设定环比增长的筛选阈值，如筛选出环比增长超过一定百分比或低于特定数值</w:t>
              <w:br/>
              <w:t>的预警信息。这一功能使用户能够密切关注收入增长的短期变化趋势，及时发现</w:t>
              <w:br/>
              <w:t>那些增长异常快速或出现下滑趋势的情况，有助于用户在短时间内快速响应市场</w:t>
              <w:br/>
              <w:t>变化，采取有效的应对措施，确保经济活动的稳定运行和可持续发展。</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1628</w:t>
            </w:r>
          </w:p>
        </w:tc>
        <w:tc>
          <w:tcPr>
            <w:tcW w:w="2161" w:type="dxa"/>
          </w:tcPr>
          <w:p>
            <w:r>
              <w:t>收入增长预警表</w:t>
            </w:r>
          </w:p>
        </w:tc>
        <w:tc>
          <w:tcPr>
            <w:tcW w:w="2161" w:type="dxa"/>
          </w:tcPr>
          <w:p>
            <w:r>
              <w:t>筛选条件百分比输入</w:t>
            </w:r>
          </w:p>
        </w:tc>
        <w:tc>
          <w:tcPr>
            <w:tcW w:w="2161" w:type="dxa"/>
          </w:tcPr>
          <w:p>
            <w:r>
              <w:t>用户可以输入百分比值作为筛选条件，以确定预警的敏感度。为进一步提</w:t>
              <w:br/>
              <w:t>高筛选功能的灵活性和精准度，系统支持用户直接输入百分比值作为筛选条件，</w:t>
              <w:br/>
              <w:t>以确定预警的敏感度。用户可根据自身对风险和机会的敏感度判断，输入不同的</w:t>
              <w:br/>
              <w:t>百分比数值来调整筛选范围。较低的百分比值将使筛选条件更为宽松，可能会显</w:t>
              <w:br/>
              <w:t>示更多的预警信息，帮助用户全面了解潜在风险和机会；而较高的百分比值则会</w:t>
              <w:br/>
              <w:t>使筛选条件更加严格，仅显示那些增长幅度较大或变化较为显著的预警信息，便</w:t>
              <w:br/>
              <w:t>于用户聚焦于关键问题进行深入分析和决策。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1629</w:t>
            </w:r>
          </w:p>
        </w:tc>
        <w:tc>
          <w:tcPr>
            <w:tcW w:w="2161" w:type="dxa"/>
          </w:tcPr>
          <w:p>
            <w:r>
              <w:t>收入增长预警表</w:t>
            </w:r>
          </w:p>
        </w:tc>
        <w:tc>
          <w:tcPr>
            <w:tcW w:w="2161" w:type="dxa"/>
          </w:tcPr>
          <w:p>
            <w:r>
              <w:t>填写上报状态修改</w:t>
            </w:r>
          </w:p>
        </w:tc>
        <w:tc>
          <w:tcPr>
            <w:tcW w:w="2161" w:type="dxa"/>
          </w:tcPr>
          <w:p>
            <w:r>
              <w:t>提供功能以修改收入增长预警的上报状态。</w:t>
              <w:br/>
              <w:t>当用户对预警信息进行处理或跟进后，可及时更新上报状态，如将“未处</w:t>
              <w:br/>
              <w:t>理”状态修改为“已处理”或“处理中”等。这一功能有助于用户对预警</w:t>
              <w:br/>
              <w:t>处理流程进行有效管理，确保每一条预警信息都能得到妥善处理和跟踪记录，同</w:t>
              <w:br/>
              <w:t>时方便上级管理部门或其他相关人员及时了解预警处理的进展情况，实现对整个</w:t>
              <w:br/>
              <w:t>预警管理流程的全面监控和协同工作。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1630</w:t>
            </w:r>
          </w:p>
        </w:tc>
        <w:tc>
          <w:tcPr>
            <w:tcW w:w="2161" w:type="dxa"/>
          </w:tcPr>
          <w:p>
            <w:r>
              <w:t>收入增长预警表</w:t>
            </w:r>
          </w:p>
        </w:tc>
        <w:tc>
          <w:tcPr>
            <w:tcW w:w="2161" w:type="dxa"/>
          </w:tcPr>
          <w:p>
            <w:r>
              <w:t>收入增长会计科目修改</w:t>
            </w:r>
          </w:p>
        </w:tc>
        <w:tc>
          <w:tcPr>
            <w:tcW w:w="2161" w:type="dxa"/>
          </w:tcPr>
          <w:p>
            <w:r>
              <w:t>允许用户修改与收入增长相关的会计科目。</w:t>
              <w:br/>
              <w:t>考虑到会计核算的灵活性和业务调整的可能性，系统允许用户在必要时修改</w:t>
              <w:br/>
              <w:t>与收入增长相关的会计科目。用户在确保符合会计准则和财务管理制度的前提下，</w:t>
              <w:br/>
              <w:t>可根据实际业务变化或核算要求的调整，对收入增长涉及的会计科目进行准确修</w:t>
              <w:br/>
              <w:t>改。这一功能保证了系统中的会计数据能够真实反映经济业务的实质，提高了财务数据的准确性和可靠性，为后续的财务分析、报表编制以及决策制定提供了坚</w:t>
              <w:br/>
              <w:t>实的基础。</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1631</w:t>
            </w:r>
          </w:p>
        </w:tc>
        <w:tc>
          <w:tcPr>
            <w:tcW w:w="2161" w:type="dxa"/>
          </w:tcPr>
          <w:p>
            <w:r>
              <w:t>农村经济收入年度统计</w:t>
            </w:r>
          </w:p>
        </w:tc>
        <w:tc>
          <w:tcPr>
            <w:tcW w:w="2161" w:type="dxa"/>
          </w:tcPr>
          <w:p>
            <w:r>
              <w:t>农村经济收入年度统计管理</w:t>
            </w:r>
          </w:p>
        </w:tc>
        <w:tc>
          <w:tcPr>
            <w:tcW w:w="2161" w:type="dxa"/>
          </w:tcPr>
          <w:p>
            <w:r>
              <w:t>提供对年度统计数据的综合管理功能。此功能模块为用户提供了一套功能完</w:t>
              <w:br/>
              <w:t>备且强大的年度统计数据综合管理工具。系统依托高效的数据整合与处理机制，</w:t>
              <w:br/>
              <w:t>从各级区划上报的海量季度数据中，精确提取、汇总并计算各类关键指标，进而</w:t>
              <w:br/>
              <w:t>形成完整且精准的年度统计数据。在此基础上，系统支持对这些数据进行多维度</w:t>
              <w:br/>
              <w:t>的管理操作，涵盖数据审核、修正、更新以及备份等关键环节。用户凭借相应权</w:t>
              <w:br/>
              <w:t>限，能够对数据进行细致入微的管理，确保数据质量上乘、时效性强，从而有效</w:t>
              <w:br/>
              <w:t>满足不同层面的分析与决策需求。</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1632</w:t>
            </w:r>
          </w:p>
        </w:tc>
        <w:tc>
          <w:tcPr>
            <w:tcW w:w="2161" w:type="dxa"/>
          </w:tcPr>
          <w:p>
            <w:r>
              <w:t>农村经济收入年度统计</w:t>
            </w:r>
          </w:p>
        </w:tc>
        <w:tc>
          <w:tcPr>
            <w:tcW w:w="2161" w:type="dxa"/>
          </w:tcPr>
          <w:p>
            <w:r>
              <w:t>农村经济收入年度统计列表</w:t>
            </w:r>
          </w:p>
        </w:tc>
        <w:tc>
          <w:tcPr>
            <w:tcW w:w="2161" w:type="dxa"/>
          </w:tcPr>
          <w:p>
            <w:r>
              <w:t>展示各个年度的农村经济收入统计列表。系统以清晰直观、布局合理的列</w:t>
              <w:br/>
              <w:t>表形式展示各个年度的农村经济收入统计数据。该列表涵盖了丰富且极具价值的</w:t>
              <w:br/>
              <w:t>信息字段，其中包括所属区划、年份、农户数量、人口数量、是否脱贫村等基础</w:t>
              <w:br/>
              <w:t>信息，以及集体收入、支出、收益和资产负债情况等核心经济指标。通过有序排</w:t>
              <w:br/>
              <w:t>列与直观呈现，用户能够一目了然地查看不同年度、不同地区的经济数据概况，</w:t>
              <w:br/>
              <w:t>迅速对比分析各年度之间的发展趋势与差异，为宏观把握农村经济发展态势开辟</w:t>
              <w:br/>
              <w:t>了便捷通道。</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1633</w:t>
            </w:r>
          </w:p>
        </w:tc>
        <w:tc>
          <w:tcPr>
            <w:tcW w:w="2161" w:type="dxa"/>
          </w:tcPr>
          <w:p>
            <w:r>
              <w:t>农村经济收入年度统计</w:t>
            </w:r>
          </w:p>
        </w:tc>
        <w:tc>
          <w:tcPr>
            <w:tcW w:w="2161" w:type="dxa"/>
          </w:tcPr>
          <w:p>
            <w:r>
              <w:t>经济收入年度统计数据按区划、年份、年收入查询</w:t>
            </w:r>
          </w:p>
        </w:tc>
        <w:tc>
          <w:tcPr>
            <w:tcW w:w="2161" w:type="dxa"/>
          </w:tcPr>
          <w:p>
            <w:r>
              <w:t>允许用户根据不同的区划、年份和年收入进行查询。为切实满足用户多样化</w:t>
              <w:br/>
              <w:t>的查询需求，系统精心打造了高度灵活且精准高效的查询功能。用户能够依据自</w:t>
              <w:br/>
              <w:t>身关注焦点与分析目的，自由选择不同的区划（从省级到村级的各级行政区划）、</w:t>
              <w:br/>
              <w:t>年份以及年收入等条件进行组合查询。无论是深入探究特定年份某一地区的经济</w:t>
              <w:br/>
              <w:t>数据，还是细致对比不同年收入区间的村集体状况，系统均能凭借高效的数据检</w:t>
              <w:br/>
              <w:t>索算法，迅速从海量数据中筛选出契合条件的精准信息，并以清晰易懂的格式呈</w:t>
              <w:br/>
              <w:t>现给用户，为深度分析与决策支持筑牢根基。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1634</w:t>
            </w:r>
          </w:p>
        </w:tc>
        <w:tc>
          <w:tcPr>
            <w:tcW w:w="2161" w:type="dxa"/>
          </w:tcPr>
          <w:p>
            <w:r>
              <w:t>农村经济收入年度统计</w:t>
            </w:r>
          </w:p>
        </w:tc>
        <w:tc>
          <w:tcPr>
            <w:tcW w:w="2161" w:type="dxa"/>
          </w:tcPr>
          <w:p>
            <w:r>
              <w:t>农村经济收入年度统计自定义筛选</w:t>
            </w:r>
          </w:p>
        </w:tc>
        <w:tc>
          <w:tcPr>
            <w:tcW w:w="2161" w:type="dxa"/>
          </w:tcPr>
          <w:p>
            <w:r>
              <w:t>用户可以根据自定义的条件来筛选年度统计数据。系统特别设计了自定义筛</w:t>
              <w:br/>
              <w:t>选功能，旨在进一步增强用户获取特定数据的灵活性与精准度。用户可依据独特</w:t>
              <w:br/>
              <w:t>的业务视角与分析需求，自主设定筛选条件。这些条件不仅涵盖常规的区划、年</w:t>
              <w:br/>
              <w:t>份、年收入范围等，还可根据实际情况拓展至其他关键数据字段，如人口数量范围、资产负债比例区间等。系统将依据用户设定的自定义条件，智能地在年度统</w:t>
              <w:br/>
              <w:t>计数据中进行精准筛选，快速定位并展示符合条件的数据子集，有力推动用户深</w:t>
              <w:br/>
              <w:t>度挖掘数据价值，开展针对性强的业务分析与决策制定。</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1635</w:t>
            </w:r>
          </w:p>
        </w:tc>
        <w:tc>
          <w:tcPr>
            <w:tcW w:w="2161" w:type="dxa"/>
          </w:tcPr>
          <w:p>
            <w:r>
              <w:t>农村经济收入年度统计</w:t>
            </w:r>
          </w:p>
        </w:tc>
        <w:tc>
          <w:tcPr>
            <w:tcW w:w="2161" w:type="dxa"/>
          </w:tcPr>
          <w:p>
            <w:r>
              <w:t>年度数据汇总与统计导出</w:t>
            </w:r>
          </w:p>
        </w:tc>
        <w:tc>
          <w:tcPr>
            <w:tcW w:w="2161" w:type="dxa"/>
          </w:tcPr>
          <w:p>
            <w:r>
              <w:t>用户可以导出年度数据的汇总与统计结果。考虑到用户在数据处理、报告编</w:t>
              <w:br/>
              <w:t>制以及外部共享等方面的实际需求，系统提供了便捷的数据导出功能，允许用户</w:t>
              <w:br/>
              <w:t>将农村经济收入年度统计数据导出为常用格式，如Excel等。在导出过程中，系</w:t>
              <w:br/>
              <w:t>统确保数据的完整性和准确性，同时对数据格式进行优化处理，使其符合行业标</w:t>
              <w:br/>
              <w:t>准和用户习惯。用户可将导出的数据文件在本地计算机上进行进一步的分析、统</w:t>
              <w:br/>
              <w:t>计、图表制作以及与其他数据源的整合操作，方便用户在不同工作场景下灵活运</w:t>
              <w:br/>
              <w:t>用统计数据，提升数据的利用价值和工作效率。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1636</w:t>
            </w:r>
          </w:p>
        </w:tc>
        <w:tc>
          <w:tcPr>
            <w:tcW w:w="2161" w:type="dxa"/>
          </w:tcPr>
          <w:p>
            <w:r>
              <w:t>农村经济收入年度统计</w:t>
            </w:r>
          </w:p>
        </w:tc>
        <w:tc>
          <w:tcPr>
            <w:tcW w:w="2161" w:type="dxa"/>
          </w:tcPr>
          <w:p>
            <w:r>
              <w:t>年度数据汇总与统计行政区划修改</w:t>
            </w:r>
          </w:p>
        </w:tc>
        <w:tc>
          <w:tcPr>
            <w:tcW w:w="2161" w:type="dxa"/>
          </w:tcPr>
          <w:p>
            <w:r>
              <w:t>年度数据汇总与统计行政区划修改功能用于处理因行政区划变动等因素引</w:t>
              <w:br/>
              <w:t>发的统计数据中行政区划信息的变更需求。该功能仅向特定权限用户（如省级或</w:t>
              <w:br/>
              <w:t>市级管理用户）开放，用户进入农村经济收入年度统计模块，定位需修改的记录，</w:t>
              <w:br/>
              <w:t>于详细信息页面选择正确的行政区划选项进行修改。系统随后自动更新与之相关</w:t>
              <w:br/>
              <w:t>的内部数据关联，若涉及外部数据交互也会同步更新，确保数据一致性。同时，</w:t>
              <w:br/>
              <w:t>系统会详细记录每一次修改操作，包括时间、人员、修改前后信息等，支持审计</w:t>
              <w:br/>
              <w:t>人员查看修改历史记录，以确保修改的合理性、合规性与数据的可追溯性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1637</w:t>
            </w:r>
          </w:p>
        </w:tc>
        <w:tc>
          <w:tcPr>
            <w:tcW w:w="2161" w:type="dxa"/>
          </w:tcPr>
          <w:p>
            <w:r>
              <w:t>农村经济收入年度统计</w:t>
            </w:r>
          </w:p>
        </w:tc>
        <w:tc>
          <w:tcPr>
            <w:tcW w:w="2161" w:type="dxa"/>
          </w:tcPr>
          <w:p>
            <w:r>
              <w:t>年度数据汇总与统计年度修改</w:t>
            </w:r>
          </w:p>
        </w:tc>
        <w:tc>
          <w:tcPr>
            <w:tcW w:w="2161" w:type="dxa"/>
          </w:tcPr>
          <w:p>
            <w:r>
              <w:t>年度数据汇总与统计年度修改功能旨在应对因多种原因（如统计周期调整、</w:t>
              <w:br/>
              <w:t>历史数据纠错等）而需对农村经济收入年度统计数据所属年度进行修改的情形。</w:t>
              <w:br/>
              <w:t>此功能由具备高级管理权限（如省级数据管理员）的用户操作，操作前系统会检</w:t>
              <w:br/>
              <w:t>查相关数据状态，处于锁定状态的数据将禁止修改，并提示用户依流程处理。修</w:t>
              <w:br/>
              <w:t>改时，系统会根据新年度设置重新计算调整相关统计数据，包括季度数据汇总、</w:t>
              <w:br/>
              <w:t>经济指标年度值重算及分析结果更新，同时自动更新所有关联数据以保证数据逻</w:t>
              <w:br/>
              <w:t>辑一致。系统可能具备数据备份机制，在修改前自动备份原始数据，若用户发现</w:t>
              <w:br/>
              <w:t>问题或需撤销修改，可在权限范围内利用恢复功能还原数据，保障数据安全与可恢复性。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1638</w:t>
            </w:r>
          </w:p>
        </w:tc>
        <w:tc>
          <w:tcPr>
            <w:tcW w:w="2161" w:type="dxa"/>
          </w:tcPr>
          <w:p>
            <w:r>
              <w:t>GDP增速目标记录</w:t>
            </w:r>
          </w:p>
        </w:tc>
        <w:tc>
          <w:tcPr>
            <w:tcW w:w="2161" w:type="dxa"/>
          </w:tcPr>
          <w:p>
            <w:r>
              <w:t>年GDP增速目标记录管理</w:t>
            </w:r>
          </w:p>
        </w:tc>
        <w:tc>
          <w:tcPr>
            <w:tcW w:w="2161" w:type="dxa"/>
          </w:tcPr>
          <w:p>
            <w:r>
              <w:t>本模块为用户提供了一套功能强大且全面的年度GDP增速目标记录综合</w:t>
              <w:br/>
              <w:t>管理功能。系统通过严谨的数据录入机制，确保各区县准确、规范地录入未来一</w:t>
              <w:br/>
              <w:t>年的年GDP增速目标数据。在数据存储方面，采用安全可靠的数据存储架构，保证数据的完整性和稳定性。同时，支持对录入数据进行实时审核与修正，确保</w:t>
              <w:br/>
              <w:t>数据质量。用户可在权限范围内，对记录进行查看、编辑、删除等操作，实现对</w:t>
              <w:br/>
              <w:t>数据的全生命周期管理，满足不同用户在数据管理过程中的多样化需求。</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1639</w:t>
            </w:r>
          </w:p>
        </w:tc>
        <w:tc>
          <w:tcPr>
            <w:tcW w:w="2161" w:type="dxa"/>
          </w:tcPr>
          <w:p>
            <w:r>
              <w:t>GDP增速目标记录</w:t>
            </w:r>
          </w:p>
        </w:tc>
        <w:tc>
          <w:tcPr>
            <w:tcW w:w="2161" w:type="dxa"/>
          </w:tcPr>
          <w:p>
            <w:r>
              <w:t>年GDP增速目标记录列表</w:t>
            </w:r>
          </w:p>
        </w:tc>
        <w:tc>
          <w:tcPr>
            <w:tcW w:w="2161" w:type="dxa"/>
          </w:tcPr>
          <w:p>
            <w:r>
              <w:t>展示所有年度GDP增速目标的列表，供用户查阅。系统以清晰明了、易于</w:t>
              <w:br/>
              <w:t>查阅的列表形式展示所有年度GDP增速目标记录。列表涵盖了丰富且关键的信</w:t>
              <w:br/>
              <w:t>息字段，包括所属区划、记录年度、GDP增速目标数值以及上报状态等。通过</w:t>
              <w:br/>
              <w:t>有序排列和直观展示，用户能够快速浏览各区县不同年度的GDP增速目标设定</w:t>
              <w:br/>
              <w:t>情况，清晰对比不同地区之间的目标差异，从而为区域经济发展的宏观分析和横</w:t>
              <w:br/>
              <w:t>向比较提供了便捷途径，有助于及时发现区域经济发展中的优势和不平衡点。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1640</w:t>
            </w:r>
          </w:p>
        </w:tc>
        <w:tc>
          <w:tcPr>
            <w:tcW w:w="2161" w:type="dxa"/>
          </w:tcPr>
          <w:p>
            <w:r>
              <w:t>GDP增速目标记录</w:t>
            </w:r>
          </w:p>
        </w:tc>
        <w:tc>
          <w:tcPr>
            <w:tcW w:w="2161" w:type="dxa"/>
          </w:tcPr>
          <w:p>
            <w:r>
              <w:t>年GDP增速目标记录查询</w:t>
            </w:r>
          </w:p>
        </w:tc>
        <w:tc>
          <w:tcPr>
            <w:tcW w:w="2161" w:type="dxa"/>
          </w:tcPr>
          <w:p>
            <w:r>
              <w:t>允许用户查询特定的GDP增速目标记录。为满足用户多样化的查询需求，</w:t>
              <w:br/>
              <w:t>系统提供了高度灵活且精准的查询功能。用户可根据自身关注重点和分析目的，</w:t>
              <w:br/>
              <w:t>自由选择查询条件，如所属区划、记录年度、GDP增速目标范围等进行单一或</w:t>
              <w:br/>
              <w:t>组合查询。无论是深入了解特定区县某一年度的GDP增速目标，还是筛选出符</w:t>
              <w:br/>
              <w:t>合特定增速范围的地区记录，系统均能凭借高效的数据检索算法，迅速从海量数</w:t>
              <w:br/>
              <w:t>据中定位并准确呈现符合条件的记录信息，为用户提供精准、有针对性的数据支</w:t>
              <w:br/>
              <w:t>持，助力深入分析区域经济发展趋势和目标设定合理性。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1641</w:t>
            </w:r>
          </w:p>
        </w:tc>
        <w:tc>
          <w:tcPr>
            <w:tcW w:w="2161" w:type="dxa"/>
          </w:tcPr>
          <w:p>
            <w:r>
              <w:t>GDP增速目标记录</w:t>
            </w:r>
          </w:p>
        </w:tc>
        <w:tc>
          <w:tcPr>
            <w:tcW w:w="2161" w:type="dxa"/>
          </w:tcPr>
          <w:p>
            <w:r>
              <w:t>年GDP增速目标记录导出</w:t>
            </w:r>
          </w:p>
        </w:tc>
        <w:tc>
          <w:tcPr>
            <w:tcW w:w="2161" w:type="dxa"/>
          </w:tcPr>
          <w:p>
            <w:r>
              <w:t>用户可以将GDP增速目标记录的数据导出到其他格式，如Excel等。考虑到</w:t>
              <w:br/>
              <w:t>用户在数据处理、报告编制以及外部共享等方面的实际需求，系统提供了便捷的</w:t>
              <w:br/>
              <w:t>数据导出功能，允许用户将年GDP增速目标记录数据导出为常用格式，如Excel</w:t>
              <w:br/>
              <w:t>等。在导出过程中，系统确保数据的完整性和准确性，同时对数据格式进行优化</w:t>
              <w:br/>
              <w:t>处理，使其符合行业标准和用户习惯。用户可将导出的数据文件在本地计算机上</w:t>
              <w:br/>
              <w:t>进行进一步的分析、统计、图表制作以及与其他数据源的整合操作，方便用户在</w:t>
              <w:br/>
              <w:t>不同工作场景下灵活运用数据，提升数据的利用价值和工作效率，满足多样化的</w:t>
              <w:br/>
              <w:t>业务需求。</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1642</w:t>
            </w:r>
          </w:p>
        </w:tc>
        <w:tc>
          <w:tcPr>
            <w:tcW w:w="2161" w:type="dxa"/>
          </w:tcPr>
          <w:p>
            <w:r>
              <w:t>GDP增速目标记录</w:t>
            </w:r>
          </w:p>
        </w:tc>
        <w:tc>
          <w:tcPr>
            <w:tcW w:w="2161" w:type="dxa"/>
          </w:tcPr>
          <w:p>
            <w:r>
              <w:t>年GDP增速目标记录数据统计</w:t>
            </w:r>
          </w:p>
        </w:tc>
        <w:tc>
          <w:tcPr>
            <w:tcW w:w="2161" w:type="dxa"/>
          </w:tcPr>
          <w:p>
            <w:r>
              <w:t>对GDP增速目标数据进行统计分析。系统运用先进的数据分析算法，对</w:t>
              <w:br/>
              <w:t>GDP增速目标数据进行全面深入的统计分析。统计分析内容涵盖多个维度，包</w:t>
              <w:br/>
              <w:t>括但不限于计算不同地区、不同年度GDP增速目标的基本统计指标，分析增速</w:t>
              <w:br/>
              <w:t>目标的分布情况、趋势变化以及区域间的差异程度等。通过数据统计分析，用户</w:t>
              <w:br/>
              <w:t>能够获取宏观经济发展趋势的量化信息，洞察各地区经济发展预期的整体态势和</w:t>
              <w:br/>
              <w:t>变化规律，为制定科学合理的区域经济发展政策、评估经济发展战略的有效性提</w:t>
              <w:br/>
              <w:t>供有力的数据支撑和决策依据。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1643</w:t>
            </w:r>
          </w:p>
        </w:tc>
        <w:tc>
          <w:tcPr>
            <w:tcW w:w="2161" w:type="dxa"/>
          </w:tcPr>
          <w:p>
            <w:r>
              <w:t>GDP增速目标记录</w:t>
            </w:r>
          </w:p>
        </w:tc>
        <w:tc>
          <w:tcPr>
            <w:tcW w:w="2161" w:type="dxa"/>
          </w:tcPr>
          <w:p>
            <w:r>
              <w:t>年GDP增速目标记录所属区划修改</w:t>
            </w:r>
          </w:p>
        </w:tc>
        <w:tc>
          <w:tcPr>
            <w:tcW w:w="2161" w:type="dxa"/>
          </w:tcPr>
          <w:p>
            <w:r>
              <w:t>提供功能以修改GDP增速目标记录的所属行政区划信息。系统提供了专门</w:t>
              <w:br/>
              <w:t>的功能模块，用于修改GDP增速目标记录的所属行政区划信息。当出现行政区</w:t>
              <w:br/>
              <w:t>划调整、数据录入错误或因业务需求变更导致所属区划需调整时，拥有相应权限</w:t>
              <w:br/>
              <w:t>的用户可进入该功能模块进行操作。用户通过精准定位需修改的记录，在详细信</w:t>
              <w:br/>
              <w:t>息页面中找到所属区划字段，进行准确的行政区划信息修改。系统在执行修改操</w:t>
              <w:br/>
              <w:t>作时，严格遵循数据一致性和完整性原则，自动更新与该记录相关的所有关联数</w:t>
              <w:br/>
              <w:t>据（如统计报表、查询结果等），确保数据在所属区划调整后的准确性和逻辑连</w:t>
              <w:br/>
              <w:t>贯性，有效避免因区划信息变更而引发的数据混乱或错误。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1644</w:t>
            </w:r>
          </w:p>
        </w:tc>
        <w:tc>
          <w:tcPr>
            <w:tcW w:w="2161" w:type="dxa"/>
          </w:tcPr>
          <w:p>
            <w:r>
              <w:t>GDP增速目标记录</w:t>
            </w:r>
          </w:p>
        </w:tc>
        <w:tc>
          <w:tcPr>
            <w:tcW w:w="2161" w:type="dxa"/>
          </w:tcPr>
          <w:p>
            <w:r>
              <w:t>年GDP增速目标年度修改</w:t>
            </w:r>
          </w:p>
        </w:tc>
        <w:tc>
          <w:tcPr>
            <w:tcW w:w="2161" w:type="dxa"/>
          </w:tcPr>
          <w:p>
            <w:r>
              <w:t>允许用户修改GDP增速目标的记录年度。系统提供了专门的功能模块，用</w:t>
              <w:br/>
              <w:t>于修改GDP增速目标记录的所属行政区划信息。当出现行政区划调整、数据录</w:t>
              <w:br/>
              <w:t>入错误或因业务需求变更导致所属区划需调整时，拥有相应权限的用户可进入该</w:t>
              <w:br/>
              <w:t>功能模块进行操作。用户通过精准定位需修改的记录，在详细信息页面中找到所</w:t>
              <w:br/>
              <w:t>属区划字段，进行准确的行政区划信息修改。系统在执行修改操作时，严格遵循</w:t>
              <w:br/>
              <w:t>数据一致性和完整性原则，自动更新与该记录相关的所有关联数据（如统计报表、</w:t>
              <w:br/>
              <w:t>查询结果等），确保数据在所属区划调整后的准确性和逻辑连贯性，有效避免因</w:t>
              <w:br/>
              <w:t>区划信息变更而引发的数据混乱或错误。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1645</w:t>
            </w:r>
          </w:p>
        </w:tc>
        <w:tc>
          <w:tcPr>
            <w:tcW w:w="2161" w:type="dxa"/>
          </w:tcPr>
          <w:p>
            <w:r>
              <w:t>GDP增速目标记录</w:t>
            </w:r>
          </w:p>
        </w:tc>
        <w:tc>
          <w:tcPr>
            <w:tcW w:w="2161" w:type="dxa"/>
          </w:tcPr>
          <w:p>
            <w:r>
              <w:t>年GDP增速目标上报状态修改</w:t>
            </w:r>
          </w:p>
        </w:tc>
        <w:tc>
          <w:tcPr>
            <w:tcW w:w="2161" w:type="dxa"/>
          </w:tcPr>
          <w:p>
            <w:r>
              <w:t>提供功能以修改GDP增速目标的上报状态。系统提供了功能完备的上报状态修改功能，用于管理GDP增速目标的上报流程。用户可根据实际业务进展情</w:t>
              <w:br/>
              <w:t>况，对GDP增速目标记录的上报状态进行修改，如将“未上报”修改为“已</w:t>
              <w:br/>
              <w:t>上报”，或将“审核中”修改为“审核通过”或“审核不通过（需重新上报）”</w:t>
              <w:br/>
              <w:t>等。这一功能有助于各级管理部门和用户清晰跟踪数据上报进度，确保每一条</w:t>
              <w:br/>
              <w:t>GDP增速目标记录都能按照规定流程准确无误地完成上报和审核工作，实现对</w:t>
              <w:br/>
              <w:t>整个上报流程的有效监控和管理，提高工作效率和数据质量，保障区域经济数据</w:t>
              <w:br/>
              <w:t>管理工作的规范化和标准化。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1646</w:t>
            </w:r>
          </w:p>
        </w:tc>
        <w:tc>
          <w:tcPr>
            <w:tcW w:w="2161" w:type="dxa"/>
          </w:tcPr>
          <w:p>
            <w:r>
              <w:t>基础设置</w:t>
            </w:r>
          </w:p>
        </w:tc>
        <w:tc>
          <w:tcPr>
            <w:tcW w:w="2161" w:type="dxa"/>
          </w:tcPr>
          <w:p>
            <w:r>
              <w:t>填报时间管理</w:t>
            </w:r>
          </w:p>
        </w:tc>
        <w:tc>
          <w:tcPr>
            <w:tcW w:w="2161" w:type="dxa"/>
          </w:tcPr>
          <w:p>
            <w:r>
              <w:t>此模块提供了填报时间的管理功能，允许用户编辑填报时间，开启或关闭数</w:t>
              <w:br/>
              <w:t>据填写服务。</w:t>
              <w:br/>
              <w:t>填报时间管理功能为省级用户使用的功能，该功能可对村集体经济收入台账</w:t>
              <w:br/>
              <w:t>和GDP增速目标的填写时间进行开启与关闭控制，处于开启状态的季度才允许</w:t>
              <w:br/>
              <w:t>各级填写上报。</w:t>
              <w:br/>
              <w:t>系统以年度为单位，将村集体经济收入台账的填写时间按季度进行详细展示，</w:t>
              <w:br/>
              <w:t>方便省级用户对每个季度的填报时间进行精准管理。在首次配置前，所有季度的</w:t>
              <w:br/>
              <w:t>默认状态均为“已关闭”，这为省级用户提供了一个统一的初始设置，确保在正</w:t>
              <w:br/>
              <w:t>式启用填报功能前，数据处于稳定状态。</w:t>
              <w:br/>
              <w:t>省级用户可根据实际工作安排，对填报时间的起始日期和截止日期进行灵活</w:t>
              <w:br/>
              <w:t>修改。修改完成后，系统会根据新设定的时间范围自动判断该季度的状态。若修</w:t>
              <w:br/>
              <w:t>改后的时间范围包含系统当前日期，该季度将自动切换为“已开启”状态，此</w:t>
              <w:br/>
              <w:t>时村级或乡镇级用户即可在电脑端或手机端正常填报该季度的经济收入台账数</w:t>
              <w:br/>
              <w:t>据；若不包含当前日期，则仍保持“已关闭”状态，限制用户的填写操作。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1647</w:t>
            </w:r>
          </w:p>
        </w:tc>
        <w:tc>
          <w:tcPr>
            <w:tcW w:w="2161" w:type="dxa"/>
          </w:tcPr>
          <w:p>
            <w:r>
              <w:t>基础设置</w:t>
            </w:r>
          </w:p>
        </w:tc>
        <w:tc>
          <w:tcPr>
            <w:tcW w:w="2161" w:type="dxa"/>
          </w:tcPr>
          <w:p>
            <w:r>
              <w:t>填报时间列表</w:t>
            </w:r>
          </w:p>
        </w:tc>
        <w:tc>
          <w:tcPr>
            <w:tcW w:w="2161" w:type="dxa"/>
          </w:tcPr>
          <w:p>
            <w:r>
              <w:t>填报时间管理模块会清晰展示所有设置的填报时间，以列表形式呈现，涵盖</w:t>
              <w:br/>
              <w:t>村集体经济收入台账和GDP增速目标的相关时间信息。村集体经济收入台账按</w:t>
              <w:br/>
              <w:t>年度-季度展示，如2024年各季度的填报时间范围一目了然。首次配置前，</w:t>
              <w:br/>
              <w:t>各季度默认已关闭状态也清晰标注。该列表方便用户直观查看各项填报任务的时</w:t>
              <w:br/>
              <w:t>间安排，为后续操作提供基础信息。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1648</w:t>
            </w:r>
          </w:p>
        </w:tc>
        <w:tc>
          <w:tcPr>
            <w:tcW w:w="2161" w:type="dxa"/>
          </w:tcPr>
          <w:p>
            <w:r>
              <w:t>基础设置</w:t>
            </w:r>
          </w:p>
        </w:tc>
        <w:tc>
          <w:tcPr>
            <w:tcW w:w="2161" w:type="dxa"/>
          </w:tcPr>
          <w:p>
            <w:r>
              <w:t>填报时间编辑</w:t>
            </w:r>
          </w:p>
        </w:tc>
        <w:tc>
          <w:tcPr>
            <w:tcW w:w="2161" w:type="dxa"/>
          </w:tcPr>
          <w:p>
            <w:r>
              <w:t>此功能主要面向省级用户。对于村集体经济收入台账，省级用户可按年度-季度编辑填报时间，修改起始日期和截止日期。编辑时，系统根据新设定时间自</w:t>
              <w:br/>
              <w:t>动判断季度状态，若包含当前日期则变为已开启，村级或乡镇级用户可据此在对</w:t>
              <w:br/>
              <w:t>应端填报。对于GDP增速目标，同样按年度编辑，操作逻辑与村集体经济收入</w:t>
              <w:br/>
              <w:t>台账类似，开启后区县级用户可进行填报操作，确保填报时间设置准确灵活，适</w:t>
              <w:br/>
              <w:t>应不同工作需求。</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1649</w:t>
            </w:r>
          </w:p>
        </w:tc>
        <w:tc>
          <w:tcPr>
            <w:tcW w:w="2161" w:type="dxa"/>
          </w:tcPr>
          <w:p>
            <w:r>
              <w:t>基础设置</w:t>
            </w:r>
          </w:p>
        </w:tc>
        <w:tc>
          <w:tcPr>
            <w:tcW w:w="2161" w:type="dxa"/>
          </w:tcPr>
          <w:p>
            <w:r>
              <w:t>填报时间查询</w:t>
            </w:r>
          </w:p>
        </w:tc>
        <w:tc>
          <w:tcPr>
            <w:tcW w:w="2161" w:type="dxa"/>
          </w:tcPr>
          <w:p>
            <w:r>
              <w:t>系统为用户提供强大的填报时间查询功能。用户可根据自身需求，查询村集</w:t>
              <w:br/>
              <w:t>体经济收入台账和GDP增速目标的填报时间。查询条件灵活多样，例如可按年</w:t>
              <w:br/>
              <w:t>度查询某一年的整体填报时间安排，或按季度精准查询特定季度的时间设置。查</w:t>
              <w:br/>
              <w:t>询结果准确清晰，帮助用户快速获取所需填报时间信息，以便合排工作进度，确</w:t>
              <w:br/>
              <w:t>保在规定时间内完成数据填报任务，提高工作效率。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1650</w:t>
            </w:r>
          </w:p>
        </w:tc>
        <w:tc>
          <w:tcPr>
            <w:tcW w:w="2161" w:type="dxa"/>
          </w:tcPr>
          <w:p>
            <w:r>
              <w:t>基础设置</w:t>
            </w:r>
          </w:p>
        </w:tc>
        <w:tc>
          <w:tcPr>
            <w:tcW w:w="2161" w:type="dxa"/>
          </w:tcPr>
          <w:p>
            <w:r>
              <w:t>脱贫县脱贫村管理</w:t>
            </w:r>
          </w:p>
        </w:tc>
        <w:tc>
          <w:tcPr>
            <w:tcW w:w="2161" w:type="dxa"/>
          </w:tcPr>
          <w:p>
            <w:r>
              <w:t>此功能模块为用户提供了一套功能强大且全面的脱贫县、脱贫村、发展较弱</w:t>
              <w:br/>
              <w:t>村、下沉工作村各类信息进行集中存储和有效管理。用户可在权限范围内，对脱</w:t>
              <w:br/>
              <w:t>贫县脱贫村的基本信息、扶贫项目实施情况、脱贫成效评估等多方面数据进行查</w:t>
              <w:br/>
              <w:t>询、修改、导入、导出等一系列功能，实现对脱贫县脱贫村信息的全生命周期管</w:t>
              <w:br/>
              <w:t>理，确保数据的准确性和时效性，为扶贫工作的持续推进提供坚实的数据基础。</w:t>
              <w:br/>
              <w:t>在三农扶贫数据管理体系中，脱贫县脱贫村管理模块具有重要意义，其核心功</w:t>
              <w:br/>
              <w:t>能是为各级用户提供全面、精准且高效的脱贫县和脱贫村信息管理工具，确保扶</w:t>
              <w:br/>
              <w:t>贫工作数据的准确性、完整性和及时性，为脱贫成果巩固和后续发展规划提供有</w:t>
              <w:br/>
              <w:t>力的数据支持。该模块紧密围绕脱贫县脱贫村的管理需求，有效助力扶贫工作的</w:t>
              <w:br/>
              <w:t>精细化管理和科学决策。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1651</w:t>
            </w:r>
          </w:p>
        </w:tc>
        <w:tc>
          <w:tcPr>
            <w:tcW w:w="2161" w:type="dxa"/>
          </w:tcPr>
          <w:p>
            <w:r>
              <w:t>基础设置</w:t>
            </w:r>
          </w:p>
        </w:tc>
        <w:tc>
          <w:tcPr>
            <w:tcW w:w="2161" w:type="dxa"/>
          </w:tcPr>
          <w:p>
            <w:r>
              <w:t>脱贫县脱贫村新增</w:t>
            </w:r>
          </w:p>
        </w:tc>
        <w:tc>
          <w:tcPr>
            <w:tcW w:w="2161" w:type="dxa"/>
          </w:tcPr>
          <w:p>
            <w:r>
              <w:t>系统允许用户便捷地添加新的脱贫县或脱贫村信息。在新增操作过程中，用</w:t>
              <w:br/>
              <w:t>户需按照系统提示依次填写详细的基本信息，包括但不限于地区名称、地理位置、</w:t>
              <w:br/>
              <w:t>人口数量、贫困类型、脱贫时间等关键数据字段。系统会对用户输入的数据进行</w:t>
              <w:br/>
              <w:t>实时校验，确保数据格式正确、逻辑合理且符合相关标准。新增功能的设计旨在</w:t>
              <w:br/>
              <w:t>及时更新扶贫数据库，确保每一个脱贫县脱贫村的信息都能准确纳入系统管理范</w:t>
              <w:br/>
              <w:t>畴，为全面掌握脱贫工作进展提供完整的数据支持。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1652</w:t>
            </w:r>
          </w:p>
        </w:tc>
        <w:tc>
          <w:tcPr>
            <w:tcW w:w="2161" w:type="dxa"/>
          </w:tcPr>
          <w:p>
            <w:r>
              <w:t>基础设置</w:t>
            </w:r>
          </w:p>
        </w:tc>
        <w:tc>
          <w:tcPr>
            <w:tcW w:w="2161" w:type="dxa"/>
          </w:tcPr>
          <w:p>
            <w:r>
              <w:t>脱贫县脱贫村修改</w:t>
            </w:r>
          </w:p>
        </w:tc>
        <w:tc>
          <w:tcPr>
            <w:tcW w:w="2161" w:type="dxa"/>
          </w:tcPr>
          <w:p>
            <w:r>
              <w:t>提供了专门的功能入口，用于修改现有的脱贫县或脱贫村信息。当脱贫县脱</w:t>
              <w:br/>
              <w:t>贫村的实际情况发生变化，如基础设施建设进展更新、产业发展模式调整、脱贫</w:t>
              <w:br/>
              <w:t>人口动态变化等，用户可凭借相应权限进入修改功能页面，对相关信息进行准确</w:t>
              <w:br/>
              <w:t>更新。系统在修改过程中，会自动记录数据修改日志，详细记录修改时间、修改</w:t>
              <w:br/>
              <w:t>人员以及修改前后的具体内容，确保数据修改的可追溯性，为数据质量把控和审</w:t>
              <w:br/>
              <w:t>计工作提供有力依据。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1653</w:t>
            </w:r>
          </w:p>
        </w:tc>
        <w:tc>
          <w:tcPr>
            <w:tcW w:w="2161" w:type="dxa"/>
          </w:tcPr>
          <w:p>
            <w:r>
              <w:t>基础设置</w:t>
            </w:r>
          </w:p>
        </w:tc>
        <w:tc>
          <w:tcPr>
            <w:tcW w:w="2161" w:type="dxa"/>
          </w:tcPr>
          <w:p>
            <w:r>
              <w:t>脱贫县脱贫村删除</w:t>
            </w:r>
          </w:p>
        </w:tc>
        <w:tc>
          <w:tcPr>
            <w:tcW w:w="2161" w:type="dxa"/>
          </w:tcPr>
          <w:p>
            <w:r>
              <w:t>考虑到实际工作中可能存在的数据管理需求，系统允许用户删除不再需要的</w:t>
              <w:br/>
              <w:t>脱贫县或脱贫村信息。在执行删除操作前，系统会进行严格的数据核验和逻辑判</w:t>
              <w:br/>
              <w:t>断，确保删除操作不会影响其他相关数据的完整性和准确性，同时避免误删重要</w:t>
              <w:br/>
              <w:t>数据。只有在满足所有校验条件且用户确认无误后，系统才会执行删除操作，确</w:t>
              <w:br/>
              <w:t>保数据管理的严谨性和安全性。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1654</w:t>
            </w:r>
          </w:p>
        </w:tc>
        <w:tc>
          <w:tcPr>
            <w:tcW w:w="2161" w:type="dxa"/>
          </w:tcPr>
          <w:p>
            <w:r>
              <w:t>基础设置</w:t>
            </w:r>
          </w:p>
        </w:tc>
        <w:tc>
          <w:tcPr>
            <w:tcW w:w="2161" w:type="dxa"/>
          </w:tcPr>
          <w:p>
            <w:r>
              <w:t>脱贫县脱贫村查询</w:t>
            </w:r>
          </w:p>
        </w:tc>
        <w:tc>
          <w:tcPr>
            <w:tcW w:w="2161" w:type="dxa"/>
          </w:tcPr>
          <w:p>
            <w:r>
              <w:t>为满足用户多样化的查询需求，系统提供了功能强大且灵活的查询功能。用</w:t>
              <w:br/>
              <w:t>户可根据自身工作需要，自由选择查询条件，如地区名称、脱贫时间、贫困类型、</w:t>
              <w:br/>
              <w:t>扶贫项目类别等进行单一或组合查询。无论是精准查找特定脱贫县脱贫村的详细</w:t>
              <w:br/>
              <w:t>信息，还是筛选出符合特定条件的脱贫县脱贫村列表，系统均能凭借高效的数据</w:t>
              <w:br/>
              <w:t>检索算法，迅速从海量数据中定位并准确呈现符合条件的信息，为用户提供精准、</w:t>
              <w:br/>
              <w:t>有针对性的数据支持，助力扶贫工作的精准决策和高效管理。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1655</w:t>
            </w:r>
          </w:p>
        </w:tc>
        <w:tc>
          <w:tcPr>
            <w:tcW w:w="2161" w:type="dxa"/>
          </w:tcPr>
          <w:p>
            <w:r>
              <w:t>基础设置</w:t>
            </w:r>
          </w:p>
        </w:tc>
        <w:tc>
          <w:tcPr>
            <w:tcW w:w="2161" w:type="dxa"/>
          </w:tcPr>
          <w:p>
            <w:r>
              <w:t>脱贫县脱贫村导入</w:t>
            </w:r>
          </w:p>
        </w:tc>
        <w:tc>
          <w:tcPr>
            <w:tcW w:w="2161" w:type="dxa"/>
          </w:tcPr>
          <w:p>
            <w:r>
              <w:t>系统支持用户批量导入脱贫县或脱贫村的数据，这一功能极大地提高了数据</w:t>
              <w:br/>
              <w:t>录入效率，尤其适用于大规模数据更新或初始数据录入场景。用户在进行批量导</w:t>
              <w:br/>
              <w:t>入操作前，需先下载系统提供的标准导入模板，按照模板要求整理待导入数据，</w:t>
              <w:br/>
              <w:t>确保数据格式与模板一致。导入过程中，系统会对数据进行严格的格式校验和逻</w:t>
              <w:br/>
              <w:t>辑检查，如数据类型匹配、必填字段完整性、数据关联性等。若发现数据错误或</w:t>
              <w:br/>
              <w:t>不符合要求，系统会及时提示用户进行修正，确保导入数据的准确性和有效性。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1656</w:t>
            </w:r>
          </w:p>
        </w:tc>
        <w:tc>
          <w:tcPr>
            <w:tcW w:w="2161" w:type="dxa"/>
          </w:tcPr>
          <w:p>
            <w:r>
              <w:t>基础设置</w:t>
            </w:r>
          </w:p>
        </w:tc>
        <w:tc>
          <w:tcPr>
            <w:tcW w:w="2161" w:type="dxa"/>
          </w:tcPr>
          <w:p>
            <w:r>
              <w:t>脱贫县脱贫村导出</w:t>
            </w:r>
          </w:p>
        </w:tc>
        <w:tc>
          <w:tcPr>
            <w:tcW w:w="2161" w:type="dxa"/>
          </w:tcPr>
          <w:p>
            <w:r>
              <w:t>考虑到用户在数据处理、报告编制以及外部共享等方面的实际需求，系统提</w:t>
              <w:br/>
              <w:t>供了便捷的数据导出功能，允许用户将脱贫县或脱贫村的数据导出为常用格式，</w:t>
              <w:br/>
              <w:t>如Excel等。在导出过程中，系统确保数据的完整性和准确性，同时对数据格</w:t>
              <w:br/>
              <w:t>式进行优化处理，使其符合行业标准和用户习惯。用户可将导出的数据文件在本</w:t>
              <w:br/>
              <w:t>地计算机上进行进一步的分析、统计、图表制作以及与其他数据源的整合操作，</w:t>
              <w:br/>
              <w:t>方便用户在不同工作场景下灵活运用数据，提升数据的利用价值和工作效率，满</w:t>
              <w:br/>
              <w:t>足多样化的业务需求。</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1657</w:t>
            </w:r>
          </w:p>
        </w:tc>
        <w:tc>
          <w:tcPr>
            <w:tcW w:w="2161" w:type="dxa"/>
          </w:tcPr>
          <w:p>
            <w:r>
              <w:t>基础设置</w:t>
            </w:r>
          </w:p>
        </w:tc>
        <w:tc>
          <w:tcPr>
            <w:tcW w:w="2161" w:type="dxa"/>
          </w:tcPr>
          <w:p>
            <w:r>
              <w:t>脱贫县脱贫村导入模版下载</w:t>
            </w:r>
          </w:p>
        </w:tc>
        <w:tc>
          <w:tcPr>
            <w:tcW w:w="2161" w:type="dxa"/>
          </w:tcPr>
          <w:p>
            <w:r>
              <w:t>为方便用户批量添加数据，系统提供了脱贫县脱贫村导入模板下载功能。用</w:t>
              <w:br/>
              <w:t>户点击下载按钮即可获取标准的导入模板文件，模板中明确列出了必填字段、字</w:t>
              <w:br/>
              <w:t>段格式要求以及数据示例等详细信息。用户按照模板要求准确填写数据后，即可</w:t>
              <w:br/>
              <w:t>通过导入功能将数据批量上传至系统，确保数据录入的规范性和准确性，提高数</w:t>
              <w:br/>
              <w:t>据录入工作效率，减少因格式错误或数据不规范导致的问题。</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1658</w:t>
            </w:r>
          </w:p>
        </w:tc>
        <w:tc>
          <w:tcPr>
            <w:tcW w:w="2161" w:type="dxa"/>
          </w:tcPr>
          <w:p>
            <w:r>
              <w:t>基础设置</w:t>
            </w:r>
          </w:p>
        </w:tc>
        <w:tc>
          <w:tcPr>
            <w:tcW w:w="2161" w:type="dxa"/>
          </w:tcPr>
          <w:p>
            <w:r>
              <w:t>5万10万清单维护管理</w:t>
            </w:r>
          </w:p>
        </w:tc>
        <w:tc>
          <w:tcPr>
            <w:tcW w:w="2161" w:type="dxa"/>
          </w:tcPr>
          <w:p>
            <w:r>
              <w:t>5万10万清单维护管理模块发挥着关键作用，其核心目的在于为各级用户</w:t>
              <w:br/>
              <w:t>提供精准且高效的工具，用于管理和维护特定收入范围（5万和10万）的村集</w:t>
              <w:br/>
              <w:t>体清单相关数据，确保数据的准确性、完整性与及时性，为深入分析农村经济结</w:t>
              <w:br/>
              <w:t>构、精准实施扶持政策以及合理分配资源提供坚实的数据支撑。该模块紧密围绕清单数据的维护需求，涵盖了从数据查询到批量导入以及模板下载等一系列功能，</w:t>
              <w:br/>
              <w:t>有效助力相关工作的精细化开展与科学决策。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1659</w:t>
            </w:r>
          </w:p>
        </w:tc>
        <w:tc>
          <w:tcPr>
            <w:tcW w:w="2161" w:type="dxa"/>
          </w:tcPr>
          <w:p>
            <w:r>
              <w:t>基础设置</w:t>
            </w:r>
          </w:p>
        </w:tc>
        <w:tc>
          <w:tcPr>
            <w:tcW w:w="2161" w:type="dxa"/>
          </w:tcPr>
          <w:p>
            <w:r>
              <w:t>5万10万清单维护查询</w:t>
            </w:r>
          </w:p>
        </w:tc>
        <w:tc>
          <w:tcPr>
            <w:tcW w:w="2161" w:type="dxa"/>
          </w:tcPr>
          <w:p>
            <w:r>
              <w:t>系统提供了功能强大且灵活的5万10万清单维护查询功能，以满足用户多</w:t>
              <w:br/>
              <w:t>样化的查询需求。用户能够根据自身关注重点和分析目的，自由选择查询条件，</w:t>
              <w:br/>
              <w:t>如所属区划、年份、清单类型（5万收入清单或10万收入清单）以及清单状态</w:t>
              <w:br/>
              <w:t>（如已审核、未审核、更新时间范围等）进行单一或组合查询。无论是精准查找</w:t>
              <w:br/>
              <w:t>特定地区在某一年度的5万或10万收入清单维护详情，还是筛选出符合特定</w:t>
              <w:br/>
              <w:t>条件（如近期更新、特定区域内）的清单记录，系统均能凭借高效的数据检索算</w:t>
              <w:br/>
              <w:t>法，迅速从海量数据中定位并准确呈现符合条件的信息，为用户提供清晰、全面</w:t>
              <w:br/>
              <w:t>且有针对性的数据支持，助力深入了解清单维护情况，及时发现潜在问题，为决</w:t>
              <w:br/>
              <w:t>策提供有力依据。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1660</w:t>
            </w:r>
          </w:p>
        </w:tc>
        <w:tc>
          <w:tcPr>
            <w:tcW w:w="2161" w:type="dxa"/>
          </w:tcPr>
          <w:p>
            <w:r>
              <w:t>基础设置</w:t>
            </w:r>
          </w:p>
        </w:tc>
        <w:tc>
          <w:tcPr>
            <w:tcW w:w="2161" w:type="dxa"/>
          </w:tcPr>
          <w:p>
            <w:r>
              <w:t>5万10万清单维护导入</w:t>
            </w:r>
          </w:p>
        </w:tc>
        <w:tc>
          <w:tcPr>
            <w:tcW w:w="2161" w:type="dxa"/>
          </w:tcPr>
          <w:p>
            <w:r>
              <w:t>系统支持用户批量导入5万和10万收入清单的数据，这一功能极大地提</w:t>
              <w:br/>
              <w:t>高了数据录入效率，尤其适用于大规模清单更新或初始数据录入场景。用户在进</w:t>
              <w:br/>
              <w:t>行批量导入操作前，需先下载系统提供的标准导入模板，该模板根据5万10万</w:t>
              <w:br/>
              <w:t>收入清单数据的特点和系统要求精心设计，明确规定了必填字段、字段格式要求</w:t>
              <w:br/>
              <w:t>以及数据示例等详细信息。用户按照模板要求认真整理待导入数据，确保数据格</w:t>
              <w:br/>
              <w:t>式与模板严格一致。在导入过程中，系统会对数据进行严格的格式校验和逻辑检</w:t>
              <w:br/>
              <w:t>查，涵盖数据类型匹配、必填字段完整性、数据关联性以及数据范围合理性等多</w:t>
              <w:br/>
              <w:t>个方面。若发现数据错误或不符合要求，系统会及时准确地提示用户进行修正，</w:t>
              <w:br/>
              <w:t>确保导入数据的准确性和有效性，保障清单数据的质量。</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1661</w:t>
            </w:r>
          </w:p>
        </w:tc>
        <w:tc>
          <w:tcPr>
            <w:tcW w:w="2161" w:type="dxa"/>
          </w:tcPr>
          <w:p>
            <w:r>
              <w:t>基础设置</w:t>
            </w:r>
          </w:p>
        </w:tc>
        <w:tc>
          <w:tcPr>
            <w:tcW w:w="2161" w:type="dxa"/>
          </w:tcPr>
          <w:p>
            <w:r>
              <w:t>5万10万清单维护导入模版下载</w:t>
            </w:r>
          </w:p>
        </w:tc>
        <w:tc>
          <w:tcPr>
            <w:tcW w:w="2161" w:type="dxa"/>
          </w:tcPr>
          <w:p>
            <w:r>
              <w:t>为方便用户批量添加5万和10万收入清单数据，系统提供了专门的导入模</w:t>
              <w:br/>
              <w:t>板下载功能。用户通过点击相应的下载按钮，即可轻松获取标准的导入模板文件。</w:t>
              <w:br/>
              <w:t>模板中清晰详细地列出了必填字段、字段格式要求（如文本格式、数字格式、日</w:t>
              <w:br/>
              <w:t>期格式等）以及数据示例（展示正确的数据填写方式和格式）等关键信息。用户</w:t>
              <w:br/>
              <w:t>依据模板要求准确填写数据后，即可借助系统的导入功能将数据批量上传至系统，有效确保数据录入的规范性和准确性，显著提高数据录入工作效率，减少因格式</w:t>
              <w:br/>
              <w:t>错误或数据不规范导致的问题，为清单维护管理工作的顺利开展提供有力保障。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1662</w:t>
            </w:r>
          </w:p>
        </w:tc>
        <w:tc>
          <w:tcPr>
            <w:tcW w:w="2161" w:type="dxa"/>
          </w:tcPr>
          <w:p>
            <w:r>
              <w:t>基础设置</w:t>
            </w:r>
          </w:p>
        </w:tc>
        <w:tc>
          <w:tcPr>
            <w:tcW w:w="2161" w:type="dxa"/>
          </w:tcPr>
          <w:p>
            <w:r>
              <w:t>收入预警及范围设置</w:t>
            </w:r>
          </w:p>
        </w:tc>
        <w:tc>
          <w:tcPr>
            <w:tcW w:w="2161" w:type="dxa"/>
          </w:tcPr>
          <w:p>
            <w:r>
              <w:t>该模块涵盖了从预警范围调整到比较方式选择、百分比阈值设定以及功能启</w:t>
              <w:br/>
              <w:t>用关闭等一系列功能，为构建精准高效的收入预警体系奠定了坚实基础。其核心</w:t>
              <w:br/>
              <w:t>功能在于为用户提供灵活且精准的工具，用于自定义收入增长预警机制及相关参</w:t>
              <w:br/>
              <w:t>数设置，确保预警功能能够紧密贴合实际业务需求，有效辅助用户及时发现潜在</w:t>
              <w:br/>
              <w:t>风险、把握发展机遇，为科学决策提供有力支持。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1663</w:t>
            </w:r>
          </w:p>
        </w:tc>
        <w:tc>
          <w:tcPr>
            <w:tcW w:w="2161" w:type="dxa"/>
          </w:tcPr>
          <w:p>
            <w:r>
              <w:t>基础设置</w:t>
            </w:r>
          </w:p>
        </w:tc>
        <w:tc>
          <w:tcPr>
            <w:tcW w:w="2161" w:type="dxa"/>
          </w:tcPr>
          <w:p>
            <w:r>
              <w:t>收入附件必填及收入增长预警功能应用范围修改</w:t>
            </w:r>
          </w:p>
        </w:tc>
        <w:tc>
          <w:tcPr>
            <w:tcW w:w="2161" w:type="dxa"/>
          </w:tcPr>
          <w:p>
            <w:r>
              <w:t>允许用户设置收入增长预警功能的适用范围以及是否必须填写收入附件。系</w:t>
              <w:br/>
              <w:t>统提供了便捷的功能入口，允许用户根据实际业务场景和管理需求，灵活设置收</w:t>
              <w:br/>
              <w:t>入增长预警功能的适用范围。用户可通过选择特定的区划（如省、市、县、乡、</w:t>
              <w:br/>
              <w:t>村等不同层级的行政区划）、特定的收入类别（如农业收入、副业收入、集体经</w:t>
              <w:br/>
              <w:t>济收入等）或特定的时间段（如年度、季度、月度等），精准界定预警功能的作</w:t>
              <w:br/>
              <w:t>用边界。同时，用户还能够自主决定在数据录入时是否必须上传收入附件，以及</w:t>
              <w:br/>
              <w:t>规定附件的格式要求（如文件类型、大小限制等）。这一功能有助于确保数据的</w:t>
              <w:br/>
              <w:t>完整性和可靠性，为后续的数据分析和预警判断提供更充分的依据。通过合理设</w:t>
              <w:br/>
              <w:t>置应用范围和附件要求，用户可以使预警系统更加聚焦于关键业务领域和数据要</w:t>
              <w:br/>
              <w:t>点，提高预警的准确性和针对性。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1664</w:t>
            </w:r>
          </w:p>
        </w:tc>
        <w:tc>
          <w:tcPr>
            <w:tcW w:w="2161" w:type="dxa"/>
          </w:tcPr>
          <w:p>
            <w:r>
              <w:t>基础设置</w:t>
            </w:r>
          </w:p>
        </w:tc>
        <w:tc>
          <w:tcPr>
            <w:tcW w:w="2161" w:type="dxa"/>
          </w:tcPr>
          <w:p>
            <w:r>
              <w:t>收入增长预警设置比较方式</w:t>
            </w:r>
          </w:p>
        </w:tc>
        <w:tc>
          <w:tcPr>
            <w:tcW w:w="2161" w:type="dxa"/>
          </w:tcPr>
          <w:p>
            <w:r>
              <w:t>用户可以设置收入增长预警的比较方式，例如同比或环比。为满足用户多样</w:t>
              <w:br/>
              <w:t>化的分析需求，系统支持用户自由设置收入增长预警的比较方式。用户可在同比</w:t>
              <w:br/>
              <w:t>和环比两种常见的比较方式中进行选择，也可根据特殊业务需求自定义其他比较</w:t>
              <w:br/>
              <w:t>方式（如与特定历史时期对比、与行业平均水平对比等）。同比比较方式能够帮</w:t>
              <w:br/>
              <w:t>助用户分析当前收入与上一年同期相比的增长情况，揭示长期趋势和周期性变化；</w:t>
              <w:br/>
              <w:t>环比比较方式则侧重于反映相邻统计周期（如季度与季度之间、月度与月度之间）</w:t>
              <w:br/>
              <w:t>的收入波动，便于及时捕捉短期变化趋势。用户可根据不同的分析目的和数据特</w:t>
              <w:br/>
              <w:t>点，灵活切换比较方式，从而从多个角度深入洞察收入增长态势，为制定精准的</w:t>
              <w:br/>
              <w:t>决策策略提供丰富的数据视角。</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1665</w:t>
            </w:r>
          </w:p>
        </w:tc>
        <w:tc>
          <w:tcPr>
            <w:tcW w:w="2161" w:type="dxa"/>
          </w:tcPr>
          <w:p>
            <w:r>
              <w:t>基础设置</w:t>
            </w:r>
          </w:p>
        </w:tc>
        <w:tc>
          <w:tcPr>
            <w:tcW w:w="2161" w:type="dxa"/>
          </w:tcPr>
          <w:p>
            <w:r>
              <w:t>收入增长预警设置百分比值</w:t>
            </w:r>
          </w:p>
        </w:tc>
        <w:tc>
          <w:tcPr>
            <w:tcW w:w="2161" w:type="dxa"/>
          </w:tcPr>
          <w:p>
            <w:r>
              <w:t>允许用户设置触发收入增长预警的百分比阈值。系统允许用户根据业务实际</w:t>
              <w:br/>
              <w:t>情况和风险承受能力，自主设置触发收入增长预警的百分比阈值。用户可以针对</w:t>
              <w:br/>
              <w:t>不同的比较方式（同比或环比）和不同的收入类别或业务场景，分别设定个性化</w:t>
              <w:br/>
              <w:t>的百分比阈值。例如，对于某些稳定性较高的传统农业收入，可设置相对保守的</w:t>
              <w:br/>
              <w:t>预警阈值；而对于新兴产业或市场波动较大的业务领域，则可适当放宽阈值，以</w:t>
              <w:br/>
              <w:t>确保预警系统既能及时捕捉到潜在的风险信号，又不会因过于敏感而产生过多无</w:t>
              <w:br/>
              <w:t>效预警。通过灵活设置百分比阈值，用户能够将预警系统调整至最适合自身业务</w:t>
              <w:br/>
              <w:t>特点的状态，使其成为精准判断收入增长是否异常的有效工具，为及时采取应对</w:t>
              <w:br/>
              <w:t>措施提供可靠依据。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1666</w:t>
            </w:r>
          </w:p>
        </w:tc>
        <w:tc>
          <w:tcPr>
            <w:tcW w:w="2161" w:type="dxa"/>
          </w:tcPr>
          <w:p>
            <w:r>
              <w:t>基础设置</w:t>
            </w:r>
          </w:p>
        </w:tc>
        <w:tc>
          <w:tcPr>
            <w:tcW w:w="2161" w:type="dxa"/>
          </w:tcPr>
          <w:p>
            <w:r>
              <w:t>收入增长预警设置启用/关闭状态</w:t>
            </w:r>
          </w:p>
        </w:tc>
        <w:tc>
          <w:tcPr>
            <w:tcW w:w="2161" w:type="dxa"/>
          </w:tcPr>
          <w:p>
            <w:r>
              <w:t>提供功能以启用或关闭收入增长预警功能。为满足不同业务阶段和管理需求，</w:t>
              <w:br/>
              <w:t>系统提供了收入增长预警功能的启用/关闭状态设置选项。在某些特殊时期（如</w:t>
              <w:br/>
              <w:t>数据初始化阶段、系统调整期或业务转型期），用户可能希望暂时关闭预警功能，</w:t>
              <w:br/>
              <w:t>以避免不必要的干扰，而在正常业务运营过程中，用户可随时启用预警功能，确</w:t>
              <w:br/>
              <w:t>保及时获取收入增长异常的提示信息。系统在启用或关闭预警功能时，会自动保</w:t>
              <w:br/>
              <w:t>存相关设置状态，并在切换过程中确保数据的完整性和一致性。这一功能为用户</w:t>
              <w:br/>
              <w:t>提供了对预警系统的灵活控制权，使其能够根据实际情况合理调整系统运行状态，确保预警功能在最需要的时候发挥最大价值，有效辅助用户进行风险管理和决策</w:t>
              <w:br/>
              <w:t>制定。</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1667</w:t>
            </w:r>
          </w:p>
        </w:tc>
        <w:tc>
          <w:tcPr>
            <w:tcW w:w="2161" w:type="dxa"/>
          </w:tcPr>
          <w:p>
            <w:r>
              <w:t>系统设置</w:t>
            </w:r>
          </w:p>
        </w:tc>
        <w:tc>
          <w:tcPr>
            <w:tcW w:w="2161" w:type="dxa"/>
          </w:tcPr>
          <w:p>
            <w:r>
              <w:t>系统设置管理</w:t>
            </w:r>
          </w:p>
        </w:tc>
        <w:tc>
          <w:tcPr>
            <w:tcW w:w="2161" w:type="dxa"/>
          </w:tcPr>
          <w:p>
            <w:r>
              <w:t>这些功能可能包括用户权限管理、系统参数配置、数据备份与恢复等，具体</w:t>
              <w:br/>
              <w:t>功能点根据实际系统设计而定。</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1668</w:t>
            </w:r>
          </w:p>
        </w:tc>
        <w:tc>
          <w:tcPr>
            <w:tcW w:w="2161" w:type="dxa"/>
          </w:tcPr>
          <w:p>
            <w:r>
              <w:t>系统设置</w:t>
            </w:r>
          </w:p>
        </w:tc>
        <w:tc>
          <w:tcPr>
            <w:tcW w:w="2161" w:type="dxa"/>
          </w:tcPr>
          <w:p>
            <w:r>
              <w:t>行政区划地区管理</w:t>
            </w:r>
          </w:p>
        </w:tc>
        <w:tc>
          <w:tcPr>
            <w:tcW w:w="2161" w:type="dxa"/>
          </w:tcPr>
          <w:p>
            <w:r>
              <w:t>该模块涵盖了行政区划信息的新增、修改和删除等关键功能，有效助力行政</w:t>
              <w:br/>
              <w:t>区划管理工作的规范化、科学化与精细化开展。</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1669</w:t>
            </w:r>
          </w:p>
        </w:tc>
        <w:tc>
          <w:tcPr>
            <w:tcW w:w="2161" w:type="dxa"/>
          </w:tcPr>
          <w:p>
            <w:r>
              <w:t>系统设置</w:t>
            </w:r>
          </w:p>
        </w:tc>
        <w:tc>
          <w:tcPr>
            <w:tcW w:w="2161" w:type="dxa"/>
          </w:tcPr>
          <w:p>
            <w:r>
              <w:t>行政区划新增</w:t>
            </w:r>
          </w:p>
        </w:tc>
        <w:tc>
          <w:tcPr>
            <w:tcW w:w="2161" w:type="dxa"/>
          </w:tcPr>
          <w:p>
            <w:r>
              <w:t>允许用户添加新的行政区划信息。用户在添加新的行政区划信息时，需按照</w:t>
              <w:br/>
              <w:t>系统提示依次详细填写各类关键信息，包括行政区划名称（确保名称准确、规范</w:t>
              <w:br/>
              <w:t>且符合国家相关规定）、上级行政区划（明确所属层级关系，确保区域隶属关系</w:t>
              <w:br/>
              <w:t>清晰准确）、行政区划代码（严格遵循国家统一编码标准，保证编码的唯一性和</w:t>
              <w:br/>
              <w:t>规范性）、地理位置信息（如经纬度坐标、区域边界描述等，以便进行地理空间</w:t>
              <w:br/>
              <w:t>分析和定位）以及行政区划类型（如省、市、县、乡、村等）等。在信息录入过</w:t>
              <w:br/>
              <w:t>程中，系统会实时对用户输入的数据进行格式校验和逻辑检查，确保数据的准确性和完整性。例如，检查行政区划名称是否包含非法字符、行政区划代码格式是</w:t>
              <w:br/>
              <w:t>否正确、上级行政区划与下级行政区划的逻辑关系是否合理等。新增功能的设计</w:t>
              <w:br/>
              <w:t>旨在及时更新行政区划数据库，确保每一个新增的行政区划信息都能准确纳入系</w:t>
              <w:br/>
              <w:t>统管理范畴，为全面掌握区域分布和开展各项工作提供完整的数据支持。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1670</w:t>
            </w:r>
          </w:p>
        </w:tc>
        <w:tc>
          <w:tcPr>
            <w:tcW w:w="2161" w:type="dxa"/>
          </w:tcPr>
          <w:p>
            <w:r>
              <w:t>系统设置</w:t>
            </w:r>
          </w:p>
        </w:tc>
        <w:tc>
          <w:tcPr>
            <w:tcW w:w="2161" w:type="dxa"/>
          </w:tcPr>
          <w:p>
            <w:r>
              <w:t>行政区划修改</w:t>
            </w:r>
          </w:p>
        </w:tc>
        <w:tc>
          <w:tcPr>
            <w:tcW w:w="2161" w:type="dxa"/>
          </w:tcPr>
          <w:p>
            <w:r>
              <w:t>提供功能以修改现有的行政区划信息。系统提供了专门的行政区划修改功能，</w:t>
              <w:br/>
              <w:t>用于满足因行政区划调整、名称变更、区域范围变动等原因而产生的信息更新需</w:t>
              <w:br/>
              <w:t>求。当需要修改现有行政区划信息时，用户凭借相应权限进入修改功能页面，系</w:t>
              <w:br/>
              <w:t>统会首先展示该行政区划的原始详细信息，方便用户对照修改。用户可对行政区</w:t>
              <w:br/>
              <w:t>划名称、上级行政区划、行政区划代码、地理位置信息以及行政区划类型等字段</w:t>
              <w:br/>
              <w:t>进行修改操作。在修改过程中，系统同样会进行严格的数据校验和逻辑判断，确</w:t>
              <w:br/>
              <w:t>保修改后的信息符合国家相关规定和系统数据逻辑要求。例如，若修改行政区划</w:t>
              <w:br/>
              <w:t>名称，系统会检查新名称是否与其他现有行政区划名称冲突；若修改上级行政区</w:t>
              <w:br/>
              <w:t>划，系统会自动更新相关的区域隶属关系和统计数据关联等。系统还会自动记录</w:t>
              <w:br/>
              <w:t>数据修改日志，详细记录修改时间、修改人员以及修改前后的具体内容，确保数</w:t>
              <w:br/>
              <w:t>据修改的可追溯性，为数据质量把控和审计工作提供有力依据。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1671</w:t>
            </w:r>
          </w:p>
        </w:tc>
        <w:tc>
          <w:tcPr>
            <w:tcW w:w="2161" w:type="dxa"/>
          </w:tcPr>
          <w:p>
            <w:r>
              <w:t>经济收入台账（手机端）</w:t>
            </w:r>
          </w:p>
        </w:tc>
        <w:tc>
          <w:tcPr>
            <w:tcW w:w="2161" w:type="dxa"/>
          </w:tcPr>
          <w:p>
            <w:r>
              <w:t>经济收入台账提报信息录入</w:t>
            </w:r>
          </w:p>
        </w:tc>
        <w:tc>
          <w:tcPr>
            <w:tcW w:w="2161" w:type="dxa"/>
          </w:tcPr>
          <w:p>
            <w:r>
              <w:t>允许用户通过手机端输入经济收入的相关信息。系统特别针对移动端进行了</w:t>
              <w:br/>
              <w:t>优化设计，为用户提供了便捷的经济收入台账提报信息录入功能。用户可通过手</w:t>
              <w:br/>
              <w:t>机端随时随地输入经济收入的各类相关信息，包括但不限于收入来源（如农业种</w:t>
              <w:br/>
              <w:t>植收入、养殖收入、农产品加工收入、村办企业收入等详细分类）、收入金额（精</w:t>
              <w:br/>
              <w:t>确到具体货币单位）、收入时间（记录收入产生的具体日期或时间段）、收入对应</w:t>
              <w:br/>
              <w:t>的项目或活动（详细描述与收入相关的经营活动或项目情况）以及其他相关备注信息（如收入的特殊情况说明、影响收入的因素等）。在录入过程中，系统采用</w:t>
              <w:br/>
              <w:t>了智能化的输入提示和格式校验功能，例如，根据用户输入的收入来源自动匹配</w:t>
              <w:br/>
              <w:t>相应的分类选项，对金额字段进行数字格式检查，确保用户输入的数据准确、规</w:t>
              <w:br/>
              <w:t>范且完整，有效提高数据录入的效率和质量，保证经济收入信息能够及时、准确</w:t>
              <w:br/>
              <w:t>地被系统采集和存储。</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1672</w:t>
            </w:r>
          </w:p>
        </w:tc>
        <w:tc>
          <w:tcPr>
            <w:tcW w:w="2161" w:type="dxa"/>
          </w:tcPr>
          <w:p>
            <w:r>
              <w:t>经济收入台账（手机端）</w:t>
            </w:r>
          </w:p>
        </w:tc>
        <w:tc>
          <w:tcPr>
            <w:tcW w:w="2161" w:type="dxa"/>
          </w:tcPr>
          <w:p>
            <w:r>
              <w:t>经济收入台账提报信息修改</w:t>
            </w:r>
          </w:p>
        </w:tc>
        <w:tc>
          <w:tcPr>
            <w:tcW w:w="2161" w:type="dxa"/>
          </w:tcPr>
          <w:p>
            <w:r>
              <w:t>提供功能以修改已录入的提报信息。考虑到实际业务中可能出现的信息变更</w:t>
              <w:br/>
              <w:t>需求，系统提供了经济收入台账提报信息修改功能。用户在发现已录入的提报信</w:t>
              <w:br/>
              <w:t>息存在错误、遗漏或需要更新时，可凭借相应权限进入修改功能页面。系统会清</w:t>
              <w:br/>
              <w:t>晰展示原提报信息的详细内容，方便用户对照进行修改操作。用户可对收入来源、</w:t>
              <w:br/>
              <w:t>金额、时间、项目详情以及备注信息等各个字段进行修改调整。在修改过程中，</w:t>
              <w:br/>
              <w:t>系统会自动记录数据修改日志，详细记录修改时间、修改人员以及修改前后的具</w:t>
              <w:br/>
              <w:t>体内容，确保数据修改的可追溯性，为数据质量把控和审计工作提供有力依据。</w:t>
              <w:br/>
              <w:t>同时，系统会实时进行数据校验，确保修改后的信息符合系统设定的数据格式和</w:t>
              <w:br/>
              <w:t>逻辑要求，保障经济收入台账数据的准确性和一致性。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1673</w:t>
            </w:r>
          </w:p>
        </w:tc>
        <w:tc>
          <w:tcPr>
            <w:tcW w:w="2161" w:type="dxa"/>
          </w:tcPr>
          <w:p>
            <w:r>
              <w:t>经济收入台账（手机端）</w:t>
            </w:r>
          </w:p>
        </w:tc>
        <w:tc>
          <w:tcPr>
            <w:tcW w:w="2161" w:type="dxa"/>
          </w:tcPr>
          <w:p>
            <w:r>
              <w:t>经济收入台账提报信息重置</w:t>
            </w:r>
          </w:p>
        </w:tc>
        <w:tc>
          <w:tcPr>
            <w:tcW w:w="2161" w:type="dxa"/>
          </w:tcPr>
          <w:p>
            <w:r>
              <w:t>允许用户重置提报信息，以便重新输入。为满足用户在某些情况下需要重新</w:t>
              <w:br/>
              <w:t>输入提报信息的需求，系统提供了经济收入台账提报信息重置功能。当用户因各</w:t>
              <w:br/>
              <w:t>种原因（如录入错误较多、数据需要重新整理等）希望重新录入提报信息时，可</w:t>
              <w:br/>
              <w:t>选择使用该功能。在执行重置操作前，系统会提示用户确认操作，以防止误操作</w:t>
              <w:br/>
              <w:t>导致数据丢失。重置后，系统将清空当前已录入的提报信息，用户可重新开始输</w:t>
              <w:br/>
              <w:t>入完整且准确的经济收入台账信息，确保数据的准确性和可靠性，提高提报信息</w:t>
              <w:br/>
              <w:t>的质量。</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1674</w:t>
            </w:r>
          </w:p>
        </w:tc>
        <w:tc>
          <w:tcPr>
            <w:tcW w:w="2161" w:type="dxa"/>
          </w:tcPr>
          <w:p>
            <w:r>
              <w:t>经济收入台账（手机端）</w:t>
            </w:r>
          </w:p>
        </w:tc>
        <w:tc>
          <w:tcPr>
            <w:tcW w:w="2161" w:type="dxa"/>
          </w:tcPr>
          <w:p>
            <w:r>
              <w:t>经济收入台账提报信息重置</w:t>
            </w:r>
          </w:p>
        </w:tc>
        <w:tc>
          <w:tcPr>
            <w:tcW w:w="2161" w:type="dxa"/>
          </w:tcPr>
          <w:p>
            <w:r>
              <w:t>允许用户重置提报信息，以便重新输入。为满足用户在某些情况下需要重新</w:t>
              <w:br/>
              <w:t>输入提报信息的需求，系统提供了经济收入台账提报信息重置功能。当用户因各</w:t>
              <w:br/>
              <w:t>种原因（如录入错误较多、数据需要重新整理等）希望重新录入提报信息时，可</w:t>
              <w:br/>
              <w:t>选择使用该功能。在执行重置操作前，系统会提示用户确认操作，以防止误操作导致数据丢失。重置后，系统将清空当前已录入的提报信息，用户可重新开始输</w:t>
              <w:br/>
              <w:t>入完整且准确的经济收入台账信息，确保数据的准确性和可靠性，提高提报信息</w:t>
              <w:br/>
              <w:t>的质量。</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1675</w:t>
            </w:r>
          </w:p>
        </w:tc>
        <w:tc>
          <w:tcPr>
            <w:tcW w:w="2161" w:type="dxa"/>
          </w:tcPr>
          <w:p>
            <w:r>
              <w:t>经济收入台账（手机端）</w:t>
            </w:r>
          </w:p>
        </w:tc>
        <w:tc>
          <w:tcPr>
            <w:tcW w:w="2161" w:type="dxa"/>
          </w:tcPr>
          <w:p>
            <w:r>
              <w:t>经济收入台账提报时间筛选</w:t>
            </w:r>
          </w:p>
        </w:tc>
        <w:tc>
          <w:tcPr>
            <w:tcW w:w="2161" w:type="dxa"/>
          </w:tcPr>
          <w:p>
            <w:r>
              <w:t>用户可以根据时间筛选提报记录。系统为用户提供了灵活的经济收入台账提</w:t>
              <w:br/>
              <w:t>报时间筛选功能，以满足用户在不同时间维度上对提报记录进行查询和分析的需</w:t>
              <w:br/>
              <w:t>求。用户可以根据具体需求选择不同的时间筛选条件，如按年、按季度、按月进</w:t>
              <w:br/>
              <w:t>行筛选，也可以指定自定义时间段（如特定的起止日期范围）来查看相应时间段</w:t>
              <w:br/>
              <w:t>内的提报记录。通过时间筛选，用户能够快速定位到特定时期的经济收入台账提</w:t>
              <w:br/>
              <w:t>报信息，便于分析不同时间段内经济收入的变化趋势、季节性波动以及长期发展</w:t>
              <w:br/>
              <w:t>态势等，为及时发现经济发展规律、制定针对性的发展策略提供有力的数据支持，</w:t>
              <w:br/>
              <w:t>帮助用户更好地把握经济收入的动态变化情况。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1676</w:t>
            </w:r>
          </w:p>
        </w:tc>
        <w:tc>
          <w:tcPr>
            <w:tcW w:w="2161" w:type="dxa"/>
          </w:tcPr>
          <w:p>
            <w:r>
              <w:t>经济收入台账（手机端）</w:t>
            </w:r>
          </w:p>
        </w:tc>
        <w:tc>
          <w:tcPr>
            <w:tcW w:w="2161" w:type="dxa"/>
          </w:tcPr>
          <w:p>
            <w:r>
              <w:t>经济收入台账提报地区修改</w:t>
            </w:r>
          </w:p>
        </w:tc>
        <w:tc>
          <w:tcPr>
            <w:tcW w:w="2161" w:type="dxa"/>
          </w:tcPr>
          <w:p>
            <w:r>
              <w:t>允许用户修改提报信息中的地区。系统允许用户在特定情况下对提报信息中</w:t>
              <w:br/>
              <w:t>的地区进行修改，以确保提报数据与实际行政区划或管理区域的一致性。当出现</w:t>
              <w:br/>
              <w:t>行政区划调整、区域划分变更或数据录入错误导致地区信息不准确时，用户可凭</w:t>
              <w:br/>
              <w:t>借相应权限进入地区修改功能页面。在修改过程中，系统会提供详细的地区选择</w:t>
              <w:br/>
              <w:t>列表或搜索功能，方便用户准确选择正确的地区信息。同时，系统会自动更新与</w:t>
              <w:br/>
              <w:t>该地区相关的所有关联数据（如基于地区的统计汇总数据、地区间的对比分析数</w:t>
              <w:br/>
              <w:t>据等），确保数据在地区修改后的准确性和逻辑连贯性，避免因地区信息变更而</w:t>
              <w:br/>
              <w:t>引发的数据混乱或错误，保证经济收入台账数据在区域维度上的准确性和完整性，</w:t>
              <w:br/>
              <w:t>为区域经济分析和管理提供可靠的数据依据。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1677</w:t>
            </w:r>
          </w:p>
        </w:tc>
        <w:tc>
          <w:tcPr>
            <w:tcW w:w="2161" w:type="dxa"/>
          </w:tcPr>
          <w:p>
            <w:r>
              <w:t>经济收入台账（手机端）</w:t>
            </w:r>
          </w:p>
        </w:tc>
        <w:tc>
          <w:tcPr>
            <w:tcW w:w="2161" w:type="dxa"/>
          </w:tcPr>
          <w:p>
            <w:r>
              <w:t>经济收入台账获取三资财务数据接口</w:t>
            </w:r>
          </w:p>
        </w:tc>
        <w:tc>
          <w:tcPr>
            <w:tcW w:w="2161" w:type="dxa"/>
          </w:tcPr>
          <w:p>
            <w:r>
              <w:t>通过接口获取相关财务数据，以便填写经济收入台账。系统通过精心设计的</w:t>
              <w:br/>
              <w:t>数据接口，实现了与三资（资金、资产、资源）财务管理系统的无缝对接，从而</w:t>
              <w:br/>
              <w:t>能够实时获取相关财务数据，为填写经济收入台账提供了强大的数据支持。该接</w:t>
              <w:br/>
              <w:t>口采用先进的技术架构和安全的数据传输协议，确保财务数据在获取过程中的准</w:t>
              <w:br/>
              <w:t>确性、完整性和保密性。在获取数据时，系统会根据预先设定的映射规则，将从三资财务系统中提取的各类数据（如资金收支明细、资产收益情况、资源开发利</w:t>
              <w:br/>
              <w:t>用收入等）精准转换为经济收入台账所需的格式，并自动填充到相应的字段中，</w:t>
              <w:br/>
              <w:t>大大减少了人工录入的工作量和出错概率。同时，系统会对获取到的数据进行实</w:t>
              <w:br/>
              <w:t>时校验和清洗，过滤掉无效或错误的数据，确保导入到经济收入台账中的数据质</w:t>
              <w:br/>
              <w:t>量可靠，为后续的数据分析和决策提供准确的数据依据。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1678</w:t>
            </w:r>
          </w:p>
        </w:tc>
        <w:tc>
          <w:tcPr>
            <w:tcW w:w="2161" w:type="dxa"/>
          </w:tcPr>
          <w:p>
            <w:r>
              <w:t>经济收入台账（手机端）</w:t>
            </w:r>
          </w:p>
        </w:tc>
        <w:tc>
          <w:tcPr>
            <w:tcW w:w="2161" w:type="dxa"/>
          </w:tcPr>
          <w:p>
            <w:r>
              <w:t>经济收入台账提报地区收工填写</w:t>
            </w:r>
          </w:p>
        </w:tc>
        <w:tc>
          <w:tcPr>
            <w:tcW w:w="2161" w:type="dxa"/>
          </w:tcPr>
          <w:p>
            <w:r>
              <w:t>用户可以完成特定地区的提报信息填写。针对部分无法通过接口获取数据或</w:t>
              <w:br/>
              <w:t>需要特殊处理的情况，系统允许用户通过手工方式完成特定地区的提报信息填写。</w:t>
              <w:br/>
              <w:t>在手工填写过程中，用户需要详细录入该地区的各项经济收入信息，包括但不限</w:t>
              <w:br/>
              <w:t>于收入来源（如详细的农业生产项目收入、农村特色产业收入、村集体经济组织</w:t>
              <w:br/>
              <w:t>经营收入等）、收入金额（精确到具体货币单位）、收入发生时间（具体日期或时</w:t>
              <w:br/>
              <w:t>间段）以及与收入相关的其他重要信息（如交易对象、收入确认方式等）。系统</w:t>
              <w:br/>
              <w:t>会在用户输入过程中提供实时的格式提示和数据校验功能，例如，对收入金额字</w:t>
              <w:br/>
              <w:t>段进行数值范围检查、对日期格式进行验证等，确保用户输入的数据符合系统要</w:t>
              <w:br/>
              <w:t>求。同时，为方便用户操作，系统还提供了一些辅助功能，如常用收入来源选项</w:t>
              <w:br/>
              <w:t>的下拉菜单、历史数据的快速引用等，提高手工填写的效率和准确性，保证经济</w:t>
              <w:br/>
              <w:t>收入台账数据的完整性和可靠性。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1679</w:t>
            </w:r>
          </w:p>
        </w:tc>
        <w:tc>
          <w:tcPr>
            <w:tcW w:w="2161" w:type="dxa"/>
          </w:tcPr>
          <w:p>
            <w:r>
              <w:t>经济收入台账（手机端）</w:t>
            </w:r>
          </w:p>
        </w:tc>
        <w:tc>
          <w:tcPr>
            <w:tcW w:w="2161" w:type="dxa"/>
          </w:tcPr>
          <w:p>
            <w:r>
              <w:t>经济收入台账提报信息附件上传</w:t>
            </w:r>
          </w:p>
        </w:tc>
        <w:tc>
          <w:tcPr>
            <w:tcW w:w="2161" w:type="dxa"/>
          </w:tcPr>
          <w:p>
            <w:r>
              <w:t>用户可以上传与提报信息相关的附件。为了更全面地记录经济收入相关信息，</w:t>
              <w:br/>
              <w:t>系统允许用户上传与提报信息相关的附件。这些附件可以是各类证明文件、合同</w:t>
              <w:br/>
              <w:t>协议、财务报表、票据凭证、照片、扫描件等多种形式，具体取决于实际业务需</w:t>
              <w:br/>
              <w:t>求和所涉及的经济收入类型。例如，对于农业种植收入，用户可以上传农产品销</w:t>
              <w:br/>
              <w:t>售合同、土地租赁合同、农产品产量统计报表等附件；对于村办企业收入，可上</w:t>
              <w:br/>
              <w:t>传企业营业执照、财务审计报告、纳税证明等文件。在上传附件时，系统会对文</w:t>
              <w:br/>
              <w:t>件格式、大小进行限制和校验，确保上传的附件符合系统规定且能够正常存储和</w:t>
              <w:br/>
              <w:t>查看。同时，系统会自动将附件与对应的提报信息进行关联存储，方便后续查询</w:t>
              <w:br/>
              <w:t>和查看。通过附件上传功能，用户能够为提报的经济收入数据提供更加详实的支</w:t>
              <w:br/>
              <w:t>撑材料，增强数据的可信度和说服力，为后续的数据分析、审核以及决策提供更丰富的信息依据。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1680</w:t>
            </w:r>
          </w:p>
        </w:tc>
        <w:tc>
          <w:tcPr>
            <w:tcW w:w="2161" w:type="dxa"/>
          </w:tcPr>
          <w:p>
            <w:r>
              <w:t>经济收入台账（手机端）</w:t>
            </w:r>
          </w:p>
        </w:tc>
        <w:tc>
          <w:tcPr>
            <w:tcW w:w="2161" w:type="dxa"/>
          </w:tcPr>
          <w:p>
            <w:r>
              <w:t>经济收入台账提报信息收入增长说明</w:t>
            </w:r>
          </w:p>
        </w:tc>
        <w:tc>
          <w:tcPr>
            <w:tcW w:w="2161" w:type="dxa"/>
          </w:tcPr>
          <w:p>
            <w:r>
              <w:t>用户可以提供收入增长的说明。为了深入剖析经济收入的变化情况，系统提</w:t>
              <w:br/>
              <w:t>供了用户可自行填写收入增长说明的功能。当经济收入出现增长时，用户可以在</w:t>
              <w:br/>
              <w:t>此处详细阐述增长的原因、影响因素、采取的措施以及未来的发展趋势预测等内</w:t>
              <w:br/>
              <w:t>容。例如，如果某村的农产品销售收入增长，用户可以在说明中提及是由于引进</w:t>
              <w:br/>
              <w:t>了新的优良品种、采用了先进的种植技术提高了产量和品质、拓展了新的销售渠</w:t>
              <w:br/>
              <w:t>道增加了市场份额，还是受到市场价格波动等外部因素的影响。收入增长说明不</w:t>
              <w:br/>
              <w:t>仅有助于上级管理部门和相关人员更全面地了解经济收入增长背后的实际情况，</w:t>
              <w:br/>
              <w:t>为评估经济发展策略的有效性提供依据，同时也为后续的数据分析和研究提供了</w:t>
              <w:br/>
              <w:t>宝贵的文字资料，便于深入挖掘经济发展规律，为制定科学合理的发展规划提供</w:t>
              <w:br/>
              <w:t>参考。用户在填写说明时，系统会提供一定的文本编辑功能，如字体格式设置、</w:t>
              <w:br/>
              <w:t>段落排版等，方便用户清晰、有条理地表达内容，提高说明的可读性和专业性。</w:t>
            </w:r>
          </w:p>
        </w:tc>
      </w:tr>
    </w:tbl>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序号</w:t>
            </w:r>
          </w:p>
        </w:tc>
        <w:tc>
          <w:tcPr>
            <w:tcW w:w="2161" w:type="dxa"/>
          </w:tcPr>
          <w:p>
            <w:r>
              <w:t>二级模块</w:t>
            </w:r>
          </w:p>
        </w:tc>
        <w:tc>
          <w:tcPr>
            <w:tcW w:w="2161" w:type="dxa"/>
          </w:tcPr>
          <w:p>
            <w:r>
              <w:t>功能名称</w:t>
            </w:r>
          </w:p>
        </w:tc>
        <w:tc>
          <w:tcPr>
            <w:tcW w:w="2161" w:type="dxa"/>
          </w:tcPr>
          <w:p>
            <w:r>
              <w:t>需求说明</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1351</w:t>
            </w:r>
          </w:p>
        </w:tc>
        <w:tc>
          <w:tcPr>
            <w:tcW w:w="2161" w:type="dxa"/>
          </w:tcPr>
          <w:p>
            <w:r>
              <w:t>财务中心</w:t>
            </w:r>
          </w:p>
        </w:tc>
        <w:tc>
          <w:tcPr>
            <w:tcW w:w="2161" w:type="dxa"/>
          </w:tcPr>
          <w:p>
            <w:r>
              <w:t>财务管理</w:t>
            </w:r>
          </w:p>
        </w:tc>
        <w:tc>
          <w:tcPr>
            <w:tcW w:w="2161" w:type="dxa"/>
          </w:tcPr>
          <w:p>
            <w:r>
              <w:t>根据村委会财务管理的实际情况，设计标准化的财务管理流程和操作规范，</w:t>
              <w:br/>
              <w:t>确保财务管理的合规化和规范化。</w:t>
              <w:br/>
              <w:t>出纳管理</w:t>
              <w:br/>
              <w:t>提供出纳常用功能，银行日记账、现金日记账，实现在线登记资金收支，凭</w:t>
              <w:br/>
              <w:t>证的新增、修改、审核、查询、删除、导入模版、导出、打印等功能，并支持日</w:t>
              <w:br/>
              <w:t>记账直接生成财务凭证操作；支持资金报表的生成、筛选、查询、打印、导出。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1352</w:t>
            </w:r>
          </w:p>
        </w:tc>
        <w:tc>
          <w:tcPr>
            <w:tcW w:w="2161" w:type="dxa"/>
          </w:tcPr>
          <w:p>
            <w:r>
              <w:t>财务中心</w:t>
            </w:r>
          </w:p>
        </w:tc>
        <w:tc>
          <w:tcPr>
            <w:tcW w:w="2161" w:type="dxa"/>
          </w:tcPr>
          <w:p>
            <w:r>
              <w:t>出纳管理日记账银行存款凭证查询</w:t>
            </w:r>
          </w:p>
        </w:tc>
        <w:tc>
          <w:tcPr>
            <w:tcW w:w="2161" w:type="dxa"/>
          </w:tcPr>
          <w:p>
            <w:r>
              <w:t>出纳管理日记账中的银行存款凭证查询功能强大，用户能够通过指定特定时</w:t>
              <w:br/>
              <w:t>间段（如某月份、某季度等）或特定交易特征（如特定交易对手、特定金额范围</w:t>
              <w:br/>
              <w:t>等），快速在系统内精准定位到所需的银行存款凭证。这为财务人员日常核对账</w:t>
              <w:br/>
              <w:t>目提供了极大便利，无论是检查某笔资金收支的准确性，还是追溯过往交易的详</w:t>
              <w:br/>
              <w:t>细信息，都能迅速完成，大大提高了财务工作的效率和准确性。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1353</w:t>
            </w:r>
          </w:p>
        </w:tc>
        <w:tc>
          <w:tcPr>
            <w:tcW w:w="2161" w:type="dxa"/>
          </w:tcPr>
          <w:p>
            <w:r>
              <w:t>财务中心</w:t>
            </w:r>
          </w:p>
        </w:tc>
        <w:tc>
          <w:tcPr>
            <w:tcW w:w="2161" w:type="dxa"/>
          </w:tcPr>
          <w:p>
            <w:r>
              <w:t>出纳管理日记账银行存款凭证新增</w:t>
            </w:r>
          </w:p>
        </w:tc>
        <w:tc>
          <w:tcPr>
            <w:tcW w:w="2161" w:type="dxa"/>
          </w:tcPr>
          <w:p>
            <w:r>
              <w:t>该新增功能专为出纳人员日常操作设计，操作流程简便直观。出纳人员在收</w:t>
              <w:br/>
              <w:t>到新的银行存款业务凭证后，只需在系统中打开新增界面，按照提示依次填入如</w:t>
              <w:br/>
              <w:t>凭证日期、交易金额、对方账户信息、摘要等必填项，即可轻松完成新的银行存</w:t>
              <w:br/>
              <w:t>款凭证录入。这确保了每一笔银行存款业务都能及时、准确地记录在系统中，使</w:t>
              <w:br/>
              <w:t>财务数据始终保持最新状态，为财务报表生成、资金分析等后续工作提供了坚实</w:t>
              <w:br/>
              <w:t>的数据基础，有效避免了因数据更新不及时而可能导致的财务决策失误。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1354</w:t>
            </w:r>
          </w:p>
        </w:tc>
        <w:tc>
          <w:tcPr>
            <w:tcW w:w="2161" w:type="dxa"/>
          </w:tcPr>
          <w:p>
            <w:r>
              <w:t>财务中心</w:t>
            </w:r>
          </w:p>
        </w:tc>
        <w:tc>
          <w:tcPr>
            <w:tcW w:w="2161" w:type="dxa"/>
          </w:tcPr>
          <w:p>
            <w:r>
              <w:t>出纳管理日记账银行存款凭证导出</w:t>
            </w:r>
          </w:p>
        </w:tc>
        <w:tc>
          <w:tcPr>
            <w:tcW w:w="2161" w:type="dxa"/>
          </w:tcPr>
          <w:p>
            <w:r>
              <w:t>出纳管理日记账的银行存款凭证导出功能提供了丰富的文件格式选择，如</w:t>
              <w:br/>
              <w:t>Excel、PDF等。当用户需要对银行存款凭证数据进行深入分析时，可将数据导</w:t>
              <w:br/>
              <w:t>出为Excel格式，利用Excel强大的数据处理和分析工具，进行自定义筛选、排</w:t>
              <w:br/>
              <w:t>序、统计等操作；若用于存档或向外部机构提供数据时，PDF格式则能保证文档</w:t>
              <w:br/>
              <w:t>第7253页</w:t>
              <w:br/>
              <w:t>格式的稳定性和规范性。此功能极大地拓展了银行存款凭证数据的使用场景，方</w:t>
              <w:br/>
              <w:t>便用户在不同系统和环境下对数据进行灵活运用，同时也为数据备份提供了一种</w:t>
              <w:br/>
              <w:t>便捷方式，有效降低了数据丢失风险。</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1355</w:t>
            </w:r>
          </w:p>
        </w:tc>
        <w:tc>
          <w:tcPr>
            <w:tcW w:w="2161" w:type="dxa"/>
          </w:tcPr>
          <w:p>
            <w:r>
              <w:t>财务中心</w:t>
            </w:r>
          </w:p>
        </w:tc>
        <w:tc>
          <w:tcPr>
            <w:tcW w:w="2161" w:type="dxa"/>
          </w:tcPr>
          <w:p>
            <w:r>
              <w:t>出纳管理日记账银行存款凭证删除</w:t>
            </w:r>
          </w:p>
        </w:tc>
        <w:tc>
          <w:tcPr>
            <w:tcW w:w="2161" w:type="dxa"/>
          </w:tcPr>
          <w:p>
            <w:r>
              <w:t>删除功能在维护数据准确性和整洁性方面至关重要。当财务人员发现银行存</w:t>
              <w:br/>
              <w:t>款凭证存在录入错误（如金额错误、账户信息错误等）或凭证已过期失效（如交</w:t>
              <w:br/>
              <w:t>易取消、凭证重复等情况）时，可使用该功能将错误或过期的凭证从系统中移除。</w:t>
              <w:br/>
              <w:t>系统在执行删除操作前，会进行必要的提示和确认，防止误删重要数据，确保删</w:t>
              <w:br/>
              <w:t>除操作的谨慎性。通过及时清理无用或错误的凭证数据，系统中的银行存款凭证</w:t>
              <w:br/>
              <w:t>信息始终保持准确、清晰，为财务工作的顺利开展提供了可靠保障。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1356</w:t>
            </w:r>
          </w:p>
        </w:tc>
        <w:tc>
          <w:tcPr>
            <w:tcW w:w="2161" w:type="dxa"/>
          </w:tcPr>
          <w:p>
            <w:r>
              <w:t>财务中心</w:t>
            </w:r>
          </w:p>
        </w:tc>
        <w:tc>
          <w:tcPr>
            <w:tcW w:w="2161" w:type="dxa"/>
          </w:tcPr>
          <w:p>
            <w:r>
              <w:t>出纳管理日记账银行存款凭证下载导入模版</w:t>
            </w:r>
          </w:p>
        </w:tc>
        <w:tc>
          <w:tcPr>
            <w:tcW w:w="2161" w:type="dxa"/>
          </w:tcPr>
          <w:p>
            <w:r>
              <w:t>为用户提供银行存款凭证导入的标准模板，确保导入数据的格式一致性和准</w:t>
              <w:br/>
              <w:t>确性。模板可以明确规定所需的字段信息，如交易日期、交易金额、对方账户信</w:t>
              <w:br/>
              <w:t>息等，同时提供填写说明和示例，方便用户正确填写数据。用户可以下载模板，</w:t>
              <w:br/>
              <w:t>按照要求填写银行存款凭证数据后，再进行导入操作，提高数据处理的效率和准</w:t>
              <w:br/>
              <w:t>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1357</w:t>
            </w:r>
          </w:p>
        </w:tc>
        <w:tc>
          <w:tcPr>
            <w:tcW w:w="2161" w:type="dxa"/>
          </w:tcPr>
          <w:p>
            <w:r>
              <w:t>财务中心</w:t>
            </w:r>
          </w:p>
        </w:tc>
        <w:tc>
          <w:tcPr>
            <w:tcW w:w="2161" w:type="dxa"/>
          </w:tcPr>
          <w:p>
            <w:r>
              <w:t>出纳管理日记账银行存款自动生成凭证</w:t>
            </w:r>
          </w:p>
        </w:tc>
        <w:tc>
          <w:tcPr>
            <w:tcW w:w="2161" w:type="dxa"/>
          </w:tcPr>
          <w:p>
            <w:r>
              <w:t>系统能够根据银行存款交易数据自动生成凭证，减少人工录入的工作量和错</w:t>
              <w:br/>
              <w:t>误率。自动生成的凭证可以包括交易日期、交易金额、摘要等基本信息，并根据</w:t>
              <w:br/>
              <w:t>预设的会计科目规则进行科目分配。用户可以对自动生成的凭证进行审核和调整，</w:t>
              <w:br/>
              <w:t>确保凭证的准确性和合规性。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1358</w:t>
            </w:r>
          </w:p>
        </w:tc>
        <w:tc>
          <w:tcPr>
            <w:tcW w:w="2161" w:type="dxa"/>
          </w:tcPr>
          <w:p>
            <w:r>
              <w:t>财务中心</w:t>
            </w:r>
          </w:p>
        </w:tc>
        <w:tc>
          <w:tcPr>
            <w:tcW w:w="2161" w:type="dxa"/>
          </w:tcPr>
          <w:p>
            <w:r>
              <w:t>出纳管理日记账银行存款凭证列表</w:t>
            </w:r>
          </w:p>
        </w:tc>
        <w:tc>
          <w:tcPr>
            <w:tcW w:w="2161" w:type="dxa"/>
          </w:tcPr>
          <w:p>
            <w:r>
              <w:t>以列表形式展示银行存款凭证的详细信息，包括凭证编号、交易日期、交易</w:t>
              <w:br/>
              <w:t>金额、对方账户等。列表可以进行排序和筛选，方便用户快速查找特定的凭证。</w:t>
              <w:br/>
              <w:t>同时，列表中的每一行凭证可以点击查看详细信息，如凭证附件、交易明细等，</w:t>
              <w:br/>
              <w:t>为用户提供全面的财务数据展示。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1359</w:t>
            </w:r>
          </w:p>
        </w:tc>
        <w:tc>
          <w:tcPr>
            <w:tcW w:w="2161" w:type="dxa"/>
          </w:tcPr>
          <w:p>
            <w:r>
              <w:t>财务中心</w:t>
            </w:r>
          </w:p>
        </w:tc>
        <w:tc>
          <w:tcPr>
            <w:tcW w:w="2161" w:type="dxa"/>
          </w:tcPr>
          <w:p>
            <w:r>
              <w:t>出纳管理日记账库存现金凭证新增</w:t>
            </w:r>
          </w:p>
        </w:tc>
        <w:tc>
          <w:tcPr>
            <w:tcW w:w="2161" w:type="dxa"/>
          </w:tcPr>
          <w:p>
            <w:r>
              <w:t>出纳管理日记账中，库存现金凭证新增功能用于及时录入现金收支业务信息，</w:t>
              <w:br/>
              <w:t>填写交易日期、金额、用途等并选择会计科目，系统自动记录相关信息，保障现</w:t>
              <w:br/>
              <w:t>金交易数据实时更新。</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1360</w:t>
            </w:r>
          </w:p>
        </w:tc>
        <w:tc>
          <w:tcPr>
            <w:tcW w:w="2161" w:type="dxa"/>
          </w:tcPr>
          <w:p>
            <w:r>
              <w:t>财务中心</w:t>
            </w:r>
          </w:p>
        </w:tc>
        <w:tc>
          <w:tcPr>
            <w:tcW w:w="2161" w:type="dxa"/>
          </w:tcPr>
          <w:p>
            <w:r>
              <w:t>出纳管理日记账库存现金凭证导入</w:t>
            </w:r>
          </w:p>
        </w:tc>
        <w:tc>
          <w:tcPr>
            <w:tcW w:w="2161" w:type="dxa"/>
          </w:tcPr>
          <w:p>
            <w:r>
              <w:t>该功能便于批量处理现金凭证数据，可下载模板并按要求填写后导入，系统</w:t>
              <w:br/>
              <w:t>校验数据格式和逻辑，提高录入效率，减少人工错误。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1361</w:t>
            </w:r>
          </w:p>
        </w:tc>
        <w:tc>
          <w:tcPr>
            <w:tcW w:w="2161" w:type="dxa"/>
          </w:tcPr>
          <w:p>
            <w:r>
              <w:t>财务中心</w:t>
            </w:r>
          </w:p>
        </w:tc>
        <w:tc>
          <w:tcPr>
            <w:tcW w:w="2161" w:type="dxa"/>
          </w:tcPr>
          <w:p>
            <w:r>
              <w:t>出纳管理日记账库存现金凭证导出</w:t>
            </w:r>
          </w:p>
        </w:tc>
        <w:tc>
          <w:tcPr>
            <w:tcW w:w="2161" w:type="dxa"/>
          </w:tcPr>
          <w:p>
            <w:r>
              <w:t>用户可将库存现金凭证数据导出为常见格式，能按需选择格式和范围，导出</w:t>
              <w:br/>
              <w:t>文件含详细信息，方便离线分析、共享、存档与备份。</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1362</w:t>
            </w:r>
          </w:p>
        </w:tc>
        <w:tc>
          <w:tcPr>
            <w:tcW w:w="2161" w:type="dxa"/>
          </w:tcPr>
          <w:p>
            <w:r>
              <w:t>财务中心</w:t>
            </w:r>
          </w:p>
        </w:tc>
        <w:tc>
          <w:tcPr>
            <w:tcW w:w="2161" w:type="dxa"/>
          </w:tcPr>
          <w:p>
            <w:r>
              <w:t>出纳管理日记账库存现金凭证查询</w:t>
            </w:r>
          </w:p>
        </w:tc>
        <w:tc>
          <w:tcPr>
            <w:tcW w:w="2161" w:type="dxa"/>
          </w:tcPr>
          <w:p>
            <w:r>
              <w:t>查询功能提供多维度条件，用户依日期、金额、摘要关键词、对方科目等组</w:t>
              <w:br/>
              <w:t>合查询，结果列表展示详细信息，助于核对收支、查找明细。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1363</w:t>
            </w:r>
          </w:p>
        </w:tc>
        <w:tc>
          <w:tcPr>
            <w:tcW w:w="2161" w:type="dxa"/>
          </w:tcPr>
          <w:p>
            <w:r>
              <w:t>财务中心</w:t>
            </w:r>
          </w:p>
        </w:tc>
        <w:tc>
          <w:tcPr>
            <w:tcW w:w="2161" w:type="dxa"/>
          </w:tcPr>
          <w:p>
            <w:r>
              <w:t>出纳管理日记账库存现金凭证删除</w:t>
            </w:r>
          </w:p>
        </w:tc>
        <w:tc>
          <w:tcPr>
            <w:tcW w:w="2161" w:type="dxa"/>
          </w:tcPr>
          <w:p>
            <w:r>
              <w:t>主要清理错误或过期现金凭证数据，删除前需确认，防止误删，系统清除记</w:t>
              <w:br/>
              <w:t>录并留存操作日志，以便审计追溯。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1364</w:t>
            </w:r>
          </w:p>
        </w:tc>
        <w:tc>
          <w:tcPr>
            <w:tcW w:w="2161" w:type="dxa"/>
          </w:tcPr>
          <w:p>
            <w:r>
              <w:t>财务中心</w:t>
            </w:r>
          </w:p>
        </w:tc>
        <w:tc>
          <w:tcPr>
            <w:tcW w:w="2161" w:type="dxa"/>
          </w:tcPr>
          <w:p>
            <w:r>
              <w:t>出纳管理日记账库存现金自动生成凭证</w:t>
            </w:r>
          </w:p>
        </w:tc>
        <w:tc>
          <w:tcPr>
            <w:tcW w:w="2161" w:type="dxa"/>
          </w:tcPr>
          <w:p>
            <w:r>
              <w:t>根据库存现金交易数据自动生成凭证，提高工作效率和准确性。自动生成的</w:t>
              <w:br/>
              <w:t>凭证可以包括现金收支的日期、金额、用途等信息，并按照会计科目规则进行科</w:t>
              <w:br/>
              <w:t>目分配。用户可以对自动生成的凭证进行审核和调整，确保凭证的合理性和合规</w:t>
              <w:br/>
              <w:t>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1365</w:t>
            </w:r>
          </w:p>
        </w:tc>
        <w:tc>
          <w:tcPr>
            <w:tcW w:w="2161" w:type="dxa"/>
          </w:tcPr>
          <w:p>
            <w:r>
              <w:t>财务中心</w:t>
            </w:r>
          </w:p>
        </w:tc>
        <w:tc>
          <w:tcPr>
            <w:tcW w:w="2161" w:type="dxa"/>
          </w:tcPr>
          <w:p>
            <w:r>
              <w:t>出纳管理日记账库存现金凭证列表</w:t>
            </w:r>
          </w:p>
        </w:tc>
        <w:tc>
          <w:tcPr>
            <w:tcW w:w="2161" w:type="dxa"/>
          </w:tcPr>
          <w:p>
            <w:r>
              <w:t>以列表形式展示库存现金凭证的详细信息，方便用户查看和管理现金交易记</w:t>
              <w:br/>
              <w:t>录。列表可以进行排序和筛选，用户可以点击每一行凭证查看详细信息，如凭证</w:t>
              <w:br/>
              <w:t>附件、现金收支明细等。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1366</w:t>
            </w:r>
          </w:p>
        </w:tc>
        <w:tc>
          <w:tcPr>
            <w:tcW w:w="2161" w:type="dxa"/>
          </w:tcPr>
          <w:p>
            <w:r>
              <w:t>财务中心</w:t>
            </w:r>
          </w:p>
        </w:tc>
        <w:tc>
          <w:tcPr>
            <w:tcW w:w="2161" w:type="dxa"/>
          </w:tcPr>
          <w:p>
            <w:r>
              <w:t>出纳管理资金报表账户汇总列表</w:t>
            </w:r>
          </w:p>
        </w:tc>
        <w:tc>
          <w:tcPr>
            <w:tcW w:w="2161" w:type="dxa"/>
          </w:tcPr>
          <w:p>
            <w:r>
              <w:t>以列表形式展示库存现金凭证的详细信息，方便用户查看和管理现金交易记录。列表可以进行排序和筛选，用户可以点击每一行凭证查看详细信息，如凭证</w:t>
              <w:br/>
              <w:t>附件、现金收支明细等。汇总展示村集体的各个资金账户的信息，包括银行账户、现金账户等。列表可以显示账户名称、余额、交易明细等，帮助用户全面了解村集体的资金状况。用户可以通过筛选和排序功能，快速查找特定账户的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1367</w:t>
            </w:r>
          </w:p>
        </w:tc>
        <w:tc>
          <w:tcPr>
            <w:tcW w:w="2161" w:type="dxa"/>
          </w:tcPr>
          <w:p>
            <w:r>
              <w:t>财务中心</w:t>
            </w:r>
          </w:p>
        </w:tc>
        <w:tc>
          <w:tcPr>
            <w:tcW w:w="2161" w:type="dxa"/>
          </w:tcPr>
          <w:p>
            <w:r>
              <w:t>出纳管理资金报表账户汇总列表查询</w:t>
            </w:r>
          </w:p>
        </w:tc>
        <w:tc>
          <w:tcPr>
            <w:tcW w:w="2161" w:type="dxa"/>
          </w:tcPr>
          <w:p>
            <w:r>
              <w:t>出纳管理资金报表的账户汇总列表查询便捷，用户可依账户名称、余额范围、</w:t>
              <w:br/>
              <w:t>账户类别等条件精准定位数据，为财务分析与资金管理提供有力支持。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1368</w:t>
            </w:r>
          </w:p>
        </w:tc>
        <w:tc>
          <w:tcPr>
            <w:tcW w:w="2161" w:type="dxa"/>
          </w:tcPr>
          <w:p>
            <w:r>
              <w:t>财务中心</w:t>
            </w:r>
          </w:p>
        </w:tc>
        <w:tc>
          <w:tcPr>
            <w:tcW w:w="2161" w:type="dxa"/>
          </w:tcPr>
          <w:p>
            <w:r>
              <w:t>出纳管理资金报表账户汇总列表打印</w:t>
            </w:r>
          </w:p>
        </w:tc>
        <w:tc>
          <w:tcPr>
            <w:tcW w:w="2161" w:type="dxa"/>
          </w:tcPr>
          <w:p>
            <w:r>
              <w:t>此打印功能操作简便，用户可调整打印页面布局，打印内容涵盖关键信息，</w:t>
              <w:br/>
              <w:t>方便纸质存档与财务审核，助力财务工作规范化管理。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1369</w:t>
            </w:r>
          </w:p>
        </w:tc>
        <w:tc>
          <w:tcPr>
            <w:tcW w:w="2161" w:type="dxa"/>
          </w:tcPr>
          <w:p>
            <w:r>
              <w:t>财务中心</w:t>
            </w:r>
          </w:p>
        </w:tc>
        <w:tc>
          <w:tcPr>
            <w:tcW w:w="2161" w:type="dxa"/>
          </w:tcPr>
          <w:p>
            <w:r>
              <w:t>出纳管理资金报表账户汇总列表导出</w:t>
            </w:r>
          </w:p>
        </w:tc>
        <w:tc>
          <w:tcPr>
            <w:tcW w:w="2161" w:type="dxa"/>
          </w:tcPr>
          <w:p>
            <w:r>
              <w:t>账户汇总列表导出功能强大，支持导出Excel格式数据，包含详细账户信息，</w:t>
              <w:br/>
              <w:t>便于在Excel中深入分析，为财务决策提供更坚实的数据依据。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1370</w:t>
            </w:r>
          </w:p>
        </w:tc>
        <w:tc>
          <w:tcPr>
            <w:tcW w:w="2161" w:type="dxa"/>
          </w:tcPr>
          <w:p>
            <w:r>
              <w:t>财务中心</w:t>
            </w:r>
          </w:p>
        </w:tc>
        <w:tc>
          <w:tcPr>
            <w:tcW w:w="2161" w:type="dxa"/>
          </w:tcPr>
          <w:p>
            <w:r>
              <w:t>出纳管理资金报表收支类别汇总列表</w:t>
            </w:r>
          </w:p>
        </w:tc>
        <w:tc>
          <w:tcPr>
            <w:tcW w:w="2161" w:type="dxa"/>
          </w:tcPr>
          <w:p>
            <w:r>
              <w:t>按照收支类别对村集体的资金流动进行汇总，展示不同收支类型的金额、占</w:t>
              <w:br/>
              <w:t>比等信息。例如，可以将收支分为经营收入、经营支出、补助收入等类别，帮助</w:t>
              <w:br/>
              <w:t>用户了解村集体的资金来源和去向。</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1371</w:t>
            </w:r>
          </w:p>
        </w:tc>
        <w:tc>
          <w:tcPr>
            <w:tcW w:w="2161" w:type="dxa"/>
          </w:tcPr>
          <w:p>
            <w:r>
              <w:t>财务中心</w:t>
            </w:r>
          </w:p>
        </w:tc>
        <w:tc>
          <w:tcPr>
            <w:tcW w:w="2161" w:type="dxa"/>
          </w:tcPr>
          <w:p>
            <w:r>
              <w:t>出纳管理资金报表收支类别汇总列表查询</w:t>
            </w:r>
          </w:p>
        </w:tc>
        <w:tc>
          <w:tcPr>
            <w:tcW w:w="2161" w:type="dxa"/>
          </w:tcPr>
          <w:p>
            <w:r>
              <w:t>在出纳管理资金报表中，收支类别汇总列表查询功能可帮助用户快速查找所</w:t>
              <w:br/>
              <w:t>需的收支类别数据。用户可以通过设定时间范围来筛选出特定时间段内的收支类</w:t>
              <w:br/>
              <w:t>别数据，也可以根据不同的收支方向进行筛选，从而精准地获取想要的数据，为</w:t>
              <w:br/>
              <w:t>进一步的数据分析提供基础。</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1372</w:t>
            </w:r>
          </w:p>
        </w:tc>
        <w:tc>
          <w:tcPr>
            <w:tcW w:w="2161" w:type="dxa"/>
          </w:tcPr>
          <w:p>
            <w:r>
              <w:t>财务中心</w:t>
            </w:r>
          </w:p>
        </w:tc>
        <w:tc>
          <w:tcPr>
            <w:tcW w:w="2161" w:type="dxa"/>
          </w:tcPr>
          <w:p>
            <w:r>
              <w:t>出纳管理资金报表收支类别汇总列表导出</w:t>
            </w:r>
          </w:p>
        </w:tc>
        <w:tc>
          <w:tcPr>
            <w:tcW w:w="2161" w:type="dxa"/>
          </w:tcPr>
          <w:p>
            <w:r>
              <w:t>收支类别汇总列表导出功能使用户能够将数据导出为常见的文件格式，如</w:t>
              <w:br/>
              <w:t>Excel等。导出的数据包含了详细的收支类别信息，例如收入金额、支出金额、</w:t>
              <w:br/>
              <w:t>收入笔数、支出笔数等。这些数据在Excel中可以进行更深入的分析，如制作图</w:t>
              <w:br/>
              <w:t>表来直观展示收支类别分布情况，或者利用公式进行数据计算，辅助管理决策。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1373</w:t>
            </w:r>
          </w:p>
        </w:tc>
        <w:tc>
          <w:tcPr>
            <w:tcW w:w="2161" w:type="dxa"/>
          </w:tcPr>
          <w:p>
            <w:r>
              <w:t>财务中心</w:t>
            </w:r>
          </w:p>
        </w:tc>
        <w:tc>
          <w:tcPr>
            <w:tcW w:w="2161" w:type="dxa"/>
          </w:tcPr>
          <w:p>
            <w:r>
              <w:t>出纳管理资金报表收支类别汇总列表打印</w:t>
            </w:r>
          </w:p>
        </w:tc>
        <w:tc>
          <w:tcPr>
            <w:tcW w:w="2161" w:type="dxa"/>
          </w:tcPr>
          <w:p>
            <w:r>
              <w:t>此打印功能方便用户将收支类别汇总列表以纸质形式呈现。用户可以在系统</w:t>
              <w:br/>
              <w:t>中操作打印按钮，将当前查询到的收支类别汇总数据打印出来。打印出来的报表</w:t>
              <w:br/>
              <w:t>格式规范，便于财务人员进行存档，同时也有利于在审核过程中直观地查看收支</w:t>
              <w:br/>
              <w:t>类别汇总情况，保障财务工作的顺利进行。</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1374</w:t>
            </w:r>
          </w:p>
        </w:tc>
        <w:tc>
          <w:tcPr>
            <w:tcW w:w="2161" w:type="dxa"/>
          </w:tcPr>
          <w:p>
            <w:r>
              <w:t>财务中心</w:t>
            </w:r>
          </w:p>
        </w:tc>
        <w:tc>
          <w:tcPr>
            <w:tcW w:w="2161" w:type="dxa"/>
          </w:tcPr>
          <w:p>
            <w:r>
              <w:t>出纳管理账户信息现金账户新增</w:t>
            </w:r>
          </w:p>
        </w:tc>
        <w:tc>
          <w:tcPr>
            <w:tcW w:w="2161" w:type="dxa"/>
          </w:tcPr>
          <w:p>
            <w:r>
              <w:t>允许用户新增现金账户信息，包括账户名称、初始余额、备注等。新增现金</w:t>
              <w:br/>
              <w:t>账户可以满足村集体财务管理的需要，方便对现金收支进行单独管理。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1375</w:t>
            </w:r>
          </w:p>
        </w:tc>
        <w:tc>
          <w:tcPr>
            <w:tcW w:w="2161" w:type="dxa"/>
          </w:tcPr>
          <w:p>
            <w:r>
              <w:t>财务中心</w:t>
            </w:r>
          </w:p>
        </w:tc>
        <w:tc>
          <w:tcPr>
            <w:tcW w:w="2161" w:type="dxa"/>
          </w:tcPr>
          <w:p>
            <w:r>
              <w:t>出纳管理账户信息现金账户列表</w:t>
            </w:r>
          </w:p>
        </w:tc>
        <w:tc>
          <w:tcPr>
            <w:tcW w:w="2161" w:type="dxa"/>
          </w:tcPr>
          <w:p>
            <w:r>
              <w:t>以列表形式展示村集体的现金账户信息，包括账户名称、余额、交易明细等。</w:t>
              <w:br/>
              <w:t>用户可以通过列表快速查看现金账户的状态，进行现金管理和核对。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1376</w:t>
            </w:r>
          </w:p>
        </w:tc>
        <w:tc>
          <w:tcPr>
            <w:tcW w:w="2161" w:type="dxa"/>
          </w:tcPr>
          <w:p>
            <w:r>
              <w:t>财务中心</w:t>
            </w:r>
          </w:p>
        </w:tc>
        <w:tc>
          <w:tcPr>
            <w:tcW w:w="2161" w:type="dxa"/>
          </w:tcPr>
          <w:p>
            <w:r>
              <w:t>出纳管理账户信息银行账户新增</w:t>
            </w:r>
          </w:p>
        </w:tc>
        <w:tc>
          <w:tcPr>
            <w:tcW w:w="2161" w:type="dxa"/>
          </w:tcPr>
          <w:p>
            <w:r>
              <w:t>与现金账户新增类似，用于新增银行账户信息。用户可以输入银行账户名称、</w:t>
              <w:br/>
              <w:t>开户行、账号等信息，确保银行账户信息的准确性和完整性。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1377</w:t>
            </w:r>
          </w:p>
        </w:tc>
        <w:tc>
          <w:tcPr>
            <w:tcW w:w="2161" w:type="dxa"/>
          </w:tcPr>
          <w:p>
            <w:r>
              <w:t>财务中心</w:t>
            </w:r>
          </w:p>
        </w:tc>
        <w:tc>
          <w:tcPr>
            <w:tcW w:w="2161" w:type="dxa"/>
          </w:tcPr>
          <w:p>
            <w:r>
              <w:t>出纳管理账户信息银行账户列表</w:t>
            </w:r>
          </w:p>
        </w:tc>
        <w:tc>
          <w:tcPr>
            <w:tcW w:w="2161" w:type="dxa"/>
          </w:tcPr>
          <w:p>
            <w:r>
              <w:t>展示村集体的银行账户信息，方便用户管理银行账户。列表可以显示账户名</w:t>
              <w:br/>
              <w:t>称、开户行、账号、余额等信息，用户可以点击每一个银行账户查看详细的交易</w:t>
              <w:br/>
              <w:t>记录和对账单。</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1378</w:t>
            </w:r>
          </w:p>
        </w:tc>
        <w:tc>
          <w:tcPr>
            <w:tcW w:w="2161" w:type="dxa"/>
          </w:tcPr>
          <w:p>
            <w:r>
              <w:t>财务中心</w:t>
            </w:r>
          </w:p>
        </w:tc>
        <w:tc>
          <w:tcPr>
            <w:tcW w:w="2161" w:type="dxa"/>
          </w:tcPr>
          <w:p>
            <w:r>
              <w:t>出纳管理出纳模版收入模版列表</w:t>
            </w:r>
          </w:p>
        </w:tc>
        <w:tc>
          <w:tcPr>
            <w:tcW w:w="2161" w:type="dxa"/>
          </w:tcPr>
          <w:p>
            <w:r>
              <w:t>提供收入模版列表，方便出纳人员在录入收入凭证时选择合适的模版。收入</w:t>
              <w:br/>
              <w:t>模版可以包括不同类型的收入，如经营收入、补助收入等，每个模版可以预设摘</w:t>
              <w:br/>
              <w:t>要、会计科目等信息，提高收入凭证录入的效率和准确性。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1379</w:t>
            </w:r>
          </w:p>
        </w:tc>
        <w:tc>
          <w:tcPr>
            <w:tcW w:w="2161" w:type="dxa"/>
          </w:tcPr>
          <w:p>
            <w:r>
              <w:t>财务中心</w:t>
            </w:r>
          </w:p>
        </w:tc>
        <w:tc>
          <w:tcPr>
            <w:tcW w:w="2161" w:type="dxa"/>
          </w:tcPr>
          <w:p>
            <w:r>
              <w:t>出纳管理出纳模版收入新增</w:t>
            </w:r>
          </w:p>
        </w:tc>
        <w:tc>
          <w:tcPr>
            <w:tcW w:w="2161" w:type="dxa"/>
          </w:tcPr>
          <w:p>
            <w:r>
              <w:t>允许用户新增收入模版，根据村集体的实际收入情况进行自定义设置。用户</w:t>
              <w:br/>
              <w:t>可以输入模版名称、摘要、会计科目等信息，创建符合村集体财务管理需求的收</w:t>
              <w:br/>
              <w:t>入模版。</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1380</w:t>
            </w:r>
          </w:p>
        </w:tc>
        <w:tc>
          <w:tcPr>
            <w:tcW w:w="2161" w:type="dxa"/>
          </w:tcPr>
          <w:p>
            <w:r>
              <w:t>财务中心</w:t>
            </w:r>
          </w:p>
        </w:tc>
        <w:tc>
          <w:tcPr>
            <w:tcW w:w="2161" w:type="dxa"/>
          </w:tcPr>
          <w:p>
            <w:r>
              <w:t>出纳管理出纳模版支出模版列表</w:t>
            </w:r>
          </w:p>
        </w:tc>
        <w:tc>
          <w:tcPr>
            <w:tcW w:w="2161" w:type="dxa"/>
          </w:tcPr>
          <w:p>
            <w:r>
              <w:t>与收入模版列表类似，展示支出模版信息。支出模版可以包括不同类型的支</w:t>
              <w:br/>
              <w:t>出，如经营支出、管理费用等，帮助出纳人员快速录入支出凭证。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1381</w:t>
            </w:r>
          </w:p>
        </w:tc>
        <w:tc>
          <w:tcPr>
            <w:tcW w:w="2161" w:type="dxa"/>
          </w:tcPr>
          <w:p>
            <w:r>
              <w:t>财务中心</w:t>
            </w:r>
          </w:p>
        </w:tc>
        <w:tc>
          <w:tcPr>
            <w:tcW w:w="2161" w:type="dxa"/>
          </w:tcPr>
          <w:p>
            <w:r>
              <w:t>出纳管理出纳模版支出查询</w:t>
            </w:r>
          </w:p>
        </w:tc>
        <w:tc>
          <w:tcPr>
            <w:tcW w:w="2161" w:type="dxa"/>
          </w:tcPr>
          <w:p>
            <w:r>
              <w:t>在出纳管理中，出纳模版支出查询功能允许用户通过设定条件来查找所需的</w:t>
              <w:br/>
              <w:t>支出模版。用户可以依据支出类型、金额范围进行筛选，快速定位到符合村集体</w:t>
              <w:br/>
              <w:t>实际需求的支出模版，方便在处理支出业务时参考和使用。</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1382</w:t>
            </w:r>
          </w:p>
        </w:tc>
        <w:tc>
          <w:tcPr>
            <w:tcW w:w="2161" w:type="dxa"/>
          </w:tcPr>
          <w:p>
            <w:r>
              <w:t>财务中心</w:t>
            </w:r>
          </w:p>
        </w:tc>
        <w:tc>
          <w:tcPr>
            <w:tcW w:w="2161" w:type="dxa"/>
          </w:tcPr>
          <w:p>
            <w:r>
              <w:t>出纳管理出纳模版支出新增</w:t>
            </w:r>
          </w:p>
        </w:tc>
        <w:tc>
          <w:tcPr>
            <w:tcW w:w="2161" w:type="dxa"/>
          </w:tcPr>
          <w:p>
            <w:r>
              <w:t>出纳管理出纳模版支出新增功能主要是为了满足村集体特殊支出需求而设计。当村集体有新的、不在现有模版中的支出类型时，用户可以通过此功能添加新的支出模版。在新增界面中，用户需要填写如支出类型、相关金额等关键信息，并保存设置，这样就能在后续的出纳工作中使用新的支出模版进行操作。</w:t>
              <w:br/>
              <w:t>提供支出模版的查询功能，用户可以根据支出类型、金额范围等条件查找合适的支出模版。同时，用户也可以新增支出模版，满足村集体的特殊支出需求。</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1383</w:t>
            </w:r>
          </w:p>
        </w:tc>
        <w:tc>
          <w:tcPr>
            <w:tcW w:w="2161" w:type="dxa"/>
          </w:tcPr>
          <w:p>
            <w:r>
              <w:t>财务中心</w:t>
            </w:r>
          </w:p>
        </w:tc>
        <w:tc>
          <w:tcPr>
            <w:tcW w:w="2161" w:type="dxa"/>
          </w:tcPr>
          <w:p>
            <w:r>
              <w:t>出纳管理内部转账查询</w:t>
            </w:r>
          </w:p>
        </w:tc>
        <w:tc>
          <w:tcPr>
            <w:tcW w:w="2161" w:type="dxa"/>
          </w:tcPr>
          <w:p>
            <w:r>
              <w:t>出纳管理中的内部转账查询功能，方便用户在众多内部转账记录中快速定位</w:t>
              <w:br/>
              <w:t>所需信息。用户可以根据不同的条件进行查询，比如按照转账日期范围查找特定</w:t>
              <w:br/>
              <w:t>时间段内的转账记录，或者依据转账金额大小来筛选相关记录，还可以通过转账</w:t>
              <w:br/>
              <w:t>双方的账户名称等关键信息进行精准查询，从而高效地获取特定的内部转账记录，</w:t>
              <w:br/>
              <w:t>有助于财务人员进行账务核对和资金流向追踪。</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1384</w:t>
            </w:r>
          </w:p>
        </w:tc>
        <w:tc>
          <w:tcPr>
            <w:tcW w:w="2161" w:type="dxa"/>
          </w:tcPr>
          <w:p>
            <w:r>
              <w:t>财务中心</w:t>
            </w:r>
          </w:p>
        </w:tc>
        <w:tc>
          <w:tcPr>
            <w:tcW w:w="2161" w:type="dxa"/>
          </w:tcPr>
          <w:p>
            <w:r>
              <w:t>出纳管理内部转账删除</w:t>
            </w:r>
          </w:p>
        </w:tc>
        <w:tc>
          <w:tcPr>
            <w:tcW w:w="2161" w:type="dxa"/>
          </w:tcPr>
          <w:p>
            <w:r>
              <w:t>当出现内部转账记录错误的情况时，出纳管理的内部转账删除功能就可以派</w:t>
              <w:br/>
              <w:t>上用场。例如，转账金额录入错误或者转账账户选错等情况，财务人员可以通过</w:t>
              <w:br/>
              <w:t>此功能将错误的转账记录删除。在删除操作时，系统通常会有确认提示，防止误</w:t>
              <w:br/>
              <w:t>删操作，确保财务数据的准确性和严肃性。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1385</w:t>
            </w:r>
          </w:p>
        </w:tc>
        <w:tc>
          <w:tcPr>
            <w:tcW w:w="2161" w:type="dxa"/>
          </w:tcPr>
          <w:p>
            <w:r>
              <w:t>财务中心</w:t>
            </w:r>
          </w:p>
        </w:tc>
        <w:tc>
          <w:tcPr>
            <w:tcW w:w="2161" w:type="dxa"/>
          </w:tcPr>
          <w:p>
            <w:r>
              <w:t>出纳管理内部转账导出</w:t>
            </w:r>
          </w:p>
        </w:tc>
        <w:tc>
          <w:tcPr>
            <w:tcW w:w="2161" w:type="dxa"/>
          </w:tcPr>
          <w:p>
            <w:r>
              <w:t>内部转账导出功能能够将村集体的内部转账数据转换为Excel等常见格式。</w:t>
              <w:br/>
              <w:t>这样一来，用户可以把导出的数据在Excel软件中进行进一步分析，例如通过数</w:t>
              <w:br/>
              <w:t>据透视表来统计各部门之间的转账频率和金额分布，或者利用图表直观地展示不</w:t>
              <w:br/>
              <w:t>同时间段内内部转账的趋势变化，为财务决策提供数据支持。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1386</w:t>
            </w:r>
          </w:p>
        </w:tc>
        <w:tc>
          <w:tcPr>
            <w:tcW w:w="2161" w:type="dxa"/>
          </w:tcPr>
          <w:p>
            <w:r>
              <w:t>财务中心</w:t>
            </w:r>
          </w:p>
        </w:tc>
        <w:tc>
          <w:tcPr>
            <w:tcW w:w="2161" w:type="dxa"/>
          </w:tcPr>
          <w:p>
            <w:r>
              <w:t>出纳管理内部转账生成凭证</w:t>
            </w:r>
          </w:p>
        </w:tc>
        <w:tc>
          <w:tcPr>
            <w:tcW w:w="2161" w:type="dxa"/>
          </w:tcPr>
          <w:p>
            <w:r>
              <w:t>根据内部转账记录自动生成凭证，提高财务管理的效率和准确性。生成的凭</w:t>
              <w:br/>
              <w:t>证可以包括转账日期、转出账户、转入账户、金额等信息，并按照会计科目规则</w:t>
              <w:br/>
              <w:t>进行科目分配。</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1387</w:t>
            </w:r>
          </w:p>
        </w:tc>
        <w:tc>
          <w:tcPr>
            <w:tcW w:w="2161" w:type="dxa"/>
          </w:tcPr>
          <w:p>
            <w:r>
              <w:t>财务中心</w:t>
            </w:r>
          </w:p>
        </w:tc>
        <w:tc>
          <w:tcPr>
            <w:tcW w:w="2161" w:type="dxa"/>
          </w:tcPr>
          <w:p>
            <w:r>
              <w:t>出纳管理出纳初始化模版查询</w:t>
            </w:r>
          </w:p>
        </w:tc>
        <w:tc>
          <w:tcPr>
            <w:tcW w:w="2161" w:type="dxa"/>
          </w:tcPr>
          <w:p>
            <w:r>
              <w:t>提供出纳初始化模版的查询功能，方便用户在系统初始化时查找合适的模版。</w:t>
              <w:br/>
              <w:t>出纳初始化模版可以包括账户信息、期初余额、凭证设置等内容，帮助用户快速</w:t>
              <w:br/>
              <w:t>完成系统的初始化工作。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1388</w:t>
            </w:r>
          </w:p>
        </w:tc>
        <w:tc>
          <w:tcPr>
            <w:tcW w:w="2161" w:type="dxa"/>
          </w:tcPr>
          <w:p>
            <w:r>
              <w:t>财务中心</w:t>
            </w:r>
          </w:p>
        </w:tc>
        <w:tc>
          <w:tcPr>
            <w:tcW w:w="2161" w:type="dxa"/>
          </w:tcPr>
          <w:p>
            <w:r>
              <w:t>出纳管理出纳初始化模版列表</w:t>
            </w:r>
          </w:p>
        </w:tc>
        <w:tc>
          <w:tcPr>
            <w:tcW w:w="2161" w:type="dxa"/>
          </w:tcPr>
          <w:p>
            <w:r>
              <w:t>以列表形式展示出纳初始化模版，用户可以选择适合村集体的模版进行初始</w:t>
              <w:br/>
              <w:t>化设置。列表可以显示模版名称、适用范围、创建时间等信息，方便用户进行选</w:t>
              <w:br/>
              <w:t>择和比较。</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1389</w:t>
            </w:r>
          </w:p>
        </w:tc>
        <w:tc>
          <w:tcPr>
            <w:tcW w:w="2161" w:type="dxa"/>
          </w:tcPr>
          <w:p>
            <w:r>
              <w:t>财务中心</w:t>
            </w:r>
          </w:p>
        </w:tc>
        <w:tc>
          <w:tcPr>
            <w:tcW w:w="2161" w:type="dxa"/>
          </w:tcPr>
          <w:p>
            <w:r>
              <w:t>出纳管理出纳初始化模版新增</w:t>
            </w:r>
          </w:p>
        </w:tc>
        <w:tc>
          <w:tcPr>
            <w:tcW w:w="2161" w:type="dxa"/>
          </w:tcPr>
          <w:p>
            <w:r>
              <w:t>允许用户根据村集体的实际情况新增出纳初始化模版。用户可以自定义模版</w:t>
              <w:br/>
              <w:t>的内容，包括账户设置、期初余额录入、凭证格式等，满足村集体的个性化需求。</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1390</w:t>
            </w:r>
          </w:p>
        </w:tc>
        <w:tc>
          <w:tcPr>
            <w:tcW w:w="2161" w:type="dxa"/>
          </w:tcPr>
          <w:p>
            <w:r>
              <w:t>财务中心</w:t>
            </w:r>
          </w:p>
        </w:tc>
        <w:tc>
          <w:tcPr>
            <w:tcW w:w="2161" w:type="dxa"/>
          </w:tcPr>
          <w:p>
            <w:r>
              <w:t>出纳管理出纳初始化模版管理</w:t>
            </w:r>
          </w:p>
        </w:tc>
        <w:tc>
          <w:tcPr>
            <w:tcW w:w="2161" w:type="dxa"/>
          </w:tcPr>
          <w:p>
            <w:r>
              <w:t>出纳管理中，可对出纳初始化模版进行创建、编辑、删除、复制及权限设置等操</w:t>
              <w:br/>
              <w:t>作，创建时需填详细信息并经系统验证，编辑能应对多种变化且可选版本管理，</w:t>
              <w:br/>
              <w:t>删除需特定权限与确认并处理关联业务，复制可快速得相似模版并个性化修改，</w:t>
              <w:br/>
              <w:t>权限设置按角色分配以保安全。</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1391</w:t>
            </w:r>
          </w:p>
        </w:tc>
        <w:tc>
          <w:tcPr>
            <w:tcW w:w="2161" w:type="dxa"/>
          </w:tcPr>
          <w:p>
            <w:r>
              <w:t>财务中心</w:t>
            </w:r>
          </w:p>
        </w:tc>
        <w:tc>
          <w:tcPr>
            <w:tcW w:w="2161" w:type="dxa"/>
          </w:tcPr>
          <w:p>
            <w:r>
              <w:t>出纳管理出纳初始化模版统计</w:t>
            </w:r>
          </w:p>
        </w:tc>
        <w:tc>
          <w:tcPr>
            <w:tcW w:w="2161" w:type="dxa"/>
          </w:tcPr>
          <w:p>
            <w:r>
              <w:t>出纳管理里的出纳初始化模版统计功能，会按不同维度统计模版数量、使用</w:t>
              <w:br/>
              <w:t>频率及更新情况，可能用图表展示并提供交互功能，统计数据可用于优化模版、</w:t>
              <w:br/>
              <w:t>合理分配资源及防范财务风险。</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1392</w:t>
            </w:r>
          </w:p>
        </w:tc>
        <w:tc>
          <w:tcPr>
            <w:tcW w:w="2161" w:type="dxa"/>
          </w:tcPr>
          <w:p>
            <w:r>
              <w:t>财务中心</w:t>
            </w:r>
          </w:p>
        </w:tc>
        <w:tc>
          <w:tcPr>
            <w:tcW w:w="2161" w:type="dxa"/>
          </w:tcPr>
          <w:p>
            <w:r>
              <w:t>出纳管理出纳对账查询</w:t>
            </w:r>
          </w:p>
        </w:tc>
        <w:tc>
          <w:tcPr>
            <w:tcW w:w="2161" w:type="dxa"/>
          </w:tcPr>
          <w:p>
            <w:r>
              <w:t>出纳管理中的出纳对账查询功能，能够让用户依据时间段、账户类型等条件</w:t>
              <w:br/>
              <w:t>进行查询。通过设定这些条件，用户可以快速定位到所需的对账数据，方便查看</w:t>
              <w:br/>
              <w:t>相关账户的收支情况，确保财务数据的准确性。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1393</w:t>
            </w:r>
          </w:p>
        </w:tc>
        <w:tc>
          <w:tcPr>
            <w:tcW w:w="2161" w:type="dxa"/>
          </w:tcPr>
          <w:p>
            <w:r>
              <w:t>财务中心</w:t>
            </w:r>
          </w:p>
        </w:tc>
        <w:tc>
          <w:tcPr>
            <w:tcW w:w="2161" w:type="dxa"/>
          </w:tcPr>
          <w:p>
            <w:r>
              <w:t>出纳管理出纳对账打印</w:t>
            </w:r>
          </w:p>
        </w:tc>
        <w:tc>
          <w:tcPr>
            <w:tcW w:w="2161" w:type="dxa"/>
          </w:tcPr>
          <w:p>
            <w:r>
              <w:t>此打印功能方便用户将出纳对账结果以纸质形式呈现。在完成对账查询后，</w:t>
              <w:br/>
              <w:t>用户可使用打印功能将当前的对账结果打印出来。打印出的报表格式规范，便于</w:t>
              <w:br/>
              <w:t>财务人员进行审核，确保每一笔收支都准确无误，有助于财务工作的规范化管理。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1394</w:t>
            </w:r>
          </w:p>
        </w:tc>
        <w:tc>
          <w:tcPr>
            <w:tcW w:w="2161" w:type="dxa"/>
          </w:tcPr>
          <w:p>
            <w:r>
              <w:t>财务中心</w:t>
            </w:r>
          </w:p>
        </w:tc>
        <w:tc>
          <w:tcPr>
            <w:tcW w:w="2161" w:type="dxa"/>
          </w:tcPr>
          <w:p>
            <w:r>
              <w:t>出纳管理出纳对账导出</w:t>
            </w:r>
          </w:p>
        </w:tc>
        <w:tc>
          <w:tcPr>
            <w:tcW w:w="2161" w:type="dxa"/>
          </w:tcPr>
          <w:p>
            <w:r>
              <w:t>出纳对账导出功能可将对账数据转换为Excel等常见格式。用户通过此功能</w:t>
              <w:br/>
              <w:t>导出数据后，可以在Excel中进行深入分析，例如利用函数和数据透视表来分析</w:t>
              <w:br/>
              <w:t>不同账户在特定时间段内的收支趋势、对比收支差异等，为财务决策提供有力的</w:t>
              <w:br/>
              <w:t>数据支持。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1395</w:t>
            </w:r>
          </w:p>
        </w:tc>
        <w:tc>
          <w:tcPr>
            <w:tcW w:w="2161" w:type="dxa"/>
          </w:tcPr>
          <w:p>
            <w:r>
              <w:t>财务中心</w:t>
            </w:r>
          </w:p>
        </w:tc>
        <w:tc>
          <w:tcPr>
            <w:tcW w:w="2161" w:type="dxa"/>
          </w:tcPr>
          <w:p>
            <w:r>
              <w:t>出纳管理出纳对账显示未审核凭证</w:t>
            </w:r>
          </w:p>
        </w:tc>
        <w:tc>
          <w:tcPr>
            <w:tcW w:w="2161" w:type="dxa"/>
          </w:tcPr>
          <w:p>
            <w:r>
              <w:t>在出纳对账过程中，显示未审核的凭证信息，提醒用户进行审核。未审核凭</w:t>
              <w:br/>
              <w:t>证可能存在错误或不完整的情况，需要用户进行检查和处理，确保财务数据的准</w:t>
              <w:br/>
              <w:t>确性和合规性。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1396</w:t>
            </w:r>
          </w:p>
        </w:tc>
        <w:tc>
          <w:tcPr>
            <w:tcW w:w="2161" w:type="dxa"/>
          </w:tcPr>
          <w:p>
            <w:r>
              <w:t>财务中心</w:t>
            </w:r>
          </w:p>
        </w:tc>
        <w:tc>
          <w:tcPr>
            <w:tcW w:w="2161" w:type="dxa"/>
          </w:tcPr>
          <w:p>
            <w:r>
              <w:t>出纳管理出纳对账只显示已生成凭证查询</w:t>
            </w:r>
          </w:p>
        </w:tc>
        <w:tc>
          <w:tcPr>
            <w:tcW w:w="2161" w:type="dxa"/>
          </w:tcPr>
          <w:p>
            <w:r>
              <w:t>提供只显示已生成凭证的查询功能，方便用户在对账时快速查找已生成的凭</w:t>
              <w:br/>
              <w:t>证进行核对。已生成凭证是经过系统自动生成或人工录入并保存的凭证，具有较</w:t>
              <w:br/>
              <w:t>高的可靠性和准确性，可以作为对账的重要依据。</w:t>
              <w:br/>
              <w:t>凭证管理</w:t>
              <w:br/>
              <w:t>提供凭证录入、凭证修改、凭证审核、凭证查询等功能，对村委会资金进行</w:t>
              <w:br/>
              <w:t>管理。凭证录入界面，支持填写“摘要”、选择“会计科目”、填写“借方金额”“贷</w:t>
              <w:br/>
              <w:t>方金额”，制单日期可根据实际情况进行更改，支持上传原始凭证等功能。凭证</w:t>
              <w:br/>
              <w:t>录入完成后，由审核员账号对录入凭证进行凭证审核，系统支持批量审核功能。</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1397</w:t>
            </w:r>
          </w:p>
        </w:tc>
        <w:tc>
          <w:tcPr>
            <w:tcW w:w="2161" w:type="dxa"/>
          </w:tcPr>
          <w:p>
            <w:r>
              <w:t>财务中心</w:t>
            </w:r>
          </w:p>
        </w:tc>
        <w:tc>
          <w:tcPr>
            <w:tcW w:w="2161" w:type="dxa"/>
          </w:tcPr>
          <w:p>
            <w:r>
              <w:t>凭证管理记账凭证新增科目</w:t>
            </w:r>
          </w:p>
        </w:tc>
        <w:tc>
          <w:tcPr>
            <w:tcW w:w="2161" w:type="dxa"/>
          </w:tcPr>
          <w:p>
            <w:r>
              <w:t>允许用户在记账凭证中新增会计科目，满足村集体财务管理的特殊需求。新</w:t>
              <w:br/>
              <w:t>增科目可以根据业务类型、资金性质等进行分类，方便用户进行科目选择和记账。</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1398</w:t>
            </w:r>
          </w:p>
        </w:tc>
        <w:tc>
          <w:tcPr>
            <w:tcW w:w="2161" w:type="dxa"/>
          </w:tcPr>
          <w:p>
            <w:r>
              <w:t>财务中心</w:t>
            </w:r>
          </w:p>
        </w:tc>
        <w:tc>
          <w:tcPr>
            <w:tcW w:w="2161" w:type="dxa"/>
          </w:tcPr>
          <w:p>
            <w:r>
              <w:t>凭证管理记账凭证保存并新增</w:t>
            </w:r>
          </w:p>
        </w:tc>
        <w:tc>
          <w:tcPr>
            <w:tcW w:w="2161" w:type="dxa"/>
          </w:tcPr>
          <w:p>
            <w:r>
              <w:t>在录入记账凭证后，用户可以选择保存并新增功能，快速进入下一张凭证的</w:t>
              <w:br/>
              <w:t>录入界面，提高工作效率。保存并新增功能可以确保当前凭证的信息被正确保存，</w:t>
              <w:br/>
              <w:t>同时为用户提供便捷的方式继续录入新的凭证。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1399</w:t>
            </w:r>
          </w:p>
        </w:tc>
        <w:tc>
          <w:tcPr>
            <w:tcW w:w="2161" w:type="dxa"/>
          </w:tcPr>
          <w:p>
            <w:r>
              <w:t>财务中心</w:t>
            </w:r>
          </w:p>
        </w:tc>
        <w:tc>
          <w:tcPr>
            <w:tcW w:w="2161" w:type="dxa"/>
          </w:tcPr>
          <w:p>
            <w:r>
              <w:t>凭证管理记账凭证备注</w:t>
            </w:r>
          </w:p>
        </w:tc>
        <w:tc>
          <w:tcPr>
            <w:tcW w:w="2161" w:type="dxa"/>
          </w:tcPr>
          <w:p>
            <w:r>
              <w:t>用户可以在记账凭证中添加备注信息，对凭证的特殊情况或重要事项进行说</w:t>
              <w:br/>
              <w:t>明。备注信息可以帮助其他财务人员更好地理解凭证的内容和背景，提高财务数</w:t>
              <w:br/>
              <w:t>据的可读性和可追溯性。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1400</w:t>
            </w:r>
          </w:p>
        </w:tc>
        <w:tc>
          <w:tcPr>
            <w:tcW w:w="2161" w:type="dxa"/>
          </w:tcPr>
          <w:p>
            <w:r>
              <w:t>财务中心</w:t>
            </w:r>
          </w:p>
        </w:tc>
        <w:tc>
          <w:tcPr>
            <w:tcW w:w="2161" w:type="dxa"/>
          </w:tcPr>
          <w:p>
            <w:r>
              <w:t>凭证管理记账凭证附件上传</w:t>
            </w:r>
          </w:p>
        </w:tc>
        <w:tc>
          <w:tcPr>
            <w:tcW w:w="2161" w:type="dxa"/>
          </w:tcPr>
          <w:p>
            <w:r>
              <w:t>支持用户上传与记账凭证相关的附件，如发票、收据、合同等。附件上传功</w:t>
              <w:br/>
              <w:t>能可以确保财务凭证的真实性和完整性，方便日后的审计和查询。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1401</w:t>
            </w:r>
          </w:p>
        </w:tc>
        <w:tc>
          <w:tcPr>
            <w:tcW w:w="2161" w:type="dxa"/>
          </w:tcPr>
          <w:p>
            <w:r>
              <w:t>财务中心</w:t>
            </w:r>
          </w:p>
        </w:tc>
        <w:tc>
          <w:tcPr>
            <w:tcW w:w="2161" w:type="dxa"/>
          </w:tcPr>
          <w:p>
            <w:r>
              <w:t>凭证管理记账凭证附单据数量</w:t>
            </w:r>
          </w:p>
        </w:tc>
        <w:tc>
          <w:tcPr>
            <w:tcW w:w="2161" w:type="dxa"/>
          </w:tcPr>
          <w:p>
            <w:r>
              <w:t>用户可以在记账凭证中记录附单据的数量，便于核对凭证与附件的一致性。</w:t>
              <w:br/>
              <w:t>附单据数量的记录可以帮助用户快速查找和整理相关附件，提高财务工作的效率</w:t>
              <w:br/>
              <w:t>和准确性。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1402</w:t>
            </w:r>
          </w:p>
        </w:tc>
        <w:tc>
          <w:tcPr>
            <w:tcW w:w="2161" w:type="dxa"/>
          </w:tcPr>
          <w:p>
            <w:r>
              <w:t>财务中心</w:t>
            </w:r>
          </w:p>
        </w:tc>
        <w:tc>
          <w:tcPr>
            <w:tcW w:w="2161" w:type="dxa"/>
          </w:tcPr>
          <w:p>
            <w:r>
              <w:t>凭证管理查看凭证打印设置</w:t>
            </w:r>
          </w:p>
        </w:tc>
        <w:tc>
          <w:tcPr>
            <w:tcW w:w="2161" w:type="dxa"/>
          </w:tcPr>
          <w:p>
            <w:r>
              <w:t>提供查看凭证打印设置的功能，用户可以根据需要调整凭证的打印格式、纸</w:t>
              <w:br/>
              <w:t>张大小、字体等参数。打印设置功能可以确保凭证打印的美观和规范，满足不同</w:t>
              <w:br/>
              <w:t>用户的需求。</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1403</w:t>
            </w:r>
          </w:p>
        </w:tc>
        <w:tc>
          <w:tcPr>
            <w:tcW w:w="2161" w:type="dxa"/>
          </w:tcPr>
          <w:p>
            <w:r>
              <w:t>财务中心</w:t>
            </w:r>
          </w:p>
        </w:tc>
        <w:tc>
          <w:tcPr>
            <w:tcW w:w="2161" w:type="dxa"/>
          </w:tcPr>
          <w:p>
            <w:r>
              <w:t>凭证管理查看凭证打印</w:t>
            </w:r>
          </w:p>
        </w:tc>
        <w:tc>
          <w:tcPr>
            <w:tcW w:w="2161" w:type="dxa"/>
          </w:tcPr>
          <w:p>
            <w:r>
              <w:t>用户可以直接打印记账凭证，方便纸质存档和审核。打印功能可以选择单张</w:t>
              <w:br/>
              <w:t>凭证打印或批量打印，提高工作效率。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1404</w:t>
            </w:r>
          </w:p>
        </w:tc>
        <w:tc>
          <w:tcPr>
            <w:tcW w:w="2161" w:type="dxa"/>
          </w:tcPr>
          <w:p>
            <w:r>
              <w:t>财务中心</w:t>
            </w:r>
          </w:p>
        </w:tc>
        <w:tc>
          <w:tcPr>
            <w:tcW w:w="2161" w:type="dxa"/>
          </w:tcPr>
          <w:p>
            <w:r>
              <w:t>凭证管理查看凭证审核</w:t>
            </w:r>
          </w:p>
        </w:tc>
        <w:tc>
          <w:tcPr>
            <w:tcW w:w="2161" w:type="dxa"/>
          </w:tcPr>
          <w:p>
            <w:r>
              <w:t>对记账凭证进行审核，确保凭证的准确性和合规性。审核功能可以由具有审</w:t>
              <w:br/>
              <w:t>核权限的用户进行操作，审核通过的凭证将被标记为已审核状态，未经审核或审</w:t>
              <w:br/>
              <w:t>核不通过的凭证需要进行修改或重新录入。</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1405</w:t>
            </w:r>
          </w:p>
        </w:tc>
        <w:tc>
          <w:tcPr>
            <w:tcW w:w="2161" w:type="dxa"/>
          </w:tcPr>
          <w:p>
            <w:r>
              <w:t>财务中心</w:t>
            </w:r>
          </w:p>
        </w:tc>
        <w:tc>
          <w:tcPr>
            <w:tcW w:w="2161" w:type="dxa"/>
          </w:tcPr>
          <w:p>
            <w:r>
              <w:t>凭证管理查看凭证反审核</w:t>
            </w:r>
          </w:p>
        </w:tc>
        <w:tc>
          <w:tcPr>
            <w:tcW w:w="2161" w:type="dxa"/>
          </w:tcPr>
          <w:p>
            <w:r>
              <w:t>在必要时，用户可以对已审核的凭证进行反审核操作。反审核功能可以在发</w:t>
              <w:br/>
              <w:t>现凭证错误或需要进行修改时使用，但需要谨慎操作，确保反审核后的凭证能够</w:t>
              <w:br/>
              <w:t>正确反映财务状况。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1406</w:t>
            </w:r>
          </w:p>
        </w:tc>
        <w:tc>
          <w:tcPr>
            <w:tcW w:w="2161" w:type="dxa"/>
          </w:tcPr>
          <w:p>
            <w:r>
              <w:t>财务中心</w:t>
            </w:r>
          </w:p>
        </w:tc>
        <w:tc>
          <w:tcPr>
            <w:tcW w:w="2161" w:type="dxa"/>
          </w:tcPr>
          <w:p>
            <w:r>
              <w:t>凭证管理查看凭证导出</w:t>
            </w:r>
          </w:p>
        </w:tc>
        <w:tc>
          <w:tcPr>
            <w:tcW w:w="2161" w:type="dxa"/>
          </w:tcPr>
          <w:p>
            <w:r>
              <w:t>将记账凭证导出为常见的文件格式，如Excel、PDF等，方便进行离线分析、</w:t>
              <w:br/>
              <w:t>存档或与其他系统进行数据交换。导出功能可以选择单张凭证导出或批量导出，</w:t>
              <w:br/>
              <w:t>提高数据处理的效率。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1407</w:t>
            </w:r>
          </w:p>
        </w:tc>
        <w:tc>
          <w:tcPr>
            <w:tcW w:w="2161" w:type="dxa"/>
          </w:tcPr>
          <w:p>
            <w:r>
              <w:t>财务中心</w:t>
            </w:r>
          </w:p>
        </w:tc>
        <w:tc>
          <w:tcPr>
            <w:tcW w:w="2161" w:type="dxa"/>
          </w:tcPr>
          <w:p>
            <w:r>
              <w:t>凭证管理查看凭证修改</w:t>
            </w:r>
          </w:p>
        </w:tc>
        <w:tc>
          <w:tcPr>
            <w:tcW w:w="2161" w:type="dxa"/>
          </w:tcPr>
          <w:p>
            <w:r>
              <w:t>对已录入的记账凭证进行修改，以纠正错误或更新信息。修改功能需要在凭</w:t>
              <w:br/>
              <w:t>证未审核或反审核的状态下进行，确保修改后的凭证能够符合财务规范和要求。</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1408</w:t>
            </w:r>
          </w:p>
        </w:tc>
        <w:tc>
          <w:tcPr>
            <w:tcW w:w="2161" w:type="dxa"/>
          </w:tcPr>
          <w:p>
            <w:r>
              <w:t>财务中心</w:t>
            </w:r>
          </w:p>
        </w:tc>
        <w:tc>
          <w:tcPr>
            <w:tcW w:w="2161" w:type="dxa"/>
          </w:tcPr>
          <w:p>
            <w:r>
              <w:t>凭证管理查看凭证插入</w:t>
            </w:r>
          </w:p>
        </w:tc>
        <w:tc>
          <w:tcPr>
            <w:tcW w:w="2161" w:type="dxa"/>
          </w:tcPr>
          <w:p>
            <w:r>
              <w:t>在记账凭证列表中插入新的凭证，方便用户在特定位置添加凭证。插入功能</w:t>
              <w:br/>
              <w:t>可以根据业务需求进行灵活操作，提高凭证录入的准确性和完整性。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1409</w:t>
            </w:r>
          </w:p>
        </w:tc>
        <w:tc>
          <w:tcPr>
            <w:tcW w:w="2161" w:type="dxa"/>
          </w:tcPr>
          <w:p>
            <w:r>
              <w:t>财务中心</w:t>
            </w:r>
          </w:p>
        </w:tc>
        <w:tc>
          <w:tcPr>
            <w:tcW w:w="2161" w:type="dxa"/>
          </w:tcPr>
          <w:p>
            <w:r>
              <w:t>凭证管理查看凭证附单据数</w:t>
            </w:r>
          </w:p>
        </w:tc>
        <w:tc>
          <w:tcPr>
            <w:tcW w:w="2161" w:type="dxa"/>
          </w:tcPr>
          <w:p>
            <w:r>
              <w:t>与凭证管理记账凭证附单据数量功能类似，用户可以查看凭证所附单据的数</w:t>
              <w:br/>
              <w:t>量，确保凭证与附件的一致性。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1410</w:t>
            </w:r>
          </w:p>
        </w:tc>
        <w:tc>
          <w:tcPr>
            <w:tcW w:w="2161" w:type="dxa"/>
          </w:tcPr>
          <w:p>
            <w:r>
              <w:t>财务中心</w:t>
            </w:r>
          </w:p>
        </w:tc>
        <w:tc>
          <w:tcPr>
            <w:tcW w:w="2161" w:type="dxa"/>
          </w:tcPr>
          <w:p>
            <w:r>
              <w:t>凭证管理查看凭证查询</w:t>
            </w:r>
          </w:p>
        </w:tc>
        <w:tc>
          <w:tcPr>
            <w:tcW w:w="2161" w:type="dxa"/>
          </w:tcPr>
          <w:p>
            <w:r>
              <w:t>提供强大的凭证查询功能，用户可以根据凭证编号、日期、科目、金额等条</w:t>
              <w:br/>
              <w:t>件进行查询。查询结果可以以列表形式展示，用户可以点击每一张凭证查看详细</w:t>
              <w:br/>
              <w:t>信息，方便进行财务分析和核对。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1411</w:t>
            </w:r>
          </w:p>
        </w:tc>
        <w:tc>
          <w:tcPr>
            <w:tcW w:w="2161" w:type="dxa"/>
          </w:tcPr>
          <w:p>
            <w:r>
              <w:t>财务中心</w:t>
            </w:r>
          </w:p>
        </w:tc>
        <w:tc>
          <w:tcPr>
            <w:tcW w:w="2161" w:type="dxa"/>
          </w:tcPr>
          <w:p>
            <w:r>
              <w:t>凭证管理凭证回收站查询</w:t>
            </w:r>
          </w:p>
        </w:tc>
        <w:tc>
          <w:tcPr>
            <w:tcW w:w="2161" w:type="dxa"/>
          </w:tcPr>
          <w:p>
            <w:r>
              <w:t>对删除的凭证进行管理，用户可以在凭证回收站中查询已删除的凭证信息。</w:t>
              <w:br/>
              <w:t>回收站查询功能可以帮助用户在误删凭证时进行恢复，确保财务数据的安全性和</w:t>
              <w:br/>
              <w:t>完整性。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1412</w:t>
            </w:r>
          </w:p>
        </w:tc>
        <w:tc>
          <w:tcPr>
            <w:tcW w:w="2161" w:type="dxa"/>
          </w:tcPr>
          <w:p>
            <w:r>
              <w:t>财务中心</w:t>
            </w:r>
          </w:p>
        </w:tc>
        <w:tc>
          <w:tcPr>
            <w:tcW w:w="2161" w:type="dxa"/>
          </w:tcPr>
          <w:p>
            <w:r>
              <w:t>凭证管理凭证回收站还原</w:t>
            </w:r>
          </w:p>
        </w:tc>
        <w:tc>
          <w:tcPr>
            <w:tcW w:w="2161" w:type="dxa"/>
          </w:tcPr>
          <w:p>
            <w:r>
              <w:t>将回收站中的凭证还原到正常状态，恢复被删除的凭证数据。还原功能需要</w:t>
              <w:br/>
              <w:t>谨慎操作，确保还原后的凭证能够正确反映财务状况。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1413</w:t>
            </w:r>
          </w:p>
        </w:tc>
        <w:tc>
          <w:tcPr>
            <w:tcW w:w="2161" w:type="dxa"/>
          </w:tcPr>
          <w:p>
            <w:r>
              <w:t>财务中心</w:t>
            </w:r>
          </w:p>
        </w:tc>
        <w:tc>
          <w:tcPr>
            <w:tcW w:w="2161" w:type="dxa"/>
          </w:tcPr>
          <w:p>
            <w:r>
              <w:t>凭证管理凭证回收站彻底删除</w:t>
            </w:r>
          </w:p>
        </w:tc>
        <w:tc>
          <w:tcPr>
            <w:tcW w:w="2161" w:type="dxa"/>
          </w:tcPr>
          <w:p>
            <w:r>
              <w:t>对回收站中的凭证进行彻底删除，释放存储空间。彻底删除功能需要在确认</w:t>
              <w:br/>
              <w:t>凭证不再需要时使用，以避免误删重要数据。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1414</w:t>
            </w:r>
          </w:p>
        </w:tc>
        <w:tc>
          <w:tcPr>
            <w:tcW w:w="2161" w:type="dxa"/>
          </w:tcPr>
          <w:p>
            <w:r>
              <w:t>财务中心</w:t>
            </w:r>
          </w:p>
        </w:tc>
        <w:tc>
          <w:tcPr>
            <w:tcW w:w="2161" w:type="dxa"/>
          </w:tcPr>
          <w:p>
            <w:r>
              <w:t>凭证管理凭证回收站凭证列表</w:t>
            </w:r>
          </w:p>
        </w:tc>
        <w:tc>
          <w:tcPr>
            <w:tcW w:w="2161" w:type="dxa"/>
          </w:tcPr>
          <w:p>
            <w:r>
              <w:t>以列表形式展示回收站中的凭证信息，方便用户进行管理和操作。列表可以</w:t>
              <w:br/>
              <w:t>显示凭证编号、日期、科目、金额等信息，用户可以对回收站中的凭证进行还原</w:t>
              <w:br/>
              <w:t>或彻底删除操作。为村委会财务提供月末自动生成结转损益凭证、月末结账、反结账功能。</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1415</w:t>
            </w:r>
          </w:p>
        </w:tc>
        <w:tc>
          <w:tcPr>
            <w:tcW w:w="2161" w:type="dxa"/>
          </w:tcPr>
          <w:p>
            <w:r>
              <w:t>财务中心</w:t>
            </w:r>
          </w:p>
        </w:tc>
        <w:tc>
          <w:tcPr>
            <w:tcW w:w="2161" w:type="dxa"/>
          </w:tcPr>
          <w:p>
            <w:r>
              <w:t>结账选择会计期间</w:t>
            </w:r>
          </w:p>
        </w:tc>
        <w:tc>
          <w:tcPr>
            <w:tcW w:w="2161" w:type="dxa"/>
          </w:tcPr>
          <w:p>
            <w:r>
              <w:t>用户可以选择要进行结账的会计期间，确保结账操作的准确性和及时性。会</w:t>
              <w:br/>
              <w:t>计期间的选择可以根据村集体的财务报表周期进行设置，如月度、季度、年度等。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1416</w:t>
            </w:r>
          </w:p>
        </w:tc>
        <w:tc>
          <w:tcPr>
            <w:tcW w:w="2161" w:type="dxa"/>
          </w:tcPr>
          <w:p>
            <w:r>
              <w:t>财务中心</w:t>
            </w:r>
          </w:p>
        </w:tc>
        <w:tc>
          <w:tcPr>
            <w:tcW w:w="2161" w:type="dxa"/>
          </w:tcPr>
          <w:p>
            <w:r>
              <w:t>结账期末处理</w:t>
            </w:r>
          </w:p>
        </w:tc>
        <w:tc>
          <w:tcPr>
            <w:tcW w:w="2161" w:type="dxa"/>
          </w:tcPr>
          <w:p>
            <w:r>
              <w:t>在结账前进行期末处理，包括结转损益、计提折旧、摊销费用等。期末处理</w:t>
              <w:br/>
              <w:t>功能可以确保财务数据的完整性和准确性，为结账做好准备。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1417</w:t>
            </w:r>
          </w:p>
        </w:tc>
        <w:tc>
          <w:tcPr>
            <w:tcW w:w="2161" w:type="dxa"/>
          </w:tcPr>
          <w:p>
            <w:r>
              <w:t>财务中心</w:t>
            </w:r>
          </w:p>
        </w:tc>
        <w:tc>
          <w:tcPr>
            <w:tcW w:w="2161" w:type="dxa"/>
          </w:tcPr>
          <w:p>
            <w:r>
              <w:t>结账期末处理结转科目配置</w:t>
            </w:r>
          </w:p>
        </w:tc>
        <w:tc>
          <w:tcPr>
            <w:tcW w:w="2161" w:type="dxa"/>
          </w:tcPr>
          <w:p>
            <w:r>
              <w:t>对结转科目的设置进行管理，用户可以根据村集体的财务制度和业务需求进</w:t>
              <w:br/>
              <w:t>行配置。结转科目配置功能可以确保结转操作的准确性和合规性。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1418</w:t>
            </w:r>
          </w:p>
        </w:tc>
        <w:tc>
          <w:tcPr>
            <w:tcW w:w="2161" w:type="dxa"/>
          </w:tcPr>
          <w:p>
            <w:r>
              <w:t>财务中心</w:t>
            </w:r>
          </w:p>
        </w:tc>
        <w:tc>
          <w:tcPr>
            <w:tcW w:w="2161" w:type="dxa"/>
          </w:tcPr>
          <w:p>
            <w:r>
              <w:t>结账期末处理损益凭证类型</w:t>
            </w:r>
          </w:p>
        </w:tc>
        <w:tc>
          <w:tcPr>
            <w:tcW w:w="2161" w:type="dxa"/>
          </w:tcPr>
          <w:p>
            <w:r>
              <w:t>选择损益凭证的类型，如收入凭证、支出凭证等。损益凭证类型的选择可以</w:t>
              <w:br/>
              <w:t>根据村集体的财务报表要求进行设置，确保损益计算的准确性。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1419</w:t>
            </w:r>
          </w:p>
        </w:tc>
        <w:tc>
          <w:tcPr>
            <w:tcW w:w="2161" w:type="dxa"/>
          </w:tcPr>
          <w:p>
            <w:r>
              <w:t>财务中心</w:t>
            </w:r>
          </w:p>
        </w:tc>
        <w:tc>
          <w:tcPr>
            <w:tcW w:w="2161" w:type="dxa"/>
          </w:tcPr>
          <w:p>
            <w:r>
              <w:t>结账期末处理结转试算</w:t>
            </w:r>
          </w:p>
        </w:tc>
        <w:tc>
          <w:tcPr>
            <w:tcW w:w="2161" w:type="dxa"/>
          </w:tcPr>
          <w:p>
            <w:r>
              <w:t>在进行结转操作前，进行结转试算，检查结转数据的准确性和完整性。结转</w:t>
              <w:br/>
              <w:t>试算功能可以帮助用户发现潜在的错误和问题，及时进行调整和修正。</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1420</w:t>
            </w:r>
          </w:p>
        </w:tc>
        <w:tc>
          <w:tcPr>
            <w:tcW w:w="2161" w:type="dxa"/>
          </w:tcPr>
          <w:p>
            <w:r>
              <w:t>财务中心</w:t>
            </w:r>
          </w:p>
        </w:tc>
        <w:tc>
          <w:tcPr>
            <w:tcW w:w="2161" w:type="dxa"/>
          </w:tcPr>
          <w:p>
            <w:r>
              <w:t>结转期末处理自定义结转模版</w:t>
            </w:r>
          </w:p>
        </w:tc>
        <w:tc>
          <w:tcPr>
            <w:tcW w:w="2161" w:type="dxa"/>
          </w:tcPr>
          <w:p>
            <w:r>
              <w:t>允许用户自定义结转模版，根据村集体的特殊业务需求进行设置。自定义结</w:t>
              <w:br/>
              <w:t>转模版可以提高结转操作的效率和准确性，减少人工操作的错误率。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1421</w:t>
            </w:r>
          </w:p>
        </w:tc>
        <w:tc>
          <w:tcPr>
            <w:tcW w:w="2161" w:type="dxa"/>
          </w:tcPr>
          <w:p>
            <w:r>
              <w:t>财务中心</w:t>
            </w:r>
          </w:p>
        </w:tc>
        <w:tc>
          <w:tcPr>
            <w:tcW w:w="2161" w:type="dxa"/>
          </w:tcPr>
          <w:p>
            <w:r>
              <w:t>结账月结</w:t>
            </w:r>
          </w:p>
        </w:tc>
        <w:tc>
          <w:tcPr>
            <w:tcW w:w="2161" w:type="dxa"/>
          </w:tcPr>
          <w:p>
            <w:r>
              <w:t>对选定的会计期间进行月结操作，将本月的财务数据进行汇总和结算，生成</w:t>
              <w:br/>
              <w:t>月度财务报表。月结功能可以确保财务数据的及时性和准确性，为村集体的财务</w:t>
              <w:br/>
              <w:t>管理提供可靠的依据。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1422</w:t>
            </w:r>
          </w:p>
        </w:tc>
        <w:tc>
          <w:tcPr>
            <w:tcW w:w="2161" w:type="dxa"/>
          </w:tcPr>
          <w:p>
            <w:r>
              <w:t>财务中心</w:t>
            </w:r>
          </w:p>
        </w:tc>
        <w:tc>
          <w:tcPr>
            <w:tcW w:w="2161" w:type="dxa"/>
          </w:tcPr>
          <w:p>
            <w:r>
              <w:t>结账反结账</w:t>
            </w:r>
          </w:p>
        </w:tc>
        <w:tc>
          <w:tcPr>
            <w:tcW w:w="2161" w:type="dxa"/>
          </w:tcPr>
          <w:p>
            <w:r>
              <w:t>在必要时，用户可以对已结账的会计期间进行反结账操作。反结账功能可以</w:t>
              <w:br/>
              <w:t>在发现结账错误或需要进行调整时使用，但需要谨慎操作，确保反结账后的财务</w:t>
              <w:br/>
              <w:t>数据能够正确反映村集体的财务状况。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1423</w:t>
            </w:r>
          </w:p>
        </w:tc>
        <w:tc>
          <w:tcPr>
            <w:tcW w:w="2161" w:type="dxa"/>
          </w:tcPr>
          <w:p>
            <w:r>
              <w:t>财务中心</w:t>
            </w:r>
          </w:p>
        </w:tc>
        <w:tc>
          <w:tcPr>
            <w:tcW w:w="2161" w:type="dxa"/>
          </w:tcPr>
          <w:p>
            <w:r>
              <w:t>结账批量反结</w:t>
            </w:r>
          </w:p>
        </w:tc>
        <w:tc>
          <w:tcPr>
            <w:tcW w:w="2161" w:type="dxa"/>
          </w:tcPr>
          <w:p>
            <w:r>
              <w:t>对多个会计期间进行批量反结账操作，提高工作效率。批量反结功能需要在</w:t>
              <w:br/>
              <w:t>确认多个会计期间存在错误或需要进行调整时使用，确保反结账后的财务数据能</w:t>
              <w:br/>
              <w:t>够正确反映村集体的财务状况。</w:t>
              <w:br/>
              <w:t>账簿</w:t>
              <w:br/>
              <w:t>提供序时账、科目汇总表、科目余额表、总账、明细账、总账日记账、账簿</w:t>
              <w:br/>
              <w:t>收支明细表、账簿辅助核算余额表、账簿辅助核算明细表、财务收支情况一览表</w:t>
              <w:br/>
              <w:t>账簿多栏账、账簿日志列表等的查询、导出及打印功能，支持按照期间查询、按</w:t>
              <w:br/>
              <w:t>照科目名称、科目级次查询。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1424</w:t>
            </w:r>
          </w:p>
        </w:tc>
        <w:tc>
          <w:tcPr>
            <w:tcW w:w="2161" w:type="dxa"/>
          </w:tcPr>
          <w:p>
            <w:r>
              <w:t>财务中心</w:t>
            </w:r>
          </w:p>
        </w:tc>
        <w:tc>
          <w:tcPr>
            <w:tcW w:w="2161" w:type="dxa"/>
          </w:tcPr>
          <w:p>
            <w:r>
              <w:t>账簿序时账列表</w:t>
            </w:r>
          </w:p>
        </w:tc>
        <w:tc>
          <w:tcPr>
            <w:tcW w:w="2161" w:type="dxa"/>
          </w:tcPr>
          <w:p>
            <w:r>
              <w:t>按照时间顺序记录村集体的每一笔财务交易，形成序时账。序时账可以方便</w:t>
              <w:br/>
              <w:t>用户查看财务交易的发生时间、金额、科目等信息，为财务分析和审计提供基础</w:t>
              <w:br/>
              <w:t>数据。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1425</w:t>
            </w:r>
          </w:p>
        </w:tc>
        <w:tc>
          <w:tcPr>
            <w:tcW w:w="2161" w:type="dxa"/>
          </w:tcPr>
          <w:p>
            <w:r>
              <w:t>财务中心</w:t>
            </w:r>
          </w:p>
        </w:tc>
        <w:tc>
          <w:tcPr>
            <w:tcW w:w="2161" w:type="dxa"/>
          </w:tcPr>
          <w:p>
            <w:r>
              <w:t>账簿序时账列表每条对应凭证详情穿透</w:t>
            </w:r>
          </w:p>
        </w:tc>
        <w:tc>
          <w:tcPr>
            <w:tcW w:w="2161" w:type="dxa"/>
          </w:tcPr>
          <w:p>
            <w:r>
              <w:t>在序时账列表中，用户可以查看每一条记录，穿透查看对应的记账凭证详情。</w:t>
              <w:br/>
              <w:t>凭证详情包括凭证编号、日期、科目、金额、附件等信息，方便用户进行财务核</w:t>
              <w:br/>
              <w:t>对和审计。</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1426</w:t>
            </w:r>
          </w:p>
        </w:tc>
        <w:tc>
          <w:tcPr>
            <w:tcW w:w="2161" w:type="dxa"/>
          </w:tcPr>
          <w:p>
            <w:r>
              <w:t>财务中心</w:t>
            </w:r>
          </w:p>
        </w:tc>
        <w:tc>
          <w:tcPr>
            <w:tcW w:w="2161" w:type="dxa"/>
          </w:tcPr>
          <w:p>
            <w:r>
              <w:t>账簿序时账列表每条对应凭证详情查看</w:t>
            </w:r>
          </w:p>
        </w:tc>
        <w:tc>
          <w:tcPr>
            <w:tcW w:w="2161" w:type="dxa"/>
          </w:tcPr>
          <w:p>
            <w:r>
              <w:t>与凭证详情穿透功能类似，用户可以直接在序时账列表中查看每一条记录对</w:t>
              <w:br/>
              <w:t>应的凭证详情，无需点击穿透。</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1427</w:t>
            </w:r>
          </w:p>
        </w:tc>
        <w:tc>
          <w:tcPr>
            <w:tcW w:w="2161" w:type="dxa"/>
          </w:tcPr>
          <w:p>
            <w:r>
              <w:t>财务中心</w:t>
            </w:r>
          </w:p>
        </w:tc>
        <w:tc>
          <w:tcPr>
            <w:tcW w:w="2161" w:type="dxa"/>
          </w:tcPr>
          <w:p>
            <w:r>
              <w:t>账簿序时账查询、导出</w:t>
            </w:r>
          </w:p>
        </w:tc>
        <w:tc>
          <w:tcPr>
            <w:tcW w:w="2161" w:type="dxa"/>
          </w:tcPr>
          <w:p>
            <w:r>
              <w:t>序时账应提供强大的查询功能，用户可以根据多种条件进行组合查询，如日</w:t>
              <w:br/>
              <w:t>期范围、科目、金额、摘要关键词等。查询结果应能够快速准确地呈现，并且可</w:t>
              <w:br/>
              <w:t>以进行排序和筛选，方便用户进一步分析数据。导出功能允许用户将序时账数据</w:t>
              <w:br/>
              <w:t>导出为常见的文件格式，如Excel、PDF等，以便进行离线分析、存档或与其他</w:t>
              <w:br/>
              <w:t>系统进行数据交换。导出的文件应保持与序时账页面显示的格式一致，确保数据</w:t>
              <w:br/>
              <w:t>的完整性和准确性。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1428</w:t>
            </w:r>
          </w:p>
        </w:tc>
        <w:tc>
          <w:tcPr>
            <w:tcW w:w="2161" w:type="dxa"/>
          </w:tcPr>
          <w:p>
            <w:r>
              <w:t>财务中心</w:t>
            </w:r>
          </w:p>
        </w:tc>
        <w:tc>
          <w:tcPr>
            <w:tcW w:w="2161" w:type="dxa"/>
          </w:tcPr>
          <w:p>
            <w:r>
              <w:t>账簿科目余额表列表</w:t>
            </w:r>
          </w:p>
        </w:tc>
        <w:tc>
          <w:tcPr>
            <w:tcW w:w="2161" w:type="dxa"/>
          </w:tcPr>
          <w:p>
            <w:r>
              <w:t>展示村集体各个会计科目的余额情况。科目余额表可以按照科目编码或名称进行排序，清晰地显示每个科目的期初余额、本期借方发生额、本期贷方发生额和期末余额。用户可以通过科目余额表快速了解村集体的资产、负债、所有者权益等情况，为财务决策提供依据。表头包括科目编码、科目名称、期初余额、本期借方发生额、本期贷方发生额、期末余额等字段。表格中的数据应准确无误地反映各个科目的余额情况，并且可以根据用户的需求进行排序和筛选。例如，用户可以按照期末余额从大到小进行排序，以便快速了解重要科目的余额情况；或者筛选出特定类型的科目，如资产类科目或负债类科目，进行针对性的分析。</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1429</w:t>
            </w:r>
          </w:p>
        </w:tc>
        <w:tc>
          <w:tcPr>
            <w:tcW w:w="2161" w:type="dxa"/>
          </w:tcPr>
          <w:p>
            <w:r>
              <w:t>财务中心</w:t>
            </w:r>
          </w:p>
        </w:tc>
        <w:tc>
          <w:tcPr>
            <w:tcW w:w="2161" w:type="dxa"/>
          </w:tcPr>
          <w:p>
            <w:r>
              <w:t>账簿科目余额表管理</w:t>
            </w:r>
          </w:p>
        </w:tc>
        <w:tc>
          <w:tcPr>
            <w:tcW w:w="2161" w:type="dxa"/>
          </w:tcPr>
          <w:p>
            <w:r>
              <w:t>账簿科目余额表管理功能丰富多样，除保障科目余额数据的实时同步与准确</w:t>
              <w:br/>
              <w:t>更新，提供纠错调整机制外，还能进行多维度分析，如基于历史数据的趋势分析</w:t>
              <w:br/>
              <w:t>与可自定义的预警设置，以及对科目余额结构的合理性评估。同时，通过严格的</w:t>
              <w:br/>
              <w:t>访问权限设置确保数据安全，支持定期自动备份与恢复操作。此外，该功能与财</w:t>
              <w:br/>
              <w:t>务报表生成及预算管理模块紧密交互集成，一方面为生成准确报表提供数据源并</w:t>
              <w:br/>
              <w:t>确保一致性，另一方面助力实时监控预算执行情况，从而为村集体财务管理提供</w:t>
              <w:br/>
              <w:t>有力支撑。</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1430</w:t>
            </w:r>
          </w:p>
        </w:tc>
        <w:tc>
          <w:tcPr>
            <w:tcW w:w="2161" w:type="dxa"/>
          </w:tcPr>
          <w:p>
            <w:r>
              <w:t>财务中心</w:t>
            </w:r>
          </w:p>
        </w:tc>
        <w:tc>
          <w:tcPr>
            <w:tcW w:w="2161" w:type="dxa"/>
          </w:tcPr>
          <w:p>
            <w:r>
              <w:t>账簿科目余额表更多查询</w:t>
            </w:r>
          </w:p>
        </w:tc>
        <w:tc>
          <w:tcPr>
            <w:tcW w:w="2161" w:type="dxa"/>
          </w:tcPr>
          <w:p>
            <w:r>
              <w:t>除了基本的科目余额查询功能外，还应提供更多的查询选项。例如，用户可</w:t>
              <w:br/>
              <w:t>以选择特定的会计期间进行查询，查看不同时间段内各个科目的余额变化情况；</w:t>
              <w:br/>
              <w:t>或者按照科目级别进行查询，展示一级科目、二级科目甚至更详细级别的科目余</w:t>
              <w:br/>
              <w:t>额。此外，还可以提供科目余额的对比功能，用户可以选择两个不同的时间点或</w:t>
              <w:br/>
              <w:t>会计期间，对比同一科目在不同时期的余额变化，以便更好地了解村集体的财务</w:t>
              <w:br/>
              <w:t>状况变化趋势。</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1431</w:t>
            </w:r>
          </w:p>
        </w:tc>
        <w:tc>
          <w:tcPr>
            <w:tcW w:w="2161" w:type="dxa"/>
          </w:tcPr>
          <w:p>
            <w:r>
              <w:t>财务中心</w:t>
            </w:r>
          </w:p>
        </w:tc>
        <w:tc>
          <w:tcPr>
            <w:tcW w:w="2161" w:type="dxa"/>
          </w:tcPr>
          <w:p>
            <w:r>
              <w:t>账簿科目余额表导出</w:t>
            </w:r>
          </w:p>
        </w:tc>
        <w:tc>
          <w:tcPr>
            <w:tcW w:w="2161" w:type="dxa"/>
          </w:tcPr>
          <w:p>
            <w:r>
              <w:t>科目余额表应支持导出功能。导出功能允许用户将科目余额表导出为Excel、</w:t>
              <w:br/>
              <w:t>PDF等格式的文件，以便在其他软件中进行进一步的分析和处理。导出的文件应</w:t>
              <w:br/>
              <w:t>保持与科目余额表页面显示的格式一致，确保数据的完整性和准确性。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1432</w:t>
            </w:r>
          </w:p>
        </w:tc>
        <w:tc>
          <w:tcPr>
            <w:tcW w:w="2161" w:type="dxa"/>
          </w:tcPr>
          <w:p>
            <w:r>
              <w:t>财务中心</w:t>
            </w:r>
          </w:p>
        </w:tc>
        <w:tc>
          <w:tcPr>
            <w:tcW w:w="2161" w:type="dxa"/>
          </w:tcPr>
          <w:p>
            <w:r>
              <w:t>账簿科目余额表打印详情调整</w:t>
            </w:r>
          </w:p>
        </w:tc>
        <w:tc>
          <w:tcPr>
            <w:tcW w:w="2161" w:type="dxa"/>
          </w:tcPr>
          <w:p>
            <w:r>
              <w:t>打印方向为纵向，纸张大小选择A4，页面边距设置为左边40毫米、右边</w:t>
              <w:br/>
              <w:t>10毫米、上边50毫米、下边45毫米，编制单位需用户自行输入，若不输入</w:t>
              <w:br/>
              <w:t>则为默认，打印日期为2024年12月24日，同时提示用户为保证正常打印需</w:t>
              <w:br/>
              <w:t>预先下载安装AdobePDF阅读器。</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1433</w:t>
            </w:r>
          </w:p>
        </w:tc>
        <w:tc>
          <w:tcPr>
            <w:tcW w:w="2161" w:type="dxa"/>
          </w:tcPr>
          <w:p>
            <w:r>
              <w:t>财务中心</w:t>
            </w:r>
          </w:p>
        </w:tc>
        <w:tc>
          <w:tcPr>
            <w:tcW w:w="2161" w:type="dxa"/>
          </w:tcPr>
          <w:p>
            <w:r>
              <w:t>账簿科目汇总表列表</w:t>
            </w:r>
          </w:p>
        </w:tc>
        <w:tc>
          <w:tcPr>
            <w:tcW w:w="2161" w:type="dxa"/>
          </w:tcPr>
          <w:p>
            <w:r>
              <w:t>对村集体的记账凭证进行科目汇总，展示各个科目的借贷方发生额合计。科</w:t>
              <w:br/>
              <w:t>目汇总表可以帮助用户快速了解村集体在一定时期内的财务活动情况，为编制财</w:t>
              <w:br/>
              <w:t>务报表提供基础数据。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1434</w:t>
            </w:r>
          </w:p>
        </w:tc>
        <w:tc>
          <w:tcPr>
            <w:tcW w:w="2161" w:type="dxa"/>
          </w:tcPr>
          <w:p>
            <w:r>
              <w:t>财务中心</w:t>
            </w:r>
          </w:p>
        </w:tc>
        <w:tc>
          <w:tcPr>
            <w:tcW w:w="2161" w:type="dxa"/>
          </w:tcPr>
          <w:p>
            <w:r>
              <w:t>账簿科目汇总表查询</w:t>
            </w:r>
          </w:p>
        </w:tc>
        <w:tc>
          <w:tcPr>
            <w:tcW w:w="2161" w:type="dxa"/>
          </w:tcPr>
          <w:p>
            <w:r>
              <w:t>科目汇总表应提供查询功能，用户可以根据日期范围、科目等条件进行查询。</w:t>
              <w:br/>
              <w:t>查询结果应能够快速准确地呈现，并且可以进行排序和筛选。打印功能可以将科</w:t>
              <w:br/>
              <w:t>目汇总表以纸质形式输出，方便用户进行存档或审核。</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1435</w:t>
            </w:r>
          </w:p>
        </w:tc>
        <w:tc>
          <w:tcPr>
            <w:tcW w:w="2161" w:type="dxa"/>
          </w:tcPr>
          <w:p>
            <w:r>
              <w:t>财务中心</w:t>
            </w:r>
          </w:p>
        </w:tc>
        <w:tc>
          <w:tcPr>
            <w:tcW w:w="2161" w:type="dxa"/>
          </w:tcPr>
          <w:p>
            <w:r>
              <w:t>账簿科目汇总表打印详情调整</w:t>
            </w:r>
          </w:p>
        </w:tc>
        <w:tc>
          <w:tcPr>
            <w:tcW w:w="2161" w:type="dxa"/>
          </w:tcPr>
          <w:p>
            <w:r>
              <w:t>在打印科目汇总表时，用户可以根据自己的需求进行打印详情的调整。例如，</w:t>
              <w:br/>
              <w:t>用户可以选择打印的纸张大小、方向、边距等参数；可以设置打印的标题、页眉、</w:t>
              <w:br/>
              <w:t>页脚等内容；还可以选择打印的范围，如打印全部科目汇总表或只打印特定的科</w:t>
              <w:br/>
              <w:t>目范围。这些调整功能可以确保打印出来的科目汇总表符合用户的要求，方便使</w:t>
              <w:br/>
              <w:t>用。</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1436</w:t>
            </w:r>
          </w:p>
        </w:tc>
        <w:tc>
          <w:tcPr>
            <w:tcW w:w="2161" w:type="dxa"/>
          </w:tcPr>
          <w:p>
            <w:r>
              <w:t>财务中心</w:t>
            </w:r>
          </w:p>
        </w:tc>
        <w:tc>
          <w:tcPr>
            <w:tcW w:w="2161" w:type="dxa"/>
          </w:tcPr>
          <w:p>
            <w:r>
              <w:t>账簿科目汇总表导出</w:t>
            </w:r>
          </w:p>
        </w:tc>
        <w:tc>
          <w:tcPr>
            <w:tcW w:w="2161" w:type="dxa"/>
          </w:tcPr>
          <w:p>
            <w:r>
              <w:t>科目汇总表应支持导出功能，用户可以将其导出为Excel、PDF等格式的文</w:t>
              <w:br/>
              <w:t>件，以便在其他软件中进行进一步的分析和处理。导出的文件应保持与科目汇总</w:t>
              <w:br/>
              <w:t>表页面显示的格式一致，确保数据的完整性和准确性。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1437</w:t>
            </w:r>
          </w:p>
        </w:tc>
        <w:tc>
          <w:tcPr>
            <w:tcW w:w="2161" w:type="dxa"/>
          </w:tcPr>
          <w:p>
            <w:r>
              <w:t>财务中心</w:t>
            </w:r>
          </w:p>
        </w:tc>
        <w:tc>
          <w:tcPr>
            <w:tcW w:w="2161" w:type="dxa"/>
          </w:tcPr>
          <w:p>
            <w:r>
              <w:t>账簿明细账列表</w:t>
            </w:r>
          </w:p>
        </w:tc>
        <w:tc>
          <w:tcPr>
            <w:tcW w:w="2161" w:type="dxa"/>
          </w:tcPr>
          <w:p>
            <w:r>
              <w:t>详细记录村集体每个会计科目的明细交易情况。明细账可以按照时间顺序展</w:t>
              <w:br/>
              <w:t>示每一笔交易的日期、凭证编号、摘要、借方金额、贷方金额等信息，让用户能</w:t>
              <w:br/>
              <w:t>够深入了解每个科目的具体交易情况。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1438</w:t>
            </w:r>
          </w:p>
        </w:tc>
        <w:tc>
          <w:tcPr>
            <w:tcW w:w="2161" w:type="dxa"/>
          </w:tcPr>
          <w:p>
            <w:r>
              <w:t>财务中心</w:t>
            </w:r>
          </w:p>
        </w:tc>
        <w:tc>
          <w:tcPr>
            <w:tcW w:w="2161" w:type="dxa"/>
          </w:tcPr>
          <w:p>
            <w:r>
              <w:t>账簿明细账查询</w:t>
            </w:r>
          </w:p>
        </w:tc>
        <w:tc>
          <w:tcPr>
            <w:tcW w:w="2161" w:type="dxa"/>
          </w:tcPr>
          <w:p>
            <w:r>
              <w:t>明细账应提供查询功能，用户可以根据多种条件进行组合查询，如科目、日</w:t>
              <w:br/>
              <w:t>期范围、金额、摘要关键词等。查询结果应能够快速准确地呈现，并且可以进行</w:t>
              <w:br/>
              <w:t>排序和筛选。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1439</w:t>
            </w:r>
          </w:p>
        </w:tc>
        <w:tc>
          <w:tcPr>
            <w:tcW w:w="2161" w:type="dxa"/>
          </w:tcPr>
          <w:p>
            <w:r>
              <w:t>财务中心</w:t>
            </w:r>
          </w:p>
        </w:tc>
        <w:tc>
          <w:tcPr>
            <w:tcW w:w="2161" w:type="dxa"/>
          </w:tcPr>
          <w:p>
            <w:r>
              <w:t>账簿明细账导出</w:t>
            </w:r>
          </w:p>
        </w:tc>
        <w:tc>
          <w:tcPr>
            <w:tcW w:w="2161" w:type="dxa"/>
          </w:tcPr>
          <w:p>
            <w:r>
              <w:t>导出功能允许用户将明细账数据导出为Excel、PDF等格式的文件，以便进</w:t>
              <w:br/>
              <w:t>行离线分析、存档或与其他系统进行数据交换。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1440</w:t>
            </w:r>
          </w:p>
        </w:tc>
        <w:tc>
          <w:tcPr>
            <w:tcW w:w="2161" w:type="dxa"/>
          </w:tcPr>
          <w:p>
            <w:r>
              <w:t>财务中心</w:t>
            </w:r>
          </w:p>
        </w:tc>
        <w:tc>
          <w:tcPr>
            <w:tcW w:w="2161" w:type="dxa"/>
          </w:tcPr>
          <w:p>
            <w:r>
              <w:t>账簿明细账打印</w:t>
            </w:r>
          </w:p>
        </w:tc>
        <w:tc>
          <w:tcPr>
            <w:tcW w:w="2161" w:type="dxa"/>
          </w:tcPr>
          <w:p>
            <w:r>
              <w:t>打印功能可以将明细账以纸质形式输出，方便用户进行审核和存档。</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1441</w:t>
            </w:r>
          </w:p>
        </w:tc>
        <w:tc>
          <w:tcPr>
            <w:tcW w:w="2161" w:type="dxa"/>
          </w:tcPr>
          <w:p>
            <w:r>
              <w:t>财务中心</w:t>
            </w:r>
          </w:p>
        </w:tc>
        <w:tc>
          <w:tcPr>
            <w:tcW w:w="2161" w:type="dxa"/>
          </w:tcPr>
          <w:p>
            <w:r>
              <w:t>账簿总分类账</w:t>
            </w:r>
          </w:p>
        </w:tc>
        <w:tc>
          <w:tcPr>
            <w:tcW w:w="2161" w:type="dxa"/>
          </w:tcPr>
          <w:p>
            <w:r>
              <w:t>以总分类的形式展示村集体的财务状况，包括各个会计科目的期初余额、本</w:t>
              <w:br/>
              <w:t>期发生额和期末余额。总分类账可以帮助用户快速了解村集体的整体财务状况，</w:t>
              <w:br/>
              <w:t>为财务决策提供宏观的视角。</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1442</w:t>
            </w:r>
          </w:p>
        </w:tc>
        <w:tc>
          <w:tcPr>
            <w:tcW w:w="2161" w:type="dxa"/>
          </w:tcPr>
          <w:p>
            <w:r>
              <w:t>财务中心</w:t>
            </w:r>
          </w:p>
        </w:tc>
        <w:tc>
          <w:tcPr>
            <w:tcW w:w="2161" w:type="dxa"/>
          </w:tcPr>
          <w:p>
            <w:r>
              <w:t>账簿总分类账查询</w:t>
            </w:r>
          </w:p>
        </w:tc>
        <w:tc>
          <w:tcPr>
            <w:tcW w:w="2161" w:type="dxa"/>
          </w:tcPr>
          <w:p>
            <w:r>
              <w:t>总分类账应提供查询功能，用户可以根据日期范围、科目等条件进行查询。</w:t>
              <w:br/>
              <w:t>查询结果应能够快速准确地呈现，并且可以进行排序和筛选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1443</w:t>
            </w:r>
          </w:p>
        </w:tc>
        <w:tc>
          <w:tcPr>
            <w:tcW w:w="2161" w:type="dxa"/>
          </w:tcPr>
          <w:p>
            <w:r>
              <w:t>财务中心</w:t>
            </w:r>
          </w:p>
        </w:tc>
        <w:tc>
          <w:tcPr>
            <w:tcW w:w="2161" w:type="dxa"/>
          </w:tcPr>
          <w:p>
            <w:r>
              <w:t>账簿总分类账导出</w:t>
            </w:r>
          </w:p>
        </w:tc>
        <w:tc>
          <w:tcPr>
            <w:tcW w:w="2161" w:type="dxa"/>
          </w:tcPr>
          <w:p>
            <w:r>
              <w:t>导出功能允许用户将总分类账数据导出为Excel、PDF等格式的文件，以便</w:t>
              <w:br/>
              <w:t>在其他软件中进行进一步的分析和处理。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1444</w:t>
            </w:r>
          </w:p>
        </w:tc>
        <w:tc>
          <w:tcPr>
            <w:tcW w:w="2161" w:type="dxa"/>
          </w:tcPr>
          <w:p>
            <w:r>
              <w:t>财务中心</w:t>
            </w:r>
          </w:p>
        </w:tc>
        <w:tc>
          <w:tcPr>
            <w:tcW w:w="2161" w:type="dxa"/>
          </w:tcPr>
          <w:p>
            <w:r>
              <w:t>账簿总分类账打印</w:t>
            </w:r>
          </w:p>
        </w:tc>
        <w:tc>
          <w:tcPr>
            <w:tcW w:w="2161" w:type="dxa"/>
          </w:tcPr>
          <w:p>
            <w:r>
              <w:t>打印功能可以将总分类账以纸质形式输出，方便用户进行审核和存档。</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1445</w:t>
            </w:r>
          </w:p>
        </w:tc>
        <w:tc>
          <w:tcPr>
            <w:tcW w:w="2161" w:type="dxa"/>
          </w:tcPr>
          <w:p>
            <w:r>
              <w:t>财务中心</w:t>
            </w:r>
          </w:p>
        </w:tc>
        <w:tc>
          <w:tcPr>
            <w:tcW w:w="2161" w:type="dxa"/>
          </w:tcPr>
          <w:p>
            <w:r>
              <w:t>账簿总账日记账</w:t>
            </w:r>
          </w:p>
        </w:tc>
        <w:tc>
          <w:tcPr>
            <w:tcW w:w="2161" w:type="dxa"/>
          </w:tcPr>
          <w:p>
            <w:r>
              <w:t>结合总账和日记账的特点，展示村集体的财务交易记录和科目余额情况。总</w:t>
              <w:br/>
              <w:t>账日记账可以让用户在一个页面上同时查看交易记录和对应的科目余额，方便进</w:t>
              <w:br/>
              <w:t>行财务核对和分析。</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1446</w:t>
            </w:r>
          </w:p>
        </w:tc>
        <w:tc>
          <w:tcPr>
            <w:tcW w:w="2161" w:type="dxa"/>
          </w:tcPr>
          <w:p>
            <w:r>
              <w:t>财务中心</w:t>
            </w:r>
          </w:p>
        </w:tc>
        <w:tc>
          <w:tcPr>
            <w:tcW w:w="2161" w:type="dxa"/>
          </w:tcPr>
          <w:p>
            <w:r>
              <w:t>账簿总账日记账查询</w:t>
            </w:r>
          </w:p>
        </w:tc>
        <w:tc>
          <w:tcPr>
            <w:tcW w:w="2161" w:type="dxa"/>
          </w:tcPr>
          <w:p>
            <w:r>
              <w:t>总账日记账应提供查询功能，用户可以根据多种条件进行组合查询，如日期</w:t>
              <w:br/>
              <w:t>范围、科目、金额等。查询结果应能够快速准确地呈现，并且可以进行排序和筛</w:t>
              <w:br/>
              <w:t>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1447</w:t>
            </w:r>
          </w:p>
        </w:tc>
        <w:tc>
          <w:tcPr>
            <w:tcW w:w="2161" w:type="dxa"/>
          </w:tcPr>
          <w:p>
            <w:r>
              <w:t>财务中心</w:t>
            </w:r>
          </w:p>
        </w:tc>
        <w:tc>
          <w:tcPr>
            <w:tcW w:w="2161" w:type="dxa"/>
          </w:tcPr>
          <w:p>
            <w:r>
              <w:t>账簿总账日记账导出</w:t>
            </w:r>
          </w:p>
        </w:tc>
        <w:tc>
          <w:tcPr>
            <w:tcW w:w="2161" w:type="dxa"/>
          </w:tcPr>
          <w:p>
            <w:r>
              <w:t>导出功能允许用户将总账日记账数据导出为Excel、PDF等格式的文件，以</w:t>
              <w:br/>
              <w:t>便进行离线分析、存档或与其他系统进行数据交换。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1448</w:t>
            </w:r>
          </w:p>
        </w:tc>
        <w:tc>
          <w:tcPr>
            <w:tcW w:w="2161" w:type="dxa"/>
          </w:tcPr>
          <w:p>
            <w:r>
              <w:t>财务中心</w:t>
            </w:r>
          </w:p>
        </w:tc>
        <w:tc>
          <w:tcPr>
            <w:tcW w:w="2161" w:type="dxa"/>
          </w:tcPr>
          <w:p>
            <w:r>
              <w:t>账簿总账日记账打印</w:t>
            </w:r>
          </w:p>
        </w:tc>
        <w:tc>
          <w:tcPr>
            <w:tcW w:w="2161" w:type="dxa"/>
          </w:tcPr>
          <w:p>
            <w:r>
              <w:t>打印功能可以将总账日记账以纸质形式输出，方便用户进行审核和存档。</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1449</w:t>
            </w:r>
          </w:p>
        </w:tc>
        <w:tc>
          <w:tcPr>
            <w:tcW w:w="2161" w:type="dxa"/>
          </w:tcPr>
          <w:p>
            <w:r>
              <w:t>财务中心</w:t>
            </w:r>
          </w:p>
        </w:tc>
        <w:tc>
          <w:tcPr>
            <w:tcW w:w="2161" w:type="dxa"/>
          </w:tcPr>
          <w:p>
            <w:r>
              <w:t>账簿收支明细表列表</w:t>
            </w:r>
          </w:p>
        </w:tc>
        <w:tc>
          <w:tcPr>
            <w:tcW w:w="2161" w:type="dxa"/>
          </w:tcPr>
          <w:p>
            <w:r>
              <w:t>详细展示村集体的收入和支出情况，包括收入来源、支出项目、金额等信息。</w:t>
              <w:br/>
              <w:t>收支明细表可以帮助用户了解村集体的资金流动情况，为预算编制和成本控制提</w:t>
              <w:br/>
              <w:t>供依据。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1450</w:t>
            </w:r>
          </w:p>
        </w:tc>
        <w:tc>
          <w:tcPr>
            <w:tcW w:w="2161" w:type="dxa"/>
          </w:tcPr>
          <w:p>
            <w:r>
              <w:t>财务中心</w:t>
            </w:r>
          </w:p>
        </w:tc>
        <w:tc>
          <w:tcPr>
            <w:tcW w:w="2161" w:type="dxa"/>
          </w:tcPr>
          <w:p>
            <w:r>
              <w:t>账簿收支明细表查询</w:t>
            </w:r>
          </w:p>
        </w:tc>
        <w:tc>
          <w:tcPr>
            <w:tcW w:w="2161" w:type="dxa"/>
          </w:tcPr>
          <w:p>
            <w:r>
              <w:t>收支明细表应提供查询功能，用户可以根据日期范围、收入来源、支出项目</w:t>
              <w:br/>
              <w:t>等条件进行查询。查询结果应能够快速准确地呈现，并且可以进行排序和筛选。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1451</w:t>
            </w:r>
          </w:p>
        </w:tc>
        <w:tc>
          <w:tcPr>
            <w:tcW w:w="2161" w:type="dxa"/>
          </w:tcPr>
          <w:p>
            <w:r>
              <w:t>财务中心</w:t>
            </w:r>
          </w:p>
        </w:tc>
        <w:tc>
          <w:tcPr>
            <w:tcW w:w="2161" w:type="dxa"/>
          </w:tcPr>
          <w:p>
            <w:r>
              <w:t>账簿收支明细表导出</w:t>
            </w:r>
          </w:p>
        </w:tc>
        <w:tc>
          <w:tcPr>
            <w:tcW w:w="2161" w:type="dxa"/>
          </w:tcPr>
          <w:p>
            <w:r>
              <w:t>导出功能允许用户将收支明细表数据导出为Excel、PDF等格式的文件，以</w:t>
              <w:br/>
              <w:t>便进行离线分析、存档或与其他系统进行数据交换。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1452</w:t>
            </w:r>
          </w:p>
        </w:tc>
        <w:tc>
          <w:tcPr>
            <w:tcW w:w="2161" w:type="dxa"/>
          </w:tcPr>
          <w:p>
            <w:r>
              <w:t>财务中心</w:t>
            </w:r>
          </w:p>
        </w:tc>
        <w:tc>
          <w:tcPr>
            <w:tcW w:w="2161" w:type="dxa"/>
          </w:tcPr>
          <w:p>
            <w:r>
              <w:t>账簿收支明细表打印</w:t>
            </w:r>
          </w:p>
        </w:tc>
        <w:tc>
          <w:tcPr>
            <w:tcW w:w="2161" w:type="dxa"/>
          </w:tcPr>
          <w:p>
            <w:r>
              <w:t>打印功能可以将收支明细表以纸质形式输出，方便用户进行审核和存档。</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1453</w:t>
            </w:r>
          </w:p>
        </w:tc>
        <w:tc>
          <w:tcPr>
            <w:tcW w:w="2161" w:type="dxa"/>
          </w:tcPr>
          <w:p>
            <w:r>
              <w:t>财务中心</w:t>
            </w:r>
          </w:p>
        </w:tc>
        <w:tc>
          <w:tcPr>
            <w:tcW w:w="2161" w:type="dxa"/>
          </w:tcPr>
          <w:p>
            <w:r>
              <w:t>账簿辅助核算余额表列表</w:t>
            </w:r>
          </w:p>
        </w:tc>
        <w:tc>
          <w:tcPr>
            <w:tcW w:w="2161" w:type="dxa"/>
          </w:tcPr>
          <w:p>
            <w:r>
              <w:t>针对村集体使用辅助核算的科目，展示其辅助核算项目的余额情况。例如，</w:t>
              <w:br/>
              <w:t>如果村集体对某些科目进行了客户、供应商等辅助核算，辅助核算余额表可以显</w:t>
              <w:br/>
              <w:t>示每个辅助核算项目的期初余额、本期发生额和期末余额。</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1454</w:t>
            </w:r>
          </w:p>
        </w:tc>
        <w:tc>
          <w:tcPr>
            <w:tcW w:w="2161" w:type="dxa"/>
          </w:tcPr>
          <w:p>
            <w:r>
              <w:t>财务中心</w:t>
            </w:r>
          </w:p>
        </w:tc>
        <w:tc>
          <w:tcPr>
            <w:tcW w:w="2161" w:type="dxa"/>
          </w:tcPr>
          <w:p>
            <w:r>
              <w:t>账簿辅助核算余额表查询</w:t>
            </w:r>
          </w:p>
        </w:tc>
        <w:tc>
          <w:tcPr>
            <w:tcW w:w="2161" w:type="dxa"/>
          </w:tcPr>
          <w:p>
            <w:r>
              <w:t>辅助核算余额表应提供查询功能，用户可以根据辅助核算项目、科目等条件</w:t>
              <w:br/>
              <w:t>进行查询。查询结果应能够快速准确地呈现，并且可以进行排序和筛选。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1455</w:t>
            </w:r>
          </w:p>
        </w:tc>
        <w:tc>
          <w:tcPr>
            <w:tcW w:w="2161" w:type="dxa"/>
          </w:tcPr>
          <w:p>
            <w:r>
              <w:t>财务中心</w:t>
            </w:r>
          </w:p>
        </w:tc>
        <w:tc>
          <w:tcPr>
            <w:tcW w:w="2161" w:type="dxa"/>
          </w:tcPr>
          <w:p>
            <w:r>
              <w:t>账簿辅助核算余额表导出</w:t>
            </w:r>
          </w:p>
        </w:tc>
        <w:tc>
          <w:tcPr>
            <w:tcW w:w="2161" w:type="dxa"/>
          </w:tcPr>
          <w:p>
            <w:r>
              <w:t>导出功能允许用户将辅助核算余额表数据导出为Excel、PDF等格式的文件，</w:t>
              <w:br/>
              <w:t>以便进行离线分析、存档或与其他系统进行数据交换。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1456</w:t>
            </w:r>
          </w:p>
        </w:tc>
        <w:tc>
          <w:tcPr>
            <w:tcW w:w="2161" w:type="dxa"/>
          </w:tcPr>
          <w:p>
            <w:r>
              <w:t>财务中心</w:t>
            </w:r>
          </w:p>
        </w:tc>
        <w:tc>
          <w:tcPr>
            <w:tcW w:w="2161" w:type="dxa"/>
          </w:tcPr>
          <w:p>
            <w:r>
              <w:t>账簿辅助核算余额表打印</w:t>
            </w:r>
          </w:p>
        </w:tc>
        <w:tc>
          <w:tcPr>
            <w:tcW w:w="2161" w:type="dxa"/>
          </w:tcPr>
          <w:p>
            <w:r>
              <w:t>打印功能可以将辅助核算余额表以纸质形式输出，方便用户进行审核和存档。</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1457</w:t>
            </w:r>
          </w:p>
        </w:tc>
        <w:tc>
          <w:tcPr>
            <w:tcW w:w="2161" w:type="dxa"/>
          </w:tcPr>
          <w:p>
            <w:r>
              <w:t>财务中心</w:t>
            </w:r>
          </w:p>
        </w:tc>
        <w:tc>
          <w:tcPr>
            <w:tcW w:w="2161" w:type="dxa"/>
          </w:tcPr>
          <w:p>
            <w:r>
              <w:t>账簿辅助核算明细账列表</w:t>
            </w:r>
          </w:p>
        </w:tc>
        <w:tc>
          <w:tcPr>
            <w:tcW w:w="2161" w:type="dxa"/>
          </w:tcPr>
          <w:p>
            <w:r>
              <w:t>详细记录村集体使用辅助核算的科目的明细交易情况，包括辅助核算项目的</w:t>
              <w:br/>
              <w:t>信息。辅助核算明细账可以让用户深入了解每个辅助核算项目的具体交易情况，</w:t>
              <w:br/>
              <w:t>为财务分析提供更详细的数据支持。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1458</w:t>
            </w:r>
          </w:p>
        </w:tc>
        <w:tc>
          <w:tcPr>
            <w:tcW w:w="2161" w:type="dxa"/>
          </w:tcPr>
          <w:p>
            <w:r>
              <w:t>财务中心</w:t>
            </w:r>
          </w:p>
        </w:tc>
        <w:tc>
          <w:tcPr>
            <w:tcW w:w="2161" w:type="dxa"/>
          </w:tcPr>
          <w:p>
            <w:r>
              <w:t>账簿辅助核算明细账查询</w:t>
            </w:r>
          </w:p>
        </w:tc>
        <w:tc>
          <w:tcPr>
            <w:tcW w:w="2161" w:type="dxa"/>
          </w:tcPr>
          <w:p>
            <w:r>
              <w:t>辅助核算明细账应提供查询功能，用户可以根据辅助核算项目、科目、日期</w:t>
              <w:br/>
              <w:t>范围等条件进行查询。查询结果应能够快速准确地呈现，并且可以进行排序和筛</w:t>
              <w:br/>
              <w:t>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1459</w:t>
            </w:r>
          </w:p>
        </w:tc>
        <w:tc>
          <w:tcPr>
            <w:tcW w:w="2161" w:type="dxa"/>
          </w:tcPr>
          <w:p>
            <w:r>
              <w:t>财务中心</w:t>
            </w:r>
          </w:p>
        </w:tc>
        <w:tc>
          <w:tcPr>
            <w:tcW w:w="2161" w:type="dxa"/>
          </w:tcPr>
          <w:p>
            <w:r>
              <w:t>账簿辅助核算明细账导出</w:t>
            </w:r>
          </w:p>
        </w:tc>
        <w:tc>
          <w:tcPr>
            <w:tcW w:w="2161" w:type="dxa"/>
          </w:tcPr>
          <w:p>
            <w:r>
              <w:t>导出功能允许用户将辅助核算明细账数据导出为Excel、PDF等格式的文件，</w:t>
              <w:br/>
              <w:t>以便进行离线分析、存档或与其他系统进行数据交换。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1460</w:t>
            </w:r>
          </w:p>
        </w:tc>
        <w:tc>
          <w:tcPr>
            <w:tcW w:w="2161" w:type="dxa"/>
          </w:tcPr>
          <w:p>
            <w:r>
              <w:t>财务中心</w:t>
            </w:r>
          </w:p>
        </w:tc>
        <w:tc>
          <w:tcPr>
            <w:tcW w:w="2161" w:type="dxa"/>
          </w:tcPr>
          <w:p>
            <w:r>
              <w:t>账簿辅助核算明细账打印</w:t>
            </w:r>
          </w:p>
        </w:tc>
        <w:tc>
          <w:tcPr>
            <w:tcW w:w="2161" w:type="dxa"/>
          </w:tcPr>
          <w:p>
            <w:r>
              <w:t>打印功能可以将辅助核算明细账以纸质形式输出，方便用户进行审核和存档。</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1461</w:t>
            </w:r>
          </w:p>
        </w:tc>
        <w:tc>
          <w:tcPr>
            <w:tcW w:w="2161" w:type="dxa"/>
          </w:tcPr>
          <w:p>
            <w:r>
              <w:t>财务中心</w:t>
            </w:r>
          </w:p>
        </w:tc>
        <w:tc>
          <w:tcPr>
            <w:tcW w:w="2161" w:type="dxa"/>
          </w:tcPr>
          <w:p>
            <w:r>
              <w:t>账簿财务收支情况一览表列表</w:t>
            </w:r>
          </w:p>
        </w:tc>
        <w:tc>
          <w:tcPr>
            <w:tcW w:w="2161" w:type="dxa"/>
          </w:tcPr>
          <w:p>
            <w:r>
              <w:t>综合展示村集体的财务收支情况，包括收入总额、支出总额、收支差额等信</w:t>
              <w:br/>
              <w:t>息。财务收支情况一览表可以让用户快速了解村集体的整体财务状况和收支平衡</w:t>
              <w:br/>
              <w:t>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1462</w:t>
            </w:r>
          </w:p>
        </w:tc>
        <w:tc>
          <w:tcPr>
            <w:tcW w:w="2161" w:type="dxa"/>
          </w:tcPr>
          <w:p>
            <w:r>
              <w:t>财务中心</w:t>
            </w:r>
          </w:p>
        </w:tc>
        <w:tc>
          <w:tcPr>
            <w:tcW w:w="2161" w:type="dxa"/>
          </w:tcPr>
          <w:p>
            <w:r>
              <w:t>账簿财务收支情况一览表查询</w:t>
            </w:r>
          </w:p>
        </w:tc>
        <w:tc>
          <w:tcPr>
            <w:tcW w:w="2161" w:type="dxa"/>
          </w:tcPr>
          <w:p>
            <w:r>
              <w:t>用户可以通过查询功能，根据日期范围、收入来源、支出项目等条件进行查</w:t>
              <w:br/>
              <w:t>询，以获取特定时间段或特定项目的财务收支情况。查询结果应能够快速准确地</w:t>
              <w:br/>
              <w:t>呈现，并且可以进行排序和筛选。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1463</w:t>
            </w:r>
          </w:p>
        </w:tc>
        <w:tc>
          <w:tcPr>
            <w:tcW w:w="2161" w:type="dxa"/>
          </w:tcPr>
          <w:p>
            <w:r>
              <w:t>财务中心</w:t>
            </w:r>
          </w:p>
        </w:tc>
        <w:tc>
          <w:tcPr>
            <w:tcW w:w="2161" w:type="dxa"/>
          </w:tcPr>
          <w:p>
            <w:r>
              <w:t>账簿财务收支情况一览表打印</w:t>
            </w:r>
          </w:p>
        </w:tc>
        <w:tc>
          <w:tcPr>
            <w:tcW w:w="2161" w:type="dxa"/>
          </w:tcPr>
          <w:p>
            <w:r>
              <w:t>可以将财务收支情况一览表以纸质形式输出，方便用户进行审核和存档。打</w:t>
              <w:br/>
              <w:t>印功能应支持用户自定义打印格式，如纸张大小、方向、边距等参数，以及打印</w:t>
              <w:br/>
              <w:t>的标题、页眉、页脚等内容。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1464</w:t>
            </w:r>
          </w:p>
        </w:tc>
        <w:tc>
          <w:tcPr>
            <w:tcW w:w="2161" w:type="dxa"/>
          </w:tcPr>
          <w:p>
            <w:r>
              <w:t>财务中心</w:t>
            </w:r>
          </w:p>
        </w:tc>
        <w:tc>
          <w:tcPr>
            <w:tcW w:w="2161" w:type="dxa"/>
          </w:tcPr>
          <w:p>
            <w:r>
              <w:t>账簿财务收支情况一览表导出</w:t>
            </w:r>
          </w:p>
        </w:tc>
        <w:tc>
          <w:tcPr>
            <w:tcW w:w="2161" w:type="dxa"/>
          </w:tcPr>
          <w:p>
            <w:r>
              <w:t>允许用户将财务收支情况一览表数据导出为Excel、PDF等格式的文件，以</w:t>
              <w:br/>
              <w:t>便进行离线分析、存档或与其他系统进行数据交换。导出的文件应保持与财务收</w:t>
              <w:br/>
              <w:t>支情况一览表页面显示的格式一致，确保数据的完整性和准确性。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1465</w:t>
            </w:r>
          </w:p>
        </w:tc>
        <w:tc>
          <w:tcPr>
            <w:tcW w:w="2161" w:type="dxa"/>
          </w:tcPr>
          <w:p>
            <w:r>
              <w:t>财务中心</w:t>
            </w:r>
          </w:p>
        </w:tc>
        <w:tc>
          <w:tcPr>
            <w:tcW w:w="2161" w:type="dxa"/>
          </w:tcPr>
          <w:p>
            <w:r>
              <w:t>账簿多栏账列表</w:t>
            </w:r>
          </w:p>
        </w:tc>
        <w:tc>
          <w:tcPr>
            <w:tcW w:w="2161" w:type="dxa"/>
          </w:tcPr>
          <w:p>
            <w:r>
              <w:t>以多栏式的形式展示村集体的财务交易情况，适用于需要对多个科目进行对</w:t>
              <w:br/>
              <w:t>比分析的情况。例如，可以设置多栏账来展示不同收入来源的明细情况，或者不</w:t>
              <w:br/>
              <w:t>同支出项目的明细情况。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1466</w:t>
            </w:r>
          </w:p>
        </w:tc>
        <w:tc>
          <w:tcPr>
            <w:tcW w:w="2161" w:type="dxa"/>
          </w:tcPr>
          <w:p>
            <w:r>
              <w:t>财务中心</w:t>
            </w:r>
          </w:p>
        </w:tc>
        <w:tc>
          <w:tcPr>
            <w:tcW w:w="2161" w:type="dxa"/>
          </w:tcPr>
          <w:p>
            <w:r>
              <w:t>账簿多栏账查询</w:t>
            </w:r>
          </w:p>
        </w:tc>
        <w:tc>
          <w:tcPr>
            <w:tcW w:w="2161" w:type="dxa"/>
          </w:tcPr>
          <w:p>
            <w:r>
              <w:t>多栏账应提供查询功能，用户可以根据科目、日期范围等条件进行查询。查</w:t>
              <w:br/>
              <w:t>询结果应能够快速准确地呈现，并且可以进行排序和筛选。用户可以根据自己的</w:t>
              <w:br/>
              <w:t>需求选择要显示的栏目，以便进行针对性的分析。</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1467</w:t>
            </w:r>
          </w:p>
        </w:tc>
        <w:tc>
          <w:tcPr>
            <w:tcW w:w="2161" w:type="dxa"/>
          </w:tcPr>
          <w:p>
            <w:r>
              <w:t>财务中心</w:t>
            </w:r>
          </w:p>
        </w:tc>
        <w:tc>
          <w:tcPr>
            <w:tcW w:w="2161" w:type="dxa"/>
          </w:tcPr>
          <w:p>
            <w:r>
              <w:t>账簿多栏账打印</w:t>
            </w:r>
          </w:p>
        </w:tc>
        <w:tc>
          <w:tcPr>
            <w:tcW w:w="2161" w:type="dxa"/>
          </w:tcPr>
          <w:p>
            <w:r>
              <w:t>可以将多栏账以纸质形式输出，方便用户进行审核和存档。打印功能应支持</w:t>
              <w:br/>
              <w:t>用户自定义打印格式，如纸张大小、方向、边距等参数，以及打印的标题、页眉、</w:t>
              <w:br/>
              <w:t>页脚等内容。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1468</w:t>
            </w:r>
          </w:p>
        </w:tc>
        <w:tc>
          <w:tcPr>
            <w:tcW w:w="2161" w:type="dxa"/>
          </w:tcPr>
          <w:p>
            <w:r>
              <w:t>财务中心</w:t>
            </w:r>
          </w:p>
        </w:tc>
        <w:tc>
          <w:tcPr>
            <w:tcW w:w="2161" w:type="dxa"/>
          </w:tcPr>
          <w:p>
            <w:r>
              <w:t>账簿多栏账导出</w:t>
            </w:r>
          </w:p>
        </w:tc>
        <w:tc>
          <w:tcPr>
            <w:tcW w:w="2161" w:type="dxa"/>
          </w:tcPr>
          <w:p>
            <w:r>
              <w:t>允许用户将多栏账数据导出为Excel、PDF等格式的文件，以便进行离线分</w:t>
              <w:br/>
              <w:t>析、存档或与其他系统进行数据交换。导出的文件应保持与多栏账页面显示的格</w:t>
              <w:br/>
              <w:t>式一致，确保数据的完整性和准确性。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1469</w:t>
            </w:r>
          </w:p>
        </w:tc>
        <w:tc>
          <w:tcPr>
            <w:tcW w:w="2161" w:type="dxa"/>
          </w:tcPr>
          <w:p>
            <w:r>
              <w:t>财务中心</w:t>
            </w:r>
          </w:p>
        </w:tc>
        <w:tc>
          <w:tcPr>
            <w:tcW w:w="2161" w:type="dxa"/>
          </w:tcPr>
          <w:p>
            <w:r>
              <w:t>财务日志列表</w:t>
            </w:r>
          </w:p>
        </w:tc>
        <w:tc>
          <w:tcPr>
            <w:tcW w:w="2161" w:type="dxa"/>
          </w:tcPr>
          <w:p>
            <w:r>
              <w:t>记录村集体财务操作的日志信息，包括操作时间、操作人员、操作内容等。</w:t>
              <w:br/>
              <w:t>财务日志列表可以帮助用户追溯财务操作的历史记录，便于审计和问题排查。</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1470</w:t>
            </w:r>
          </w:p>
        </w:tc>
        <w:tc>
          <w:tcPr>
            <w:tcW w:w="2161" w:type="dxa"/>
          </w:tcPr>
          <w:p>
            <w:r>
              <w:t>财务中心</w:t>
            </w:r>
          </w:p>
        </w:tc>
        <w:tc>
          <w:tcPr>
            <w:tcW w:w="2161" w:type="dxa"/>
          </w:tcPr>
          <w:p>
            <w:r>
              <w:t>财务日志查询</w:t>
            </w:r>
          </w:p>
        </w:tc>
        <w:tc>
          <w:tcPr>
            <w:tcW w:w="2161" w:type="dxa"/>
          </w:tcPr>
          <w:p>
            <w:r>
              <w:t>提供查询功能，用户可以根据日期范围、操作人员、操作内容关键词等条件</w:t>
              <w:br/>
              <w:t>进行查询。查询结果应能够快速准确地呈现，并且可以进行排序和筛选。例如，</w:t>
              <w:br/>
              <w:t>用户可以按照操作时间的先后顺序进行排序，以便了解财务操作的顺序和时间线；</w:t>
              <w:br/>
              <w:t>或者筛选出特定操作人员的操作记录，进行责任追溯。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1471</w:t>
            </w:r>
          </w:p>
        </w:tc>
        <w:tc>
          <w:tcPr>
            <w:tcW w:w="2161" w:type="dxa"/>
          </w:tcPr>
          <w:p>
            <w:r>
              <w:t>财务中心</w:t>
            </w:r>
          </w:p>
        </w:tc>
        <w:tc>
          <w:tcPr>
            <w:tcW w:w="2161" w:type="dxa"/>
          </w:tcPr>
          <w:p>
            <w:r>
              <w:t>基础设置</w:t>
            </w:r>
          </w:p>
        </w:tc>
        <w:tc>
          <w:tcPr>
            <w:tcW w:w="2161" w:type="dxa"/>
          </w:tcPr>
          <w:p>
            <w:r>
              <w:t>提供财务的基础设置，包括基础信息录入、账套信息设置、会计科目设置、</w:t>
              <w:br/>
              <w:t>凭证模版设置、自定义报表设置、期初设置等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1472</w:t>
            </w:r>
          </w:p>
        </w:tc>
        <w:tc>
          <w:tcPr>
            <w:tcW w:w="2161" w:type="dxa"/>
          </w:tcPr>
          <w:p>
            <w:r>
              <w:t>财务中心</w:t>
            </w:r>
          </w:p>
        </w:tc>
        <w:tc>
          <w:tcPr>
            <w:tcW w:w="2161" w:type="dxa"/>
          </w:tcPr>
          <w:p>
            <w:r>
              <w:t>基础设置账套设置</w:t>
            </w:r>
          </w:p>
        </w:tc>
        <w:tc>
          <w:tcPr>
            <w:tcW w:w="2161" w:type="dxa"/>
          </w:tcPr>
          <w:p>
            <w:r>
              <w:t>对村集体的财务账套进行设置，包括账套名称、会计期间、记账本位币等基</w:t>
              <w:br/>
              <w:t>本信息的设置。账套设置是财务管理系统的基础，确保财务数据的准确性和一致</w:t>
              <w:br/>
              <w:t>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1473</w:t>
            </w:r>
          </w:p>
        </w:tc>
        <w:tc>
          <w:tcPr>
            <w:tcW w:w="2161" w:type="dxa"/>
          </w:tcPr>
          <w:p>
            <w:r>
              <w:t>财务中心</w:t>
            </w:r>
          </w:p>
        </w:tc>
        <w:tc>
          <w:tcPr>
            <w:tcW w:w="2161" w:type="dxa"/>
          </w:tcPr>
          <w:p>
            <w:r>
              <w:t>基础设置会计科目设置</w:t>
            </w:r>
          </w:p>
        </w:tc>
        <w:tc>
          <w:tcPr>
            <w:tcW w:w="2161" w:type="dxa"/>
          </w:tcPr>
          <w:p>
            <w:r>
              <w:t>设置村集体的会计科目体系，包括科目编码、科目名称、科目类型、余额方</w:t>
              <w:br/>
              <w:t>向等。会计科目设置应符合村集体的财务管理需求和会计准则，为记账和报表编</w:t>
              <w:br/>
              <w:t>制提供规范的科目体系。</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1474</w:t>
            </w:r>
          </w:p>
        </w:tc>
        <w:tc>
          <w:tcPr>
            <w:tcW w:w="2161" w:type="dxa"/>
          </w:tcPr>
          <w:p>
            <w:r>
              <w:t>财务中心</w:t>
            </w:r>
          </w:p>
        </w:tc>
        <w:tc>
          <w:tcPr>
            <w:tcW w:w="2161" w:type="dxa"/>
          </w:tcPr>
          <w:p>
            <w:r>
              <w:t>基础设置凭证模版</w:t>
            </w:r>
          </w:p>
        </w:tc>
        <w:tc>
          <w:tcPr>
            <w:tcW w:w="2161" w:type="dxa"/>
          </w:tcPr>
          <w:p>
            <w:r>
              <w:t>提供凭证模版的设置功能，用户可以根据村集体的常见业务类型设置凭证模</w:t>
              <w:br/>
              <w:t>版，如收入凭证模版、支出凭证模版等。凭证模版可以预设摘要、科目、金额等</w:t>
              <w:br/>
              <w:t>信息，提高凭证录入的效率和准确性。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1475</w:t>
            </w:r>
          </w:p>
        </w:tc>
        <w:tc>
          <w:tcPr>
            <w:tcW w:w="2161" w:type="dxa"/>
          </w:tcPr>
          <w:p>
            <w:r>
              <w:t>财务中心</w:t>
            </w:r>
          </w:p>
        </w:tc>
        <w:tc>
          <w:tcPr>
            <w:tcW w:w="2161" w:type="dxa"/>
          </w:tcPr>
          <w:p>
            <w:r>
              <w:t>基础设置自定义报表</w:t>
            </w:r>
          </w:p>
        </w:tc>
        <w:tc>
          <w:tcPr>
            <w:tcW w:w="2161" w:type="dxa"/>
          </w:tcPr>
          <w:p>
            <w:r>
              <w:t>允许用户根据自己的需求自定义财务报表，包括报表的格式、内容、计算公</w:t>
              <w:br/>
              <w:t>式等。自定义报表功能可以满足村集体的特殊报表需求，提高财务分析的灵活性</w:t>
              <w:br/>
              <w:t>和针对性。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1476</w:t>
            </w:r>
          </w:p>
        </w:tc>
        <w:tc>
          <w:tcPr>
            <w:tcW w:w="2161" w:type="dxa"/>
          </w:tcPr>
          <w:p>
            <w:r>
              <w:t>财务中心</w:t>
            </w:r>
          </w:p>
        </w:tc>
        <w:tc>
          <w:tcPr>
            <w:tcW w:w="2161" w:type="dxa"/>
          </w:tcPr>
          <w:p>
            <w:r>
              <w:t>期初设置</w:t>
            </w:r>
          </w:p>
        </w:tc>
        <w:tc>
          <w:tcPr>
            <w:tcW w:w="2161" w:type="dxa"/>
          </w:tcPr>
          <w:p>
            <w:r>
              <w:t>在财务系统启用初期，进行期初数据的录入和设置。期初设置包括资产、负</w:t>
              <w:br/>
              <w:t>债、所有者权益等科目的期初余额录入，以及其他初始设置，如往来单位期初余</w:t>
              <w:br/>
              <w:t>额、固定资产期初卡片等。期初设置的准确性直接影响后续财务数据的准确性和</w:t>
              <w:br/>
              <w:t>可靠性。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1477</w:t>
            </w:r>
          </w:p>
        </w:tc>
        <w:tc>
          <w:tcPr>
            <w:tcW w:w="2161" w:type="dxa"/>
          </w:tcPr>
          <w:p>
            <w:r>
              <w:t>报表中心</w:t>
            </w:r>
          </w:p>
        </w:tc>
        <w:tc>
          <w:tcPr>
            <w:tcW w:w="2161" w:type="dxa"/>
          </w:tcPr>
          <w:p>
            <w:r>
              <w:t>财务报表自动生成资产负债表</w:t>
            </w:r>
          </w:p>
        </w:tc>
        <w:tc>
          <w:tcPr>
            <w:tcW w:w="2161" w:type="dxa"/>
          </w:tcPr>
          <w:p>
            <w:r>
              <w:t>系统能够自动生成村集体的资产负债表，根据财务数据准确反映村集体的资</w:t>
              <w:br/>
              <w:t>产、负债和所有者权益状况。资产负债表的生成应符合会计准则和财务报表编制</w:t>
              <w:br/>
              <w:t>要求，确保数据的准确性和可靠性。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1478</w:t>
            </w:r>
          </w:p>
        </w:tc>
        <w:tc>
          <w:tcPr>
            <w:tcW w:w="2161" w:type="dxa"/>
          </w:tcPr>
          <w:p>
            <w:r>
              <w:t>报表中心</w:t>
            </w:r>
          </w:p>
        </w:tc>
        <w:tc>
          <w:tcPr>
            <w:tcW w:w="2161" w:type="dxa"/>
          </w:tcPr>
          <w:p>
            <w:r>
              <w:t>财务报表自动生成收益及收益分配表</w:t>
            </w:r>
          </w:p>
        </w:tc>
        <w:tc>
          <w:tcPr>
            <w:tcW w:w="2161" w:type="dxa"/>
          </w:tcPr>
          <w:p>
            <w:r>
              <w:t>自动生成村集体的收益及收益分配表，展示村集体的经营成果和收益分配情</w:t>
              <w:br/>
              <w:t>况。收益及收益分配表的生成应包括本年收益、经营收入、投资收益、补助收入、</w:t>
              <w:br/>
              <w:t>经营支出、税金及附加、管理费用、收益总额、所得税费用、净收益等项目，准</w:t>
              <w:br/>
              <w:t>确反映村集体的盈利能力和收益分配情况。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1479</w:t>
            </w:r>
          </w:p>
        </w:tc>
        <w:tc>
          <w:tcPr>
            <w:tcW w:w="2161" w:type="dxa"/>
          </w:tcPr>
          <w:p>
            <w:r>
              <w:t>报表中心</w:t>
            </w:r>
          </w:p>
        </w:tc>
        <w:tc>
          <w:tcPr>
            <w:tcW w:w="2161" w:type="dxa"/>
          </w:tcPr>
          <w:p>
            <w:r>
              <w:t>财务报表自动生成收益及收益分配表-管理表</w:t>
            </w:r>
          </w:p>
        </w:tc>
        <w:tc>
          <w:tcPr>
            <w:tcW w:w="2161" w:type="dxa"/>
          </w:tcPr>
          <w:p>
            <w:r>
              <w:t>生成收益及收益分配表的管理表，提供更详细的收益分析和管理信息。管理</w:t>
              <w:br/>
              <w:t>表可以包括收益项目的明细分析、成本费用的构成分析、收益分配的比例分析等，</w:t>
              <w:br/>
              <w:t>为村集体的财务管理和决策提供更深入的支持。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1480</w:t>
            </w:r>
          </w:p>
        </w:tc>
        <w:tc>
          <w:tcPr>
            <w:tcW w:w="2161" w:type="dxa"/>
          </w:tcPr>
          <w:p>
            <w:r>
              <w:t>报表中心</w:t>
            </w:r>
          </w:p>
        </w:tc>
        <w:tc>
          <w:tcPr>
            <w:tcW w:w="2161" w:type="dxa"/>
          </w:tcPr>
          <w:p>
            <w:r>
              <w:t>做账进度列表</w:t>
            </w:r>
          </w:p>
        </w:tc>
        <w:tc>
          <w:tcPr>
            <w:tcW w:w="2161" w:type="dxa"/>
          </w:tcPr>
          <w:p>
            <w:r>
              <w:t>展示村集体的做账进度情况，包括已完成的凭证数量、未完成的凭证数量、</w:t>
              <w:br/>
              <w:t>审核进度等。做账进度列表可以帮助用户了解财务工作的进展情况，及时督促和</w:t>
              <w:br/>
              <w:t>协调财务人员的工作。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1481</w:t>
            </w:r>
          </w:p>
        </w:tc>
        <w:tc>
          <w:tcPr>
            <w:tcW w:w="2161" w:type="dxa"/>
          </w:tcPr>
          <w:p>
            <w:r>
              <w:t>报表中心</w:t>
            </w:r>
          </w:p>
        </w:tc>
        <w:tc>
          <w:tcPr>
            <w:tcW w:w="2161" w:type="dxa"/>
          </w:tcPr>
          <w:p>
            <w:r>
              <w:t>做账进度按行政区划、会计期间查询</w:t>
            </w:r>
          </w:p>
        </w:tc>
        <w:tc>
          <w:tcPr>
            <w:tcW w:w="2161" w:type="dxa"/>
          </w:tcPr>
          <w:p>
            <w:r>
              <w:t>用户可以根据行政区划和会计期间进行做账进度的查询，以便了解不同区域</w:t>
              <w:br/>
              <w:t>或不同时间段的财务工作进展情况。查询结果应能够快速准确地呈现，并且可以</w:t>
              <w:br/>
              <w:t>进行排序和筛选。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1482</w:t>
            </w:r>
          </w:p>
        </w:tc>
        <w:tc>
          <w:tcPr>
            <w:tcW w:w="2161" w:type="dxa"/>
          </w:tcPr>
          <w:p>
            <w:r>
              <w:t>报表中心</w:t>
            </w:r>
          </w:p>
        </w:tc>
        <w:tc>
          <w:tcPr>
            <w:tcW w:w="2161" w:type="dxa"/>
          </w:tcPr>
          <w:p>
            <w:r>
              <w:t>做账进度打印</w:t>
            </w:r>
          </w:p>
        </w:tc>
        <w:tc>
          <w:tcPr>
            <w:tcW w:w="2161" w:type="dxa"/>
          </w:tcPr>
          <w:p>
            <w:r>
              <w:t>可以将做账进度列表以纸质形式输出，方便用户进行审核和存档。打印功能</w:t>
              <w:br/>
              <w:t>应支持用户自定义打印格式，如纸张大小、方向、边距等参数，以及打印的标题、</w:t>
              <w:br/>
              <w:t>页眉、页脚等内容。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1483</w:t>
            </w:r>
          </w:p>
        </w:tc>
        <w:tc>
          <w:tcPr>
            <w:tcW w:w="2161" w:type="dxa"/>
          </w:tcPr>
          <w:p>
            <w:r>
              <w:t>报表中心</w:t>
            </w:r>
          </w:p>
        </w:tc>
        <w:tc>
          <w:tcPr>
            <w:tcW w:w="2161" w:type="dxa"/>
          </w:tcPr>
          <w:p>
            <w:r>
              <w:t>做账进度导出</w:t>
            </w:r>
          </w:p>
        </w:tc>
        <w:tc>
          <w:tcPr>
            <w:tcW w:w="2161" w:type="dxa"/>
          </w:tcPr>
          <w:p>
            <w:r>
              <w:t>允许用户将做账进度数据导出为Excel、PDF等格式的文件，以便进行离线</w:t>
              <w:br/>
              <w:t>分析、存档或与其他系统进行数据交换。导出的文件应保持与做账进度列表页面</w:t>
              <w:br/>
              <w:t>显示的格式一致，确保数据的完整性和准确性。</w:t>
              <w:br/>
              <w:t>统计报表,资产负债表、收益及收益分配表、科目汇总表、科目汇总表明细表、科目汇</w:t>
              <w:br/>
              <w:t>总表未结账数量展示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1484</w:t>
            </w:r>
          </w:p>
        </w:tc>
        <w:tc>
          <w:tcPr>
            <w:tcW w:w="2161" w:type="dxa"/>
          </w:tcPr>
          <w:p>
            <w:r>
              <w:t>报表中心</w:t>
            </w:r>
          </w:p>
        </w:tc>
        <w:tc>
          <w:tcPr>
            <w:tcW w:w="2161" w:type="dxa"/>
          </w:tcPr>
          <w:p>
            <w:r>
              <w:t>统计报表资产负债表</w:t>
            </w:r>
          </w:p>
        </w:tc>
        <w:tc>
          <w:tcPr>
            <w:tcW w:w="2161" w:type="dxa"/>
          </w:tcPr>
          <w:p>
            <w:r>
              <w:t>生成村集体的资产负债表统计报表，提供资产、负债和所有者权益的详细数</w:t>
              <w:br/>
              <w:t>据和分析。统计报表可以包括资产负债表的各项指标分析、同比环比分析、趋势</w:t>
              <w:br/>
              <w:t>分析等，为村集体的财务管理和决策提供更全面的支持。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1485</w:t>
            </w:r>
          </w:p>
        </w:tc>
        <w:tc>
          <w:tcPr>
            <w:tcW w:w="2161" w:type="dxa"/>
          </w:tcPr>
          <w:p>
            <w:r>
              <w:t>报表中心</w:t>
            </w:r>
          </w:p>
        </w:tc>
        <w:tc>
          <w:tcPr>
            <w:tcW w:w="2161" w:type="dxa"/>
          </w:tcPr>
          <w:p>
            <w:r>
              <w:t>统计报表资产负债表-查看</w:t>
            </w:r>
          </w:p>
        </w:tc>
        <w:tc>
          <w:tcPr>
            <w:tcW w:w="2161" w:type="dxa"/>
          </w:tcPr>
          <w:p>
            <w:r>
              <w:t>用户利用此功能可查看资产负债表统计报表详细内容，涵盖报表数据（如资</w:t>
              <w:br/>
              <w:t>产、负债、所有者权益各项目的具体金额）及图表分析（如资产结构、负债权益</w:t>
              <w:br/>
              <w:t>比例等直观图表展示），为评估村集体财务状况提供全面视角，助其深入了解资</w:t>
              <w:br/>
              <w:t>产配置合理性与偿债能力。</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1486</w:t>
            </w:r>
          </w:p>
        </w:tc>
        <w:tc>
          <w:tcPr>
            <w:tcW w:w="2161" w:type="dxa"/>
          </w:tcPr>
          <w:p>
            <w:r>
              <w:t>报表中心</w:t>
            </w:r>
          </w:p>
        </w:tc>
        <w:tc>
          <w:tcPr>
            <w:tcW w:w="2161" w:type="dxa"/>
          </w:tcPr>
          <w:p>
            <w:r>
              <w:t>统计报表资产负债表-导出</w:t>
            </w:r>
          </w:p>
        </w:tc>
        <w:tc>
          <w:tcPr>
            <w:tcW w:w="2161" w:type="dxa"/>
          </w:tcPr>
          <w:p>
            <w:r>
              <w:t>该功能支持用户将资产负债表数据导出为常见格式，如Excel、PDF等。导</w:t>
              <w:br/>
              <w:t>出后，用户可在其他软件环境中利用丰富工具对数据进行深度挖掘与分析，如运</w:t>
              <w:br/>
              <w:t>用Excel函数计算财务指标，或在PDF文档中保留规范格式用于存档及跨平台</w:t>
              <w:br/>
              <w:t>数据交换，提升数据利用灵活性。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1487</w:t>
            </w:r>
          </w:p>
        </w:tc>
        <w:tc>
          <w:tcPr>
            <w:tcW w:w="2161" w:type="dxa"/>
          </w:tcPr>
          <w:p>
            <w:r>
              <w:t>报表中心</w:t>
            </w:r>
          </w:p>
        </w:tc>
        <w:tc>
          <w:tcPr>
            <w:tcW w:w="2161" w:type="dxa"/>
          </w:tcPr>
          <w:p>
            <w:r>
              <w:t>统计报表资产负债表-打印</w:t>
            </w:r>
          </w:p>
        </w:tc>
        <w:tc>
          <w:tcPr>
            <w:tcW w:w="2161" w:type="dxa"/>
          </w:tcPr>
          <w:p>
            <w:r>
              <w:t>通过此打印功能，用户可将资产负债表以纸质形式输出，打印出的报表格式</w:t>
              <w:br/>
              <w:t>规范、内容清晰。这不仅满足纸质存档需求，方便日后财务追溯与审计，还便于</w:t>
              <w:br/>
              <w:t>在审核流程中直观呈现报表信息，供相关人员仔细审查，确保财务数据准确性与</w:t>
              <w:br/>
              <w:t>合规性。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1488</w:t>
            </w:r>
          </w:p>
        </w:tc>
        <w:tc>
          <w:tcPr>
            <w:tcW w:w="2161" w:type="dxa"/>
          </w:tcPr>
          <w:p>
            <w:r>
              <w:t>报表中心</w:t>
            </w:r>
          </w:p>
        </w:tc>
        <w:tc>
          <w:tcPr>
            <w:tcW w:w="2161" w:type="dxa"/>
          </w:tcPr>
          <w:p>
            <w:r>
              <w:t>统计报表收益及收益分配表</w:t>
            </w:r>
          </w:p>
        </w:tc>
        <w:tc>
          <w:tcPr>
            <w:tcW w:w="2161" w:type="dxa"/>
          </w:tcPr>
          <w:p>
            <w:r>
              <w:t>生成村集体的收益及收益分配表统计报表，展示村集体的经营成果和收益分</w:t>
              <w:br/>
              <w:t>配情况。统计报表可以包括收益及收益分配表的各项指标分析、同比环比分析、</w:t>
              <w:br/>
              <w:t>趋势分析等，为村集体的财务管理和决策提供更全面的支持。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1489</w:t>
            </w:r>
          </w:p>
        </w:tc>
        <w:tc>
          <w:tcPr>
            <w:tcW w:w="2161" w:type="dxa"/>
          </w:tcPr>
          <w:p>
            <w:r>
              <w:t>报表中心</w:t>
            </w:r>
          </w:p>
        </w:tc>
        <w:tc>
          <w:tcPr>
            <w:tcW w:w="2161" w:type="dxa"/>
          </w:tcPr>
          <w:p>
            <w:r>
              <w:t>统计报表收益及收益分配表-查看</w:t>
            </w:r>
          </w:p>
        </w:tc>
        <w:tc>
          <w:tcPr>
            <w:tcW w:w="2161" w:type="dxa"/>
          </w:tcPr>
          <w:p>
            <w:r>
              <w:t>用户能够通过该功能查看收益及收益分配表统计报表的详细内容。这使他们</w:t>
              <w:br/>
              <w:t>可以清晰地了解收益的来源、分配情况等相关信息，为财务分析和决策提供数据</w:t>
              <w:br/>
              <w:t>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1490</w:t>
            </w:r>
          </w:p>
        </w:tc>
        <w:tc>
          <w:tcPr>
            <w:tcW w:w="2161" w:type="dxa"/>
          </w:tcPr>
          <w:p>
            <w:r>
              <w:t>报表中心</w:t>
            </w:r>
          </w:p>
        </w:tc>
        <w:tc>
          <w:tcPr>
            <w:tcW w:w="2161" w:type="dxa"/>
          </w:tcPr>
          <w:p>
            <w:r>
              <w:t>统计报表收益及收益分配表-导出</w:t>
            </w:r>
          </w:p>
        </w:tc>
        <w:tc>
          <w:tcPr>
            <w:tcW w:w="2161" w:type="dxa"/>
          </w:tcPr>
          <w:p>
            <w:r>
              <w:t>此功能允许用户将收益及收益分配表的数据导出。用户可以选择合适的文件</w:t>
              <w:br/>
              <w:t>格式，如Excel、PDF等进行导出，方便在其他软件中进行进一步的数据处理、</w:t>
              <w:br/>
              <w:t>分析或存档，也便于与其他部门或外部机构共享数据。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1491</w:t>
            </w:r>
          </w:p>
        </w:tc>
        <w:tc>
          <w:tcPr>
            <w:tcW w:w="2161" w:type="dxa"/>
          </w:tcPr>
          <w:p>
            <w:r>
              <w:t>报表中心</w:t>
            </w:r>
          </w:p>
        </w:tc>
        <w:tc>
          <w:tcPr>
            <w:tcW w:w="2161" w:type="dxa"/>
          </w:tcPr>
          <w:p>
            <w:r>
              <w:t>统计报表收益及收益分配表-打印</w:t>
            </w:r>
          </w:p>
        </w:tc>
        <w:tc>
          <w:tcPr>
            <w:tcW w:w="2161" w:type="dxa"/>
          </w:tcPr>
          <w:p>
            <w:r>
              <w:t>通过打印功能，用户可以将收益及收益分配表以纸质形式输出。这在需要纸</w:t>
              <w:br/>
              <w:t>质存档、审核或者在会议等场合展示报表内容时非常有用，能够确保报表内容准</w:t>
              <w:br/>
              <w:t>确、清晰地呈现出来</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1492</w:t>
            </w:r>
          </w:p>
        </w:tc>
        <w:tc>
          <w:tcPr>
            <w:tcW w:w="2161" w:type="dxa"/>
          </w:tcPr>
          <w:p>
            <w:r>
              <w:t>报表中心</w:t>
            </w:r>
          </w:p>
        </w:tc>
        <w:tc>
          <w:tcPr>
            <w:tcW w:w="2161" w:type="dxa"/>
          </w:tcPr>
          <w:p>
            <w:r>
              <w:t>统计报表科目汇总表</w:t>
            </w:r>
          </w:p>
        </w:tc>
        <w:tc>
          <w:tcPr>
            <w:tcW w:w="2161" w:type="dxa"/>
          </w:tcPr>
          <w:p>
            <w:r>
              <w:t>生成村集体的科目汇总表统计报表，展示各个会计科目的借贷方发生额合计。</w:t>
              <w:br/>
              <w:t>统计报表可以包括科目汇总表的各项指标分析、同比环比分析、趋势分析等，为</w:t>
              <w:br/>
              <w:t>村集体的财务管理和决策提供更全面的支持。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1493</w:t>
            </w:r>
          </w:p>
        </w:tc>
        <w:tc>
          <w:tcPr>
            <w:tcW w:w="2161" w:type="dxa"/>
          </w:tcPr>
          <w:p>
            <w:r>
              <w:t>报表中心</w:t>
            </w:r>
          </w:p>
        </w:tc>
        <w:tc>
          <w:tcPr>
            <w:tcW w:w="2161" w:type="dxa"/>
          </w:tcPr>
          <w:p>
            <w:r>
              <w:t>统计报表科目汇总表查看</w:t>
            </w:r>
          </w:p>
        </w:tc>
        <w:tc>
          <w:tcPr>
            <w:tcW w:w="2161" w:type="dxa"/>
          </w:tcPr>
          <w:p>
            <w:r>
              <w:t>用户可通过此功能查看统计报表中的科目汇总表详细内容。这使他们能够直</w:t>
              <w:br/>
              <w:t>观地了解各个科目的汇总数据，例如科目余额、借贷方发生额等，为财务分析和</w:t>
              <w:br/>
              <w:t>决策提供数据基础。</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1494</w:t>
            </w:r>
          </w:p>
        </w:tc>
        <w:tc>
          <w:tcPr>
            <w:tcW w:w="2161" w:type="dxa"/>
          </w:tcPr>
          <w:p>
            <w:r>
              <w:t>报表中心</w:t>
            </w:r>
          </w:p>
        </w:tc>
        <w:tc>
          <w:tcPr>
            <w:tcW w:w="2161" w:type="dxa"/>
          </w:tcPr>
          <w:p>
            <w:r>
              <w:t>统计报表科目汇总表导出</w:t>
            </w:r>
          </w:p>
        </w:tc>
        <w:tc>
          <w:tcPr>
            <w:tcW w:w="2161" w:type="dxa"/>
          </w:tcPr>
          <w:p>
            <w:r>
              <w:t>该功能允许用户将科目汇总表数据导出。用户可以选择将数据导出为常见格</w:t>
              <w:br/>
              <w:t>式，如Excel、PDF等，便于在其他软件中进行进一步的数据处理、分析或存档，</w:t>
              <w:br/>
              <w:t>也方便与其他部门或外部机构共享数据。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1495</w:t>
            </w:r>
          </w:p>
        </w:tc>
        <w:tc>
          <w:tcPr>
            <w:tcW w:w="2161" w:type="dxa"/>
          </w:tcPr>
          <w:p>
            <w:r>
              <w:t>报表中心</w:t>
            </w:r>
          </w:p>
        </w:tc>
        <w:tc>
          <w:tcPr>
            <w:tcW w:w="2161" w:type="dxa"/>
          </w:tcPr>
          <w:p>
            <w:r>
              <w:t>统计报表科目汇总表打印</w:t>
            </w:r>
          </w:p>
        </w:tc>
        <w:tc>
          <w:tcPr>
            <w:tcW w:w="2161" w:type="dxa"/>
          </w:tcPr>
          <w:p>
            <w:r>
              <w:t>通过此打印功能，用户能够将科目汇总表以纸质形式输出。这在需要纸质存</w:t>
              <w:br/>
              <w:t>档、审核或在会议等场合展示报表内容时非常有用，确保报表内容能够准确、清</w:t>
              <w:br/>
              <w:t>晰地呈现</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1496</w:t>
            </w:r>
          </w:p>
        </w:tc>
        <w:tc>
          <w:tcPr>
            <w:tcW w:w="2161" w:type="dxa"/>
          </w:tcPr>
          <w:p>
            <w:r>
              <w:t>报表中心</w:t>
            </w:r>
          </w:p>
        </w:tc>
        <w:tc>
          <w:tcPr>
            <w:tcW w:w="2161" w:type="dxa"/>
          </w:tcPr>
          <w:p>
            <w:r>
              <w:t>统计报表科目汇总表明细表</w:t>
            </w:r>
          </w:p>
        </w:tc>
        <w:tc>
          <w:tcPr>
            <w:tcW w:w="2161" w:type="dxa"/>
          </w:tcPr>
          <w:p>
            <w:r>
              <w:t>生成村集体的科目汇总表明细表统计报表，详细展示各个会计科目的明细交</w:t>
              <w:br/>
              <w:t>易情况。统计报表可以包括科目汇总表明细表的各项指标分析、同比环比分析、</w:t>
              <w:br/>
              <w:t>趋势分析等，为村集体的财务管理和决策提供更全面的支持。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1497</w:t>
            </w:r>
          </w:p>
        </w:tc>
        <w:tc>
          <w:tcPr>
            <w:tcW w:w="2161" w:type="dxa"/>
          </w:tcPr>
          <w:p>
            <w:r>
              <w:t>报表中心</w:t>
            </w:r>
          </w:p>
        </w:tc>
        <w:tc>
          <w:tcPr>
            <w:tcW w:w="2161" w:type="dxa"/>
          </w:tcPr>
          <w:p>
            <w:r>
              <w:t>统计报表科目汇总表明细表查看</w:t>
            </w:r>
          </w:p>
        </w:tc>
        <w:tc>
          <w:tcPr>
            <w:tcW w:w="2161" w:type="dxa"/>
          </w:tcPr>
          <w:p>
            <w:r>
              <w:t>用户能够通过该功能查看科目汇总表明细表统计报表的详细内容。这意味着</w:t>
              <w:br/>
              <w:t>用户可以清晰地了解每个科目的具体情况，包括但不限于科目余额、发生额等信</w:t>
              <w:br/>
              <w:t>息，从而为财务分析和决策提供基础数据支持。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1498</w:t>
            </w:r>
          </w:p>
        </w:tc>
        <w:tc>
          <w:tcPr>
            <w:tcW w:w="2161" w:type="dxa"/>
          </w:tcPr>
          <w:p>
            <w:r>
              <w:t>报表中心</w:t>
            </w:r>
          </w:p>
        </w:tc>
        <w:tc>
          <w:tcPr>
            <w:tcW w:w="2161" w:type="dxa"/>
          </w:tcPr>
          <w:p>
            <w:r>
              <w:t>统计报表科目汇总表明细表导出</w:t>
            </w:r>
          </w:p>
        </w:tc>
        <w:tc>
          <w:tcPr>
            <w:tcW w:w="2161" w:type="dxa"/>
          </w:tcPr>
          <w:p>
            <w:r>
              <w:t>此功能允许用户将科目汇总表明细表统计报表的数据导出。用户可以选择将</w:t>
              <w:br/>
              <w:t>数据导出为常见的文件格式，如Excel、PDF等，方便在其他软件中进行进一步</w:t>
              <w:br/>
              <w:t>的数据处理、分析或存档，也便于与其他部门或外部机构进行数据共享。</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1499</w:t>
            </w:r>
          </w:p>
        </w:tc>
        <w:tc>
          <w:tcPr>
            <w:tcW w:w="2161" w:type="dxa"/>
          </w:tcPr>
          <w:p>
            <w:r>
              <w:t>报表中心</w:t>
            </w:r>
          </w:p>
        </w:tc>
        <w:tc>
          <w:tcPr>
            <w:tcW w:w="2161" w:type="dxa"/>
          </w:tcPr>
          <w:p>
            <w:r>
              <w:t>统计报表科目汇总表明细表打印</w:t>
            </w:r>
          </w:p>
        </w:tc>
        <w:tc>
          <w:tcPr>
            <w:tcW w:w="2161" w:type="dxa"/>
          </w:tcPr>
          <w:p>
            <w:r>
              <w:t>通过打印功能，用户可以将科目汇总表明细表统计报表以纸质形式输出。这</w:t>
              <w:br/>
              <w:t>对于需要纸质存档、审核或在会议等场合展示报表内容的情况非常有用，能够确</w:t>
              <w:br/>
              <w:t>保报表内容准确、清晰地呈现出来。</w:t>
              <w:br/>
              <w:t>用户可以查看科目汇总表明细表统计报表的详细内容，并进行导出和打印操</w:t>
              <w:br/>
              <w:t>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1500</w:t>
            </w:r>
          </w:p>
        </w:tc>
        <w:tc>
          <w:tcPr>
            <w:tcW w:w="2161" w:type="dxa"/>
          </w:tcPr>
          <w:p>
            <w:r>
              <w:t>报表中心</w:t>
            </w:r>
          </w:p>
        </w:tc>
        <w:tc>
          <w:tcPr>
            <w:tcW w:w="2161" w:type="dxa"/>
          </w:tcPr>
          <w:p>
            <w:r>
              <w:t>统计报表科目汇总表未结账数量展示</w:t>
            </w:r>
          </w:p>
        </w:tc>
        <w:tc>
          <w:tcPr>
            <w:tcW w:w="2161" w:type="dxa"/>
          </w:tcPr>
          <w:p>
            <w:r>
              <w:t>在统计报表科目汇总表中展示未结账的科目数量。这一功能可以帮助用户及</w:t>
              <w:br/>
              <w:t>时了解财务工作的进度，确保所有科目都能按时结账。</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1501</w:t>
            </w:r>
          </w:p>
        </w:tc>
        <w:tc>
          <w:tcPr>
            <w:tcW w:w="2161" w:type="dxa"/>
          </w:tcPr>
          <w:p>
            <w:r>
              <w:t>资产管理</w:t>
            </w:r>
          </w:p>
        </w:tc>
        <w:tc>
          <w:tcPr>
            <w:tcW w:w="2161" w:type="dxa"/>
          </w:tcPr>
          <w:p>
            <w:r>
              <w:t>资产卡片管理</w:t>
            </w:r>
          </w:p>
        </w:tc>
        <w:tc>
          <w:tcPr>
            <w:tcW w:w="2161" w:type="dxa"/>
          </w:tcPr>
          <w:p>
            <w:r>
              <w:t>提供对村委会的资产进行卡片式管理，将资产的详细信息，以资产列表形式</w:t>
              <w:br/>
              <w:t>展现。如资产编号、名称、型号、入账日期和原值等信息输入系统，方便管理者</w:t>
              <w:br/>
              <w:t>跟踪和管理，系统还提供包括对资产对新增、修改、删除、导出、打印、变更、</w:t>
              <w:br/>
              <w:t>处置等操作。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1502</w:t>
            </w:r>
          </w:p>
        </w:tc>
        <w:tc>
          <w:tcPr>
            <w:tcW w:w="2161" w:type="dxa"/>
          </w:tcPr>
          <w:p>
            <w:r>
              <w:t>资产管理</w:t>
            </w:r>
          </w:p>
        </w:tc>
        <w:tc>
          <w:tcPr>
            <w:tcW w:w="2161" w:type="dxa"/>
          </w:tcPr>
          <w:p>
            <w:r>
              <w:t>资产列表</w:t>
            </w:r>
          </w:p>
        </w:tc>
        <w:tc>
          <w:tcPr>
            <w:tcW w:w="2161" w:type="dxa"/>
          </w:tcPr>
          <w:p>
            <w:r>
              <w:t>资产列表以表格形式展示村委会资产信息，用户可通过筛选查询获取所需资</w:t>
              <w:br/>
              <w:t>产详情，其数据与其他模块关联，为资产管理和相关操作提供基础数据支持。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1503</w:t>
            </w:r>
          </w:p>
        </w:tc>
        <w:tc>
          <w:tcPr>
            <w:tcW w:w="2161" w:type="dxa"/>
          </w:tcPr>
          <w:p>
            <w:r>
              <w:t>资产管理</w:t>
            </w:r>
          </w:p>
        </w:tc>
        <w:tc>
          <w:tcPr>
            <w:tcW w:w="2161" w:type="dxa"/>
          </w:tcPr>
          <w:p>
            <w:r>
              <w:t>资产新增</w:t>
            </w:r>
          </w:p>
        </w:tc>
        <w:tc>
          <w:tcPr>
            <w:tcW w:w="2161" w:type="dxa"/>
          </w:tcPr>
          <w:p>
            <w:r>
              <w:t>资产新增功能用于录入新资产信息，用户需填写各项必填信息，经系统验证</w:t>
              <w:br/>
              <w:t>后保存，新增资产信息将更新至相关模块，确保资产管理数据的及时和完整。</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1504</w:t>
            </w:r>
          </w:p>
        </w:tc>
        <w:tc>
          <w:tcPr>
            <w:tcW w:w="2161" w:type="dxa"/>
          </w:tcPr>
          <w:p>
            <w:r>
              <w:t>资产管理</w:t>
            </w:r>
          </w:p>
        </w:tc>
        <w:tc>
          <w:tcPr>
            <w:tcW w:w="2161" w:type="dxa"/>
          </w:tcPr>
          <w:p>
            <w:r>
              <w:t>资产修改</w:t>
            </w:r>
          </w:p>
        </w:tc>
        <w:tc>
          <w:tcPr>
            <w:tcW w:w="2161" w:type="dxa"/>
          </w:tcPr>
          <w:p>
            <w:r>
              <w:t>当资产信息变动时，资产修改功能允许用户编辑除资产编号外的信息，修改</w:t>
              <w:br/>
              <w:t>后经系统验证更新数据库，同时影响相关模块数据，保证资产信息的准确性。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1505</w:t>
            </w:r>
          </w:p>
        </w:tc>
        <w:tc>
          <w:tcPr>
            <w:tcW w:w="2161" w:type="dxa"/>
          </w:tcPr>
          <w:p>
            <w:r>
              <w:t>资产管理</w:t>
            </w:r>
          </w:p>
        </w:tc>
        <w:tc>
          <w:tcPr>
            <w:tcW w:w="2161" w:type="dxa"/>
          </w:tcPr>
          <w:p>
            <w:r>
              <w:t>资产删除</w:t>
            </w:r>
          </w:p>
        </w:tc>
        <w:tc>
          <w:tcPr>
            <w:tcW w:w="2161" w:type="dxa"/>
          </w:tcPr>
          <w:p>
            <w:r>
              <w:t>资产删除功能可在特定情况下将资产信息从系统移除，操作前系统检查关联</w:t>
              <w:br/>
              <w:t>数据，无关联时直接删除，存在关联则需先处理，确保数据完整性和管理准确性。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1506</w:t>
            </w:r>
          </w:p>
        </w:tc>
        <w:tc>
          <w:tcPr>
            <w:tcW w:w="2161" w:type="dxa"/>
          </w:tcPr>
          <w:p>
            <w:r>
              <w:t>资产管理</w:t>
            </w:r>
          </w:p>
        </w:tc>
        <w:tc>
          <w:tcPr>
            <w:tcW w:w="2161" w:type="dxa"/>
          </w:tcPr>
          <w:p>
            <w:r>
              <w:t>资产导出</w:t>
            </w:r>
          </w:p>
        </w:tc>
        <w:tc>
          <w:tcPr>
            <w:tcW w:w="2161" w:type="dxa"/>
          </w:tcPr>
          <w:p>
            <w:r>
              <w:t>资产导出功能可将资产列表数据转换为常见文件格式，用户选择格式并指定</w:t>
              <w:br/>
              <w:t>保存路径后即可导出，导出数据与资产列表关联，方便离线分析和数据交换。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1507</w:t>
            </w:r>
          </w:p>
        </w:tc>
        <w:tc>
          <w:tcPr>
            <w:tcW w:w="2161" w:type="dxa"/>
          </w:tcPr>
          <w:p>
            <w:r>
              <w:t>资产管理</w:t>
            </w:r>
          </w:p>
        </w:tc>
        <w:tc>
          <w:tcPr>
            <w:tcW w:w="2161" w:type="dxa"/>
          </w:tcPr>
          <w:p>
            <w:r>
              <w:t>资产列表打印</w:t>
            </w:r>
          </w:p>
        </w:tc>
        <w:tc>
          <w:tcPr>
            <w:tcW w:w="2161" w:type="dxa"/>
          </w:tcPr>
          <w:p>
            <w:r>
              <w:t>资产列表打印功能可将资产列表以纸质形式输出，用户通过打印设置后可打</w:t>
              <w:br/>
              <w:t>印存档或审核，打印内容与资产列表数据一致，满足日常管理和审计需求。</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1508</w:t>
            </w:r>
          </w:p>
        </w:tc>
        <w:tc>
          <w:tcPr>
            <w:tcW w:w="2161" w:type="dxa"/>
          </w:tcPr>
          <w:p>
            <w:r>
              <w:t>资产管理</w:t>
            </w:r>
          </w:p>
        </w:tc>
        <w:tc>
          <w:tcPr>
            <w:tcW w:w="2161" w:type="dxa"/>
          </w:tcPr>
          <w:p>
            <w:r>
              <w:t>资产汇总列表</w:t>
            </w:r>
          </w:p>
        </w:tc>
        <w:tc>
          <w:tcPr>
            <w:tcW w:w="2161" w:type="dxa"/>
          </w:tcPr>
          <w:p>
            <w:r>
              <w:t>资产汇总列表从宏观汇总展示村委会资产总体状况，包括资产总值、各类资产数量占比等信息，数据实时更新，为决策提供支持并关联资产报表生成。</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1509</w:t>
            </w:r>
          </w:p>
        </w:tc>
        <w:tc>
          <w:tcPr>
            <w:tcW w:w="2161" w:type="dxa"/>
          </w:tcPr>
          <w:p>
            <w:r>
              <w:t>资产管理</w:t>
            </w:r>
          </w:p>
        </w:tc>
        <w:tc>
          <w:tcPr>
            <w:tcW w:w="2161" w:type="dxa"/>
          </w:tcPr>
          <w:p>
            <w:r>
              <w:t>资产折旧列表</w:t>
            </w:r>
          </w:p>
        </w:tc>
        <w:tc>
          <w:tcPr>
            <w:tcW w:w="2161" w:type="dxa"/>
          </w:tcPr>
          <w:p>
            <w:r>
              <w:t>资产折旧列表展示资产折旧计算明细，用户可查询特定资产或时间段的折旧情况，其数据源于资产信息，用于跟踪管理折旧和确保财务核算准确。</w:t>
              <w:br/>
              <w:t>提供按照资产的折旧方法及原值、残值率、预计使用月份自动计算当月的应计提折旧，并支持一键计提折旧，支持生成财务的资产折旧凭证。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1510</w:t>
            </w:r>
          </w:p>
        </w:tc>
        <w:tc>
          <w:tcPr>
            <w:tcW w:w="2161" w:type="dxa"/>
          </w:tcPr>
          <w:p>
            <w:r>
              <w:t>资产管理</w:t>
            </w:r>
          </w:p>
        </w:tc>
        <w:tc>
          <w:tcPr>
            <w:tcW w:w="2161" w:type="dxa"/>
          </w:tcPr>
          <w:p>
            <w:r>
              <w:t>资产折旧管理计提折旧</w:t>
            </w:r>
          </w:p>
        </w:tc>
        <w:tc>
          <w:tcPr>
            <w:tcW w:w="2161" w:type="dxa"/>
          </w:tcPr>
          <w:p>
            <w:r>
              <w:t>对村集体的固定资产进行折旧计提，按照预设的折旧方法和年限计算资产的</w:t>
              <w:br/>
              <w:t>折旧额。计提折旧功能可以确保资产价值的准确反映，为财务报表提供准确的数</w:t>
              <w:br/>
              <w:t>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1511</w:t>
            </w:r>
          </w:p>
        </w:tc>
        <w:tc>
          <w:tcPr>
            <w:tcW w:w="2161" w:type="dxa"/>
          </w:tcPr>
          <w:p>
            <w:r>
              <w:t>资产管理</w:t>
            </w:r>
          </w:p>
        </w:tc>
        <w:tc>
          <w:tcPr>
            <w:tcW w:w="2161" w:type="dxa"/>
          </w:tcPr>
          <w:p>
            <w:r>
              <w:t>资产折旧管理一键生成折旧凭证</w:t>
            </w:r>
          </w:p>
        </w:tc>
        <w:tc>
          <w:tcPr>
            <w:tcW w:w="2161" w:type="dxa"/>
          </w:tcPr>
          <w:p>
            <w:r>
              <w:t>在计提折旧后，系统可以一键生成折旧凭证，方便财务记账。折旧凭证应包</w:t>
              <w:br/>
              <w:t>括折旧的金额、资产名称、折旧方法等信息，确保财务数据的准确性和一致性。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1512</w:t>
            </w:r>
          </w:p>
        </w:tc>
        <w:tc>
          <w:tcPr>
            <w:tcW w:w="2161" w:type="dxa"/>
          </w:tcPr>
          <w:p>
            <w:r>
              <w:t>资产管理</w:t>
            </w:r>
          </w:p>
        </w:tc>
        <w:tc>
          <w:tcPr>
            <w:tcW w:w="2161" w:type="dxa"/>
          </w:tcPr>
          <w:p>
            <w:r>
              <w:t>资产折旧管理打印</w:t>
            </w:r>
          </w:p>
        </w:tc>
        <w:tc>
          <w:tcPr>
            <w:tcW w:w="2161" w:type="dxa"/>
          </w:tcPr>
          <w:p>
            <w:r>
              <w:t>可以将资产折旧的相关信息打印出来，方便用户进行审核和存档。打印内容</w:t>
              <w:br/>
              <w:t>可以包括折旧计算表、折旧凭证等。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1513</w:t>
            </w:r>
          </w:p>
        </w:tc>
        <w:tc>
          <w:tcPr>
            <w:tcW w:w="2161" w:type="dxa"/>
          </w:tcPr>
          <w:p>
            <w:r>
              <w:t>资产管理</w:t>
            </w:r>
          </w:p>
        </w:tc>
        <w:tc>
          <w:tcPr>
            <w:tcW w:w="2161" w:type="dxa"/>
          </w:tcPr>
          <w:p>
            <w:r>
              <w:t>资产折旧管理导出</w:t>
            </w:r>
          </w:p>
        </w:tc>
        <w:tc>
          <w:tcPr>
            <w:tcW w:w="2161" w:type="dxa"/>
          </w:tcPr>
          <w:p>
            <w:r>
              <w:t>将资产折旧的相关信息导出为文件，方便进行离线分析和与其他系统进行数</w:t>
              <w:br/>
              <w:t>据交换。导出的文件格式可以选择Excel、PDF等。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1514</w:t>
            </w:r>
          </w:p>
        </w:tc>
        <w:tc>
          <w:tcPr>
            <w:tcW w:w="2161" w:type="dxa"/>
          </w:tcPr>
          <w:p>
            <w:r>
              <w:t>资产管理</w:t>
            </w:r>
          </w:p>
        </w:tc>
        <w:tc>
          <w:tcPr>
            <w:tcW w:w="2161" w:type="dxa"/>
          </w:tcPr>
          <w:p>
            <w:r>
              <w:t>资产折旧管理删除</w:t>
            </w:r>
          </w:p>
        </w:tc>
        <w:tc>
          <w:tcPr>
            <w:tcW w:w="2161" w:type="dxa"/>
          </w:tcPr>
          <w:p>
            <w:r>
              <w:t>在必要时，用户可以删除资产折旧的相关信息。但应谨慎操作，确保不会误</w:t>
              <w:br/>
              <w:t>删重要数据。删除前应进行确认提示，防止误操作。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1515</w:t>
            </w:r>
          </w:p>
        </w:tc>
        <w:tc>
          <w:tcPr>
            <w:tcW w:w="2161" w:type="dxa"/>
          </w:tcPr>
          <w:p>
            <w:r>
              <w:t>资产管理</w:t>
            </w:r>
          </w:p>
        </w:tc>
        <w:tc>
          <w:tcPr>
            <w:tcW w:w="2161" w:type="dxa"/>
          </w:tcPr>
          <w:p>
            <w:r>
              <w:t>资产记账新增、变动、折旧、处置生成财务凭证</w:t>
            </w:r>
          </w:p>
        </w:tc>
        <w:tc>
          <w:tcPr>
            <w:tcW w:w="2161" w:type="dxa"/>
          </w:tcPr>
          <w:p>
            <w:r>
              <w:t>系统提供将资产的新增、变更、处置、折旧一键生成财务的凭证，减少财务</w:t>
              <w:br/>
              <w:t>工作者的工作量，提升工作效率。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1516</w:t>
            </w:r>
          </w:p>
        </w:tc>
        <w:tc>
          <w:tcPr>
            <w:tcW w:w="2161" w:type="dxa"/>
          </w:tcPr>
          <w:p>
            <w:r>
              <w:t>资产管理</w:t>
            </w:r>
          </w:p>
        </w:tc>
        <w:tc>
          <w:tcPr>
            <w:tcW w:w="2161" w:type="dxa"/>
          </w:tcPr>
          <w:p>
            <w:r>
              <w:t>资产结账管理</w:t>
            </w:r>
          </w:p>
        </w:tc>
        <w:tc>
          <w:tcPr>
            <w:tcW w:w="2161" w:type="dxa"/>
          </w:tcPr>
          <w:p>
            <w:r>
              <w:t>对资产进行结账操作，将资产的当前状态进行锁定，确保财务数据的准确性</w:t>
              <w:br/>
              <w:t>和稳定性。资产结账后，不能再对已结账期间的资产进行修改，除非进行反结账</w:t>
              <w:br/>
              <w:t>操作。结账前，系统应进行资产数据的检查和验证，确保数据的完整性和准确性。</w:t>
              <w:br/>
              <w:t>结账后，可以生成资产结账报表，展示资产的期末状态和财务数据。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1517</w:t>
            </w:r>
          </w:p>
        </w:tc>
        <w:tc>
          <w:tcPr>
            <w:tcW w:w="2161" w:type="dxa"/>
          </w:tcPr>
          <w:p>
            <w:r>
              <w:t>资产管理</w:t>
            </w:r>
          </w:p>
        </w:tc>
        <w:tc>
          <w:tcPr>
            <w:tcW w:w="2161" w:type="dxa"/>
          </w:tcPr>
          <w:p>
            <w:r>
              <w:t>资产结账列表</w:t>
            </w:r>
          </w:p>
        </w:tc>
        <w:tc>
          <w:tcPr>
            <w:tcW w:w="2161" w:type="dxa"/>
          </w:tcPr>
          <w:p>
            <w:r>
              <w:t>资产结账列表主要展示村集体资产结账的相关信息，其功能丰富多样。用户</w:t>
              <w:br/>
              <w:t>可查看各账套在不同会计期间的结账状态。操作栏提供结账与反结账功能，结账</w:t>
              <w:br/>
              <w:t>前系统自动检查数据完整性与准确性，结账后可生成详细结账报表；反结账则能</w:t>
              <w:br/>
              <w:t>在必要时谨慎恢复数据至可修改状态，确保资产数据管理的准确性、稳定性与灵</w:t>
              <w:br/>
              <w:t>活性，同时支持用户按需求进行筛选和排序操作，方便快速定位所需信息，为资</w:t>
              <w:br/>
              <w:t>产财务管理提供有力支持。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1518</w:t>
            </w:r>
          </w:p>
        </w:tc>
        <w:tc>
          <w:tcPr>
            <w:tcW w:w="2161" w:type="dxa"/>
          </w:tcPr>
          <w:p>
            <w:r>
              <w:t>资产管理</w:t>
            </w:r>
          </w:p>
        </w:tc>
        <w:tc>
          <w:tcPr>
            <w:tcW w:w="2161" w:type="dxa"/>
          </w:tcPr>
          <w:p>
            <w:r>
              <w:t>资产反结账</w:t>
            </w:r>
          </w:p>
        </w:tc>
        <w:tc>
          <w:tcPr>
            <w:tcW w:w="2161" w:type="dxa"/>
          </w:tcPr>
          <w:p>
            <w:r>
              <w:t>在必要时，用户可以对已结账的资产进行反结账操作，以便对资产数据进行</w:t>
              <w:br/>
              <w:t>调整和修改。但应谨慎操作，确保反结账后的资产数据能够正确反映实际情况。</w:t>
              <w:br/>
              <w:t>反结账前，系统应进行提示和确认，防止误操作。反结账后，资产数据恢复</w:t>
              <w:br/>
              <w:t>到未结账状态，用户可以进行相应的修改和调整。</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1519</w:t>
            </w:r>
          </w:p>
        </w:tc>
        <w:tc>
          <w:tcPr>
            <w:tcW w:w="2161" w:type="dxa"/>
          </w:tcPr>
          <w:p>
            <w:r>
              <w:t>资产管理</w:t>
            </w:r>
          </w:p>
        </w:tc>
        <w:tc>
          <w:tcPr>
            <w:tcW w:w="2161" w:type="dxa"/>
          </w:tcPr>
          <w:p>
            <w:r>
              <w:t>资产报表-折旧明细表</w:t>
            </w:r>
          </w:p>
        </w:tc>
        <w:tc>
          <w:tcPr>
            <w:tcW w:w="2161" w:type="dxa"/>
          </w:tcPr>
          <w:p>
            <w:r>
              <w:t>资产明细表功能模块通过列表形式详细呈现各类资产的具体信息，包括所属区域、资产名称、资产编号、资产类型、资产规格、入账日期、入账金额、本期折旧、累计折旧、账面价值、资产净值等关键数据。该表的数据字段丰富，能让用户全面了解每项资产的财务状况，对资产盘点、财务分析和管理决策都有着重要意义。而且可能具备数据筛选、排序和搜索功能，使用户能根据需求快速定位所需资产信息，比如通过筛选所属区域或资产类型查看特定范围资产，或通过对入账日期排序查看资产入账顺序。</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1520</w:t>
            </w:r>
          </w:p>
        </w:tc>
        <w:tc>
          <w:tcPr>
            <w:tcW w:w="2161" w:type="dxa"/>
          </w:tcPr>
          <w:p>
            <w:r>
              <w:t>资产管理</w:t>
            </w:r>
          </w:p>
        </w:tc>
        <w:tc>
          <w:tcPr>
            <w:tcW w:w="2161" w:type="dxa"/>
          </w:tcPr>
          <w:p>
            <w:r>
              <w:t>资产报表-折旧汇总表</w:t>
            </w:r>
          </w:p>
        </w:tc>
        <w:tc>
          <w:tcPr>
            <w:tcW w:w="2161" w:type="dxa"/>
          </w:tcPr>
          <w:p>
            <w:r>
              <w:t>资产报表-折旧汇总表功能模块主要是对资产折旧情况进行汇总统计。它</w:t>
              <w:br/>
              <w:t>将各类资产的折旧数据整理汇总，展示出资产在特定时间范围内的折旧总额以及</w:t>
              <w:br/>
              <w:t>不同资产类型的折旧分布等信息，便于用户从宏观上把握资产折旧情况。该表重</w:t>
              <w:br/>
              <w:t>点呈现折旧相关数据，如折旧金额、折旧计算的起止日期等，有助于财务人员进</w:t>
              <w:br/>
              <w:t>行成本核算和编制财务报表，同时也为管理层提供资产价值递减的宏观视角，利</w:t>
              <w:br/>
              <w:t>于制定资产更新和预算计划等决策。此外，该模块可能支持按不同时间范围查看</w:t>
              <w:br/>
              <w:t>折旧汇总数据，还可能具备数据导出功能，方便用户将数据导出到外部文件进行</w:t>
              <w:br/>
              <w:t>进一步分析处理。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1521</w:t>
            </w:r>
          </w:p>
        </w:tc>
        <w:tc>
          <w:tcPr>
            <w:tcW w:w="2161" w:type="dxa"/>
          </w:tcPr>
          <w:p>
            <w:r>
              <w:t>合同管理</w:t>
            </w:r>
          </w:p>
        </w:tc>
        <w:tc>
          <w:tcPr>
            <w:tcW w:w="2161" w:type="dxa"/>
          </w:tcPr>
          <w:p>
            <w:r>
              <w:t>合同管理列表</w:t>
            </w:r>
          </w:p>
        </w:tc>
        <w:tc>
          <w:tcPr>
            <w:tcW w:w="2161" w:type="dxa"/>
          </w:tcPr>
          <w:p>
            <w:r>
              <w:t>以列表形式展示村集体的所有合同信息，包括合同编号、合同名称、签订日</w:t>
              <w:br/>
              <w:t>期、合同金额、合同期限、合同状态等。用户可以通过合同管理列表快速了解村</w:t>
              <w:br/>
              <w:t>集体的合同情况，进行合同的查询和管理。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1522</w:t>
            </w:r>
          </w:p>
        </w:tc>
        <w:tc>
          <w:tcPr>
            <w:tcW w:w="2161" w:type="dxa"/>
          </w:tcPr>
          <w:p>
            <w:r>
              <w:t>合同管理</w:t>
            </w:r>
          </w:p>
        </w:tc>
        <w:tc>
          <w:tcPr>
            <w:tcW w:w="2161" w:type="dxa"/>
          </w:tcPr>
          <w:p>
            <w:r>
              <w:t>合同管理合同新增</w:t>
            </w:r>
          </w:p>
        </w:tc>
        <w:tc>
          <w:tcPr>
            <w:tcW w:w="2161" w:type="dxa"/>
          </w:tcPr>
          <w:p>
            <w:r>
              <w:t>用户可以在系统中新增合同信息，包括合同的基本信息、合同条款、附件等。</w:t>
              <w:br/>
              <w:t>新增合同应确保信息的准确性和完整性，为合同管理提供基础数据。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1523</w:t>
            </w:r>
          </w:p>
        </w:tc>
        <w:tc>
          <w:tcPr>
            <w:tcW w:w="2161" w:type="dxa"/>
          </w:tcPr>
          <w:p>
            <w:r>
              <w:t>合同管理</w:t>
            </w:r>
          </w:p>
        </w:tc>
        <w:tc>
          <w:tcPr>
            <w:tcW w:w="2161" w:type="dxa"/>
          </w:tcPr>
          <w:p>
            <w:r>
              <w:t>合同管理合同修改</w:t>
            </w:r>
          </w:p>
        </w:tc>
        <w:tc>
          <w:tcPr>
            <w:tcW w:w="2161" w:type="dxa"/>
          </w:tcPr>
          <w:p>
            <w:r>
              <w:t>当合同信息发生变化时，用户可以对合同进行修改。修改合同应确保修改后</w:t>
              <w:br/>
              <w:t>的信息准确反映实际情况，同时保留修改的历史记录，方便追溯和审计。</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1524</w:t>
            </w:r>
          </w:p>
        </w:tc>
        <w:tc>
          <w:tcPr>
            <w:tcW w:w="2161" w:type="dxa"/>
          </w:tcPr>
          <w:p>
            <w:r>
              <w:t>合同管理</w:t>
            </w:r>
          </w:p>
        </w:tc>
        <w:tc>
          <w:tcPr>
            <w:tcW w:w="2161" w:type="dxa"/>
          </w:tcPr>
          <w:p>
            <w:r>
              <w:t>合同管理合同验收</w:t>
            </w:r>
          </w:p>
        </w:tc>
        <w:tc>
          <w:tcPr>
            <w:tcW w:w="2161" w:type="dxa"/>
          </w:tcPr>
          <w:p>
            <w:r>
              <w:t>对合同的执行情况进行验收，确保合同的履行符合约定。合同验收应包括验</w:t>
              <w:br/>
              <w:t>收的标准、验收的结果等信息，为合同管理提供监督和保障。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1525</w:t>
            </w:r>
          </w:p>
        </w:tc>
        <w:tc>
          <w:tcPr>
            <w:tcW w:w="2161" w:type="dxa"/>
          </w:tcPr>
          <w:p>
            <w:r>
              <w:t>合同管理</w:t>
            </w:r>
          </w:p>
        </w:tc>
        <w:tc>
          <w:tcPr>
            <w:tcW w:w="2161" w:type="dxa"/>
          </w:tcPr>
          <w:p>
            <w:r>
              <w:t>合同管理合同取消验收</w:t>
            </w:r>
          </w:p>
        </w:tc>
        <w:tc>
          <w:tcPr>
            <w:tcW w:w="2161" w:type="dxa"/>
          </w:tcPr>
          <w:p>
            <w:r>
              <w:t>在必要时，用户可以取消合同的验收结果，重新进行验收。取消验收应进行</w:t>
              <w:br/>
              <w:t>确认提示，防止误操作。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1526</w:t>
            </w:r>
          </w:p>
        </w:tc>
        <w:tc>
          <w:tcPr>
            <w:tcW w:w="2161" w:type="dxa"/>
          </w:tcPr>
          <w:p>
            <w:r>
              <w:t>合同管理</w:t>
            </w:r>
          </w:p>
        </w:tc>
        <w:tc>
          <w:tcPr>
            <w:tcW w:w="2161" w:type="dxa"/>
          </w:tcPr>
          <w:p>
            <w:r>
              <w:t>合同管理合同终止</w:t>
            </w:r>
          </w:p>
        </w:tc>
        <w:tc>
          <w:tcPr>
            <w:tcW w:w="2161" w:type="dxa"/>
          </w:tcPr>
          <w:p>
            <w:r>
              <w:t>当合同履行完毕或出现其他情况需要终止合同时，用户可以进行合同终止操</w:t>
              <w:br/>
              <w:t>作。合同终止应包括终止的原因、终止的时间等信息，为合同管理提供规范的流</w:t>
              <w:br/>
              <w:t>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1527</w:t>
            </w:r>
          </w:p>
        </w:tc>
        <w:tc>
          <w:tcPr>
            <w:tcW w:w="2161" w:type="dxa"/>
          </w:tcPr>
          <w:p>
            <w:r>
              <w:t>合同管理</w:t>
            </w:r>
          </w:p>
        </w:tc>
        <w:tc>
          <w:tcPr>
            <w:tcW w:w="2161" w:type="dxa"/>
          </w:tcPr>
          <w:p>
            <w:r>
              <w:t>合同管理合同取消终止</w:t>
            </w:r>
          </w:p>
        </w:tc>
        <w:tc>
          <w:tcPr>
            <w:tcW w:w="2161" w:type="dxa"/>
          </w:tcPr>
          <w:p>
            <w:r>
              <w:t>在特殊情况下，用户可以取消合同的终止状态，重新恢复合同的执行。取消</w:t>
              <w:br/>
              <w:t>终止应进行确认提示，防止误操作。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1528</w:t>
            </w:r>
          </w:p>
        </w:tc>
        <w:tc>
          <w:tcPr>
            <w:tcW w:w="2161" w:type="dxa"/>
          </w:tcPr>
          <w:p>
            <w:r>
              <w:t>合同管理</w:t>
            </w:r>
          </w:p>
        </w:tc>
        <w:tc>
          <w:tcPr>
            <w:tcW w:w="2161" w:type="dxa"/>
          </w:tcPr>
          <w:p>
            <w:r>
              <w:t>合同管理合同删除</w:t>
            </w:r>
          </w:p>
        </w:tc>
        <w:tc>
          <w:tcPr>
            <w:tcW w:w="2161" w:type="dxa"/>
          </w:tcPr>
          <w:p>
            <w:r>
              <w:t>在必要时，用户可以删除合同信息。但应谨慎操作，确保不会误删重要合同。</w:t>
              <w:br/>
              <w:t>删除前应进行确认提示，防止误操作。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1529</w:t>
            </w:r>
          </w:p>
        </w:tc>
        <w:tc>
          <w:tcPr>
            <w:tcW w:w="2161" w:type="dxa"/>
          </w:tcPr>
          <w:p>
            <w:r>
              <w:t>合同管理</w:t>
            </w:r>
          </w:p>
        </w:tc>
        <w:tc>
          <w:tcPr>
            <w:tcW w:w="2161" w:type="dxa"/>
          </w:tcPr>
          <w:p>
            <w:r>
              <w:t>合同收付款计划列表</w:t>
            </w:r>
          </w:p>
        </w:tc>
        <w:tc>
          <w:tcPr>
            <w:tcW w:w="2161" w:type="dxa"/>
          </w:tcPr>
          <w:p>
            <w:r>
              <w:t>对合同的收付款情况进行管理，包括实际收款日期、实际收款金额、关联凭</w:t>
              <w:br/>
              <w:t>证号等信息的填写。合同收付款应确保财务数据的准确性和及时性，为合同管理</w:t>
              <w:br/>
              <w:t>提供资金支持。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1530</w:t>
            </w:r>
          </w:p>
        </w:tc>
        <w:tc>
          <w:tcPr>
            <w:tcW w:w="2161" w:type="dxa"/>
          </w:tcPr>
          <w:p>
            <w:r>
              <w:t>合同管理</w:t>
            </w:r>
          </w:p>
        </w:tc>
        <w:tc>
          <w:tcPr>
            <w:tcW w:w="2161" w:type="dxa"/>
          </w:tcPr>
          <w:p>
            <w:r>
              <w:t>合同收付款-实际收款日期填写</w:t>
            </w:r>
          </w:p>
        </w:tc>
        <w:tc>
          <w:tcPr>
            <w:tcW w:w="2161" w:type="dxa"/>
          </w:tcPr>
          <w:p>
            <w:r>
              <w:t>用户可以填写合同的实际收款日期，确保收付款信息的准确性和及时性。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1531</w:t>
            </w:r>
          </w:p>
        </w:tc>
        <w:tc>
          <w:tcPr>
            <w:tcW w:w="2161" w:type="dxa"/>
          </w:tcPr>
          <w:p>
            <w:r>
              <w:t>合同管理</w:t>
            </w:r>
          </w:p>
        </w:tc>
        <w:tc>
          <w:tcPr>
            <w:tcW w:w="2161" w:type="dxa"/>
          </w:tcPr>
          <w:p>
            <w:r>
              <w:t>合同收付款-实际收款金额填写</w:t>
            </w:r>
          </w:p>
        </w:tc>
        <w:tc>
          <w:tcPr>
            <w:tcW w:w="2161" w:type="dxa"/>
          </w:tcPr>
          <w:p>
            <w:r>
              <w:t>用户可以填写合同的实际收款金额，记录合同的资金流入情况。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1532</w:t>
            </w:r>
          </w:p>
        </w:tc>
        <w:tc>
          <w:tcPr>
            <w:tcW w:w="2161" w:type="dxa"/>
          </w:tcPr>
          <w:p>
            <w:r>
              <w:t>合同管理</w:t>
            </w:r>
          </w:p>
        </w:tc>
        <w:tc>
          <w:tcPr>
            <w:tcW w:w="2161" w:type="dxa"/>
          </w:tcPr>
          <w:p>
            <w:r>
              <w:t>合同收付款-关联凭证号填写</w:t>
            </w:r>
          </w:p>
        </w:tc>
        <w:tc>
          <w:tcPr>
            <w:tcW w:w="2161" w:type="dxa"/>
          </w:tcPr>
          <w:p>
            <w:r>
              <w:t>用户可以填写合同收付款的关联凭证号，方便与财务系统进行数据核对和追</w:t>
              <w:br/>
              <w:t>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1533</w:t>
            </w:r>
          </w:p>
        </w:tc>
        <w:tc>
          <w:tcPr>
            <w:tcW w:w="2161" w:type="dxa"/>
          </w:tcPr>
          <w:p>
            <w:r>
              <w:t>合同管理</w:t>
            </w:r>
          </w:p>
        </w:tc>
        <w:tc>
          <w:tcPr>
            <w:tcW w:w="2161" w:type="dxa"/>
          </w:tcPr>
          <w:p>
            <w:r>
              <w:t>合同续签</w:t>
            </w:r>
          </w:p>
        </w:tc>
        <w:tc>
          <w:tcPr>
            <w:tcW w:w="2161" w:type="dxa"/>
          </w:tcPr>
          <w:p>
            <w:r>
              <w:t>当合同到期需要续签时，用户可以进行合同续签操作。合同续签应包括续签</w:t>
              <w:br/>
              <w:t>的条款、续签的期限等信息，为合同管理提供延续性。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1534</w:t>
            </w:r>
          </w:p>
        </w:tc>
        <w:tc>
          <w:tcPr>
            <w:tcW w:w="2161" w:type="dxa"/>
          </w:tcPr>
          <w:p>
            <w:r>
              <w:t>合同管理</w:t>
            </w:r>
          </w:p>
        </w:tc>
        <w:tc>
          <w:tcPr>
            <w:tcW w:w="2161" w:type="dxa"/>
          </w:tcPr>
          <w:p>
            <w:r>
              <w:t>合同列表管理查询</w:t>
            </w:r>
          </w:p>
        </w:tc>
        <w:tc>
          <w:tcPr>
            <w:tcW w:w="2161" w:type="dxa"/>
          </w:tcPr>
          <w:p>
            <w:r>
              <w:t>提供合同列表的查询功能，用户可以根据合同的不同属性进行查询，快速定</w:t>
              <w:br/>
              <w:t>位所需的合同信息。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1535</w:t>
            </w:r>
          </w:p>
        </w:tc>
        <w:tc>
          <w:tcPr>
            <w:tcW w:w="2161" w:type="dxa"/>
          </w:tcPr>
          <w:p>
            <w:r>
              <w:t>合同管理</w:t>
            </w:r>
          </w:p>
        </w:tc>
        <w:tc>
          <w:tcPr>
            <w:tcW w:w="2161" w:type="dxa"/>
          </w:tcPr>
          <w:p>
            <w:r>
              <w:t>合同导入模版下载</w:t>
            </w:r>
          </w:p>
        </w:tc>
        <w:tc>
          <w:tcPr>
            <w:tcW w:w="2161" w:type="dxa"/>
          </w:tcPr>
          <w:p>
            <w:r>
              <w:t>为用户提供合同导入的模版，方便用户批量导入合同信息。合同导入模版应</w:t>
              <w:br/>
              <w:t>包括合同的基本信息、合同条款、附件等字段，确保导入数据的格式一致性和准</w:t>
              <w:br/>
              <w:t>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1536</w:t>
            </w:r>
          </w:p>
        </w:tc>
        <w:tc>
          <w:tcPr>
            <w:tcW w:w="2161" w:type="dxa"/>
          </w:tcPr>
          <w:p>
            <w:r>
              <w:t>合同管理</w:t>
            </w:r>
          </w:p>
        </w:tc>
        <w:tc>
          <w:tcPr>
            <w:tcW w:w="2161" w:type="dxa"/>
          </w:tcPr>
          <w:p>
            <w:r>
              <w:t>合同导入</w:t>
            </w:r>
          </w:p>
        </w:tc>
        <w:tc>
          <w:tcPr>
            <w:tcW w:w="2161" w:type="dxa"/>
          </w:tcPr>
          <w:p>
            <w:r>
              <w:t>支持用户将外部的合同数据导入到系统中，提高合同管理的效率。合同导入</w:t>
              <w:br/>
              <w:t>可以选择不同的文件格式，如Excel、CSV等。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1537</w:t>
            </w:r>
          </w:p>
        </w:tc>
        <w:tc>
          <w:tcPr>
            <w:tcW w:w="2161" w:type="dxa"/>
          </w:tcPr>
          <w:p>
            <w:r>
              <w:t>合同管理</w:t>
            </w:r>
          </w:p>
        </w:tc>
        <w:tc>
          <w:tcPr>
            <w:tcW w:w="2161" w:type="dxa"/>
          </w:tcPr>
          <w:p>
            <w:r>
              <w:t>合同导出</w:t>
            </w:r>
          </w:p>
        </w:tc>
        <w:tc>
          <w:tcPr>
            <w:tcW w:w="2161" w:type="dxa"/>
          </w:tcPr>
          <w:p>
            <w:r>
              <w:t>允许用户将合同信息导出为文件，方便进行离线分析和与其他系统进行数据</w:t>
              <w:br/>
              <w:t>交换。合同导出可以选择不同的文件格式，如Excel、PDF等。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1538</w:t>
            </w:r>
          </w:p>
        </w:tc>
        <w:tc>
          <w:tcPr>
            <w:tcW w:w="2161" w:type="dxa"/>
          </w:tcPr>
          <w:p>
            <w:r>
              <w:t>合同管理</w:t>
            </w:r>
          </w:p>
        </w:tc>
        <w:tc>
          <w:tcPr>
            <w:tcW w:w="2161" w:type="dxa"/>
          </w:tcPr>
          <w:p>
            <w:r>
              <w:t>合同变更管理列表</w:t>
            </w:r>
          </w:p>
        </w:tc>
        <w:tc>
          <w:tcPr>
            <w:tcW w:w="2161" w:type="dxa"/>
          </w:tcPr>
          <w:p>
            <w:r>
              <w:t>提供对村委会的合同内容进行变更功能。对合同的变更情况进行管理，以列</w:t>
              <w:br/>
              <w:t>表形式展示合同变更的记录。合同变更管理列表应包括变更的合同编号、变更日</w:t>
              <w:br/>
              <w:t>期、变更内容、变更原因等信息。用户可以根据合同编号、变更日期范围、变更</w:t>
              <w:br/>
              <w:t>原因等条件进行筛选。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1539</w:t>
            </w:r>
          </w:p>
        </w:tc>
        <w:tc>
          <w:tcPr>
            <w:tcW w:w="2161" w:type="dxa"/>
          </w:tcPr>
          <w:p>
            <w:r>
              <w:t>合同管理</w:t>
            </w:r>
          </w:p>
        </w:tc>
        <w:tc>
          <w:tcPr>
            <w:tcW w:w="2161" w:type="dxa"/>
          </w:tcPr>
          <w:p>
            <w:r>
              <w:t>合同变更</w:t>
            </w:r>
          </w:p>
        </w:tc>
        <w:tc>
          <w:tcPr>
            <w:tcW w:w="2161" w:type="dxa"/>
          </w:tcPr>
          <w:p>
            <w:r>
              <w:t>页面提供了变更操作入口，用户可以对选定的合同进行变更操作。用户填写</w:t>
              <w:br/>
              <w:t>变更内容、变更原因等必要信息，并记录变更日期。这确保了合同变更过程的可</w:t>
              <w:br/>
              <w:t>追溯性和规范性。例如，当需要对某份合同的服务内容进行调整时，用户可以通</w:t>
              <w:br/>
              <w:t>过操作入口进入变更流程，详细填写变更内容和原因，完成合同变更操作。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1540</w:t>
            </w:r>
          </w:p>
        </w:tc>
        <w:tc>
          <w:tcPr>
            <w:tcW w:w="2161" w:type="dxa"/>
          </w:tcPr>
          <w:p>
            <w:r>
              <w:t>合同管理</w:t>
            </w:r>
          </w:p>
        </w:tc>
        <w:tc>
          <w:tcPr>
            <w:tcW w:w="2161" w:type="dxa"/>
          </w:tcPr>
          <w:p>
            <w:r>
              <w:t>合同报表收款报表</w:t>
            </w:r>
          </w:p>
        </w:tc>
        <w:tc>
          <w:tcPr>
            <w:tcW w:w="2161" w:type="dxa"/>
          </w:tcPr>
          <w:p>
            <w:r>
              <w:t>生成合同收款报表，详细展示合同的收款情况。收款报表可以包括合同编号、</w:t>
              <w:br/>
              <w:t>收款日期、收款金额、收款方式、未收款金额等信息。</w:t>
              <w:br/>
              <w:t>收款报表可以以表格的形式呈现，清晰地列出每个合同的收款明细。用户可</w:t>
              <w:br/>
              <w:t>以通过筛选功能，选择特定的合同或时间段进行查询，快速了解特定范围内的收</w:t>
              <w:br/>
              <w:t>款情况。同时，报表可以进行汇总统计，如计算总收款金额、平均收款金额等指</w:t>
              <w:br/>
              <w:t>标，为财务管理提供数据支持。</w:t>
              <w:br/>
              <w:t>对于收款方式，可以进行分类展示，如现金收款、银行转账、支票等，方便</w:t>
              <w:br/>
              <w:t>用户了解不同收款方式的使用情况。未收款金额的显示可以提醒用户关注合同的</w:t>
              <w:br/>
              <w:t>收款进度，及时采取措施催收款项。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1541</w:t>
            </w:r>
          </w:p>
        </w:tc>
        <w:tc>
          <w:tcPr>
            <w:tcW w:w="2161" w:type="dxa"/>
          </w:tcPr>
          <w:p>
            <w:r>
              <w:t>合同管理</w:t>
            </w:r>
          </w:p>
        </w:tc>
        <w:tc>
          <w:tcPr>
            <w:tcW w:w="2161" w:type="dxa"/>
          </w:tcPr>
          <w:p>
            <w:r>
              <w:t>合同报表收付款总览表</w:t>
            </w:r>
          </w:p>
        </w:tc>
        <w:tc>
          <w:tcPr>
            <w:tcW w:w="2161" w:type="dxa"/>
          </w:tcPr>
          <w:p>
            <w:r>
              <w:t>提供合同收付款的总览报表，综合展示合同的收款和付款情况。总览表可以</w:t>
              <w:br/>
              <w:t>包括合同编号、收款金额、付款金额、收支差额等信息。</w:t>
              <w:br/>
              <w:t>总览表可以帮助用户全面了解合同的资金流动情况，为财务决策提供依据。</w:t>
              <w:br/>
              <w:t>通过对比收款金额和付款金额，用户可以直观地看出合同的收支平衡状况。收支</w:t>
              <w:br/>
              <w:t>差额的显示可以提醒用户关注合同的财务风险，及时调整资金安排。</w:t>
              <w:br/>
              <w:t>总览表也应支持筛选和排序功能，用户可以根据合同类型、合同状态等条件</w:t>
              <w:br/>
              <w:t>进行筛选，按照收支差额的大小进行排序，以便快速定位需要重点关注的合同。</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1542</w:t>
            </w:r>
          </w:p>
        </w:tc>
        <w:tc>
          <w:tcPr>
            <w:tcW w:w="2161" w:type="dxa"/>
          </w:tcPr>
          <w:p>
            <w:r>
              <w:t>合同管理</w:t>
            </w:r>
          </w:p>
        </w:tc>
        <w:tc>
          <w:tcPr>
            <w:tcW w:w="2161" w:type="dxa"/>
          </w:tcPr>
          <w:p>
            <w:r>
              <w:t>合同报表付款报表</w:t>
            </w:r>
          </w:p>
        </w:tc>
        <w:tc>
          <w:tcPr>
            <w:tcW w:w="2161" w:type="dxa"/>
          </w:tcPr>
          <w:p>
            <w:r>
              <w:t>生成合同付款报表，展示合同的付款情况。付款报表可以包括合同编号、付</w:t>
              <w:br/>
              <w:t>款日期、付款金额、付款方式、未付款金额等信息。</w:t>
              <w:br/>
              <w:t>付款报表的格式和功能与收款报表类似，以表格形式列出合同的付款明细。</w:t>
              <w:br/>
              <w:t>用户可以通过筛选和排序功能，查询特定合同或时间段的付款情况，了解付款方</w:t>
              <w:br/>
              <w:t>式的分布和未付款金额的情况。</w:t>
              <w:br/>
              <w:t>付款方式的分类展示可以帮助用户管理资金支出，确保付款的合规性和准确</w:t>
              <w:br/>
              <w:t>性。未付款金额的提示可以促使用户及时安排资金，避免违约风险。</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1543</w:t>
            </w:r>
          </w:p>
        </w:tc>
        <w:tc>
          <w:tcPr>
            <w:tcW w:w="2161" w:type="dxa"/>
          </w:tcPr>
          <w:p>
            <w:r>
              <w:t>在线审批</w:t>
            </w:r>
          </w:p>
        </w:tc>
        <w:tc>
          <w:tcPr>
            <w:tcW w:w="2161" w:type="dxa"/>
          </w:tcPr>
          <w:p>
            <w:r>
              <w:t>在线审批管理</w:t>
            </w:r>
          </w:p>
        </w:tc>
        <w:tc>
          <w:tcPr>
            <w:tcW w:w="2161" w:type="dxa"/>
          </w:tcPr>
          <w:p>
            <w:r>
              <w:t>对村集体的各项业务进行在线审批管理，确保业务的合法性和规范性。在线</w:t>
              <w:br/>
              <w:t>审批管理应包括操作流程、支付管理、审批中心、审批岗位、审批流程、审批岗</w:t>
              <w:br/>
              <w:t>位流程、收支类型、历史审批、支付记录等功能。</w:t>
              <w:br/>
              <w:t>在线审批管理模块可以提高审批效率，减少纸质审批的繁琐流程，实现审批</w:t>
              <w:br/>
              <w:t>的信息化和规范化。用户可以通过系统提交审批申请，审批人可以在线查看申请</w:t>
              <w:br/>
              <w:t>内容并进行审批，审批结果实时反馈给申请人。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1544</w:t>
            </w:r>
          </w:p>
        </w:tc>
        <w:tc>
          <w:tcPr>
            <w:tcW w:w="2161" w:type="dxa"/>
          </w:tcPr>
          <w:p>
            <w:r>
              <w:t>在线审批</w:t>
            </w:r>
          </w:p>
        </w:tc>
        <w:tc>
          <w:tcPr>
            <w:tcW w:w="2161" w:type="dxa"/>
          </w:tcPr>
          <w:p>
            <w:r>
              <w:t>操作流程</w:t>
            </w:r>
          </w:p>
        </w:tc>
        <w:tc>
          <w:tcPr>
            <w:tcW w:w="2161" w:type="dxa"/>
          </w:tcPr>
          <w:p>
            <w:r>
              <w:t>明确在线审批的操作流程，为用户提供清晰的审批指南。操作流程应包括申</w:t>
              <w:br/>
              <w:t>请提交、审批流转、审批结果通知等环节。</w:t>
              <w:br/>
              <w:t>操作流程可以以流程图的形式展示，让用户直观地了解审批的各个步骤和参</w:t>
              <w:br/>
              <w:t>与人员。同时，应提供详细的文字说明，解释每个环节的具体操作和注意事项。</w:t>
              <w:br/>
              <w:t>例如，申请提交时应填写哪些信息、审批流转的路径是怎样的、审批结果如何通</w:t>
              <w:br/>
              <w:t>知申请人等。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1545</w:t>
            </w:r>
          </w:p>
        </w:tc>
        <w:tc>
          <w:tcPr>
            <w:tcW w:w="2161" w:type="dxa"/>
          </w:tcPr>
          <w:p>
            <w:r>
              <w:t>在线审批</w:t>
            </w:r>
          </w:p>
        </w:tc>
        <w:tc>
          <w:tcPr>
            <w:tcW w:w="2161" w:type="dxa"/>
          </w:tcPr>
          <w:p>
            <w:r>
              <w:t>支付管理（新增支付单、审批流程）</w:t>
            </w:r>
          </w:p>
        </w:tc>
        <w:tc>
          <w:tcPr>
            <w:tcW w:w="2161" w:type="dxa"/>
          </w:tcPr>
          <w:p>
            <w:r>
              <w:t>对村集体的支付业务进行管理，包括新增支付单和审批流程。支付管理应确</w:t>
              <w:br/>
              <w:t>保支付的合法性和准确性，防止资金风险。</w:t>
              <w:br/>
              <w:t>新增支付单时，用户应填写支付的相关信息，如支付金额、支付对象、支付</w:t>
              <w:br/>
              <w:t>用途等。系统应进行数据验证，确保支付信息的准确性和完整性。审批流程可以</w:t>
              <w:br/>
              <w:t>根据村集体的财务制度进行设置，确保支付经过必要的审批环节。审批人可以在</w:t>
              <w:br/>
              <w:t>线查看支付单并进行审批，审批结果实时反馈给申请人和财务人员。</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1546</w:t>
            </w:r>
          </w:p>
        </w:tc>
        <w:tc>
          <w:tcPr>
            <w:tcW w:w="2161" w:type="dxa"/>
          </w:tcPr>
          <w:p>
            <w:r>
              <w:t>在线审批</w:t>
            </w:r>
          </w:p>
        </w:tc>
        <w:tc>
          <w:tcPr>
            <w:tcW w:w="2161" w:type="dxa"/>
          </w:tcPr>
          <w:p>
            <w:r>
              <w:t>支付列表</w:t>
            </w:r>
          </w:p>
        </w:tc>
        <w:tc>
          <w:tcPr>
            <w:tcW w:w="2161" w:type="dxa"/>
          </w:tcPr>
          <w:p>
            <w:r>
              <w:t>支付列表是支付管理模块的重要组成部分，用于展示村集体所有支付相关记</w:t>
              <w:br/>
              <w:t>录。它以表格形式呈现，内容包括序号、单号、支付状态、支付金额、支付日期、</w:t>
              <w:br/>
              <w:t>支付对象、财务主体等多方面信息。该列表具备数据查询和筛选功能，用户可根</w:t>
              <w:br/>
              <w:t>据不同条件查找特定支付记录，有助于提高财务管理效率。同时，支付列表中的</w:t>
              <w:br/>
              <w:t>数据还与其他财务模块的数据存在关联，能够实现全面的财务管理和风险控制。</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1547</w:t>
            </w:r>
          </w:p>
        </w:tc>
        <w:tc>
          <w:tcPr>
            <w:tcW w:w="2161" w:type="dxa"/>
          </w:tcPr>
          <w:p>
            <w:r>
              <w:t>在线审批</w:t>
            </w:r>
          </w:p>
        </w:tc>
        <w:tc>
          <w:tcPr>
            <w:tcW w:w="2161" w:type="dxa"/>
          </w:tcPr>
          <w:p>
            <w:r>
              <w:t>审批中心管理（查看待审批支付单、审批操作）</w:t>
            </w:r>
          </w:p>
        </w:tc>
        <w:tc>
          <w:tcPr>
            <w:tcW w:w="2161" w:type="dxa"/>
          </w:tcPr>
          <w:p>
            <w:r>
              <w:t>提供审批中心功能，审批人可以在审批中心查看待审批的支付单和其他审批</w:t>
              <w:br/>
              <w:t>事项，进行审批操作。</w:t>
              <w:br/>
              <w:t>审批中心应集中展示待审批的事项，方便审批人快速处理。审批人可以点击</w:t>
              <w:br/>
              <w:t>待审批事项查看详细信息，进行审批操作，如批准、拒绝、退回等。审批操作应</w:t>
              <w:br/>
              <w:t>记录审批人的意见和审批时间，方便追溯和审计。</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1548</w:t>
            </w:r>
          </w:p>
        </w:tc>
        <w:tc>
          <w:tcPr>
            <w:tcW w:w="2161" w:type="dxa"/>
          </w:tcPr>
          <w:p>
            <w:r>
              <w:t>在线审批</w:t>
            </w:r>
          </w:p>
        </w:tc>
        <w:tc>
          <w:tcPr>
            <w:tcW w:w="2161" w:type="dxa"/>
          </w:tcPr>
          <w:p>
            <w:r>
              <w:t>审批中心列表</w:t>
            </w:r>
          </w:p>
        </w:tc>
        <w:tc>
          <w:tcPr>
            <w:tcW w:w="2161" w:type="dxa"/>
          </w:tcPr>
          <w:p>
            <w:r>
              <w:t>审批中心列表作为审批流程管理的核心展示区域，在财务审批体系中占据关</w:t>
              <w:br/>
              <w:t>键地位。它以表格形式呈现，包含“序号”“收款单位”“收款账号”“摘要”“审核</w:t>
              <w:br/>
              <w:t>人”“单据审批状态”“录入时间”“所属村”“金额（元）”“付款账号”“操作”等多方面</w:t>
              <w:br/>
              <w:t>关键信息，方便审批人员全面了解单据情况。具备强大的查询筛选功能，可通过</w:t>
              <w:br/>
              <w:t>设定时间范围及其他可能的条件进行精准筛选，可筛选特定时间段内单据，或依</w:t>
              <w:br/>
              <w:t>收款单位、审批状态等快速定位关注单据。确保审批流程便捷高效，为审批工作</w:t>
              <w:br/>
              <w:t>提供全面、高效的支持，有助于提升财务管理的精准性与及时性。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1549</w:t>
            </w:r>
          </w:p>
        </w:tc>
        <w:tc>
          <w:tcPr>
            <w:tcW w:w="2161" w:type="dxa"/>
          </w:tcPr>
          <w:p>
            <w:r>
              <w:t>在线审批</w:t>
            </w:r>
          </w:p>
        </w:tc>
        <w:tc>
          <w:tcPr>
            <w:tcW w:w="2161" w:type="dxa"/>
          </w:tcPr>
          <w:p>
            <w:r>
              <w:t>审批岗位管理列表</w:t>
            </w:r>
          </w:p>
        </w:tc>
        <w:tc>
          <w:tcPr>
            <w:tcW w:w="2161" w:type="dxa"/>
          </w:tcPr>
          <w:p>
            <w:r>
              <w:t>设置审批岗位，明确不同岗位的审批权限和职责。审批岗位可以根据村集体</w:t>
              <w:br/>
              <w:t>的组织架构和业务需求进行设置。</w:t>
              <w:br/>
              <w:t>审批岗位的设置应考虑审批的层级和专业性，确保审批的合理性和有效性。</w:t>
              <w:br/>
              <w:t>例如，可以设置财务审批岗位、业务审批岗位、领导审批岗位等，不同岗位的审</w:t>
              <w:br/>
              <w:t>批权限和职责应明确界定。</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1550</w:t>
            </w:r>
          </w:p>
        </w:tc>
        <w:tc>
          <w:tcPr>
            <w:tcW w:w="2161" w:type="dxa"/>
          </w:tcPr>
          <w:p>
            <w:r>
              <w:t>在线审批</w:t>
            </w:r>
          </w:p>
        </w:tc>
        <w:tc>
          <w:tcPr>
            <w:tcW w:w="2161" w:type="dxa"/>
          </w:tcPr>
          <w:p>
            <w:r>
              <w:t>审批流程</w:t>
            </w:r>
          </w:p>
        </w:tc>
        <w:tc>
          <w:tcPr>
            <w:tcW w:w="2161" w:type="dxa"/>
          </w:tcPr>
          <w:p>
            <w:r>
              <w:t>定义审批的流程和顺序，确保审批的规范和高效。审批流程可以根据不同的</w:t>
              <w:br/>
              <w:t>业务类型和审批事项进行设置。</w:t>
              <w:br/>
              <w:t>审批流程应明确各个审批环节的参与人员和审批时间要求，确保审批的及时</w:t>
              <w:br/>
              <w:t>性和准确性。例如，对于大额支付业务，可以设置多级审批流程，确保资金的安</w:t>
              <w:br/>
              <w:t>全使用。</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1551</w:t>
            </w:r>
          </w:p>
        </w:tc>
        <w:tc>
          <w:tcPr>
            <w:tcW w:w="2161" w:type="dxa"/>
          </w:tcPr>
          <w:p>
            <w:r>
              <w:t>在线审批</w:t>
            </w:r>
          </w:p>
        </w:tc>
        <w:tc>
          <w:tcPr>
            <w:tcW w:w="2161" w:type="dxa"/>
          </w:tcPr>
          <w:p>
            <w:r>
              <w:t>审批岗位流程</w:t>
            </w:r>
          </w:p>
        </w:tc>
        <w:tc>
          <w:tcPr>
            <w:tcW w:w="2161" w:type="dxa"/>
          </w:tcPr>
          <w:p>
            <w:r>
              <w:t>结合审批岗位和审批流程，明确每个审批岗位在审批流程中的具体职责和操</w:t>
              <w:br/>
              <w:t>作步骤。</w:t>
              <w:br/>
              <w:t>审批岗位流程可以以流程图的形式展示，让每个审批岗位的人员清楚地了解</w:t>
              <w:br/>
              <w:t>自己在审批过程中的角色和任务。同时，应提供详细的操作说明，指导审批人员</w:t>
              <w:br/>
              <w:t>进行审批操作。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1552</w:t>
            </w:r>
          </w:p>
        </w:tc>
        <w:tc>
          <w:tcPr>
            <w:tcW w:w="2161" w:type="dxa"/>
          </w:tcPr>
          <w:p>
            <w:r>
              <w:t>在线审批</w:t>
            </w:r>
          </w:p>
        </w:tc>
        <w:tc>
          <w:tcPr>
            <w:tcW w:w="2161" w:type="dxa"/>
          </w:tcPr>
          <w:p>
            <w:r>
              <w:t>收支类型</w:t>
            </w:r>
          </w:p>
        </w:tc>
        <w:tc>
          <w:tcPr>
            <w:tcW w:w="2161" w:type="dxa"/>
          </w:tcPr>
          <w:p>
            <w:r>
              <w:t>对村集体的收支类型进行分类管理，方便审批和财务统计。收支类型可以包</w:t>
              <w:br/>
              <w:t>括收入类型和支出类型。</w:t>
              <w:br/>
              <w:t>收入类型可以进一步细分为经营收入、补助收入、投资收益等；支出类型可</w:t>
              <w:br/>
              <w:t>以细分为经营支出、管理费用、投资支出等。分类管理收支类型可以帮助用户更</w:t>
              <w:br/>
              <w:t>好地了解村集体的财务状况，为审批和决策提供依据。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1553</w:t>
            </w:r>
          </w:p>
        </w:tc>
        <w:tc>
          <w:tcPr>
            <w:tcW w:w="2161" w:type="dxa"/>
          </w:tcPr>
          <w:p>
            <w:r>
              <w:t>在线审批</w:t>
            </w:r>
          </w:p>
        </w:tc>
        <w:tc>
          <w:tcPr>
            <w:tcW w:w="2161" w:type="dxa"/>
          </w:tcPr>
          <w:p>
            <w:r>
              <w:t>历史审批</w:t>
            </w:r>
          </w:p>
        </w:tc>
        <w:tc>
          <w:tcPr>
            <w:tcW w:w="2161" w:type="dxa"/>
          </w:tcPr>
          <w:p>
            <w:r>
              <w:t>记录村集体的历史审批事项，方便查询和审计。历史审批应包括审批的事项、</w:t>
              <w:br/>
              <w:t>审批人、审批时间、审批结果等信息。历史审批记录可以以列表的形式展示，用户可以通过筛选和排序功能，查询</w:t>
              <w:br/>
              <w:t>特定时间段或特定审批事项的历史审批记录。历史审批记录的保存可以为村集体</w:t>
              <w:br/>
              <w:t>的财务管理提供追溯依据，确保审批的合规性和透明度。</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1554</w:t>
            </w:r>
          </w:p>
        </w:tc>
        <w:tc>
          <w:tcPr>
            <w:tcW w:w="2161" w:type="dxa"/>
          </w:tcPr>
          <w:p>
            <w:r>
              <w:t>在线审批</w:t>
            </w:r>
          </w:p>
        </w:tc>
        <w:tc>
          <w:tcPr>
            <w:tcW w:w="2161" w:type="dxa"/>
          </w:tcPr>
          <w:p>
            <w:r>
              <w:t>支付记录</w:t>
            </w:r>
          </w:p>
        </w:tc>
        <w:tc>
          <w:tcPr>
            <w:tcW w:w="2161" w:type="dxa"/>
          </w:tcPr>
          <w:p>
            <w:r>
              <w:t>记录村集体的支付记录，包括支付的金额、支付对象、支付时间、支付方式</w:t>
              <w:br/>
              <w:t>等信息。支付记录应与财务系统进行数据同步，确保支付信息的准确性和及时性。</w:t>
              <w:br/>
              <w:t>支付记录可以以表格的形式展示，用户可以通过筛选和排序功能，查询特定</w:t>
              <w:br/>
              <w:t>时间段或特定支付对象的支付记录。支付记录的保存可以为村集体的财务管理提</w:t>
              <w:br/>
              <w:t>供资金流向的依据，方便审计和监督。</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1555</w:t>
            </w:r>
          </w:p>
        </w:tc>
        <w:tc>
          <w:tcPr>
            <w:tcW w:w="2161" w:type="dxa"/>
          </w:tcPr>
          <w:p>
            <w:r>
              <w:t>银农直联</w:t>
            </w:r>
          </w:p>
        </w:tc>
        <w:tc>
          <w:tcPr>
            <w:tcW w:w="2161" w:type="dxa"/>
          </w:tcPr>
          <w:p>
            <w:r>
              <w:t>银行设置管理（接口设置、交易新增、修改、删除、查询）</w:t>
            </w:r>
          </w:p>
        </w:tc>
        <w:tc>
          <w:tcPr>
            <w:tcW w:w="2161" w:type="dxa"/>
          </w:tcPr>
          <w:p>
            <w:r>
              <w:t>实现银行接口设置功能，具体包括新增、删除、修改、查询。所涉及的信息</w:t>
              <w:br/>
              <w:t>包含银行类型名称、银行ip、加密端口、服务地址、FTP地址、FTP端口、FTP</w:t>
              <w:br/>
              <w:t>登录名、FTP登录密码、短信接口、新一代村组织编号、现金村组织编号、现金</w:t>
              <w:br/>
              <w:t>村组织节点编号、电子银行合约编号。</w:t>
              <w:br/>
              <w:t>对村集体与银行的直联接口进行设置和管理，确保资金交易的安全和准确。</w:t>
              <w:br/>
              <w:t>银行设置管理应包括接口设置、交易新增、修改、删除、查询等功能。</w:t>
              <w:br/>
              <w:t>接口设置应确保与银行系统的稳定连接，保障数据的传输安全。交易新增功</w:t>
              <w:br/>
              <w:t>能可以让用户在系统中发起银行交易，如转账、查询余额等。修改和删除功能可</w:t>
              <w:br/>
              <w:t>以对已有的交易进行调整和清理。查询功能可以让用户查询银行交易的状态和历</w:t>
              <w:br/>
              <w:t>史记录。</w:t>
              <w:br/>
              <w:t>交易查询，调用银行接口实现在系统内线上查询村委会账户等余额及交易查</w:t>
              <w:br/>
              <w:t>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1556</w:t>
            </w:r>
          </w:p>
        </w:tc>
        <w:tc>
          <w:tcPr>
            <w:tcW w:w="2161" w:type="dxa"/>
          </w:tcPr>
          <w:p>
            <w:r>
              <w:t>银农直联</w:t>
            </w:r>
          </w:p>
        </w:tc>
        <w:tc>
          <w:tcPr>
            <w:tcW w:w="2161" w:type="dxa"/>
          </w:tcPr>
          <w:p>
            <w:r>
              <w:t>基本账户管理</w:t>
            </w:r>
          </w:p>
        </w:tc>
        <w:tc>
          <w:tcPr>
            <w:tcW w:w="2161" w:type="dxa"/>
          </w:tcPr>
          <w:p>
            <w:r>
              <w:t>负责村集体基本账户的全面管理，包括账户的创建、维护和监控等操作。</w:t>
              <w:br/>
              <w:t>页面可能以列表展示账户编号、账户名称、开户银行、账户余额等基本账户信息，</w:t>
              <w:br/>
              <w:t>具备账户的新增、修改、删除功能，还可能包括账户权限设置、账户冻结/解</w:t>
              <w:br/>
              <w:t>冻等操作，确保账户管理的安全与灵活。</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1557</w:t>
            </w:r>
          </w:p>
        </w:tc>
        <w:tc>
          <w:tcPr>
            <w:tcW w:w="2161" w:type="dxa"/>
          </w:tcPr>
          <w:p>
            <w:r>
              <w:t>银农直联</w:t>
            </w:r>
          </w:p>
        </w:tc>
        <w:tc>
          <w:tcPr>
            <w:tcW w:w="2161" w:type="dxa"/>
          </w:tcPr>
          <w:p>
            <w:r>
              <w:t>基本账户余额查询</w:t>
            </w:r>
          </w:p>
        </w:tc>
        <w:tc>
          <w:tcPr>
            <w:tcW w:w="2161" w:type="dxa"/>
          </w:tcPr>
          <w:p>
            <w:r>
              <w:t>用于查询村集体基本账户的余额情况，为财务决策提供数据支持。页面</w:t>
              <w:br/>
              <w:t>可能直观显示账户的当前余额、可用余额、冻结金额等关键数据，并且可能支持</w:t>
              <w:br/>
              <w:t>按时间段查询余额历史记录，通过选择起始日期和结束日期查看特定时间段内的</w:t>
              <w:br/>
              <w:t>余额变化情况，还可能提供余额变动趋势图表等辅助分析工具。</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1558</w:t>
            </w:r>
          </w:p>
        </w:tc>
        <w:tc>
          <w:tcPr>
            <w:tcW w:w="2161" w:type="dxa"/>
          </w:tcPr>
          <w:p>
            <w:r>
              <w:t>银农直联</w:t>
            </w:r>
          </w:p>
        </w:tc>
        <w:tc>
          <w:tcPr>
            <w:tcW w:w="2161" w:type="dxa"/>
          </w:tcPr>
          <w:p>
            <w:r>
              <w:t>开户银行</w:t>
            </w:r>
          </w:p>
        </w:tc>
        <w:tc>
          <w:tcPr>
            <w:tcW w:w="2161" w:type="dxa"/>
          </w:tcPr>
          <w:p>
            <w:r>
              <w:t>开户银行模块用于管理村集体在各银行的开户信息，以列表形式展示银行</w:t>
              <w:br/>
              <w:t>名称、银行账号、开户日期、账户类型等相关信息，便于财务人员查看和核对。</w:t>
              <w:br/>
              <w:t>该模块支持新增、修改、删除开户银行信息等操作，还可能具备银行账户验证功</w:t>
              <w:br/>
              <w:t>能，确保银行账户信息的准确与有效。</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1559</w:t>
            </w:r>
          </w:p>
        </w:tc>
        <w:tc>
          <w:tcPr>
            <w:tcW w:w="2161" w:type="dxa"/>
          </w:tcPr>
          <w:p>
            <w:r>
              <w:t>银农直联</w:t>
            </w:r>
          </w:p>
        </w:tc>
        <w:tc>
          <w:tcPr>
            <w:tcW w:w="2161" w:type="dxa"/>
          </w:tcPr>
          <w:p>
            <w:r>
              <w:t>往来单位</w:t>
            </w:r>
          </w:p>
        </w:tc>
        <w:tc>
          <w:tcPr>
            <w:tcW w:w="2161" w:type="dxa"/>
          </w:tcPr>
          <w:p>
            <w:r>
              <w:t>主要用于管理村集体的业务往来单位信息，通过列表展示序号、往来单位名</w:t>
              <w:br/>
              <w:t>称、联系人、联系方式、账号等详细资料。该页面可能具备新增、编辑、删除往</w:t>
              <w:br/>
              <w:t>来单位信息的操作按钮，还可能支持数据查询和筛选功能，便于财务人员对往来</w:t>
              <w:br/>
              <w:t>单位数据进行维护和快速查找。</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1560</w:t>
            </w:r>
          </w:p>
        </w:tc>
        <w:tc>
          <w:tcPr>
            <w:tcW w:w="2161" w:type="dxa"/>
          </w:tcPr>
          <w:p>
            <w:r>
              <w:t>银农直联</w:t>
            </w:r>
          </w:p>
        </w:tc>
        <w:tc>
          <w:tcPr>
            <w:tcW w:w="2161" w:type="dxa"/>
          </w:tcPr>
          <w:p>
            <w:r>
              <w:t>往来个人</w:t>
            </w:r>
          </w:p>
        </w:tc>
        <w:tc>
          <w:tcPr>
            <w:tcW w:w="2161" w:type="dxa"/>
          </w:tcPr>
          <w:p>
            <w:r>
              <w:t>专注于管理村集体与个人的财务往来信息，以表格形式呈现序号、个人姓名、</w:t>
              <w:br/>
              <w:t>联系方式、业务类型、金额等关键数据。此页面提供添加、修改、删除往来个人</w:t>
              <w:br/>
              <w:t>信息的操作功能，同时可能支持根据个人姓名或业务类型等条件进行查询和筛选，</w:t>
              <w:br/>
              <w:t>方便财务管理。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1561</w:t>
            </w:r>
          </w:p>
        </w:tc>
        <w:tc>
          <w:tcPr>
            <w:tcW w:w="2161" w:type="dxa"/>
          </w:tcPr>
          <w:p>
            <w:r>
              <w:t>银农直联</w:t>
            </w:r>
          </w:p>
        </w:tc>
        <w:tc>
          <w:tcPr>
            <w:tcW w:w="2161" w:type="dxa"/>
          </w:tcPr>
          <w:p>
            <w:r>
              <w:t>银行电子回单下载记录</w:t>
            </w:r>
          </w:p>
        </w:tc>
        <w:tc>
          <w:tcPr>
            <w:tcW w:w="2161" w:type="dxa"/>
          </w:tcPr>
          <w:p>
            <w:r>
              <w:t>此模块用于记录和管理银行电子回单的下载情况，方便财务人员追溯和查询。</w:t>
              <w:br/>
              <w:t>页面以表格形式展示下载记录，包括下载日期、下载人员、银行账号、回单类型、</w:t>
              <w:br/>
              <w:t>回单日期等信息。该模块可能具备按日期或银行账号等条件查询下载记录的功能，</w:t>
              <w:br/>
              <w:t>还可能支持对下载记录的导出操作，便于财务存档和审计。</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1562</w:t>
            </w:r>
          </w:p>
        </w:tc>
        <w:tc>
          <w:tcPr>
            <w:tcW w:w="2161" w:type="dxa"/>
          </w:tcPr>
          <w:p>
            <w:r>
              <w:t>基层党建</w:t>
            </w:r>
          </w:p>
        </w:tc>
        <w:tc>
          <w:tcPr>
            <w:tcW w:w="2161" w:type="dxa"/>
          </w:tcPr>
          <w:p>
            <w:r>
              <w:t>党组织管理（数据采集、树型管理）</w:t>
            </w:r>
          </w:p>
        </w:tc>
        <w:tc>
          <w:tcPr>
            <w:tcW w:w="2161" w:type="dxa"/>
          </w:tcPr>
          <w:p>
            <w:r>
              <w:t>党组织管理模块具有统一规范的党组织数据采集；树型管理党组织机构，将</w:t>
              <w:br/>
              <w:t>展示出上级党组织；下级党组织信息以及基层组织信息完整度情况；为党组织提</w:t>
              <w:br/>
              <w:t>供数据依据的同时，形成区域统筹。</w:t>
              <w:br/>
              <w:t>对村集体的党组织进行管理，包括党组织数据采集和树型管理。党组织管理</w:t>
              <w:br/>
              <w:t>应确保党组织信息的准确和完整，方便党建工作的开展。</w:t>
              <w:br/>
              <w:t>数据采集功能可以让用户录入党组织的基本信息，如党组织名称、负责人、</w:t>
              <w:br/>
              <w:t>党员人数等。树型管理可以以层次结构展示党组织的关系，方便用户直观地了解</w:t>
              <w:br/>
              <w:t>党组织的架构。同时，应支持党组织信息的修改和删除，以及党组织关系的调整</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1563</w:t>
            </w:r>
          </w:p>
        </w:tc>
        <w:tc>
          <w:tcPr>
            <w:tcW w:w="2161" w:type="dxa"/>
          </w:tcPr>
          <w:p>
            <w:r>
              <w:t>基层党建</w:t>
            </w:r>
          </w:p>
        </w:tc>
        <w:tc>
          <w:tcPr>
            <w:tcW w:w="2161" w:type="dxa"/>
          </w:tcPr>
          <w:p>
            <w:r>
              <w:t>党员管理基础信息维护</w:t>
            </w:r>
          </w:p>
        </w:tc>
        <w:tc>
          <w:tcPr>
            <w:tcW w:w="2161" w:type="dxa"/>
          </w:tcPr>
          <w:p>
            <w:r>
              <w:t>对村集体的党员基础信息进行维护，包括党员姓名、性别、年龄、入党时间</w:t>
              <w:br/>
              <w:t>等。党员管理基础信息维护应确保党员信息的准确性和及时性。</w:t>
              <w:br/>
              <w:t>用户可以在系统中添加、修改和删除党员基础信息。系统应提供党员列表展</w:t>
              <w:br/>
              <w:t>示功能，方便用户查询和管理党员信息。同时，应支持党员信息的批量导入和导</w:t>
              <w:br/>
              <w:t>出，提高工作效率。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1564</w:t>
            </w:r>
          </w:p>
        </w:tc>
        <w:tc>
          <w:tcPr>
            <w:tcW w:w="2161" w:type="dxa"/>
          </w:tcPr>
          <w:p>
            <w:r>
              <w:t>基层党建</w:t>
            </w:r>
          </w:p>
        </w:tc>
        <w:tc>
          <w:tcPr>
            <w:tcW w:w="2161" w:type="dxa"/>
          </w:tcPr>
          <w:p>
            <w:r>
              <w:t>党员管理组织关系信息维护</w:t>
            </w:r>
          </w:p>
        </w:tc>
        <w:tc>
          <w:tcPr>
            <w:tcW w:w="2161" w:type="dxa"/>
          </w:tcPr>
          <w:p>
            <w:r>
              <w:t>管理村集体党员的组织关系信息，包括党员的转入、转出、内部调动等。党</w:t>
              <w:br/>
              <w:t>员管理组织关系信息维护应确保组织关系的清晰和准确。</w:t>
              <w:br/>
              <w:t>用户可以在系统中办理党员的组织关系转移手续，记录组织关系的变动情况。</w:t>
              <w:br/>
              <w:t>系统应提供组织关系查询功能，方便用户了解党员的组织关系状态。同时，应与</w:t>
              <w:br/>
              <w:t>上级党组织的系统进行对接，实现组织关系的实时更新。</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1565</w:t>
            </w:r>
          </w:p>
        </w:tc>
        <w:tc>
          <w:tcPr>
            <w:tcW w:w="2161" w:type="dxa"/>
          </w:tcPr>
          <w:p>
            <w:r>
              <w:t>基层党建</w:t>
            </w:r>
          </w:p>
        </w:tc>
        <w:tc>
          <w:tcPr>
            <w:tcW w:w="2161" w:type="dxa"/>
          </w:tcPr>
          <w:p>
            <w:r>
              <w:t>学习管理列表</w:t>
            </w:r>
          </w:p>
        </w:tc>
        <w:tc>
          <w:tcPr>
            <w:tcW w:w="2161" w:type="dxa"/>
          </w:tcPr>
          <w:p>
            <w:r>
              <w:t>三严三实：党员可以在线学习三严三实课程内容；两学一做：党员可以在线</w:t>
              <w:br/>
              <w:t>学习两学一做课程内容、三会一课：党员可以在线学习三会一课课程内容；网络</w:t>
              <w:br/>
              <w:t>课堂进行在线学习，学习进度记录、学习笔记、课程评价等功能；在线考试：针</w:t>
              <w:br/>
              <w:t>对党员学习情况进行考核，查看知识掌握情况。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1566</w:t>
            </w:r>
          </w:p>
        </w:tc>
        <w:tc>
          <w:tcPr>
            <w:tcW w:w="2161" w:type="dxa"/>
          </w:tcPr>
          <w:p>
            <w:r>
              <w:t>基层党建</w:t>
            </w:r>
          </w:p>
        </w:tc>
        <w:tc>
          <w:tcPr>
            <w:tcW w:w="2161" w:type="dxa"/>
          </w:tcPr>
          <w:p>
            <w:r>
              <w:t>学习管理在线学习</w:t>
            </w:r>
          </w:p>
        </w:tc>
        <w:tc>
          <w:tcPr>
            <w:tcW w:w="2161" w:type="dxa"/>
          </w:tcPr>
          <w:p>
            <w:r>
              <w:t>提供党员在线学习功能，包括学习课程的发布、学习进度的跟踪、学习成绩</w:t>
              <w:br/>
              <w:t>的记录等。学习管理在线学习应方便党员随时随地进行学习，提高党员的政治素</w:t>
              <w:br/>
              <w:t>质和业务能力。</w:t>
              <w:br/>
              <w:t>系统可以发布各种学习课程，如党的理论、政策法规、业务知识等。党员可</w:t>
              <w:br/>
              <w:t>以在线学习课程，系统自动记录学习进度和学习时间。学习完成后，可以进行在</w:t>
              <w:br/>
              <w:t>线测试，记录学习成绩。同时，应提供学习交流平台，方便党员之间进行交流和</w:t>
              <w:br/>
              <w:t>讨论。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1567</w:t>
            </w:r>
          </w:p>
        </w:tc>
        <w:tc>
          <w:tcPr>
            <w:tcW w:w="2161" w:type="dxa"/>
          </w:tcPr>
          <w:p>
            <w:r>
              <w:t>基层党建</w:t>
            </w:r>
          </w:p>
        </w:tc>
        <w:tc>
          <w:tcPr>
            <w:tcW w:w="2161" w:type="dxa"/>
          </w:tcPr>
          <w:p>
            <w:r>
              <w:t>学习管理记录学习进度</w:t>
            </w:r>
          </w:p>
        </w:tc>
        <w:tc>
          <w:tcPr>
            <w:tcW w:w="2161" w:type="dxa"/>
          </w:tcPr>
          <w:p>
            <w:r>
              <w:t>记录党员的学习进度，方便党员和管理人员了解学习情况。学习进度记录应</w:t>
              <w:br/>
              <w:t>包括学习课程的完成情况、学习时间的统计等。</w:t>
              <w:br/>
              <w:t>系统可以以图表或列表的形式展示党员的学习进度，让党员和管理人员一目</w:t>
              <w:br/>
              <w:t>了然地了解学习情况。同时，应提供学习进度提醒功能，当党员的学习进度落后</w:t>
              <w:br/>
              <w:t>时，及时提醒党员抓紧学习。</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1568</w:t>
            </w:r>
          </w:p>
        </w:tc>
        <w:tc>
          <w:tcPr>
            <w:tcW w:w="2161" w:type="dxa"/>
          </w:tcPr>
          <w:p>
            <w:r>
              <w:t>基层党建</w:t>
            </w:r>
          </w:p>
        </w:tc>
        <w:tc>
          <w:tcPr>
            <w:tcW w:w="2161" w:type="dxa"/>
          </w:tcPr>
          <w:p>
            <w:r>
              <w:t>学习管理学习笔记</w:t>
            </w:r>
          </w:p>
        </w:tc>
        <w:tc>
          <w:tcPr>
            <w:tcW w:w="2161" w:type="dxa"/>
          </w:tcPr>
          <w:p>
            <w:r>
              <w:t>党员可以在学习过程中记录学习笔记，方便复习和交流。学习笔记管理应支</w:t>
              <w:br/>
              <w:t>持笔记的添加、修改、删除和查询。</w:t>
              <w:br/>
              <w:t>系统应提供学习笔记的编辑功能，让党员可以方便地记录学习心得和体会。</w:t>
              <w:br/>
              <w:t>同时，应支持学习笔记的分享和交流，促进党员之间的学习互动。</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1569</w:t>
            </w:r>
          </w:p>
        </w:tc>
        <w:tc>
          <w:tcPr>
            <w:tcW w:w="2161" w:type="dxa"/>
          </w:tcPr>
          <w:p>
            <w:r>
              <w:t>基层党建</w:t>
            </w:r>
          </w:p>
        </w:tc>
        <w:tc>
          <w:tcPr>
            <w:tcW w:w="2161" w:type="dxa"/>
          </w:tcPr>
          <w:p>
            <w:r>
              <w:t>学习管理课程评价</w:t>
            </w:r>
          </w:p>
        </w:tc>
        <w:tc>
          <w:tcPr>
            <w:tcW w:w="2161" w:type="dxa"/>
          </w:tcPr>
          <w:p>
            <w:r>
              <w:t>党员可以对学习课程进行评价，为课程的改进和优化提供参考。课程评价管</w:t>
              <w:br/>
              <w:t>理应支持评价的提交、查看和统计。系统应提供课程评价的入口，让党员可以对学习课程进行评价。评价内容可</w:t>
              <w:br/>
              <w:t>以包括课程内容、教学方法、学习效果等方面。管理人员可以查看党员的评价，</w:t>
              <w:br/>
              <w:t>了解课程的优缺点，进行课程的改进和优化。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1570</w:t>
            </w:r>
          </w:p>
        </w:tc>
        <w:tc>
          <w:tcPr>
            <w:tcW w:w="2161" w:type="dxa"/>
          </w:tcPr>
          <w:p>
            <w:r>
              <w:t>基层党建</w:t>
            </w:r>
          </w:p>
        </w:tc>
        <w:tc>
          <w:tcPr>
            <w:tcW w:w="2161" w:type="dxa"/>
          </w:tcPr>
          <w:p>
            <w:r>
              <w:t>学习管理在线考试</w:t>
            </w:r>
          </w:p>
        </w:tc>
        <w:tc>
          <w:tcPr>
            <w:tcW w:w="2161" w:type="dxa"/>
          </w:tcPr>
          <w:p>
            <w:r>
              <w:t>组织党员进行在线考试，检验学习效果。在线考试管理应包括考试的组织、</w:t>
              <w:br/>
              <w:t>试卷的生成、考试成绩的统计等。</w:t>
              <w:br/>
              <w:t>系统可以根据学习内容自动生成考试试卷，党员可以在线参加考试。考试完</w:t>
              <w:br/>
              <w:t>成后，系统自动批改试卷，记录考试成绩。管理人员可以查看考试成绩统计，了</w:t>
              <w:br/>
              <w:t>解党员的学习情况。同时，应提供考试成绩的分析和反馈，帮助党员发现自己的</w:t>
              <w:br/>
              <w:t>不足之处，进行有针对性的学习。</w:t>
            </w:r>
          </w:p>
        </w:tc>
      </w:tr>
    </w:tbl>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序号</w:t>
            </w:r>
          </w:p>
        </w:tc>
        <w:tc>
          <w:tcPr>
            <w:tcW w:w="2161" w:type="dxa"/>
          </w:tcPr>
          <w:p>
            <w:r>
              <w:t>二级模块</w:t>
            </w:r>
          </w:p>
        </w:tc>
        <w:tc>
          <w:tcPr>
            <w:tcW w:w="2161" w:type="dxa"/>
          </w:tcPr>
          <w:p>
            <w:r>
              <w:t>功能名称</w:t>
            </w:r>
          </w:p>
        </w:tc>
        <w:tc>
          <w:tcPr>
            <w:tcW w:w="2161" w:type="dxa"/>
          </w:tcPr>
          <w:p>
            <w:r>
              <w:t>需求说明</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1109</w:t>
            </w:r>
          </w:p>
        </w:tc>
        <w:tc>
          <w:tcPr>
            <w:tcW w:w="2161" w:type="dxa"/>
          </w:tcPr>
          <w:p>
            <w:r>
              <w:t>财务一张图</w:t>
            </w:r>
          </w:p>
        </w:tc>
        <w:tc>
          <w:tcPr>
            <w:tcW w:w="2161" w:type="dxa"/>
          </w:tcPr>
          <w:p>
            <w:r>
              <w:t>首页-当天日期、时间展示</w:t>
            </w:r>
          </w:p>
        </w:tc>
        <w:tc>
          <w:tcPr>
            <w:tcW w:w="2161" w:type="dxa"/>
          </w:tcPr>
          <w:p>
            <w:r>
              <w:t>在财务一张图的首页，准确显示当前的日期和具体时间，以便用户随时了解当前时间信息。通过这个功能，可在进入系统首页的瞬间，直观且清晰地获取当下准确的时间信息。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1110</w:t>
            </w:r>
          </w:p>
        </w:tc>
        <w:tc>
          <w:tcPr>
            <w:tcW w:w="2161" w:type="dxa"/>
          </w:tcPr>
          <w:p>
            <w:r>
              <w:t>财务一张图</w:t>
            </w:r>
          </w:p>
        </w:tc>
        <w:tc>
          <w:tcPr>
            <w:tcW w:w="2161" w:type="dxa"/>
          </w:tcPr>
          <w:p>
            <w:r>
              <w:t>首页-当天天气情况展示</w:t>
            </w:r>
          </w:p>
        </w:tc>
        <w:tc>
          <w:tcPr>
            <w:tcW w:w="2161" w:type="dxa"/>
          </w:tcPr>
          <w:p>
            <w:r>
              <w:t>展示当天的天气状况，为用户提供额外的环境信息参考。该功能能够获取并显示当地当天的天气情况，包括但不限于晴天、阴天、雨天、雪天等天气类型，以及对应的气温范围等数据。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1111</w:t>
            </w:r>
          </w:p>
        </w:tc>
        <w:tc>
          <w:tcPr>
            <w:tcW w:w="2161" w:type="dxa"/>
          </w:tcPr>
          <w:p>
            <w:r>
              <w:t>财务一张图</w:t>
            </w:r>
          </w:p>
        </w:tc>
        <w:tc>
          <w:tcPr>
            <w:tcW w:w="2161" w:type="dxa"/>
          </w:tcPr>
          <w:p>
            <w:r>
              <w:t>首页-所属行政区划、时间维度查询</w:t>
            </w:r>
          </w:p>
        </w:tc>
        <w:tc>
          <w:tcPr>
            <w:tcW w:w="2161" w:type="dxa"/>
          </w:tcPr>
          <w:p>
            <w:r>
              <w:t>用户可以在首页进行所属行政区划的选择以及时间维度的查询，以便快速定位特定区域和时间段的财务数据。</w:t>
              <w:br/>
              <w:t>通过行政区划的选择，用户可以精准地聚焦到特定区域的财务数据；而借助时间维度的查询，用户都能够快速地从海量财务数据中筛选出特定时间段的数据。这种双维度的查询方式，极大地提高了用户定位和分析财务数据的效率，满足用户对不同区域和时间段财务数据的查询需求。</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1112</w:t>
            </w:r>
          </w:p>
        </w:tc>
        <w:tc>
          <w:tcPr>
            <w:tcW w:w="2161" w:type="dxa"/>
          </w:tcPr>
          <w:p>
            <w:r>
              <w:t>财务一张图</w:t>
            </w:r>
          </w:p>
        </w:tc>
        <w:tc>
          <w:tcPr>
            <w:tcW w:w="2161" w:type="dxa"/>
          </w:tcPr>
          <w:p>
            <w:r>
              <w:t>首页-省组织区县总量展示</w:t>
            </w:r>
          </w:p>
        </w:tc>
        <w:tc>
          <w:tcPr>
            <w:tcW w:w="2161" w:type="dxa"/>
          </w:tcPr>
          <w:p>
            <w:r>
              <w:t>在首页展示全省组织的区县数量，让用户对整体的区域划分有直观的了解。其主要作用是直观地呈现全省组织的区县数量。</w:t>
              <w:br/>
              <w:t>通过该功能，用户在进入首页时，能够第一时间清晰地看到全省范围内区县的总体数量。这一数据展示有助于用户从宏观层面了解全省的区域划分结构，为后续深入分析各区县的财务数据提供了一个直观的数量参考基础，同时也方便用户在进行财务规划和决策时，能够充分考虑到不同区县的数量因素及其可能带来的财务影响。</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1113</w:t>
            </w:r>
          </w:p>
        </w:tc>
        <w:tc>
          <w:tcPr>
            <w:tcW w:w="2161" w:type="dxa"/>
          </w:tcPr>
          <w:p>
            <w:r>
              <w:t>财务一张图</w:t>
            </w:r>
          </w:p>
        </w:tc>
        <w:tc>
          <w:tcPr>
            <w:tcW w:w="2161" w:type="dxa"/>
          </w:tcPr>
          <w:p>
            <w:r>
              <w:t>首页-省组织乡镇街道办事处总量展示</w:t>
            </w:r>
          </w:p>
        </w:tc>
        <w:tc>
          <w:tcPr>
            <w:tcW w:w="2161" w:type="dxa"/>
          </w:tcPr>
          <w:p>
            <w:r>
              <w:t>呈现全省组织的乡镇街道办事处的总数，方便用户掌握基层行政单位的数量情况。</w:t>
              <w:br/>
              <w:t>该功能的主要目的是向用户呈现全省组织的乡镇街道办事处的总数。当用户打开首页时，能够立即获取这一数据信息，从而在宏观上掌握全省基层首页实现省组织村集体组织总量展示功能，进行财务资源分配、基层财务数据统计和分析等工作时，能够作为一个重要的参考依据，帮助用户更好地把握全省基层财务工作的规模和布局。</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1114</w:t>
            </w:r>
          </w:p>
        </w:tc>
        <w:tc>
          <w:tcPr>
            <w:tcW w:w="2161" w:type="dxa"/>
          </w:tcPr>
          <w:p>
            <w:r>
              <w:t>财务一张图</w:t>
            </w:r>
          </w:p>
        </w:tc>
        <w:tc>
          <w:tcPr>
            <w:tcW w:w="2161" w:type="dxa"/>
          </w:tcPr>
          <w:p>
            <w:r>
              <w:t>首页-省组织村集体组织总量展示</w:t>
            </w:r>
          </w:p>
        </w:tc>
        <w:tc>
          <w:tcPr>
            <w:tcW w:w="2161" w:type="dxa"/>
          </w:tcPr>
          <w:p>
            <w:r>
              <w:t>显示全省范围内的村集体组织的总量，为用户提供宏观的村集体组织分布情况。</w:t>
              <w:br/>
              <w:t>这一宏观数据展示，能够帮助用户从整体上把握全省村集体组织的分布规模，为进一步分析村集体组织相关的财务数据提供一个基础的数量框架，同时也有助于用户在制定涉及村集体组织的财务政策和规划时，充分考虑到全省村集体组织的总量因素及其可能产生的财务效应。</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1115</w:t>
            </w:r>
          </w:p>
        </w:tc>
        <w:tc>
          <w:tcPr>
            <w:tcW w:w="2161" w:type="dxa"/>
          </w:tcPr>
          <w:p>
            <w:r>
              <w:t>财务一张图</w:t>
            </w:r>
          </w:p>
        </w:tc>
        <w:tc>
          <w:tcPr>
            <w:tcW w:w="2161" w:type="dxa"/>
          </w:tcPr>
          <w:p>
            <w:r>
              <w:t>首页-上月未结账村集体数量</w:t>
            </w:r>
          </w:p>
        </w:tc>
        <w:tc>
          <w:tcPr>
            <w:tcW w:w="2161" w:type="dxa"/>
          </w:tcPr>
          <w:p>
            <w:r>
              <w:t>统计并展示上月未进行结账操作的村集体数量，提醒用户关注未完成财务处理的村集体。</w:t>
              <w:br/>
              <w:t>该功能会对全省范围内上月未进行结账操作的村集体数量进行精确统计，并在首页显著位置展示出来。通过这种方式，能够及时提醒用户关注那些在上月尚未完成财务处理的村集体。这对于确保财务数据的完整性和及时性至关重要，用户可以根据这一数据迅速采取相应措施，如催促相关村集体完成结账操作，或者对未结账原因进行深入调查，从而保障财务工作的顺利进行和财务数据的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1116</w:t>
            </w:r>
          </w:p>
        </w:tc>
        <w:tc>
          <w:tcPr>
            <w:tcW w:w="2161" w:type="dxa"/>
          </w:tcPr>
          <w:p>
            <w:r>
              <w:t>财务一张图</w:t>
            </w:r>
          </w:p>
        </w:tc>
        <w:tc>
          <w:tcPr>
            <w:tcW w:w="2161" w:type="dxa"/>
          </w:tcPr>
          <w:p>
            <w:r>
              <w:t>首页-未创建账套村集体数量</w:t>
            </w:r>
          </w:p>
        </w:tc>
        <w:tc>
          <w:tcPr>
            <w:tcW w:w="2161" w:type="dxa"/>
          </w:tcPr>
          <w:p>
            <w:r>
              <w:t>明确显示还未创建账套的村集体数量，以便及时督促相关村集体进行账套创建工作。</w:t>
              <w:br/>
              <w:t>提供村集体总收入的统计查询，包括按5万元、10万元、20万元分级的村数量查询，以及村集体总收入明细的查询，涉及当月高于或低于这些金额的村下辖区划的展示、导出和查看，以及经营收入、补助收入、投资收益和其他收入的展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1117</w:t>
            </w:r>
          </w:p>
        </w:tc>
        <w:tc>
          <w:tcPr>
            <w:tcW w:w="2161" w:type="dxa"/>
          </w:tcPr>
          <w:p>
            <w:r>
              <w:t>财务一张图</w:t>
            </w:r>
          </w:p>
        </w:tc>
        <w:tc>
          <w:tcPr>
            <w:tcW w:w="2161" w:type="dxa"/>
          </w:tcPr>
          <w:p>
            <w:r>
              <w:t>村集体总收入统计-5万元/10万元/20万元村数量查询</w:t>
            </w:r>
          </w:p>
        </w:tc>
        <w:tc>
          <w:tcPr>
            <w:tcW w:w="2161" w:type="dxa"/>
          </w:tcPr>
          <w:p>
            <w:r>
              <w:t>提供查询功能，用户可以了解村集体总收入达到5万元、10万元、20万元的村的具体数量。</w:t>
              <w:br/>
              <w:t>系统通过对所有村集体的财务数据进行筛选和统计，能够准确地向用户反馈满足条件的村的具体数量。这有助于用户在进行经济分析、政策制定或资源分配时，快速了解不同收入层次的村集体的分布情况，从而做出更有针对性的决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1118</w:t>
            </w:r>
          </w:p>
        </w:tc>
        <w:tc>
          <w:tcPr>
            <w:tcW w:w="2161" w:type="dxa"/>
          </w:tcPr>
          <w:p>
            <w:r>
              <w:t>财务一张图</w:t>
            </w:r>
          </w:p>
        </w:tc>
        <w:tc>
          <w:tcPr>
            <w:tcW w:w="2161" w:type="dxa"/>
          </w:tcPr>
          <w:p>
            <w:r>
              <w:t>村集体总收入统计-高于5万元/10万元/20万元村数量</w:t>
            </w:r>
          </w:p>
        </w:tc>
        <w:tc>
          <w:tcPr>
            <w:tcW w:w="2161" w:type="dxa"/>
          </w:tcPr>
          <w:p>
            <w:r>
              <w:t>统计村集体总收入高于5万元、10万元、20万元的村的数量，为用户呈现经济发展较好的村的情况。</w:t>
              <w:br/>
              <w:t>该功能专注于对村集体经济发展情况进行量化统计。系统会对所有村集体的总收入数据进行逐一比对，筛选出总收入高于5万元、10万元、20万元的村集体，并对其数量进行统计。通过这一功能，用户可以直观地了解到在整个区域内，经济发展较好的村集体的数量情况，进而为研究区域经济发展不平衡问题、寻找经济发展亮点以及推广成功经验提供有力的数据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1119</w:t>
            </w:r>
          </w:p>
        </w:tc>
        <w:tc>
          <w:tcPr>
            <w:tcW w:w="2161" w:type="dxa"/>
          </w:tcPr>
          <w:p>
            <w:r>
              <w:t>财务一张图</w:t>
            </w:r>
          </w:p>
        </w:tc>
        <w:tc>
          <w:tcPr>
            <w:tcW w:w="2161" w:type="dxa"/>
          </w:tcPr>
          <w:p>
            <w:r>
              <w:t>村集体总收入统计-低于5万元/10万元/20万元村数量</w:t>
            </w:r>
          </w:p>
        </w:tc>
        <w:tc>
          <w:tcPr>
            <w:tcW w:w="2161" w:type="dxa"/>
          </w:tcPr>
          <w:p>
            <w:r>
              <w:t>确定村集体总收入低于5万元、10万元、20万元的村的数量，帮助用户关注经济相对薄弱的村。</w:t>
              <w:br/>
              <w:t>系统会全面分析每个村集体的财务数据，将低于特定收入标准的村集体筛选出来并进行数量统计。这一功能能够帮助用户快速锁定经济相对薄弱的村集体，以便在扶贫政策制定、财政补贴分配以及发展扶持项目规划等方面，有针对性地关注和帮扶这些村集体，促进区域经济的均衡发展。</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1120</w:t>
            </w:r>
          </w:p>
        </w:tc>
        <w:tc>
          <w:tcPr>
            <w:tcW w:w="2161" w:type="dxa"/>
          </w:tcPr>
          <w:p>
            <w:r>
              <w:t>财务一张图</w:t>
            </w:r>
          </w:p>
        </w:tc>
        <w:tc>
          <w:tcPr>
            <w:tcW w:w="2161" w:type="dxa"/>
          </w:tcPr>
          <w:p>
            <w:r>
              <w:t>村集体总收入统计-高于5万元/10万元/20万元村村占比</w:t>
            </w:r>
          </w:p>
        </w:tc>
        <w:tc>
          <w:tcPr>
            <w:tcW w:w="2161" w:type="dxa"/>
          </w:tcPr>
          <w:p>
            <w:r>
              <w:t>计算并展示村集体总收入高于5万元、10万元、20万元的村在总村集体中的占比情况，反映经济较好村的比例。</w:t>
              <w:br/>
              <w:t>系统在对所有村集体的收入数据进行分析和统计后，运用数学算法计算出相应的占比。这一占比数据能够从宏观角度反映出区域内经济发展较好的村集体在整体中的比例关系，为评估区域经济发展水平、分析经济结构以及制定宏观经济政策提供重要的参考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1121</w:t>
            </w:r>
          </w:p>
        </w:tc>
        <w:tc>
          <w:tcPr>
            <w:tcW w:w="2161" w:type="dxa"/>
          </w:tcPr>
          <w:p>
            <w:r>
              <w:t>财务一张图</w:t>
            </w:r>
          </w:p>
        </w:tc>
        <w:tc>
          <w:tcPr>
            <w:tcW w:w="2161" w:type="dxa"/>
          </w:tcPr>
          <w:p>
            <w:r>
              <w:t>村集体总收入统计-低于5万元/10万元/20万元村村占比</w:t>
            </w:r>
          </w:p>
        </w:tc>
        <w:tc>
          <w:tcPr>
            <w:tcW w:w="2161" w:type="dxa"/>
          </w:tcPr>
          <w:p>
            <w:r>
              <w:t>通过数据处理得出村集体总收入低于5万元、10万元、20万元的村在总村集体中的占比，体现经济较弱村的比例。</w:t>
              <w:br/>
              <w:t>系统将详细分析每个村集体的财务数据，筛选出低于特定收入标准的村集体，并计算它们在整体中的占比。这一占比数据能够清晰地体现出经济相对较弱的村集体在整个区域内的分布情况，有助于用户全面了解区域内的经济发展差异，进而为缩小贫富差距、优化资源配置和实施精准帮扶等工作提供关键的数据支撑。</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1122</w:t>
            </w:r>
          </w:p>
        </w:tc>
        <w:tc>
          <w:tcPr>
            <w:tcW w:w="2161" w:type="dxa"/>
          </w:tcPr>
          <w:p>
            <w:r>
              <w:t>财务一张图</w:t>
            </w:r>
          </w:p>
        </w:tc>
        <w:tc>
          <w:tcPr>
            <w:tcW w:w="2161" w:type="dxa"/>
          </w:tcPr>
          <w:p>
            <w:r>
              <w:t>村集体总收入明细-当月高于5万/10万/20万和低于5万/10万/20万村下辖区划查询</w:t>
            </w:r>
          </w:p>
        </w:tc>
        <w:tc>
          <w:tcPr>
            <w:tcW w:w="2161" w:type="dxa"/>
          </w:tcPr>
          <w:p>
            <w:r>
              <w:t>对村集体总收入明细在特定金额区间下辖区划信息的精准查询需求，助其获取不同经济水平村集体的区域分布情况，为区域经济分析等提供数据支持。</w:t>
              <w:br/>
              <w:t>此功能利于区域经济分析，助于发现经济发达区域分布特点，为区域协同发展政策制定提供依据，还能为资源分配优化提供参考，助力精准投放资源。</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1123</w:t>
            </w:r>
          </w:p>
        </w:tc>
        <w:tc>
          <w:tcPr>
            <w:tcW w:w="2161" w:type="dxa"/>
          </w:tcPr>
          <w:p>
            <w:r>
              <w:t>财务一张图</w:t>
            </w:r>
          </w:p>
        </w:tc>
        <w:tc>
          <w:tcPr>
            <w:tcW w:w="2161" w:type="dxa"/>
          </w:tcPr>
          <w:p>
            <w:r>
              <w:t>村集体总收入明细列表-当月高于5万/10万/20万和低于5万/10万/20万村分别列表</w:t>
            </w:r>
          </w:p>
        </w:tc>
        <w:tc>
          <w:tcPr>
            <w:tcW w:w="2161" w:type="dxa"/>
          </w:tcPr>
          <w:p>
            <w:r>
              <w:t>下辖区划村集体总收入当月高于或低于5万、10万、20万元的列表明细，以便深入了解特定区域的财务状况。</w:t>
              <w:br/>
              <w:t>该功能精心构建了两个明细列表，一个聚焦于村集体总收入当月高于5万、10万、20万元的村集体信息，另一个则着重呈现低于这些金额标准的村集体详情。在每个列表中，均详细罗列了各村的关键财务数据，如村名、所属行政区划、各类收入细项、支出情况等，以便使用者能够迅速且精准地洞察特定区域在当月的财务表现，无论是对经济发展强劲区域的经验挖掘，还是对相对薄弱区域的精准帮扶，都提供了详实的数据基础。</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1124</w:t>
            </w:r>
          </w:p>
        </w:tc>
        <w:tc>
          <w:tcPr>
            <w:tcW w:w="2161" w:type="dxa"/>
          </w:tcPr>
          <w:p>
            <w:r>
              <w:t>财务一张图</w:t>
            </w:r>
          </w:p>
        </w:tc>
        <w:tc>
          <w:tcPr>
            <w:tcW w:w="2161" w:type="dxa"/>
          </w:tcPr>
          <w:p>
            <w:r>
              <w:t>村集体总收入明细-当月高于5万元/10万元/20万元村下辖区划详情导出</w:t>
            </w:r>
          </w:p>
        </w:tc>
        <w:tc>
          <w:tcPr>
            <w:tcW w:w="2161" w:type="dxa"/>
          </w:tcPr>
          <w:p>
            <w:r>
              <w:t>可以将村集体总收入明细当月高于5万元、10万元、20万元的村的下辖区划详情导出为文件，方便用户进行进一步的分析和处理。</w:t>
              <w:br/>
              <w:t>导出的文件完整保留了村名、对应的收入构成明细、各层级行政区划代码等关键信息，极大地方便了专业人员进行深入的数据分析，为后续的决策制定提供坚实的数据支撑。</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1125</w:t>
            </w:r>
          </w:p>
        </w:tc>
        <w:tc>
          <w:tcPr>
            <w:tcW w:w="2161" w:type="dxa"/>
          </w:tcPr>
          <w:p>
            <w:r>
              <w:t>财务一张图</w:t>
            </w:r>
          </w:p>
        </w:tc>
        <w:tc>
          <w:tcPr>
            <w:tcW w:w="2161" w:type="dxa"/>
          </w:tcPr>
          <w:p>
            <w:r>
              <w:t>村集体总收入明细-当月高于5万元/10万元/20万元村下辖区划详情查看</w:t>
            </w:r>
          </w:p>
        </w:tc>
        <w:tc>
          <w:tcPr>
            <w:tcW w:w="2161" w:type="dxa"/>
          </w:tcPr>
          <w:p>
            <w:r>
              <w:t>提供查看村集体总收入明细当月高于5万元、10万元、20万元的村的下辖区划详情的功能，方便用户了解具体信息。为探索成功的区域发展模式提供一手资料。</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1126</w:t>
            </w:r>
          </w:p>
        </w:tc>
        <w:tc>
          <w:tcPr>
            <w:tcW w:w="2161" w:type="dxa"/>
          </w:tcPr>
          <w:p>
            <w:r>
              <w:t>财务一张图</w:t>
            </w:r>
          </w:p>
        </w:tc>
        <w:tc>
          <w:tcPr>
            <w:tcW w:w="2161" w:type="dxa"/>
          </w:tcPr>
          <w:p>
            <w:r>
              <w:t>村集体总收入明细-当月高于5万/10万/20万村下辖区划展示</w:t>
            </w:r>
          </w:p>
        </w:tc>
        <w:tc>
          <w:tcPr>
            <w:tcW w:w="2161" w:type="dxa"/>
          </w:tcPr>
          <w:p>
            <w:r>
              <w:t>在可视化界面上展示村集体总收入明细当月高于5万、10万、20万元的村的下辖区划，让用户直观地了解相关区域分布。</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1127</w:t>
            </w:r>
          </w:p>
        </w:tc>
        <w:tc>
          <w:tcPr>
            <w:tcW w:w="2161" w:type="dxa"/>
          </w:tcPr>
          <w:p>
            <w:r>
              <w:t>财务一张图</w:t>
            </w:r>
          </w:p>
        </w:tc>
        <w:tc>
          <w:tcPr>
            <w:tcW w:w="2161" w:type="dxa"/>
          </w:tcPr>
          <w:p>
            <w:r>
              <w:t>村集体总收入明细-当月高于5万/10万/20万村下辖区划总收入展示</w:t>
            </w:r>
          </w:p>
        </w:tc>
        <w:tc>
          <w:tcPr>
            <w:tcW w:w="2161" w:type="dxa"/>
          </w:tcPr>
          <w:p>
            <w:r>
              <w:t>呈现村集体总收入明细当月高于5万、10万、20万元的村的下辖区划的总收入情况，反映该区域的经济实力。为评估区域经济稳定性与发展潜力提供关键依据。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1128</w:t>
            </w:r>
          </w:p>
        </w:tc>
        <w:tc>
          <w:tcPr>
            <w:tcW w:w="2161" w:type="dxa"/>
          </w:tcPr>
          <w:p>
            <w:r>
              <w:t>财务一张图</w:t>
            </w:r>
          </w:p>
        </w:tc>
        <w:tc>
          <w:tcPr>
            <w:tcW w:w="2161" w:type="dxa"/>
          </w:tcPr>
          <w:p>
            <w:r>
              <w:t>村集体总收入明细-当月高于5万/10万/20万村下辖区划经营收入展示</w:t>
            </w:r>
          </w:p>
        </w:tc>
        <w:tc>
          <w:tcPr>
            <w:tcW w:w="2161" w:type="dxa"/>
          </w:tcPr>
          <w:p>
            <w:r>
              <w:t>展示村集体总收入明细当月高于5万、10万、20万元的村的下辖区划的经营收入，帮助用户了解该区域的经营状况。帮助用户剖析各辖区经济增长的内生动力，判断区域产业竞争力与可持续发展能力。</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1129</w:t>
            </w:r>
          </w:p>
        </w:tc>
        <w:tc>
          <w:tcPr>
            <w:tcW w:w="2161" w:type="dxa"/>
          </w:tcPr>
          <w:p>
            <w:r>
              <w:t>财务一张图</w:t>
            </w:r>
          </w:p>
        </w:tc>
        <w:tc>
          <w:tcPr>
            <w:tcW w:w="2161" w:type="dxa"/>
          </w:tcPr>
          <w:p>
            <w:r>
              <w:t>村集体总收入明细-当月高于5万/10万/20万村下辖区划补助收入展示</w:t>
            </w:r>
          </w:p>
        </w:tc>
        <w:tc>
          <w:tcPr>
            <w:tcW w:w="2161" w:type="dxa"/>
          </w:tcPr>
          <w:p>
            <w:r>
              <w:t>显示村集体总收入明细当月高于5万、10万、20万元的村的下辖区划的补助收入，体现政府对该区域的支持力度。让用户清晰看到政府资源在区域经济发展中的投入方向与力度变化，为评估政策效果提供依据。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1130</w:t>
            </w:r>
          </w:p>
        </w:tc>
        <w:tc>
          <w:tcPr>
            <w:tcW w:w="2161" w:type="dxa"/>
          </w:tcPr>
          <w:p>
            <w:r>
              <w:t>财务一张图</w:t>
            </w:r>
          </w:p>
        </w:tc>
        <w:tc>
          <w:tcPr>
            <w:tcW w:w="2161" w:type="dxa"/>
          </w:tcPr>
          <w:p>
            <w:r>
              <w:t>村集体总收入明细-当月高于5万/10万/20万村下辖区划投资收益展示</w:t>
            </w:r>
          </w:p>
        </w:tc>
        <w:tc>
          <w:tcPr>
            <w:tcW w:w="2161" w:type="dxa"/>
          </w:tcPr>
          <w:p>
            <w:r>
              <w:t>呈现村集体总收入明细当月高于5万、10万、20万元的村的下辖区划的投资收益，反映该区域的投资回报情况。让用户直观了解各辖区资本运作的成效，判断区域资本活跃度与投资智慧，为其他地区优化投资策略提供参考。</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1131</w:t>
            </w:r>
          </w:p>
        </w:tc>
        <w:tc>
          <w:tcPr>
            <w:tcW w:w="2161" w:type="dxa"/>
          </w:tcPr>
          <w:p>
            <w:r>
              <w:t>财务一张图</w:t>
            </w:r>
          </w:p>
        </w:tc>
        <w:tc>
          <w:tcPr>
            <w:tcW w:w="2161" w:type="dxa"/>
          </w:tcPr>
          <w:p>
            <w:r>
              <w:t>村集体总收入明细-当月高于5万/10万/20万村下辖区划其他收入展示</w:t>
            </w:r>
          </w:p>
        </w:tc>
        <w:tc>
          <w:tcPr>
            <w:tcW w:w="2161" w:type="dxa"/>
          </w:tcPr>
          <w:p>
            <w:r>
              <w:t>该功能展示村集体总收入明细当月高于设定金额的村的下辖区划的其他收入来源。</w:t>
              <w:br/>
              <w:t>展示村集体总收入明细当月高于5万、10万、20万元的村的下辖区划的其他收入来源，丰富用户对该区域收入情况的了解。</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1132</w:t>
            </w:r>
          </w:p>
        </w:tc>
        <w:tc>
          <w:tcPr>
            <w:tcW w:w="2161" w:type="dxa"/>
          </w:tcPr>
          <w:p>
            <w:r>
              <w:t>财务一张图</w:t>
            </w:r>
          </w:p>
        </w:tc>
        <w:tc>
          <w:tcPr>
            <w:tcW w:w="2161" w:type="dxa"/>
          </w:tcPr>
          <w:p>
            <w:r>
              <w:t>村集体总收入明细-当月高于5万/10万/20万村按月度展示</w:t>
            </w:r>
          </w:p>
        </w:tc>
        <w:tc>
          <w:tcPr>
            <w:tcW w:w="2161" w:type="dxa"/>
          </w:tcPr>
          <w:p>
            <w:r>
              <w:t>按照月度对村集体总收入明细当月高于5万、10万、20万元的村的情况进行展示，方便用户观察收入的时间变化趋势。为提前规划经济活动、优化资源配置提供精准指引。</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1133</w:t>
            </w:r>
          </w:p>
        </w:tc>
        <w:tc>
          <w:tcPr>
            <w:tcW w:w="2161" w:type="dxa"/>
          </w:tcPr>
          <w:p>
            <w:r>
              <w:t>财务一张图</w:t>
            </w:r>
          </w:p>
        </w:tc>
        <w:tc>
          <w:tcPr>
            <w:tcW w:w="2161" w:type="dxa"/>
          </w:tcPr>
          <w:p>
            <w:r>
              <w:t>村集体总收入明细-当月高于5万/10万/20万村下辖区划查询</w:t>
            </w:r>
          </w:p>
        </w:tc>
        <w:tc>
          <w:tcPr>
            <w:tcW w:w="2161" w:type="dxa"/>
          </w:tcPr>
          <w:p>
            <w:r>
              <w:t>提供查询功能，方便用户随时查找村集体总收入明细当月高于5万、10万、20万元的村的下辖区划信息。精准查找村集体总收入明细当月高于特定金额的村的下辖区划信息，确保用户高效获取所需资料。</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1134</w:t>
            </w:r>
          </w:p>
        </w:tc>
        <w:tc>
          <w:tcPr>
            <w:tcW w:w="2161" w:type="dxa"/>
          </w:tcPr>
          <w:p>
            <w:r>
              <w:t>财务一张图</w:t>
            </w:r>
          </w:p>
        </w:tc>
        <w:tc>
          <w:tcPr>
            <w:tcW w:w="2161" w:type="dxa"/>
          </w:tcPr>
          <w:p>
            <w:r>
              <w:t>村集体总收入明细-当月高于5万/10万/20万村下辖区划操作详情表穿透</w:t>
            </w:r>
          </w:p>
        </w:tc>
        <w:tc>
          <w:tcPr>
            <w:tcW w:w="2161" w:type="dxa"/>
          </w:tcPr>
          <w:p>
            <w:r>
              <w:t>允许用户通过操作详情表穿透功能，深入了解村集体总收入明细当月高于5万、10万、20万元的村的下辖区划的具体情况。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1135</w:t>
            </w:r>
          </w:p>
        </w:tc>
        <w:tc>
          <w:tcPr>
            <w:tcW w:w="2161" w:type="dxa"/>
          </w:tcPr>
          <w:p>
            <w:r>
              <w:t>财务一张图</w:t>
            </w:r>
          </w:p>
        </w:tc>
        <w:tc>
          <w:tcPr>
            <w:tcW w:w="2161" w:type="dxa"/>
          </w:tcPr>
          <w:p>
            <w:r>
              <w:t>村集体总收入明细-当月高于5万/10万/20万村下辖区划详情表数据信息</w:t>
            </w:r>
          </w:p>
        </w:tc>
        <w:tc>
          <w:tcPr>
            <w:tcW w:w="2161" w:type="dxa"/>
          </w:tcPr>
          <w:p>
            <w:r>
              <w:t>展示村集体总收入明细当月高于5万、10万、20万元的村的下辖区划详情表中的数据信息，为用户提供详细的财务数据服务，支撑用户进行深度量化分析。</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1136</w:t>
            </w:r>
          </w:p>
        </w:tc>
        <w:tc>
          <w:tcPr>
            <w:tcW w:w="2161" w:type="dxa"/>
          </w:tcPr>
          <w:p>
            <w:r>
              <w:t>财务一张图</w:t>
            </w:r>
          </w:p>
        </w:tc>
        <w:tc>
          <w:tcPr>
            <w:tcW w:w="2161" w:type="dxa"/>
          </w:tcPr>
          <w:p>
            <w:r>
              <w:t>村集体总收入明细-当月低于5万/10万/20万村下辖区划查询</w:t>
            </w:r>
          </w:p>
        </w:tc>
        <w:tc>
          <w:tcPr>
            <w:tcW w:w="2161" w:type="dxa"/>
          </w:tcPr>
          <w:p>
            <w:r>
              <w:t>此功能提供查询村集体总收入明细当月低于特定金额的村的下辖区划的功能。提供查询村集体总收入明细当月低于5万、10万、20万元的村的下辖区划的功能，以便用户关注经济较弱区域。</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1137</w:t>
            </w:r>
          </w:p>
        </w:tc>
        <w:tc>
          <w:tcPr>
            <w:tcW w:w="2161" w:type="dxa"/>
          </w:tcPr>
          <w:p>
            <w:r>
              <w:t>财务一张图</w:t>
            </w:r>
          </w:p>
        </w:tc>
        <w:tc>
          <w:tcPr>
            <w:tcW w:w="2161" w:type="dxa"/>
          </w:tcPr>
          <w:p>
            <w:r>
              <w:t>村集体总收入明细-当月低于5万元/10万元/20万元村下辖区划详情导出</w:t>
            </w:r>
          </w:p>
        </w:tc>
        <w:tc>
          <w:tcPr>
            <w:tcW w:w="2161" w:type="dxa"/>
          </w:tcPr>
          <w:p>
            <w:r>
              <w:t>该功能可以将村集体总收入明细当月低于设定金额的村的下辖区划详情导出为文件。</w:t>
              <w:br/>
              <w:t>可以将村集体总收入明细当月低于5万元、10万元、20万元的村的下辖区划详情导出为文件，方便用户进行分析和处理。方便扶贫人员、政策制定者等进行线下分析，制定针对性的帮扶策略，推动区域均衡发展。</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1138</w:t>
            </w:r>
          </w:p>
        </w:tc>
        <w:tc>
          <w:tcPr>
            <w:tcW w:w="2161" w:type="dxa"/>
          </w:tcPr>
          <w:p>
            <w:r>
              <w:t>财务一张图</w:t>
            </w:r>
          </w:p>
        </w:tc>
        <w:tc>
          <w:tcPr>
            <w:tcW w:w="2161" w:type="dxa"/>
          </w:tcPr>
          <w:p>
            <w:r>
              <w:t>村集体总收入明细-当月低于5万元/10万元/20万元村下辖区划详情查看</w:t>
            </w:r>
          </w:p>
        </w:tc>
        <w:tc>
          <w:tcPr>
            <w:tcW w:w="2161" w:type="dxa"/>
          </w:tcPr>
          <w:p>
            <w:r>
              <w:t>允许用户查看村集体总收入明细当月低于5万元、10万元、20万元的村的下辖区划详情，了解具体信息。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1139</w:t>
            </w:r>
          </w:p>
        </w:tc>
        <w:tc>
          <w:tcPr>
            <w:tcW w:w="2161" w:type="dxa"/>
          </w:tcPr>
          <w:p>
            <w:r>
              <w:t>财务一张图</w:t>
            </w:r>
          </w:p>
        </w:tc>
        <w:tc>
          <w:tcPr>
            <w:tcW w:w="2161" w:type="dxa"/>
          </w:tcPr>
          <w:p>
            <w:r>
              <w:t>村集体总收入明细-当月低于5万/10万/20万村下辖区划展示</w:t>
            </w:r>
          </w:p>
        </w:tc>
        <w:tc>
          <w:tcPr>
            <w:tcW w:w="2161" w:type="dxa"/>
          </w:tcPr>
          <w:p>
            <w:r>
              <w:t>在界面上展示村集体总收入明细当月低于5万、10万、20万元的村的下辖区划，让用户直观地了解相关区域分布。</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1140</w:t>
            </w:r>
          </w:p>
        </w:tc>
        <w:tc>
          <w:tcPr>
            <w:tcW w:w="2161" w:type="dxa"/>
          </w:tcPr>
          <w:p>
            <w:r>
              <w:t>财务一张图</w:t>
            </w:r>
          </w:p>
        </w:tc>
        <w:tc>
          <w:tcPr>
            <w:tcW w:w="2161" w:type="dxa"/>
          </w:tcPr>
          <w:p>
            <w:r>
              <w:t>村集体总收入明细-当月低于5万/10万/20万村下辖区划总收入展示</w:t>
            </w:r>
          </w:p>
        </w:tc>
        <w:tc>
          <w:tcPr>
            <w:tcW w:w="2161" w:type="dxa"/>
          </w:tcPr>
          <w:p>
            <w:r>
              <w:t>呈现村集体总收入明细当月低于5万、10万、20万元的村的下辖区划的总收入情况，反映该区域的经济实力。</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1141</w:t>
            </w:r>
          </w:p>
        </w:tc>
        <w:tc>
          <w:tcPr>
            <w:tcW w:w="2161" w:type="dxa"/>
          </w:tcPr>
          <w:p>
            <w:r>
              <w:t>财务一张图</w:t>
            </w:r>
          </w:p>
        </w:tc>
        <w:tc>
          <w:tcPr>
            <w:tcW w:w="2161" w:type="dxa"/>
          </w:tcPr>
          <w:p>
            <w:r>
              <w:t>村集体总收入明细-当月低于5万/10万/20万村下辖区划经营收入展示</w:t>
            </w:r>
          </w:p>
        </w:tc>
        <w:tc>
          <w:tcPr>
            <w:tcW w:w="2161" w:type="dxa"/>
          </w:tcPr>
          <w:p>
            <w:r>
              <w:t>展示村集体总收入明细当月低于5万、10万、20万元的村的下辖区划的经营收入，帮助用户了解该区域的经营状况。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1142</w:t>
            </w:r>
          </w:p>
        </w:tc>
        <w:tc>
          <w:tcPr>
            <w:tcW w:w="2161" w:type="dxa"/>
          </w:tcPr>
          <w:p>
            <w:r>
              <w:t>财务一张图</w:t>
            </w:r>
          </w:p>
        </w:tc>
        <w:tc>
          <w:tcPr>
            <w:tcW w:w="2161" w:type="dxa"/>
          </w:tcPr>
          <w:p>
            <w:r>
              <w:t>村集体总收入明细-当月低于5万/10万/20万村下辖区划补助收入展示</w:t>
            </w:r>
          </w:p>
        </w:tc>
        <w:tc>
          <w:tcPr>
            <w:tcW w:w="2161" w:type="dxa"/>
          </w:tcPr>
          <w:p>
            <w:r>
              <w:t>显示村集体总收入明细当月低于5万、10万、20万元的村的下辖区划的补助收入，体现政府对该区域的支持力度。</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1143</w:t>
            </w:r>
          </w:p>
        </w:tc>
        <w:tc>
          <w:tcPr>
            <w:tcW w:w="2161" w:type="dxa"/>
          </w:tcPr>
          <w:p>
            <w:r>
              <w:t>财务一张图</w:t>
            </w:r>
          </w:p>
        </w:tc>
        <w:tc>
          <w:tcPr>
            <w:tcW w:w="2161" w:type="dxa"/>
          </w:tcPr>
          <w:p>
            <w:r>
              <w:t>村集体总收入明细-当月低于5万/10万/20万村下辖区划投资收益展示</w:t>
            </w:r>
          </w:p>
        </w:tc>
        <w:tc>
          <w:tcPr>
            <w:tcW w:w="2161" w:type="dxa"/>
          </w:tcPr>
          <w:p>
            <w:r>
              <w:t>呈现村集体总收入明细当月低于5万、10万、20万元的村的下辖区划的投资收益，反映该区域的投资回报情况。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1144</w:t>
            </w:r>
          </w:p>
        </w:tc>
        <w:tc>
          <w:tcPr>
            <w:tcW w:w="2161" w:type="dxa"/>
          </w:tcPr>
          <w:p>
            <w:r>
              <w:t>财务一张图</w:t>
            </w:r>
          </w:p>
        </w:tc>
        <w:tc>
          <w:tcPr>
            <w:tcW w:w="2161" w:type="dxa"/>
          </w:tcPr>
          <w:p>
            <w:r>
              <w:t>村集体总收入明细-当月低于5万/10万/20万村下辖区划其他收入展示</w:t>
            </w:r>
          </w:p>
        </w:tc>
        <w:tc>
          <w:tcPr>
            <w:tcW w:w="2161" w:type="dxa"/>
          </w:tcPr>
          <w:p>
            <w:r>
              <w:t>展示村集体总收入明细当月低于5万、10万、20万元的村的下辖区划的其他收入来源，丰富用户对该区域收入情况的了解。</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1145</w:t>
            </w:r>
          </w:p>
        </w:tc>
        <w:tc>
          <w:tcPr>
            <w:tcW w:w="2161" w:type="dxa"/>
          </w:tcPr>
          <w:p>
            <w:r>
              <w:t>财务一张图</w:t>
            </w:r>
          </w:p>
        </w:tc>
        <w:tc>
          <w:tcPr>
            <w:tcW w:w="2161" w:type="dxa"/>
          </w:tcPr>
          <w:p>
            <w:r>
              <w:t>村集体总收入明细-当月低于5万/10万/20万村下辖区划操作详情表穿透</w:t>
            </w:r>
          </w:p>
        </w:tc>
        <w:tc>
          <w:tcPr>
            <w:tcW w:w="2161" w:type="dxa"/>
          </w:tcPr>
          <w:p>
            <w:r>
              <w:t>允许用户通过操作详情表穿透功能，深入了解村集体总收入明细当月低于5万、10万、20万元的村的下辖区划的具体情况。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1146</w:t>
            </w:r>
          </w:p>
        </w:tc>
        <w:tc>
          <w:tcPr>
            <w:tcW w:w="2161" w:type="dxa"/>
          </w:tcPr>
          <w:p>
            <w:r>
              <w:t>财务一张图</w:t>
            </w:r>
          </w:p>
        </w:tc>
        <w:tc>
          <w:tcPr>
            <w:tcW w:w="2161" w:type="dxa"/>
          </w:tcPr>
          <w:p>
            <w:r>
              <w:t>村集体总收入明细-当月低于5万/10万/20万村下辖区划详情表数据信息</w:t>
            </w:r>
          </w:p>
        </w:tc>
        <w:tc>
          <w:tcPr>
            <w:tcW w:w="2161" w:type="dxa"/>
          </w:tcPr>
          <w:p>
            <w:r>
              <w:t>展示村集体总收入明细当月低于5万、10万、20万元的村的下辖区划详情表中的数据信息，为用户提供详细的财务数据。</w:t>
              <w:br/>
              <w:t>展示财务指标数据，如货币资金、应收账款、存货、固定资产、应付账款、经营收入、经营支出、管理费用、本年收益和未分配收益等。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1147</w:t>
            </w:r>
          </w:p>
        </w:tc>
        <w:tc>
          <w:tcPr>
            <w:tcW w:w="2161" w:type="dxa"/>
          </w:tcPr>
          <w:p>
            <w:r>
              <w:t>财务一张图</w:t>
            </w:r>
          </w:p>
        </w:tc>
        <w:tc>
          <w:tcPr>
            <w:tcW w:w="2161" w:type="dxa"/>
          </w:tcPr>
          <w:p>
            <w:r>
              <w:t>财务指标数据展示货币资金</w:t>
            </w:r>
          </w:p>
        </w:tc>
        <w:tc>
          <w:tcPr>
            <w:tcW w:w="2161" w:type="dxa"/>
          </w:tcPr>
          <w:p>
            <w:r>
              <w:t>在财务指标数据中展示货币资金的情况，包括金额、来源、去向等信息，让用户了解村集体的资金状况。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1148</w:t>
            </w:r>
          </w:p>
        </w:tc>
        <w:tc>
          <w:tcPr>
            <w:tcW w:w="2161" w:type="dxa"/>
          </w:tcPr>
          <w:p>
            <w:r>
              <w:t>财务一张图</w:t>
            </w:r>
          </w:p>
        </w:tc>
        <w:tc>
          <w:tcPr>
            <w:tcW w:w="2161" w:type="dxa"/>
          </w:tcPr>
          <w:p>
            <w:r>
              <w:t>财务指标数据展示应收账款</w:t>
            </w:r>
          </w:p>
        </w:tc>
        <w:tc>
          <w:tcPr>
            <w:tcW w:w="2161" w:type="dxa"/>
          </w:tcPr>
          <w:p>
            <w:r>
              <w:t>呈现应收账款的相关数据，如欠款方、欠款金额、账龄等，帮助用户掌握村集体的债权情况。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1149</w:t>
            </w:r>
          </w:p>
        </w:tc>
        <w:tc>
          <w:tcPr>
            <w:tcW w:w="2161" w:type="dxa"/>
          </w:tcPr>
          <w:p>
            <w:r>
              <w:t>财务一张图</w:t>
            </w:r>
          </w:p>
        </w:tc>
        <w:tc>
          <w:tcPr>
            <w:tcW w:w="2161" w:type="dxa"/>
          </w:tcPr>
          <w:p>
            <w:r>
              <w:t>财务指标数据展示存货</w:t>
            </w:r>
          </w:p>
        </w:tc>
        <w:tc>
          <w:tcPr>
            <w:tcW w:w="2161" w:type="dxa"/>
          </w:tcPr>
          <w:p>
            <w:r>
              <w:t>展示村集体的存货情况，包括存货种类、数量、价值等信息，反映村集体的物资储备状况。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1150</w:t>
            </w:r>
          </w:p>
        </w:tc>
        <w:tc>
          <w:tcPr>
            <w:tcW w:w="2161" w:type="dxa"/>
          </w:tcPr>
          <w:p>
            <w:r>
              <w:t>财务一张图</w:t>
            </w:r>
          </w:p>
        </w:tc>
        <w:tc>
          <w:tcPr>
            <w:tcW w:w="2161" w:type="dxa"/>
          </w:tcPr>
          <w:p>
            <w:r>
              <w:t>财务指标数据展示固定资产</w:t>
            </w:r>
          </w:p>
        </w:tc>
        <w:tc>
          <w:tcPr>
            <w:tcW w:w="2161" w:type="dxa"/>
          </w:tcPr>
          <w:p>
            <w:r>
              <w:t>显示村集体的固定资产信息，如资产名称、原值、净值、使用年限等，让用户了解村集体的固定资产规模和状况。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1151</w:t>
            </w:r>
          </w:p>
        </w:tc>
        <w:tc>
          <w:tcPr>
            <w:tcW w:w="2161" w:type="dxa"/>
          </w:tcPr>
          <w:p>
            <w:r>
              <w:t>财务一张图</w:t>
            </w:r>
          </w:p>
        </w:tc>
        <w:tc>
          <w:tcPr>
            <w:tcW w:w="2161" w:type="dxa"/>
          </w:tcPr>
          <w:p>
            <w:r>
              <w:t>财务指标数据展示应付账款</w:t>
            </w:r>
          </w:p>
        </w:tc>
        <w:tc>
          <w:tcPr>
            <w:tcW w:w="2161" w:type="dxa"/>
          </w:tcPr>
          <w:p>
            <w:r>
              <w:t>呈现应付账款的相关数据，如欠款对象、欠款金额、还款期限等，帮助用户掌握村集体的债务情况。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1152</w:t>
            </w:r>
          </w:p>
        </w:tc>
        <w:tc>
          <w:tcPr>
            <w:tcW w:w="2161" w:type="dxa"/>
          </w:tcPr>
          <w:p>
            <w:r>
              <w:t>财务一张图</w:t>
            </w:r>
          </w:p>
        </w:tc>
        <w:tc>
          <w:tcPr>
            <w:tcW w:w="2161" w:type="dxa"/>
          </w:tcPr>
          <w:p>
            <w:r>
              <w:t>财务指标数据展示经营收入</w:t>
            </w:r>
          </w:p>
        </w:tc>
        <w:tc>
          <w:tcPr>
            <w:tcW w:w="2161" w:type="dxa"/>
          </w:tcPr>
          <w:p>
            <w:r>
              <w:t>展示村集体的经营收入情况，包括收入来源、金额、增长趋势等信息，反映村集体的经营效益。</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1153</w:t>
            </w:r>
          </w:p>
        </w:tc>
        <w:tc>
          <w:tcPr>
            <w:tcW w:w="2161" w:type="dxa"/>
          </w:tcPr>
          <w:p>
            <w:r>
              <w:t>财务一张图</w:t>
            </w:r>
          </w:p>
        </w:tc>
        <w:tc>
          <w:tcPr>
            <w:tcW w:w="2161" w:type="dxa"/>
          </w:tcPr>
          <w:p>
            <w:r>
              <w:t>财务指标数据展示经营支出</w:t>
            </w:r>
          </w:p>
        </w:tc>
        <w:tc>
          <w:tcPr>
            <w:tcW w:w="2161" w:type="dxa"/>
          </w:tcPr>
          <w:p>
            <w:r>
              <w:t>显示村集体的经营支出情况，包括支出项目、金额、占比等信息，帮助用户了解村集体的经营成本。</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1154</w:t>
            </w:r>
          </w:p>
        </w:tc>
        <w:tc>
          <w:tcPr>
            <w:tcW w:w="2161" w:type="dxa"/>
          </w:tcPr>
          <w:p>
            <w:r>
              <w:t>财务一张图</w:t>
            </w:r>
          </w:p>
        </w:tc>
        <w:tc>
          <w:tcPr>
            <w:tcW w:w="2161" w:type="dxa"/>
          </w:tcPr>
          <w:p>
            <w:r>
              <w:t>财务指标数据展示管理费用</w:t>
            </w:r>
          </w:p>
        </w:tc>
        <w:tc>
          <w:tcPr>
            <w:tcW w:w="2161" w:type="dxa"/>
          </w:tcPr>
          <w:p>
            <w:r>
              <w:t>呈现村集体的管理费用情况，包括费用项目、金额、占比等信息，反映村集体的管理成本。</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1155</w:t>
            </w:r>
          </w:p>
        </w:tc>
        <w:tc>
          <w:tcPr>
            <w:tcW w:w="2161" w:type="dxa"/>
          </w:tcPr>
          <w:p>
            <w:r>
              <w:t>财务一张图</w:t>
            </w:r>
          </w:p>
        </w:tc>
        <w:tc>
          <w:tcPr>
            <w:tcW w:w="2161" w:type="dxa"/>
          </w:tcPr>
          <w:p>
            <w:r>
              <w:t>财务指标数据展示本年收益</w:t>
            </w:r>
          </w:p>
        </w:tc>
        <w:tc>
          <w:tcPr>
            <w:tcW w:w="2161" w:type="dxa"/>
          </w:tcPr>
          <w:p>
            <w:r>
              <w:t>展示村集体本年度的收益情况，包括收益来源、金额、增长趋势等信息，让用户了解村集体的盈利能力。</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1156</w:t>
            </w:r>
          </w:p>
        </w:tc>
        <w:tc>
          <w:tcPr>
            <w:tcW w:w="2161" w:type="dxa"/>
          </w:tcPr>
          <w:p>
            <w:r>
              <w:t>财务一张图</w:t>
            </w:r>
          </w:p>
        </w:tc>
        <w:tc>
          <w:tcPr>
            <w:tcW w:w="2161" w:type="dxa"/>
          </w:tcPr>
          <w:p>
            <w:r>
              <w:t>财务指标数据展示未分配收益</w:t>
            </w:r>
          </w:p>
        </w:tc>
        <w:tc>
          <w:tcPr>
            <w:tcW w:w="2161" w:type="dxa"/>
          </w:tcPr>
          <w:p>
            <w:r>
              <w:t>显示村集体的未分配收益情况，包括金额、来源、用途等信息，反映村集体的留存收益状况。</w:t>
              <w:br/>
              <w:t>提供资产负债情况的变动分析，包括资产合计变动分析、流动资产和非流动资产的详细列表展示，以及资产负债表中各项资产和负债的年初数和年末数列表。</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1157</w:t>
            </w:r>
          </w:p>
        </w:tc>
        <w:tc>
          <w:tcPr>
            <w:tcW w:w="2161" w:type="dxa"/>
          </w:tcPr>
          <w:p>
            <w:r>
              <w:t>财务一张图</w:t>
            </w:r>
          </w:p>
        </w:tc>
        <w:tc>
          <w:tcPr>
            <w:tcW w:w="2161" w:type="dxa"/>
          </w:tcPr>
          <w:p>
            <w:r>
              <w:t>资产负债情况资产合计变动分析</w:t>
            </w:r>
          </w:p>
        </w:tc>
        <w:tc>
          <w:tcPr>
            <w:tcW w:w="2161" w:type="dxa"/>
          </w:tcPr>
          <w:p>
            <w:r>
              <w:t>对村集体的资产负债情况进行资产合计变动分析，包括资产总额的增减变化、变动原因等，帮助用户了解村集体的资产负债状况变化趋势。</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1158</w:t>
            </w:r>
          </w:p>
        </w:tc>
        <w:tc>
          <w:tcPr>
            <w:tcW w:w="2161" w:type="dxa"/>
          </w:tcPr>
          <w:p>
            <w:r>
              <w:t>财务一张图</w:t>
            </w:r>
          </w:p>
        </w:tc>
        <w:tc>
          <w:tcPr>
            <w:tcW w:w="2161" w:type="dxa"/>
          </w:tcPr>
          <w:p>
            <w:r>
              <w:t>资产负债情况资产合计变动分析展示</w:t>
            </w:r>
          </w:p>
        </w:tc>
        <w:tc>
          <w:tcPr>
            <w:tcW w:w="2161" w:type="dxa"/>
          </w:tcPr>
          <w:p>
            <w:r>
              <w:t>在界面上展示资产负债情况资产合计变动分析的结果，让用户直观地了解资产负债的变化情况。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1159</w:t>
            </w:r>
          </w:p>
        </w:tc>
        <w:tc>
          <w:tcPr>
            <w:tcW w:w="2161" w:type="dxa"/>
          </w:tcPr>
          <w:p>
            <w:r>
              <w:t>财务一张图</w:t>
            </w:r>
          </w:p>
        </w:tc>
        <w:tc>
          <w:tcPr>
            <w:tcW w:w="2161" w:type="dxa"/>
          </w:tcPr>
          <w:p>
            <w:r>
              <w:t>资产负债情况资产合计变动分析不同日期</w:t>
            </w:r>
          </w:p>
        </w:tc>
        <w:tc>
          <w:tcPr>
            <w:tcW w:w="2161" w:type="dxa"/>
          </w:tcPr>
          <w:p>
            <w:r>
              <w:t>可以选择不同的日期进行资产负债情况资产合计变动分析，以便用户对比不同时间段的资产负债变化情况。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1160</w:t>
            </w:r>
          </w:p>
        </w:tc>
        <w:tc>
          <w:tcPr>
            <w:tcW w:w="2161" w:type="dxa"/>
          </w:tcPr>
          <w:p>
            <w:r>
              <w:t>财务一张图</w:t>
            </w:r>
          </w:p>
        </w:tc>
        <w:tc>
          <w:tcPr>
            <w:tcW w:w="2161" w:type="dxa"/>
          </w:tcPr>
          <w:p>
            <w:r>
              <w:t>资产负债情况资产合计变动分析报表详情查询</w:t>
            </w:r>
          </w:p>
        </w:tc>
        <w:tc>
          <w:tcPr>
            <w:tcW w:w="2161" w:type="dxa"/>
          </w:tcPr>
          <w:p>
            <w:r>
              <w:t>提供查询资产负债情况资产合计变动分析报表详情的功能，方便用户深入了解资产负债的具体情况。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1161</w:t>
            </w:r>
          </w:p>
        </w:tc>
        <w:tc>
          <w:tcPr>
            <w:tcW w:w="2161" w:type="dxa"/>
          </w:tcPr>
          <w:p>
            <w:r>
              <w:t>财务一张图</w:t>
            </w:r>
          </w:p>
        </w:tc>
        <w:tc>
          <w:tcPr>
            <w:tcW w:w="2161" w:type="dxa"/>
          </w:tcPr>
          <w:p>
            <w:r>
              <w:t>资产负债情况资产合计变动分析报表详情资产负债表</w:t>
            </w:r>
          </w:p>
        </w:tc>
        <w:tc>
          <w:tcPr>
            <w:tcW w:w="2161" w:type="dxa"/>
          </w:tcPr>
          <w:p>
            <w:r>
              <w:t>允许用户查询资产负债情况资产合计变动分析报表详情中的资产负债表，了解村集体的资产、负债和所有者权益状况。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1162</w:t>
            </w:r>
          </w:p>
        </w:tc>
        <w:tc>
          <w:tcPr>
            <w:tcW w:w="2161" w:type="dxa"/>
          </w:tcPr>
          <w:p>
            <w:r>
              <w:t>财务一张图</w:t>
            </w:r>
          </w:p>
        </w:tc>
        <w:tc>
          <w:tcPr>
            <w:tcW w:w="2161" w:type="dxa"/>
          </w:tcPr>
          <w:p>
            <w:r>
              <w:t>资产负债情况资产合计变动分析报表详情资产负债表查询</w:t>
            </w:r>
          </w:p>
        </w:tc>
        <w:tc>
          <w:tcPr>
            <w:tcW w:w="2161" w:type="dxa"/>
          </w:tcPr>
          <w:p>
            <w:r>
              <w:t>可深入查询村集体资产负债情况中资产合计变动分析报表详情里的资产负债表数据，以全面精准把握村集体财务状况及结构变化趋势，为决策、评估和规划提供关键依据。可设定时间范围、行政区划等查询条件，系统依条件在后台数据库检索，最后以直观表格展示结果，详细列出资产、负债和所有者权益各项目，方便用户查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1163</w:t>
            </w:r>
          </w:p>
        </w:tc>
        <w:tc>
          <w:tcPr>
            <w:tcW w:w="2161" w:type="dxa"/>
          </w:tcPr>
          <w:p>
            <w:r>
              <w:t>财务一张图</w:t>
            </w:r>
          </w:p>
        </w:tc>
        <w:tc>
          <w:tcPr>
            <w:tcW w:w="2161" w:type="dxa"/>
          </w:tcPr>
          <w:p>
            <w:r>
              <w:t>资产负债情况资产合计变动分析报表详情资产负债表导出</w:t>
            </w:r>
          </w:p>
        </w:tc>
        <w:tc>
          <w:tcPr>
            <w:tcW w:w="2161" w:type="dxa"/>
          </w:tcPr>
          <w:p>
            <w:r>
              <w:t>可以将资产负债情况资产合计变动分析报表详情中的资产负债表导出为文件，方便用户进行进一步的分析和处理。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1164</w:t>
            </w:r>
          </w:p>
        </w:tc>
        <w:tc>
          <w:tcPr>
            <w:tcW w:w="2161" w:type="dxa"/>
          </w:tcPr>
          <w:p>
            <w:r>
              <w:t>财务一张图</w:t>
            </w:r>
          </w:p>
        </w:tc>
        <w:tc>
          <w:tcPr>
            <w:tcW w:w="2161" w:type="dxa"/>
          </w:tcPr>
          <w:p>
            <w:r>
              <w:t>资产负债情况资产合计变动分析报表详情资产负债表流动资产列表货币资金</w:t>
            </w:r>
          </w:p>
        </w:tc>
        <w:tc>
          <w:tcPr>
            <w:tcW w:w="2161" w:type="dxa"/>
          </w:tcPr>
          <w:p>
            <w:r>
              <w:t>在资产负债表的流动资产列表中展示货币资金的情况，包括金额、来源、去向等信息，让用户了解村集体的资金状况。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1165</w:t>
            </w:r>
          </w:p>
        </w:tc>
        <w:tc>
          <w:tcPr>
            <w:tcW w:w="2161" w:type="dxa"/>
          </w:tcPr>
          <w:p>
            <w:r>
              <w:t>财务一张图</w:t>
            </w:r>
          </w:p>
        </w:tc>
        <w:tc>
          <w:tcPr>
            <w:tcW w:w="2161" w:type="dxa"/>
          </w:tcPr>
          <w:p>
            <w:r>
              <w:t>资产负债情况资产合计变动分析报表详情资产负债表流动资产列表短期投资</w:t>
            </w:r>
          </w:p>
        </w:tc>
        <w:tc>
          <w:tcPr>
            <w:tcW w:w="2161" w:type="dxa"/>
          </w:tcPr>
          <w:p>
            <w:r>
              <w:t>呈现短期投资的相关数据，如投资项目、金额、收益等，帮助用户掌握村集体的短期投资状况。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1166</w:t>
            </w:r>
          </w:p>
        </w:tc>
        <w:tc>
          <w:tcPr>
            <w:tcW w:w="2161" w:type="dxa"/>
          </w:tcPr>
          <w:p>
            <w:r>
              <w:t>财务一张图</w:t>
            </w:r>
          </w:p>
        </w:tc>
        <w:tc>
          <w:tcPr>
            <w:tcW w:w="2161" w:type="dxa"/>
          </w:tcPr>
          <w:p>
            <w:r>
              <w:t>资产负债情况资产合计变动分析报表详情资产负债表流动资产列表应收款项</w:t>
            </w:r>
          </w:p>
        </w:tc>
        <w:tc>
          <w:tcPr>
            <w:tcW w:w="2161" w:type="dxa"/>
          </w:tcPr>
          <w:p>
            <w:r>
              <w:t>展示应收款项的相关信息，如欠款方、欠款金额、账龄等，反映村集体的债权情况。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1167</w:t>
            </w:r>
          </w:p>
        </w:tc>
        <w:tc>
          <w:tcPr>
            <w:tcW w:w="2161" w:type="dxa"/>
          </w:tcPr>
          <w:p>
            <w:r>
              <w:t>财务一张图</w:t>
            </w:r>
          </w:p>
        </w:tc>
        <w:tc>
          <w:tcPr>
            <w:tcW w:w="2161" w:type="dxa"/>
          </w:tcPr>
          <w:p>
            <w:r>
              <w:t>资产负债情况资产合计变动分析报表详情资产负债表流动资产列表存货</w:t>
            </w:r>
          </w:p>
        </w:tc>
        <w:tc>
          <w:tcPr>
            <w:tcW w:w="2161" w:type="dxa"/>
          </w:tcPr>
          <w:p>
            <w:r>
              <w:t>显示村集体的存货情况，包括存货种类、数量、价值等信息，反映村集体的物资储备状况。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1168</w:t>
            </w:r>
          </w:p>
        </w:tc>
        <w:tc>
          <w:tcPr>
            <w:tcW w:w="2161" w:type="dxa"/>
          </w:tcPr>
          <w:p>
            <w:r>
              <w:t>财务一张图</w:t>
            </w:r>
          </w:p>
        </w:tc>
        <w:tc>
          <w:tcPr>
            <w:tcW w:w="2161" w:type="dxa"/>
          </w:tcPr>
          <w:p>
            <w:r>
              <w:t>资产负债情况资产合计变动分析报表详情资产负债表流动资产列表消耗性生物资产</w:t>
            </w:r>
          </w:p>
        </w:tc>
        <w:tc>
          <w:tcPr>
            <w:tcW w:w="2161" w:type="dxa"/>
          </w:tcPr>
          <w:p>
            <w:r>
              <w:t>呈现消耗性生物资产的相关数据，如资产名称、数量、价值等，帮助用户了解村集体的生物资产状况。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1169</w:t>
            </w:r>
          </w:p>
        </w:tc>
        <w:tc>
          <w:tcPr>
            <w:tcW w:w="2161" w:type="dxa"/>
          </w:tcPr>
          <w:p>
            <w:r>
              <w:t>财务一张图</w:t>
            </w:r>
          </w:p>
        </w:tc>
        <w:tc>
          <w:tcPr>
            <w:tcW w:w="2161" w:type="dxa"/>
          </w:tcPr>
          <w:p>
            <w:r>
              <w:t>资产负债情况资产合计变动分析报表详情资产负债表流动资产列表流动资产合计</w:t>
            </w:r>
          </w:p>
        </w:tc>
        <w:tc>
          <w:tcPr>
            <w:tcW w:w="2161" w:type="dxa"/>
          </w:tcPr>
          <w:p>
            <w:r>
              <w:t>计算并展示流动资产的总和，反映村集体的流动资产规模。</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1170</w:t>
            </w:r>
          </w:p>
        </w:tc>
        <w:tc>
          <w:tcPr>
            <w:tcW w:w="2161" w:type="dxa"/>
          </w:tcPr>
          <w:p>
            <w:r>
              <w:t>财务一张图</w:t>
            </w:r>
          </w:p>
        </w:tc>
        <w:tc>
          <w:tcPr>
            <w:tcW w:w="2161" w:type="dxa"/>
          </w:tcPr>
          <w:p>
            <w:r>
              <w:t>资产负债情况资产合计变动分析报表详情资产负债表非流动资产列表长期投资</w:t>
            </w:r>
          </w:p>
        </w:tc>
        <w:tc>
          <w:tcPr>
            <w:tcW w:w="2161" w:type="dxa"/>
          </w:tcPr>
          <w:p>
            <w:r>
              <w:t>显示长期投资的相关信息，如投资项目、金额、收益等，反映村集体的长期投资状况。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1171</w:t>
            </w:r>
          </w:p>
        </w:tc>
        <w:tc>
          <w:tcPr>
            <w:tcW w:w="2161" w:type="dxa"/>
          </w:tcPr>
          <w:p>
            <w:r>
              <w:t>财务一张图</w:t>
            </w:r>
          </w:p>
        </w:tc>
        <w:tc>
          <w:tcPr>
            <w:tcW w:w="2161" w:type="dxa"/>
          </w:tcPr>
          <w:p>
            <w:r>
              <w:t>资产负债情况资产合计变动分析报表详情资产负债表非流动资产列表生产性生物资产原值</w:t>
            </w:r>
          </w:p>
        </w:tc>
        <w:tc>
          <w:tcPr>
            <w:tcW w:w="2161" w:type="dxa"/>
          </w:tcPr>
          <w:p>
            <w:r>
              <w:t>呈现生产性生物资产的原值情况，帮助用户了解村集体的生物资产价值。</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1172</w:t>
            </w:r>
          </w:p>
        </w:tc>
        <w:tc>
          <w:tcPr>
            <w:tcW w:w="2161" w:type="dxa"/>
          </w:tcPr>
          <w:p>
            <w:r>
              <w:t>财务一张图</w:t>
            </w:r>
          </w:p>
        </w:tc>
        <w:tc>
          <w:tcPr>
            <w:tcW w:w="2161" w:type="dxa"/>
          </w:tcPr>
          <w:p>
            <w:r>
              <w:t>资产负债情况资产合计变动分析报表详情资产负债表非流动资产列表生产性生物资产累计折旧</w:t>
            </w:r>
          </w:p>
        </w:tc>
        <w:tc>
          <w:tcPr>
            <w:tcW w:w="2161" w:type="dxa"/>
          </w:tcPr>
          <w:p>
            <w:r>
              <w:t>展示生产性生物资产的累计折旧情况，反映村集体的生物资产折旧程度。</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1173</w:t>
            </w:r>
          </w:p>
        </w:tc>
        <w:tc>
          <w:tcPr>
            <w:tcW w:w="2161" w:type="dxa"/>
          </w:tcPr>
          <w:p>
            <w:r>
              <w:t>财务一张图</w:t>
            </w:r>
          </w:p>
        </w:tc>
        <w:tc>
          <w:tcPr>
            <w:tcW w:w="2161" w:type="dxa"/>
          </w:tcPr>
          <w:p>
            <w:r>
              <w:t>资产负债情况资产合计变动分析报表详情资产负债表非流动资产列表生产性生物资产净值</w:t>
            </w:r>
          </w:p>
        </w:tc>
        <w:tc>
          <w:tcPr>
            <w:tcW w:w="2161" w:type="dxa"/>
          </w:tcPr>
          <w:p>
            <w:r>
              <w:t>计算并显示生产性生物资产的净值，反映村集体的生物资产实际价值。</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1174</w:t>
            </w:r>
          </w:p>
        </w:tc>
        <w:tc>
          <w:tcPr>
            <w:tcW w:w="2161" w:type="dxa"/>
          </w:tcPr>
          <w:p>
            <w:r>
              <w:t>财务一张图</w:t>
            </w:r>
          </w:p>
        </w:tc>
        <w:tc>
          <w:tcPr>
            <w:tcW w:w="2161" w:type="dxa"/>
          </w:tcPr>
          <w:p>
            <w:r>
              <w:t>资产负债情况资产合计变动分析报表详情资产负债表固定资产列表固定资产原值</w:t>
            </w:r>
          </w:p>
        </w:tc>
        <w:tc>
          <w:tcPr>
            <w:tcW w:w="2161" w:type="dxa"/>
          </w:tcPr>
          <w:p>
            <w:r>
              <w:t>呈现固定资产的原值情况，帮助用户了解村集体的固定资产价值。</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1175</w:t>
            </w:r>
          </w:p>
        </w:tc>
        <w:tc>
          <w:tcPr>
            <w:tcW w:w="2161" w:type="dxa"/>
          </w:tcPr>
          <w:p>
            <w:r>
              <w:t>财务一张图</w:t>
            </w:r>
          </w:p>
        </w:tc>
        <w:tc>
          <w:tcPr>
            <w:tcW w:w="2161" w:type="dxa"/>
          </w:tcPr>
          <w:p>
            <w:r>
              <w:t>资产负债情况资产合计变动分析报表详情资产负债表固定资产列表累计折旧</w:t>
            </w:r>
          </w:p>
        </w:tc>
        <w:tc>
          <w:tcPr>
            <w:tcW w:w="2161" w:type="dxa"/>
          </w:tcPr>
          <w:p>
            <w:r>
              <w:t>展示固定资产的累计折旧情况，反映村集体的固定资产折旧程度。</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1176</w:t>
            </w:r>
          </w:p>
        </w:tc>
        <w:tc>
          <w:tcPr>
            <w:tcW w:w="2161" w:type="dxa"/>
          </w:tcPr>
          <w:p>
            <w:r>
              <w:t>财务一张图</w:t>
            </w:r>
          </w:p>
        </w:tc>
        <w:tc>
          <w:tcPr>
            <w:tcW w:w="2161" w:type="dxa"/>
          </w:tcPr>
          <w:p>
            <w:r>
              <w:t>资产负债情况资产合计变动分析报表详情资产负债表固定资产列表固定资产净值</w:t>
            </w:r>
          </w:p>
        </w:tc>
        <w:tc>
          <w:tcPr>
            <w:tcW w:w="2161" w:type="dxa"/>
          </w:tcPr>
          <w:p>
            <w:r>
              <w:t>计算并显示固定资产的净值，反映村集体的固定资产实际价值。</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1177</w:t>
            </w:r>
          </w:p>
        </w:tc>
        <w:tc>
          <w:tcPr>
            <w:tcW w:w="2161" w:type="dxa"/>
          </w:tcPr>
          <w:p>
            <w:r>
              <w:t>财务一张图</w:t>
            </w:r>
          </w:p>
        </w:tc>
        <w:tc>
          <w:tcPr>
            <w:tcW w:w="2161" w:type="dxa"/>
          </w:tcPr>
          <w:p>
            <w:r>
              <w:t>资产负债情况资产合计变动分析报表详情资产负债表固定资产列表在建工程</w:t>
            </w:r>
          </w:p>
        </w:tc>
        <w:tc>
          <w:tcPr>
            <w:tcW w:w="2161" w:type="dxa"/>
          </w:tcPr>
          <w:p>
            <w:r>
              <w:t>呈现在建工程的相关信息，如项目名称、进度、预算等，帮助用户了解村集体的在建工程情况。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1178</w:t>
            </w:r>
          </w:p>
        </w:tc>
        <w:tc>
          <w:tcPr>
            <w:tcW w:w="2161" w:type="dxa"/>
          </w:tcPr>
          <w:p>
            <w:r>
              <w:t>财务一张图</w:t>
            </w:r>
          </w:p>
        </w:tc>
        <w:tc>
          <w:tcPr>
            <w:tcW w:w="2161" w:type="dxa"/>
          </w:tcPr>
          <w:p>
            <w:r>
              <w:t>资产负债情况资产合计变动分析报表详情资产负债表固定资产列表固定资产清理</w:t>
            </w:r>
          </w:p>
        </w:tc>
        <w:tc>
          <w:tcPr>
            <w:tcW w:w="2161" w:type="dxa"/>
          </w:tcPr>
          <w:p>
            <w:r>
              <w:t>展示固定资产清理的相关情况，如清理资产名称、金额、原因等，反映村集体的固定资产处置情况。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1179</w:t>
            </w:r>
          </w:p>
        </w:tc>
        <w:tc>
          <w:tcPr>
            <w:tcW w:w="2161" w:type="dxa"/>
          </w:tcPr>
          <w:p>
            <w:r>
              <w:t>财务一张图</w:t>
            </w:r>
          </w:p>
        </w:tc>
        <w:tc>
          <w:tcPr>
            <w:tcW w:w="2161" w:type="dxa"/>
          </w:tcPr>
          <w:p>
            <w:r>
              <w:t>资产负债情况资产合计变动分析报表详情资产负债表固定资产列表固定资产小计</w:t>
            </w:r>
          </w:p>
        </w:tc>
        <w:tc>
          <w:tcPr>
            <w:tcW w:w="2161" w:type="dxa"/>
          </w:tcPr>
          <w:p>
            <w:r>
              <w:t>计算并展示固定资产的小计金额，反映村集体的固定资产总体规模。</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1180</w:t>
            </w:r>
          </w:p>
        </w:tc>
        <w:tc>
          <w:tcPr>
            <w:tcW w:w="2161" w:type="dxa"/>
          </w:tcPr>
          <w:p>
            <w:r>
              <w:t>财务一张图</w:t>
            </w:r>
          </w:p>
        </w:tc>
        <w:tc>
          <w:tcPr>
            <w:tcW w:w="2161" w:type="dxa"/>
          </w:tcPr>
          <w:p>
            <w:r>
              <w:t>资产负债情况资产合计变动分析报表详情资产负债表无形资产列表无形资产</w:t>
            </w:r>
          </w:p>
        </w:tc>
        <w:tc>
          <w:tcPr>
            <w:tcW w:w="2161" w:type="dxa"/>
          </w:tcPr>
          <w:p>
            <w:r>
              <w:t>呈现无形资产的相关信息，如资产名称、价值、摊销期限等，帮助用户了解村集体的无形资产状况。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1181</w:t>
            </w:r>
          </w:p>
        </w:tc>
        <w:tc>
          <w:tcPr>
            <w:tcW w:w="2161" w:type="dxa"/>
          </w:tcPr>
          <w:p>
            <w:r>
              <w:t>财务一张图</w:t>
            </w:r>
          </w:p>
        </w:tc>
        <w:tc>
          <w:tcPr>
            <w:tcW w:w="2161" w:type="dxa"/>
          </w:tcPr>
          <w:p>
            <w:r>
              <w:t>资产负债情况资产合计变动分析报表详情资产负债表无形资产列表累计摊销</w:t>
            </w:r>
          </w:p>
        </w:tc>
        <w:tc>
          <w:tcPr>
            <w:tcW w:w="2161" w:type="dxa"/>
          </w:tcPr>
          <w:p>
            <w:r>
              <w:t>展示无形资产的累计摊销情况，反映村集体的无形资产摊销程度。</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1182</w:t>
            </w:r>
          </w:p>
        </w:tc>
        <w:tc>
          <w:tcPr>
            <w:tcW w:w="2161" w:type="dxa"/>
          </w:tcPr>
          <w:p>
            <w:r>
              <w:t>财务一张图</w:t>
            </w:r>
          </w:p>
        </w:tc>
        <w:tc>
          <w:tcPr>
            <w:tcW w:w="2161" w:type="dxa"/>
          </w:tcPr>
          <w:p>
            <w:r>
              <w:t>资产负债情况资产合计变动分析报表详情资产负债表无形资产列表无形资产净值</w:t>
            </w:r>
          </w:p>
        </w:tc>
        <w:tc>
          <w:tcPr>
            <w:tcW w:w="2161" w:type="dxa"/>
          </w:tcPr>
          <w:p>
            <w:r>
              <w:t>计算并显示无形资产的净值，反映村集体的无形资产实际价值。</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1183</w:t>
            </w:r>
          </w:p>
        </w:tc>
        <w:tc>
          <w:tcPr>
            <w:tcW w:w="2161" w:type="dxa"/>
          </w:tcPr>
          <w:p>
            <w:r>
              <w:t>财务一张图</w:t>
            </w:r>
          </w:p>
        </w:tc>
        <w:tc>
          <w:tcPr>
            <w:tcW w:w="2161" w:type="dxa"/>
          </w:tcPr>
          <w:p>
            <w:r>
              <w:t>资产负债情况资产合计变动分析报表详情资产负债表无形资产列表公益性生物资产</w:t>
            </w:r>
          </w:p>
        </w:tc>
        <w:tc>
          <w:tcPr>
            <w:tcW w:w="2161" w:type="dxa"/>
          </w:tcPr>
          <w:p>
            <w:r>
              <w:t>呈现公益性生物资产的相关数据，如资产名称、数量、价值等，帮助用户了解村集体的公益性生物资产状况。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1184</w:t>
            </w:r>
          </w:p>
        </w:tc>
        <w:tc>
          <w:tcPr>
            <w:tcW w:w="2161" w:type="dxa"/>
          </w:tcPr>
          <w:p>
            <w:r>
              <w:t>财务一张图</w:t>
            </w:r>
          </w:p>
        </w:tc>
        <w:tc>
          <w:tcPr>
            <w:tcW w:w="2161" w:type="dxa"/>
          </w:tcPr>
          <w:p>
            <w:r>
              <w:t>资产负债情况资产合计变动分析报表详情资产负债表无形资产列表长期待摊费用</w:t>
            </w:r>
          </w:p>
        </w:tc>
        <w:tc>
          <w:tcPr>
            <w:tcW w:w="2161" w:type="dxa"/>
          </w:tcPr>
          <w:p>
            <w:r>
              <w:t>展示长期待摊费用的相关情况，如费用项目、金额、摊销期限等，反映村集体的长期待摊费用状况。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1185</w:t>
            </w:r>
          </w:p>
        </w:tc>
        <w:tc>
          <w:tcPr>
            <w:tcW w:w="2161" w:type="dxa"/>
          </w:tcPr>
          <w:p>
            <w:r>
              <w:t>财务一张图</w:t>
            </w:r>
          </w:p>
        </w:tc>
        <w:tc>
          <w:tcPr>
            <w:tcW w:w="2161" w:type="dxa"/>
          </w:tcPr>
          <w:p>
            <w:r>
              <w:t>资产负债情况资产合计变动分析报表详情资产负债表无形资产列表非流动性资产合计</w:t>
            </w:r>
          </w:p>
        </w:tc>
        <w:tc>
          <w:tcPr>
            <w:tcW w:w="2161" w:type="dxa"/>
          </w:tcPr>
          <w:p>
            <w:r>
              <w:t>计算并展示非流动性资产的总和，反映村集体的非流动资产规模。</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1186</w:t>
            </w:r>
          </w:p>
        </w:tc>
        <w:tc>
          <w:tcPr>
            <w:tcW w:w="2161" w:type="dxa"/>
          </w:tcPr>
          <w:p>
            <w:r>
              <w:t>财务一张图</w:t>
            </w:r>
          </w:p>
        </w:tc>
        <w:tc>
          <w:tcPr>
            <w:tcW w:w="2161" w:type="dxa"/>
          </w:tcPr>
          <w:p>
            <w:r>
              <w:t>资产负债情况资产合计变动分析报表详情资产负债表无形资产列表资产合计</w:t>
            </w:r>
          </w:p>
        </w:tc>
        <w:tc>
          <w:tcPr>
            <w:tcW w:w="2161" w:type="dxa"/>
          </w:tcPr>
          <w:p>
            <w:r>
              <w:t>计算并显示资产负债表中的资产合计金额，反映村集体的总资产规模。</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1187</w:t>
            </w:r>
          </w:p>
        </w:tc>
        <w:tc>
          <w:tcPr>
            <w:tcW w:w="2161" w:type="dxa"/>
          </w:tcPr>
          <w:p>
            <w:r>
              <w:t>财务一张图</w:t>
            </w:r>
          </w:p>
        </w:tc>
        <w:tc>
          <w:tcPr>
            <w:tcW w:w="2161" w:type="dxa"/>
          </w:tcPr>
          <w:p>
            <w:r>
              <w:t>资产负债情况资产合计变动分析报表详情资产负债表资产行次列表</w:t>
            </w:r>
          </w:p>
        </w:tc>
        <w:tc>
          <w:tcPr>
            <w:tcW w:w="2161" w:type="dxa"/>
          </w:tcPr>
          <w:p>
            <w:r>
              <w:t>展示资产负债表中的资产行次，方便用户查看资产的分类和排列顺序。</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1188</w:t>
            </w:r>
          </w:p>
        </w:tc>
        <w:tc>
          <w:tcPr>
            <w:tcW w:w="2161" w:type="dxa"/>
          </w:tcPr>
          <w:p>
            <w:r>
              <w:t>财务一张图</w:t>
            </w:r>
          </w:p>
        </w:tc>
        <w:tc>
          <w:tcPr>
            <w:tcW w:w="2161" w:type="dxa"/>
          </w:tcPr>
          <w:p>
            <w:r>
              <w:t>资产负债情况资产合计变动分析报表详情资产负债表资产年初数列表</w:t>
            </w:r>
          </w:p>
        </w:tc>
        <w:tc>
          <w:tcPr>
            <w:tcW w:w="2161" w:type="dxa"/>
          </w:tcPr>
          <w:p>
            <w:r>
              <w:t>呈现资产负债表中资产的年初数情况，帮助用户了解村集体资产的年初状况。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1189</w:t>
            </w:r>
          </w:p>
        </w:tc>
        <w:tc>
          <w:tcPr>
            <w:tcW w:w="2161" w:type="dxa"/>
          </w:tcPr>
          <w:p>
            <w:r>
              <w:t>财务一张图</w:t>
            </w:r>
          </w:p>
        </w:tc>
        <w:tc>
          <w:tcPr>
            <w:tcW w:w="2161" w:type="dxa"/>
          </w:tcPr>
          <w:p>
            <w:r>
              <w:t>资产负债情况资产合计变动分析报表详情资产负债表资产年末数列表</w:t>
            </w:r>
          </w:p>
        </w:tc>
        <w:tc>
          <w:tcPr>
            <w:tcW w:w="2161" w:type="dxa"/>
          </w:tcPr>
          <w:p>
            <w:r>
              <w:t>显示资产负债表中资产的年末数情况，反映村集体资产的年末状况。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1190</w:t>
            </w:r>
          </w:p>
        </w:tc>
        <w:tc>
          <w:tcPr>
            <w:tcW w:w="2161" w:type="dxa"/>
          </w:tcPr>
          <w:p>
            <w:r>
              <w:t>财务一张图</w:t>
            </w:r>
          </w:p>
        </w:tc>
        <w:tc>
          <w:tcPr>
            <w:tcW w:w="2161" w:type="dxa"/>
          </w:tcPr>
          <w:p>
            <w:r>
              <w:t>资产负债情况资产合计变动分析报表详情资产负债表负债和所有者权益列表</w:t>
            </w:r>
          </w:p>
        </w:tc>
        <w:tc>
          <w:tcPr>
            <w:tcW w:w="2161" w:type="dxa"/>
          </w:tcPr>
          <w:p>
            <w:r>
              <w:t>展示资产负债表中的负债和所有者权益项目，方便用户了解村集体的负债和所有者权益状况。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1191</w:t>
            </w:r>
          </w:p>
        </w:tc>
        <w:tc>
          <w:tcPr>
            <w:tcW w:w="2161" w:type="dxa"/>
          </w:tcPr>
          <w:p>
            <w:r>
              <w:t>财务一张图</w:t>
            </w:r>
          </w:p>
        </w:tc>
        <w:tc>
          <w:tcPr>
            <w:tcW w:w="2161" w:type="dxa"/>
          </w:tcPr>
          <w:p>
            <w:r>
              <w:t>资产负债情况资产合计变动分析报表详情资产负债表负债和所有者权益流动负债列表</w:t>
            </w:r>
          </w:p>
        </w:tc>
        <w:tc>
          <w:tcPr>
            <w:tcW w:w="2161" w:type="dxa"/>
          </w:tcPr>
          <w:p>
            <w:r>
              <w:t>呈现资产负债表中流动负债的相关项目，如短期借款、应付款等，帮助用户了解村集体的流动负债状况。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1192</w:t>
            </w:r>
          </w:p>
        </w:tc>
        <w:tc>
          <w:tcPr>
            <w:tcW w:w="2161" w:type="dxa"/>
          </w:tcPr>
          <w:p>
            <w:r>
              <w:t>财务一张图</w:t>
            </w:r>
          </w:p>
        </w:tc>
        <w:tc>
          <w:tcPr>
            <w:tcW w:w="2161" w:type="dxa"/>
          </w:tcPr>
          <w:p>
            <w:r>
              <w:t>资产负债情况资产合计变动分析报表详情资产负债表负债和所有者权益流动负债列表短期借款</w:t>
            </w:r>
          </w:p>
        </w:tc>
        <w:tc>
          <w:tcPr>
            <w:tcW w:w="2161" w:type="dxa"/>
          </w:tcPr>
          <w:p>
            <w:r>
              <w:t>展示短期借款的相关信息，如借款金额、借款期限、利率等，反映村集体的短期借款情况。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1193</w:t>
            </w:r>
          </w:p>
        </w:tc>
        <w:tc>
          <w:tcPr>
            <w:tcW w:w="2161" w:type="dxa"/>
          </w:tcPr>
          <w:p>
            <w:r>
              <w:t>财务一张图</w:t>
            </w:r>
          </w:p>
        </w:tc>
        <w:tc>
          <w:tcPr>
            <w:tcW w:w="2161" w:type="dxa"/>
          </w:tcPr>
          <w:p>
            <w:r>
              <w:t>资产负债情况资产合计变动分析报表详情资产负债表负债和所有者权益流动负债列表应付款</w:t>
            </w:r>
          </w:p>
        </w:tc>
        <w:tc>
          <w:tcPr>
            <w:tcW w:w="2161" w:type="dxa"/>
          </w:tcPr>
          <w:p>
            <w:r>
              <w:t>呈现应付款的相关情况，包括应付款的对象、金额、账龄等信息，让用户了解村集体的应付款项规模和欠款情况。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1194</w:t>
            </w:r>
          </w:p>
        </w:tc>
        <w:tc>
          <w:tcPr>
            <w:tcW w:w="2161" w:type="dxa"/>
          </w:tcPr>
          <w:p>
            <w:r>
              <w:t>财务一张图</w:t>
            </w:r>
          </w:p>
        </w:tc>
        <w:tc>
          <w:tcPr>
            <w:tcW w:w="2161" w:type="dxa"/>
          </w:tcPr>
          <w:p>
            <w:r>
              <w:t>资产负债情况资产合计变动分析报表详情资产负债表负债和所有者权益流动负债列表应付工资</w:t>
            </w:r>
          </w:p>
        </w:tc>
        <w:tc>
          <w:tcPr>
            <w:tcW w:w="2161" w:type="dxa"/>
          </w:tcPr>
          <w:p>
            <w:r>
              <w:t>展示应付工资的具体情况，如应付工资的总额、涉及的人员范围、发放周期等。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1195</w:t>
            </w:r>
          </w:p>
        </w:tc>
        <w:tc>
          <w:tcPr>
            <w:tcW w:w="2161" w:type="dxa"/>
          </w:tcPr>
          <w:p>
            <w:r>
              <w:t>财务一张图</w:t>
            </w:r>
          </w:p>
        </w:tc>
        <w:tc>
          <w:tcPr>
            <w:tcW w:w="2161" w:type="dxa"/>
          </w:tcPr>
          <w:p>
            <w:r>
              <w:t>资产负债情况资产合计变动分析报表详情资产负债表负债和所有者权益流动负债列表应付劳务费</w:t>
            </w:r>
          </w:p>
        </w:tc>
        <w:tc>
          <w:tcPr>
            <w:tcW w:w="2161" w:type="dxa"/>
          </w:tcPr>
          <w:p>
            <w:r>
              <w:t>呈现应付劳务费的相关信息，包括劳务费的金额、支付对象、服务内容等。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1196</w:t>
            </w:r>
          </w:p>
        </w:tc>
        <w:tc>
          <w:tcPr>
            <w:tcW w:w="2161" w:type="dxa"/>
          </w:tcPr>
          <w:p>
            <w:r>
              <w:t>财务一张图</w:t>
            </w:r>
          </w:p>
        </w:tc>
        <w:tc>
          <w:tcPr>
            <w:tcW w:w="2161" w:type="dxa"/>
          </w:tcPr>
          <w:p>
            <w:r>
              <w:t>资产负债情况资产合计变动分析报表详情资产负债表负债和所有者权益流动负债列表应交税费</w:t>
            </w:r>
          </w:p>
        </w:tc>
        <w:tc>
          <w:tcPr>
            <w:tcW w:w="2161" w:type="dxa"/>
          </w:tcPr>
          <w:p>
            <w:r>
              <w:t>显示应交税费的种类、金额、缴纳期限等信息。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1197</w:t>
            </w:r>
          </w:p>
        </w:tc>
        <w:tc>
          <w:tcPr>
            <w:tcW w:w="2161" w:type="dxa"/>
          </w:tcPr>
          <w:p>
            <w:r>
              <w:t>财务一张图</w:t>
            </w:r>
          </w:p>
        </w:tc>
        <w:tc>
          <w:tcPr>
            <w:tcW w:w="2161" w:type="dxa"/>
          </w:tcPr>
          <w:p>
            <w:r>
              <w:t>资产负债情况资产合计变动分析报表详情资产负债表负债和所有者权益流动负债列表流动负债合计</w:t>
            </w:r>
          </w:p>
        </w:tc>
        <w:tc>
          <w:tcPr>
            <w:tcW w:w="2161" w:type="dxa"/>
          </w:tcPr>
          <w:p>
            <w:r>
              <w:t>计算并展示流动负债的总和，反映村集体的短期债务规模。</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1198</w:t>
            </w:r>
          </w:p>
        </w:tc>
        <w:tc>
          <w:tcPr>
            <w:tcW w:w="2161" w:type="dxa"/>
          </w:tcPr>
          <w:p>
            <w:r>
              <w:t>财务一张图</w:t>
            </w:r>
          </w:p>
        </w:tc>
        <w:tc>
          <w:tcPr>
            <w:tcW w:w="2161" w:type="dxa"/>
          </w:tcPr>
          <w:p>
            <w:r>
              <w:t>资产负债情况资产合计变动分析报表详情资产负债表负债和所有者权益非流动负债列表</w:t>
            </w:r>
          </w:p>
        </w:tc>
        <w:tc>
          <w:tcPr>
            <w:tcW w:w="2161" w:type="dxa"/>
          </w:tcPr>
          <w:p>
            <w:r>
              <w:t>呈现资产负债表中非流动负债的相关项目，如长期借款及应付款、一事一议资金、专项应付款等，让用户了解村集体的长期债务情况。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1199</w:t>
            </w:r>
          </w:p>
        </w:tc>
        <w:tc>
          <w:tcPr>
            <w:tcW w:w="2161" w:type="dxa"/>
          </w:tcPr>
          <w:p>
            <w:r>
              <w:t>财务一张图</w:t>
            </w:r>
          </w:p>
        </w:tc>
        <w:tc>
          <w:tcPr>
            <w:tcW w:w="2161" w:type="dxa"/>
          </w:tcPr>
          <w:p>
            <w:r>
              <w:t>资产负债情况资产合计变动分析报表详情资产负债表负债和所有者权益非流动负债列表长期借款及应付款</w:t>
            </w:r>
          </w:p>
        </w:tc>
        <w:tc>
          <w:tcPr>
            <w:tcW w:w="2161" w:type="dxa"/>
          </w:tcPr>
          <w:p>
            <w:r>
              <w:t>展示长期借款及应付款的详细信息，包括借款金额、借款期限、利率、还款计划等。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1200</w:t>
            </w:r>
          </w:p>
        </w:tc>
        <w:tc>
          <w:tcPr>
            <w:tcW w:w="2161" w:type="dxa"/>
          </w:tcPr>
          <w:p>
            <w:r>
              <w:t>财务一张图</w:t>
            </w:r>
          </w:p>
        </w:tc>
        <w:tc>
          <w:tcPr>
            <w:tcW w:w="2161" w:type="dxa"/>
          </w:tcPr>
          <w:p>
            <w:r>
              <w:t>资产负债情况资产合计变动分析报表详情资产负债表负债和所有者权益非流动负债列表一事一议资金</w:t>
            </w:r>
          </w:p>
        </w:tc>
        <w:tc>
          <w:tcPr>
            <w:tcW w:w="2161" w:type="dxa"/>
          </w:tcPr>
          <w:p>
            <w:r>
              <w:t>呈现负债和所有者权益非流动负债列表一事一议资金的来源、用途、余额等情况。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1201</w:t>
            </w:r>
          </w:p>
        </w:tc>
        <w:tc>
          <w:tcPr>
            <w:tcW w:w="2161" w:type="dxa"/>
          </w:tcPr>
          <w:p>
            <w:r>
              <w:t>财务一张图</w:t>
            </w:r>
          </w:p>
        </w:tc>
        <w:tc>
          <w:tcPr>
            <w:tcW w:w="2161" w:type="dxa"/>
          </w:tcPr>
          <w:p>
            <w:r>
              <w:t>资产负债情况资产合计变动分析报表详情资产负债表负债和所有者权益非流动负债列表专项应付款</w:t>
            </w:r>
          </w:p>
        </w:tc>
        <w:tc>
          <w:tcPr>
            <w:tcW w:w="2161" w:type="dxa"/>
          </w:tcPr>
          <w:p>
            <w:r>
              <w:t>展示专项应付款的相关信息，如资金来源、用途、拨付进度等。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1202</w:t>
            </w:r>
          </w:p>
        </w:tc>
        <w:tc>
          <w:tcPr>
            <w:tcW w:w="2161" w:type="dxa"/>
          </w:tcPr>
          <w:p>
            <w:r>
              <w:t>财务一张图</w:t>
            </w:r>
          </w:p>
        </w:tc>
        <w:tc>
          <w:tcPr>
            <w:tcW w:w="2161" w:type="dxa"/>
          </w:tcPr>
          <w:p>
            <w:r>
              <w:t>资产负债情况资产合计变动分析报表详情资产负债表负债和所有者权益非流动负债列表非流动负债合计</w:t>
            </w:r>
          </w:p>
        </w:tc>
        <w:tc>
          <w:tcPr>
            <w:tcW w:w="2161" w:type="dxa"/>
          </w:tcPr>
          <w:p>
            <w:r>
              <w:t>计算并展示非流动负债的总和，反映村集体的长期债务规模。</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1203</w:t>
            </w:r>
          </w:p>
        </w:tc>
        <w:tc>
          <w:tcPr>
            <w:tcW w:w="2161" w:type="dxa"/>
          </w:tcPr>
          <w:p>
            <w:r>
              <w:t>财务一张图</w:t>
            </w:r>
          </w:p>
        </w:tc>
        <w:tc>
          <w:tcPr>
            <w:tcW w:w="2161" w:type="dxa"/>
          </w:tcPr>
          <w:p>
            <w:r>
              <w:t>资产负债情况资产合计变动分析报表详情资产负债表负债和所有者权益非流动负债列表负债合计</w:t>
            </w:r>
          </w:p>
        </w:tc>
        <w:tc>
          <w:tcPr>
            <w:tcW w:w="2161" w:type="dxa"/>
          </w:tcPr>
          <w:p>
            <w:r>
              <w:t>将流动负债和非流动负债相加，得到负债合计金额。</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1204</w:t>
            </w:r>
          </w:p>
        </w:tc>
        <w:tc>
          <w:tcPr>
            <w:tcW w:w="2161" w:type="dxa"/>
          </w:tcPr>
          <w:p>
            <w:r>
              <w:t>财务一张图</w:t>
            </w:r>
          </w:p>
        </w:tc>
        <w:tc>
          <w:tcPr>
            <w:tcW w:w="2161" w:type="dxa"/>
          </w:tcPr>
          <w:p>
            <w:r>
              <w:t>资产负债情况资产合计变动分析报表详情资产负债表负债和所有者权益所有者权益列表</w:t>
            </w:r>
          </w:p>
        </w:tc>
        <w:tc>
          <w:tcPr>
            <w:tcW w:w="2161" w:type="dxa"/>
          </w:tcPr>
          <w:p>
            <w:r>
              <w:t>展示资产负债表中所有者权益的相关项目，如资本、公积公益金、未分配收益等，让用户了解村集体的所有者权益状况。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1205</w:t>
            </w:r>
          </w:p>
        </w:tc>
        <w:tc>
          <w:tcPr>
            <w:tcW w:w="2161" w:type="dxa"/>
          </w:tcPr>
          <w:p>
            <w:r>
              <w:t>财务一张图</w:t>
            </w:r>
          </w:p>
        </w:tc>
        <w:tc>
          <w:tcPr>
            <w:tcW w:w="2161" w:type="dxa"/>
          </w:tcPr>
          <w:p>
            <w:r>
              <w:t>资产负债情况资产合计变动分析报表详情资产负债表负债和所有者权益所有者权益资本</w:t>
            </w:r>
          </w:p>
        </w:tc>
        <w:tc>
          <w:tcPr>
            <w:tcW w:w="2161" w:type="dxa"/>
          </w:tcPr>
          <w:p>
            <w:r>
              <w:t>呈现所有者权益中的资本部分，包括资本的来源、金额、股东构成等信息。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1206</w:t>
            </w:r>
          </w:p>
        </w:tc>
        <w:tc>
          <w:tcPr>
            <w:tcW w:w="2161" w:type="dxa"/>
          </w:tcPr>
          <w:p>
            <w:r>
              <w:t>财务一张图</w:t>
            </w:r>
          </w:p>
        </w:tc>
        <w:tc>
          <w:tcPr>
            <w:tcW w:w="2161" w:type="dxa"/>
          </w:tcPr>
          <w:p>
            <w:r>
              <w:t>资产负债情况资产合计变动分析报表详情资产负债表负债和所有者权益所有者权益公积公益金</w:t>
            </w:r>
          </w:p>
        </w:tc>
        <w:tc>
          <w:tcPr>
            <w:tcW w:w="2161" w:type="dxa"/>
          </w:tcPr>
          <w:p>
            <w:r>
              <w:t>展示公积公益金的积累情况，包括公积公益金的来源、用途、余额等信息。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1207</w:t>
            </w:r>
          </w:p>
        </w:tc>
        <w:tc>
          <w:tcPr>
            <w:tcW w:w="2161" w:type="dxa"/>
          </w:tcPr>
          <w:p>
            <w:r>
              <w:t>财务一张图</w:t>
            </w:r>
          </w:p>
        </w:tc>
        <w:tc>
          <w:tcPr>
            <w:tcW w:w="2161" w:type="dxa"/>
          </w:tcPr>
          <w:p>
            <w:r>
              <w:t>资产负债情况资产合计变动分析报表详情资产负债表负债和所有者权益所有者权益未分配收益</w:t>
            </w:r>
          </w:p>
        </w:tc>
        <w:tc>
          <w:tcPr>
            <w:tcW w:w="2161" w:type="dxa"/>
          </w:tcPr>
          <w:p>
            <w:r>
              <w:t>显示未分配收益的金额和变动情况。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1208</w:t>
            </w:r>
          </w:p>
        </w:tc>
        <w:tc>
          <w:tcPr>
            <w:tcW w:w="2161" w:type="dxa"/>
          </w:tcPr>
          <w:p>
            <w:r>
              <w:t>财务一张图</w:t>
            </w:r>
          </w:p>
        </w:tc>
        <w:tc>
          <w:tcPr>
            <w:tcW w:w="2161" w:type="dxa"/>
          </w:tcPr>
          <w:p>
            <w:r>
              <w:t>资产负债情况资产合计变动分析报表详情资产负债表负债和所有者权益所有者权益所有者权益合计</w:t>
            </w:r>
          </w:p>
        </w:tc>
        <w:tc>
          <w:tcPr>
            <w:tcW w:w="2161" w:type="dxa"/>
          </w:tcPr>
          <w:p>
            <w:r>
              <w:t>计算并展示所有者权益的总和，反映村集体的所有者权益规模。</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1209</w:t>
            </w:r>
          </w:p>
        </w:tc>
        <w:tc>
          <w:tcPr>
            <w:tcW w:w="2161" w:type="dxa"/>
          </w:tcPr>
          <w:p>
            <w:r>
              <w:t>财务一张图</w:t>
            </w:r>
          </w:p>
        </w:tc>
        <w:tc>
          <w:tcPr>
            <w:tcW w:w="2161" w:type="dxa"/>
          </w:tcPr>
          <w:p>
            <w:r>
              <w:t>资产负债情况资产合计变动分析报表详情资产负债表负债和所有者权益负债及所有者权益总计</w:t>
            </w:r>
          </w:p>
        </w:tc>
        <w:tc>
          <w:tcPr>
            <w:tcW w:w="2161" w:type="dxa"/>
          </w:tcPr>
          <w:p>
            <w:r>
              <w:t>将负债合计和所有者权益合计相加，得到负债及所有者权益总计金额。</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1210</w:t>
            </w:r>
          </w:p>
        </w:tc>
        <w:tc>
          <w:tcPr>
            <w:tcW w:w="2161" w:type="dxa"/>
          </w:tcPr>
          <w:p>
            <w:r>
              <w:t>财务一张图</w:t>
            </w:r>
          </w:p>
        </w:tc>
        <w:tc>
          <w:tcPr>
            <w:tcW w:w="2161" w:type="dxa"/>
          </w:tcPr>
          <w:p>
            <w:r>
              <w:t>资产负债情况资产合计变动分析报表详情资产负债表负债和所有者权益行次列表</w:t>
            </w:r>
          </w:p>
        </w:tc>
        <w:tc>
          <w:tcPr>
            <w:tcW w:w="2161" w:type="dxa"/>
          </w:tcPr>
          <w:p>
            <w:r>
              <w:t>资产负债情况资产合计变动分析报表详情资产负债表负债和所有者权益行次列表该功能模块主要是对资产负债情况资产合计变动分析报表详情中的资产负债表负债和所有者权益部分进行行次展示。通过列表形式，有序地呈现出负债和所有者权益各项对应的行次信息，帮助用户清晰地查看各项在报表中的排列顺序，便于快速定位和比对不同负债和所有者权益项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1211</w:t>
            </w:r>
          </w:p>
        </w:tc>
        <w:tc>
          <w:tcPr>
            <w:tcW w:w="2161" w:type="dxa"/>
          </w:tcPr>
          <w:p>
            <w:r>
              <w:t>财务一张图</w:t>
            </w:r>
          </w:p>
        </w:tc>
        <w:tc>
          <w:tcPr>
            <w:tcW w:w="2161" w:type="dxa"/>
          </w:tcPr>
          <w:p>
            <w:r>
              <w:t>资产负债情况资产合计变动分析报表详情资产负债表负债和所有者权益年初数列表</w:t>
            </w:r>
          </w:p>
        </w:tc>
        <w:tc>
          <w:tcPr>
            <w:tcW w:w="2161" w:type="dxa"/>
          </w:tcPr>
          <w:p>
            <w:r>
              <w:t>此功能模块专注于展示资产负债情况资产合计变动分析报表详情中资产负债表负债和所有者权益的年初数。以列表形式呈现各负债和所有者权益项目在年初时的具体数值，使用户能够直观地了解到村集体在年初时的负债和所有者权益的规模情况，为分析村集体财务状况的初始状态提供数据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1212</w:t>
            </w:r>
          </w:p>
        </w:tc>
        <w:tc>
          <w:tcPr>
            <w:tcW w:w="2161" w:type="dxa"/>
          </w:tcPr>
          <w:p>
            <w:r>
              <w:t>财务一张图</w:t>
            </w:r>
          </w:p>
        </w:tc>
        <w:tc>
          <w:tcPr>
            <w:tcW w:w="2161" w:type="dxa"/>
          </w:tcPr>
          <w:p>
            <w:r>
              <w:t>资产负债情况资产合计变动分析报表详情资产负债表负债和所有者权益年末数列表</w:t>
            </w:r>
          </w:p>
        </w:tc>
        <w:tc>
          <w:tcPr>
            <w:tcW w:w="2161" w:type="dxa"/>
          </w:tcPr>
          <w:p>
            <w:r>
              <w:t>该功能模块用于展示资产负债情况资产合计变动分析报表详情中资产负债表负债和所有者权益的年末数。通过列表将各负债和所有者权益项目在年末的数值清晰列出，使用户可以方便地查看村集体在年末时的负债和所有者权益情况，便于比较年初与年末的数据变动，进而分析村集体在该年度内的财务变化趋势。</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1213</w:t>
            </w:r>
          </w:p>
        </w:tc>
        <w:tc>
          <w:tcPr>
            <w:tcW w:w="2161" w:type="dxa"/>
          </w:tcPr>
          <w:p>
            <w:r>
              <w:t>财务一张图</w:t>
            </w:r>
          </w:p>
        </w:tc>
        <w:tc>
          <w:tcPr>
            <w:tcW w:w="2161" w:type="dxa"/>
          </w:tcPr>
          <w:p>
            <w:r>
              <w:t>资产负债情况资产合计变动分析报表详情收益及收益分配表展示</w:t>
            </w:r>
          </w:p>
        </w:tc>
        <w:tc>
          <w:tcPr>
            <w:tcW w:w="2161" w:type="dxa"/>
          </w:tcPr>
          <w:p>
            <w:r>
              <w:t>在资产负债情况分析中，展示收益及收益分配表，让用户可以同时了解村集体的收益情况和收益分配情况。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1214</w:t>
            </w:r>
          </w:p>
        </w:tc>
        <w:tc>
          <w:tcPr>
            <w:tcW w:w="2161" w:type="dxa"/>
          </w:tcPr>
          <w:p>
            <w:r>
              <w:t>财务一张图</w:t>
            </w:r>
          </w:p>
        </w:tc>
        <w:tc>
          <w:tcPr>
            <w:tcW w:w="2161" w:type="dxa"/>
          </w:tcPr>
          <w:p>
            <w:r>
              <w:t>资产负债情况资产合计变动分析报表详情收益及收益分配表科目名称展示</w:t>
            </w:r>
          </w:p>
        </w:tc>
        <w:tc>
          <w:tcPr>
            <w:tcW w:w="2161" w:type="dxa"/>
          </w:tcPr>
          <w:p>
            <w:r>
              <w:t>呈现收益及收益分配表中的各个科目名称，如本年收益、经营收入、投资收益、补助收入等，方便用户快速了解收益的组成部分。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1215</w:t>
            </w:r>
          </w:p>
        </w:tc>
        <w:tc>
          <w:tcPr>
            <w:tcW w:w="2161" w:type="dxa"/>
          </w:tcPr>
          <w:p>
            <w:r>
              <w:t>财务一张图</w:t>
            </w:r>
          </w:p>
        </w:tc>
        <w:tc>
          <w:tcPr>
            <w:tcW w:w="2161" w:type="dxa"/>
          </w:tcPr>
          <w:p>
            <w:r>
              <w:t>资产负债情况资产合计变动分析报表详情收益及收益分配表科目名称展示本年收益</w:t>
            </w:r>
          </w:p>
        </w:tc>
        <w:tc>
          <w:tcPr>
            <w:tcW w:w="2161" w:type="dxa"/>
          </w:tcPr>
          <w:p>
            <w:r>
              <w:t>详细展示本年收益的金额和来源，帮助用户了解村集体本年度的经营成果。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1216</w:t>
            </w:r>
          </w:p>
        </w:tc>
        <w:tc>
          <w:tcPr>
            <w:tcW w:w="2161" w:type="dxa"/>
          </w:tcPr>
          <w:p>
            <w:r>
              <w:t>财务一张图</w:t>
            </w:r>
          </w:p>
        </w:tc>
        <w:tc>
          <w:tcPr>
            <w:tcW w:w="2161" w:type="dxa"/>
          </w:tcPr>
          <w:p>
            <w:r>
              <w:t>资产负债情况资产合计变动分析报表详情收益及收益分配表科目名称展示经营收入</w:t>
            </w:r>
          </w:p>
        </w:tc>
        <w:tc>
          <w:tcPr>
            <w:tcW w:w="2161" w:type="dxa"/>
          </w:tcPr>
          <w:p>
            <w:r>
              <w:t>呈现经营收入的具体项目和金额，反映村集体的主要经营活动所带来的收入情况。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1217</w:t>
            </w:r>
          </w:p>
        </w:tc>
        <w:tc>
          <w:tcPr>
            <w:tcW w:w="2161" w:type="dxa"/>
          </w:tcPr>
          <w:p>
            <w:r>
              <w:t>财务一张图</w:t>
            </w:r>
          </w:p>
        </w:tc>
        <w:tc>
          <w:tcPr>
            <w:tcW w:w="2161" w:type="dxa"/>
          </w:tcPr>
          <w:p>
            <w:r>
              <w:t>资产负债情况资产合计变动分析报表详情收益及收益分配表科目名称展示投资收益</w:t>
            </w:r>
          </w:p>
        </w:tc>
        <w:tc>
          <w:tcPr>
            <w:tcW w:w="2161" w:type="dxa"/>
          </w:tcPr>
          <w:p>
            <w:r>
              <w:t>展示投资收益的来源和金额，反映村集体的投资活动所带来的回报情况。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1218</w:t>
            </w:r>
          </w:p>
        </w:tc>
        <w:tc>
          <w:tcPr>
            <w:tcW w:w="2161" w:type="dxa"/>
          </w:tcPr>
          <w:p>
            <w:r>
              <w:t>财务一张图</w:t>
            </w:r>
          </w:p>
        </w:tc>
        <w:tc>
          <w:tcPr>
            <w:tcW w:w="2161" w:type="dxa"/>
          </w:tcPr>
          <w:p>
            <w:r>
              <w:t>资产负债情况资产合计变动分析报表详情收益及收益分配表科目名称展示补助收入</w:t>
            </w:r>
          </w:p>
        </w:tc>
        <w:tc>
          <w:tcPr>
            <w:tcW w:w="2161" w:type="dxa"/>
          </w:tcPr>
          <w:p>
            <w:r>
              <w:t>呈现补助收入的来源和金额，反映村集体获得的政府补助和其他外部支持情况。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1219</w:t>
            </w:r>
          </w:p>
        </w:tc>
        <w:tc>
          <w:tcPr>
            <w:tcW w:w="2161" w:type="dxa"/>
          </w:tcPr>
          <w:p>
            <w:r>
              <w:t>财务一张图</w:t>
            </w:r>
          </w:p>
        </w:tc>
        <w:tc>
          <w:tcPr>
            <w:tcW w:w="2161" w:type="dxa"/>
          </w:tcPr>
          <w:p>
            <w:r>
              <w:t>资产负债情况资产合计变动分析报表详情收益及收益分配表科目名称展示经营支出</w:t>
            </w:r>
          </w:p>
        </w:tc>
        <w:tc>
          <w:tcPr>
            <w:tcW w:w="2161" w:type="dxa"/>
          </w:tcPr>
          <w:p>
            <w:r>
              <w:t>显示经营支出的项目和金额，帮助用户了解村集体在经营活动中的成本支出情况。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1220</w:t>
            </w:r>
          </w:p>
        </w:tc>
        <w:tc>
          <w:tcPr>
            <w:tcW w:w="2161" w:type="dxa"/>
          </w:tcPr>
          <w:p>
            <w:r>
              <w:t>财务一张图</w:t>
            </w:r>
          </w:p>
        </w:tc>
        <w:tc>
          <w:tcPr>
            <w:tcW w:w="2161" w:type="dxa"/>
          </w:tcPr>
          <w:p>
            <w:r>
              <w:t>资产负债情况资产合计变动分析报表详情收益及收益分配表科目名称展示税金及附加</w:t>
            </w:r>
          </w:p>
        </w:tc>
        <w:tc>
          <w:tcPr>
            <w:tcW w:w="2161" w:type="dxa"/>
          </w:tcPr>
          <w:p>
            <w:r>
              <w:t>展示税金及附加的金额和计算依据，反映村集体在经营活动中应缴纳的税费情况。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1221</w:t>
            </w:r>
          </w:p>
        </w:tc>
        <w:tc>
          <w:tcPr>
            <w:tcW w:w="2161" w:type="dxa"/>
          </w:tcPr>
          <w:p>
            <w:r>
              <w:t>财务一张图</w:t>
            </w:r>
          </w:p>
        </w:tc>
        <w:tc>
          <w:tcPr>
            <w:tcW w:w="2161" w:type="dxa"/>
          </w:tcPr>
          <w:p>
            <w:r>
              <w:t>资产负债情况资产合计变动分析报表详情收益及收益分配表科目名称展示管理费用</w:t>
            </w:r>
          </w:p>
        </w:tc>
        <w:tc>
          <w:tcPr>
            <w:tcW w:w="2161" w:type="dxa"/>
          </w:tcPr>
          <w:p>
            <w:r>
              <w:t>呈现管理费用的具体项目和金额，反映村集体在管理活动中的费用支出情况。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1222</w:t>
            </w:r>
          </w:p>
        </w:tc>
        <w:tc>
          <w:tcPr>
            <w:tcW w:w="2161" w:type="dxa"/>
          </w:tcPr>
          <w:p>
            <w:r>
              <w:t>财务一张图</w:t>
            </w:r>
          </w:p>
        </w:tc>
        <w:tc>
          <w:tcPr>
            <w:tcW w:w="2161" w:type="dxa"/>
          </w:tcPr>
          <w:p>
            <w:r>
              <w:t>资产负债情况资产合计变动分析报表详情收益及收益分配表科目名称展示运转支出</w:t>
            </w:r>
          </w:p>
        </w:tc>
        <w:tc>
          <w:tcPr>
            <w:tcW w:w="2161" w:type="dxa"/>
          </w:tcPr>
          <w:p>
            <w:r>
              <w:t>展示村集体的运转支出情况，包括日常办公费用、水电费等，反映村集体的基本运营成本。</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1223</w:t>
            </w:r>
          </w:p>
        </w:tc>
        <w:tc>
          <w:tcPr>
            <w:tcW w:w="2161" w:type="dxa"/>
          </w:tcPr>
          <w:p>
            <w:r>
              <w:t>财务一张图</w:t>
            </w:r>
          </w:p>
        </w:tc>
        <w:tc>
          <w:tcPr>
            <w:tcW w:w="2161" w:type="dxa"/>
          </w:tcPr>
          <w:p>
            <w:r>
              <w:t>资产负债情况资产合计变动分析报表详情收益及收益分配表科目名称展示经营收益</w:t>
            </w:r>
          </w:p>
        </w:tc>
        <w:tc>
          <w:tcPr>
            <w:tcW w:w="2161" w:type="dxa"/>
          </w:tcPr>
          <w:p>
            <w:r>
              <w:t>计算并展示经营收益的金额，即经营收入减去经营支出的差额，反映村集体的经营活动的盈利能力。</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1224</w:t>
            </w:r>
          </w:p>
        </w:tc>
        <w:tc>
          <w:tcPr>
            <w:tcW w:w="2161" w:type="dxa"/>
          </w:tcPr>
          <w:p>
            <w:r>
              <w:t>财务一张图</w:t>
            </w:r>
          </w:p>
        </w:tc>
        <w:tc>
          <w:tcPr>
            <w:tcW w:w="2161" w:type="dxa"/>
          </w:tcPr>
          <w:p>
            <w:r>
              <w:t>资产负债情况资产合计变动分析报表详情收益及收益分配表科目名称展示其他收入</w:t>
            </w:r>
          </w:p>
        </w:tc>
        <w:tc>
          <w:tcPr>
            <w:tcW w:w="2161" w:type="dxa"/>
          </w:tcPr>
          <w:p>
            <w:r>
              <w:t>呈现其他收入的来源和金额，包括非经常性收入等，丰富用户对村集体收入来源的了解。</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1225</w:t>
            </w:r>
          </w:p>
        </w:tc>
        <w:tc>
          <w:tcPr>
            <w:tcW w:w="2161" w:type="dxa"/>
          </w:tcPr>
          <w:p>
            <w:r>
              <w:t>财务一张图</w:t>
            </w:r>
          </w:p>
        </w:tc>
        <w:tc>
          <w:tcPr>
            <w:tcW w:w="2161" w:type="dxa"/>
          </w:tcPr>
          <w:p>
            <w:r>
              <w:t>资产负债情况资产合计变动分析报表详情收益及收益分配表科目名称展示公益支出</w:t>
            </w:r>
          </w:p>
        </w:tc>
        <w:tc>
          <w:tcPr>
            <w:tcW w:w="2161" w:type="dxa"/>
          </w:tcPr>
          <w:p>
            <w:r>
              <w:t>展示村集体在公益事业方面的支出情况，反映村集体的社会责任履行情况。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1226</w:t>
            </w:r>
          </w:p>
        </w:tc>
        <w:tc>
          <w:tcPr>
            <w:tcW w:w="2161" w:type="dxa"/>
          </w:tcPr>
          <w:p>
            <w:r>
              <w:t>财务一张图</w:t>
            </w:r>
          </w:p>
        </w:tc>
        <w:tc>
          <w:tcPr>
            <w:tcW w:w="2161" w:type="dxa"/>
          </w:tcPr>
          <w:p>
            <w:r>
              <w:t>资产负债情况资产合计变动分析报表详情收益及收益分配表科目名称展示收益总额</w:t>
            </w:r>
          </w:p>
        </w:tc>
        <w:tc>
          <w:tcPr>
            <w:tcW w:w="2161" w:type="dxa"/>
          </w:tcPr>
          <w:p>
            <w:r>
              <w:t>计算并展示收益总额的金额，即本年收益加上其他转入等，反映村集体的总体收益水平。</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1227</w:t>
            </w:r>
          </w:p>
        </w:tc>
        <w:tc>
          <w:tcPr>
            <w:tcW w:w="2161" w:type="dxa"/>
          </w:tcPr>
          <w:p>
            <w:r>
              <w:t>财务一张图</w:t>
            </w:r>
          </w:p>
        </w:tc>
        <w:tc>
          <w:tcPr>
            <w:tcW w:w="2161" w:type="dxa"/>
          </w:tcPr>
          <w:p>
            <w:r>
              <w:t>资产负债情况资产合计变动分析报表详情收益及收益分配表科目名称展示所得税费用</w:t>
            </w:r>
          </w:p>
        </w:tc>
        <w:tc>
          <w:tcPr>
            <w:tcW w:w="2161" w:type="dxa"/>
          </w:tcPr>
          <w:p>
            <w:r>
              <w:t>显示村集体应缴纳的所得税费用金额，反映村集体的税务负担情况。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1228</w:t>
            </w:r>
          </w:p>
        </w:tc>
        <w:tc>
          <w:tcPr>
            <w:tcW w:w="2161" w:type="dxa"/>
          </w:tcPr>
          <w:p>
            <w:r>
              <w:t>财务一张图</w:t>
            </w:r>
          </w:p>
        </w:tc>
        <w:tc>
          <w:tcPr>
            <w:tcW w:w="2161" w:type="dxa"/>
          </w:tcPr>
          <w:p>
            <w:r>
              <w:t>资产负债情况资产合计变动分析报表详情收益及收益分配表科目名称展示净收益</w:t>
            </w:r>
          </w:p>
        </w:tc>
        <w:tc>
          <w:tcPr>
            <w:tcW w:w="2161" w:type="dxa"/>
          </w:tcPr>
          <w:p>
            <w:r>
              <w:t>计算并展示净收益的金额，即收益总额减去所得税费用的差额，反映村集体的最终盈利情况。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1229</w:t>
            </w:r>
          </w:p>
        </w:tc>
        <w:tc>
          <w:tcPr>
            <w:tcW w:w="2161" w:type="dxa"/>
          </w:tcPr>
          <w:p>
            <w:r>
              <w:t>财务一张图</w:t>
            </w:r>
          </w:p>
        </w:tc>
        <w:tc>
          <w:tcPr>
            <w:tcW w:w="2161" w:type="dxa"/>
          </w:tcPr>
          <w:p>
            <w:r>
              <w:t>资产负债情况资产合计变动分析报表详情收益及收益分配表科目名称展示年初未分配收益</w:t>
            </w:r>
          </w:p>
        </w:tc>
        <w:tc>
          <w:tcPr>
            <w:tcW w:w="2161" w:type="dxa"/>
          </w:tcPr>
          <w:p>
            <w:r>
              <w:t>呈现年初未分配收益的金额，反映村集体上一年度未分配的利润情况。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1230</w:t>
            </w:r>
          </w:p>
        </w:tc>
        <w:tc>
          <w:tcPr>
            <w:tcW w:w="2161" w:type="dxa"/>
          </w:tcPr>
          <w:p>
            <w:r>
              <w:t>财务一张图</w:t>
            </w:r>
          </w:p>
        </w:tc>
        <w:tc>
          <w:tcPr>
            <w:tcW w:w="2161" w:type="dxa"/>
          </w:tcPr>
          <w:p>
            <w:r>
              <w:t>资产负债情况资产合计变动分析报表详情收益及收益分配表科目名称展示其他转入</w:t>
            </w:r>
          </w:p>
        </w:tc>
        <w:tc>
          <w:tcPr>
            <w:tcW w:w="2161" w:type="dxa"/>
          </w:tcPr>
          <w:p>
            <w:r>
              <w:t>展示其他转入的金额和来源，反映村集体的非经常性收益情况。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1231</w:t>
            </w:r>
          </w:p>
        </w:tc>
        <w:tc>
          <w:tcPr>
            <w:tcW w:w="2161" w:type="dxa"/>
          </w:tcPr>
          <w:p>
            <w:r>
              <w:t>财务一张图</w:t>
            </w:r>
          </w:p>
        </w:tc>
        <w:tc>
          <w:tcPr>
            <w:tcW w:w="2161" w:type="dxa"/>
          </w:tcPr>
          <w:p>
            <w:r>
              <w:t>资产负债情况资产合计变动分析报表详情收益及收益分配表科目名称展示可分配收益</w:t>
            </w:r>
          </w:p>
        </w:tc>
        <w:tc>
          <w:tcPr>
            <w:tcW w:w="2161" w:type="dxa"/>
          </w:tcPr>
          <w:p>
            <w:r>
              <w:t>计算并展示可分配收益的金额，即净收益加上年初未分配收益和其他转入等，反映村集体可供分配的利润情况。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1232</w:t>
            </w:r>
          </w:p>
        </w:tc>
        <w:tc>
          <w:tcPr>
            <w:tcW w:w="2161" w:type="dxa"/>
          </w:tcPr>
          <w:p>
            <w:r>
              <w:t>财务一张图</w:t>
            </w:r>
          </w:p>
        </w:tc>
        <w:tc>
          <w:tcPr>
            <w:tcW w:w="2161" w:type="dxa"/>
          </w:tcPr>
          <w:p>
            <w:r>
              <w:t>资产负债情况资产合计变动分析报表详情收益及收益分配表科目名称展示提取公积公益金</w:t>
            </w:r>
          </w:p>
        </w:tc>
        <w:tc>
          <w:tcPr>
            <w:tcW w:w="2161" w:type="dxa"/>
          </w:tcPr>
          <w:p>
            <w:r>
              <w:t>展示村集体从可分配收益中提取的公积公益金金额，反映村集体的公共积累情况。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1233</w:t>
            </w:r>
          </w:p>
        </w:tc>
        <w:tc>
          <w:tcPr>
            <w:tcW w:w="2161" w:type="dxa"/>
          </w:tcPr>
          <w:p>
            <w:r>
              <w:t>财务一张图</w:t>
            </w:r>
          </w:p>
        </w:tc>
        <w:tc>
          <w:tcPr>
            <w:tcW w:w="2161" w:type="dxa"/>
          </w:tcPr>
          <w:p>
            <w:r>
              <w:t>资产负债情况资产合计变动分析报表详情收益及收益分配表科目名称展示农户分配</w:t>
            </w:r>
          </w:p>
        </w:tc>
        <w:tc>
          <w:tcPr>
            <w:tcW w:w="2161" w:type="dxa"/>
          </w:tcPr>
          <w:p>
            <w:r>
              <w:t>呈现村集体向农户分配的收益金额，反映村集体对农户的利益分配情况。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1234</w:t>
            </w:r>
          </w:p>
        </w:tc>
        <w:tc>
          <w:tcPr>
            <w:tcW w:w="2161" w:type="dxa"/>
          </w:tcPr>
          <w:p>
            <w:r>
              <w:t>财务一张图</w:t>
            </w:r>
          </w:p>
        </w:tc>
        <w:tc>
          <w:tcPr>
            <w:tcW w:w="2161" w:type="dxa"/>
          </w:tcPr>
          <w:p>
            <w:r>
              <w:t>资产负债情况资产合计变动分析报表详情收益及收益分配表科目名称展示其他</w:t>
            </w:r>
          </w:p>
        </w:tc>
        <w:tc>
          <w:tcPr>
            <w:tcW w:w="2161" w:type="dxa"/>
          </w:tcPr>
          <w:p>
            <w:r>
              <w:t>展示收益及收益分配表中的其他项目，如未明确分类的收支等，为用户提供更全面的财务信息。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1235</w:t>
            </w:r>
          </w:p>
        </w:tc>
        <w:tc>
          <w:tcPr>
            <w:tcW w:w="2161" w:type="dxa"/>
          </w:tcPr>
          <w:p>
            <w:r>
              <w:t>财务一张图</w:t>
            </w:r>
          </w:p>
        </w:tc>
        <w:tc>
          <w:tcPr>
            <w:tcW w:w="2161" w:type="dxa"/>
          </w:tcPr>
          <w:p>
            <w:r>
              <w:t>资产负债情况资产合计变动分析报表详情收益及收益分配表科目名称展示年末未分配利润</w:t>
            </w:r>
          </w:p>
        </w:tc>
        <w:tc>
          <w:tcPr>
            <w:tcW w:w="2161" w:type="dxa"/>
          </w:tcPr>
          <w:p>
            <w:r>
              <w:t>展示村集体在年末时未分配收益的具体金额。这一数据反映了村集体在本年度经营活动结束后，扣除各项分配后的剩余利润情况，是村集体留存用于未来发展、应对风险或进行其他未明确规划用途的资金积累。通过展示年末未分配收益，用户可以了解村集体的盈利积累水平和未来发展的经济基础。</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1236</w:t>
            </w:r>
          </w:p>
        </w:tc>
        <w:tc>
          <w:tcPr>
            <w:tcW w:w="2161" w:type="dxa"/>
          </w:tcPr>
          <w:p>
            <w:r>
              <w:t>财务一张图</w:t>
            </w:r>
          </w:p>
        </w:tc>
        <w:tc>
          <w:tcPr>
            <w:tcW w:w="2161" w:type="dxa"/>
          </w:tcPr>
          <w:p>
            <w:r>
              <w:t>资产负债情况资产合计变动分析报表详情收益及收益分配表行次展示</w:t>
            </w:r>
          </w:p>
        </w:tc>
        <w:tc>
          <w:tcPr>
            <w:tcW w:w="2161" w:type="dxa"/>
          </w:tcPr>
          <w:p>
            <w:r>
              <w:t>展示收益及收益分配表中的行次，方便用户查看各个科目的排列顺序和逻辑关系。</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1237</w:t>
            </w:r>
          </w:p>
        </w:tc>
        <w:tc>
          <w:tcPr>
            <w:tcW w:w="2161" w:type="dxa"/>
          </w:tcPr>
          <w:p>
            <w:r>
              <w:t>财务一张图</w:t>
            </w:r>
          </w:p>
        </w:tc>
        <w:tc>
          <w:tcPr>
            <w:tcW w:w="2161" w:type="dxa"/>
          </w:tcPr>
          <w:p>
            <w:r>
              <w:t>资产负债情况资产合计变动分析报表详情收益及收益分配表金额展示</w:t>
            </w:r>
          </w:p>
        </w:tc>
        <w:tc>
          <w:tcPr>
            <w:tcW w:w="2161" w:type="dxa"/>
          </w:tcPr>
          <w:p>
            <w:r>
              <w:t>显示收益及收益分配表中各个科目的金额，让用户直观地了解村集体的收益和分配情况。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1238</w:t>
            </w:r>
          </w:p>
        </w:tc>
        <w:tc>
          <w:tcPr>
            <w:tcW w:w="2161" w:type="dxa"/>
          </w:tcPr>
          <w:p>
            <w:r>
              <w:t>财务一张图</w:t>
            </w:r>
          </w:p>
        </w:tc>
        <w:tc>
          <w:tcPr>
            <w:tcW w:w="2161" w:type="dxa"/>
          </w:tcPr>
          <w:p>
            <w:r>
              <w:t>资产负债情况资产合计变动分析报表详情收益及收益分配表查询</w:t>
            </w:r>
          </w:p>
        </w:tc>
        <w:tc>
          <w:tcPr>
            <w:tcW w:w="2161" w:type="dxa"/>
          </w:tcPr>
          <w:p>
            <w:r>
              <w:t>提供查询功能，用户可以根据特定的条件查询收益及收益分配表中的数据，以便进行深入分析。</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1239</w:t>
            </w:r>
          </w:p>
        </w:tc>
        <w:tc>
          <w:tcPr>
            <w:tcW w:w="2161" w:type="dxa"/>
          </w:tcPr>
          <w:p>
            <w:r>
              <w:t>财务一张图</w:t>
            </w:r>
          </w:p>
        </w:tc>
        <w:tc>
          <w:tcPr>
            <w:tcW w:w="2161" w:type="dxa"/>
          </w:tcPr>
          <w:p>
            <w:r>
              <w:t>资产负债情况资产合计变动分析报表详情收益及收益分配表导出</w:t>
            </w:r>
          </w:p>
        </w:tc>
        <w:tc>
          <w:tcPr>
            <w:tcW w:w="2161" w:type="dxa"/>
          </w:tcPr>
          <w:p>
            <w:r>
              <w:t>允许用户将收益及收益分配表导出为文件，方便进行离线分析和存档。</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1240</w:t>
            </w:r>
          </w:p>
        </w:tc>
        <w:tc>
          <w:tcPr>
            <w:tcW w:w="2161" w:type="dxa"/>
          </w:tcPr>
          <w:p>
            <w:r>
              <w:t>财务一张图</w:t>
            </w:r>
          </w:p>
        </w:tc>
        <w:tc>
          <w:tcPr>
            <w:tcW w:w="2161" w:type="dxa"/>
          </w:tcPr>
          <w:p>
            <w:r>
              <w:t>资产负债情况流动资产合计变动分析</w:t>
            </w:r>
          </w:p>
        </w:tc>
        <w:tc>
          <w:tcPr>
            <w:tcW w:w="2161" w:type="dxa"/>
          </w:tcPr>
          <w:p>
            <w:r>
              <w:t>对村集体的流动资产合计进行变动分析，包括货币资金、应收账款、存货等流动资产项目的增减变化情况，帮助用户了解村集体的流动资金状况和流动性风险。</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1241</w:t>
            </w:r>
          </w:p>
        </w:tc>
        <w:tc>
          <w:tcPr>
            <w:tcW w:w="2161" w:type="dxa"/>
          </w:tcPr>
          <w:p>
            <w:r>
              <w:t>财务一张图</w:t>
            </w:r>
          </w:p>
        </w:tc>
        <w:tc>
          <w:tcPr>
            <w:tcW w:w="2161" w:type="dxa"/>
          </w:tcPr>
          <w:p>
            <w:r>
              <w:t>资产负债情况生产性生物资产变动分析</w:t>
            </w:r>
          </w:p>
        </w:tc>
        <w:tc>
          <w:tcPr>
            <w:tcW w:w="2161" w:type="dxa"/>
          </w:tcPr>
          <w:p>
            <w:r>
              <w:t>分析村集体的生产性生物资产的变动情况，包括生物资产的原值、累计折旧、净值等方面的变化，反映村集体在农业生产方面的资产状况和经营效益。</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1242</w:t>
            </w:r>
          </w:p>
        </w:tc>
        <w:tc>
          <w:tcPr>
            <w:tcW w:w="2161" w:type="dxa"/>
          </w:tcPr>
          <w:p>
            <w:r>
              <w:t>财务一张图</w:t>
            </w:r>
          </w:p>
        </w:tc>
        <w:tc>
          <w:tcPr>
            <w:tcW w:w="2161" w:type="dxa"/>
          </w:tcPr>
          <w:p>
            <w:r>
              <w:t>资产负债情况长期投资变动分析</w:t>
            </w:r>
          </w:p>
        </w:tc>
        <w:tc>
          <w:tcPr>
            <w:tcW w:w="2161" w:type="dxa"/>
          </w:tcPr>
          <w:p>
            <w:r>
              <w:t>对村集体的长期投资进行变动分析，包括投资项目的增减、投资收益的变化等，帮助用户了解村集体的长期投资决策和投资回报情况。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1243</w:t>
            </w:r>
          </w:p>
        </w:tc>
        <w:tc>
          <w:tcPr>
            <w:tcW w:w="2161" w:type="dxa"/>
          </w:tcPr>
          <w:p>
            <w:r>
              <w:t>财务一张图</w:t>
            </w:r>
          </w:p>
        </w:tc>
        <w:tc>
          <w:tcPr>
            <w:tcW w:w="2161" w:type="dxa"/>
          </w:tcPr>
          <w:p>
            <w:r>
              <w:t>资产负债情况固定资产变动分析</w:t>
            </w:r>
          </w:p>
        </w:tc>
        <w:tc>
          <w:tcPr>
            <w:tcW w:w="2161" w:type="dxa"/>
          </w:tcPr>
          <w:p>
            <w:r>
              <w:t>分析村集体的固定资产的变动情况，包括固定资产的原值、累计折旧、净值等方面的变化，以及固定资产的增减情况，反映村集体的固定资产投资和管理情况。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1244</w:t>
            </w:r>
          </w:p>
        </w:tc>
        <w:tc>
          <w:tcPr>
            <w:tcW w:w="2161" w:type="dxa"/>
          </w:tcPr>
          <w:p>
            <w:r>
              <w:t>财务一张图</w:t>
            </w:r>
          </w:p>
        </w:tc>
        <w:tc>
          <w:tcPr>
            <w:tcW w:w="2161" w:type="dxa"/>
          </w:tcPr>
          <w:p>
            <w:r>
              <w:t>资产负债情况负债合计变动分析</w:t>
            </w:r>
          </w:p>
        </w:tc>
        <w:tc>
          <w:tcPr>
            <w:tcW w:w="2161" w:type="dxa"/>
          </w:tcPr>
          <w:p>
            <w:r>
              <w:t>对村集体的负债合计进行变动分析，包括流动负债和非流动负债的增减变化情况，帮助用户了解村集体的债务规模和偿债能力的变化。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1245</w:t>
            </w:r>
          </w:p>
        </w:tc>
        <w:tc>
          <w:tcPr>
            <w:tcW w:w="2161" w:type="dxa"/>
          </w:tcPr>
          <w:p>
            <w:r>
              <w:t>财务一张图</w:t>
            </w:r>
          </w:p>
        </w:tc>
        <w:tc>
          <w:tcPr>
            <w:tcW w:w="2161" w:type="dxa"/>
          </w:tcPr>
          <w:p>
            <w:r>
              <w:t>资产负债情况流动负债变动分析</w:t>
            </w:r>
          </w:p>
        </w:tc>
        <w:tc>
          <w:tcPr>
            <w:tcW w:w="2161" w:type="dxa"/>
          </w:tcPr>
          <w:p>
            <w:r>
              <w:t>单独分析村集体的流动负债的变动情况，包括短期借款、应付款、应付工资等流动负债项目的增减变化，反映村集体的短期债务压力和资金流动性风险。</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1246</w:t>
            </w:r>
          </w:p>
        </w:tc>
        <w:tc>
          <w:tcPr>
            <w:tcW w:w="2161" w:type="dxa"/>
          </w:tcPr>
          <w:p>
            <w:r>
              <w:t>财务一张图</w:t>
            </w:r>
          </w:p>
        </w:tc>
        <w:tc>
          <w:tcPr>
            <w:tcW w:w="2161" w:type="dxa"/>
          </w:tcPr>
          <w:p>
            <w:r>
              <w:t>资产负债情况长期负债变动分析</w:t>
            </w:r>
          </w:p>
        </w:tc>
        <w:tc>
          <w:tcPr>
            <w:tcW w:w="2161" w:type="dxa"/>
          </w:tcPr>
          <w:p>
            <w:r>
              <w:t>分析村集体的长期负债的变动情况，包括长期借款及应付款、专项应付款等长期负债项目的增减变化，反映村集体的长期债务负担和资金安排情况。</w:t>
              <w:br/>
              <w:t>财务收支情况分析</w:t>
              <w:br/>
              <w:t>包括村级财务收支的经营收入、经营支出、投资收益、税金及附加、补助收入、管理费用、其他收入、公益支出和其他支出的变动分析。</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1247</w:t>
            </w:r>
          </w:p>
        </w:tc>
        <w:tc>
          <w:tcPr>
            <w:tcW w:w="2161" w:type="dxa"/>
          </w:tcPr>
          <w:p>
            <w:r>
              <w:t>财务一张图</w:t>
            </w:r>
          </w:p>
        </w:tc>
        <w:tc>
          <w:tcPr>
            <w:tcW w:w="2161" w:type="dxa"/>
          </w:tcPr>
          <w:p>
            <w:r>
              <w:t>村级财务收支情况经营收入变动分析</w:t>
            </w:r>
          </w:p>
        </w:tc>
        <w:tc>
          <w:tcPr>
            <w:tcW w:w="2161" w:type="dxa"/>
          </w:tcPr>
          <w:p>
            <w:r>
              <w:t>对村集体的经营收入进行变动分析，包括经营收入的来源、金额、增长趋势等方面的变化，帮助用户了解村集体的经营活动的效益和发展趋势。</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1248</w:t>
            </w:r>
          </w:p>
        </w:tc>
        <w:tc>
          <w:tcPr>
            <w:tcW w:w="2161" w:type="dxa"/>
          </w:tcPr>
          <w:p>
            <w:r>
              <w:t>财务一张图</w:t>
            </w:r>
          </w:p>
        </w:tc>
        <w:tc>
          <w:tcPr>
            <w:tcW w:w="2161" w:type="dxa"/>
          </w:tcPr>
          <w:p>
            <w:r>
              <w:t>村级财务收支情况经营支出变动分析</w:t>
            </w:r>
          </w:p>
        </w:tc>
        <w:tc>
          <w:tcPr>
            <w:tcW w:w="2161" w:type="dxa"/>
          </w:tcPr>
          <w:p>
            <w:r>
              <w:t>分析村集体的经营支出的变动情况，包括经营支出的项目、金额、占比等方面的变化，帮助用户了解村集体的经营成本控制情况和经营效益的影响因素。</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1249</w:t>
            </w:r>
          </w:p>
        </w:tc>
        <w:tc>
          <w:tcPr>
            <w:tcW w:w="2161" w:type="dxa"/>
          </w:tcPr>
          <w:p>
            <w:r>
              <w:t>财务一张图</w:t>
            </w:r>
          </w:p>
        </w:tc>
        <w:tc>
          <w:tcPr>
            <w:tcW w:w="2161" w:type="dxa"/>
          </w:tcPr>
          <w:p>
            <w:r>
              <w:t>村级财务收支情况投资收益变动分析</w:t>
            </w:r>
          </w:p>
        </w:tc>
        <w:tc>
          <w:tcPr>
            <w:tcW w:w="2161" w:type="dxa"/>
          </w:tcPr>
          <w:p>
            <w:r>
              <w:t>对村集体的投资收益进行变动分析，包括投资收益的来源、金额、增长趋势等方面的变化，反映村集体的投资活动的效益和风险。</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1250</w:t>
            </w:r>
          </w:p>
        </w:tc>
        <w:tc>
          <w:tcPr>
            <w:tcW w:w="2161" w:type="dxa"/>
          </w:tcPr>
          <w:p>
            <w:r>
              <w:t>财务一张图</w:t>
            </w:r>
          </w:p>
        </w:tc>
        <w:tc>
          <w:tcPr>
            <w:tcW w:w="2161" w:type="dxa"/>
          </w:tcPr>
          <w:p>
            <w:r>
              <w:t>村级财务收支情况税金及附加变动分析</w:t>
            </w:r>
          </w:p>
        </w:tc>
        <w:tc>
          <w:tcPr>
            <w:tcW w:w="2161" w:type="dxa"/>
          </w:tcPr>
          <w:p>
            <w:r>
              <w:t>分析村集体的税金及附加的变动情况，包括税金及附加的金额、占比等方面的变化，反映村集体的税务负担和经营效益的影响因素。</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1251</w:t>
            </w:r>
          </w:p>
        </w:tc>
        <w:tc>
          <w:tcPr>
            <w:tcW w:w="2161" w:type="dxa"/>
          </w:tcPr>
          <w:p>
            <w:r>
              <w:t>财务一张图</w:t>
            </w:r>
          </w:p>
        </w:tc>
        <w:tc>
          <w:tcPr>
            <w:tcW w:w="2161" w:type="dxa"/>
          </w:tcPr>
          <w:p>
            <w:r>
              <w:t>村级财务收支情况补助收入变动分析</w:t>
            </w:r>
          </w:p>
        </w:tc>
        <w:tc>
          <w:tcPr>
            <w:tcW w:w="2161" w:type="dxa"/>
          </w:tcPr>
          <w:p>
            <w:r>
              <w:t>对村集体的补助收入进行变动分析，包括补助收入的来源、金额、增长趋势等方面的变化，反映村集体获得的外部支持情况和对经营活动的影响。</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1252</w:t>
            </w:r>
          </w:p>
        </w:tc>
        <w:tc>
          <w:tcPr>
            <w:tcW w:w="2161" w:type="dxa"/>
          </w:tcPr>
          <w:p>
            <w:r>
              <w:t>财务一张图</w:t>
            </w:r>
          </w:p>
        </w:tc>
        <w:tc>
          <w:tcPr>
            <w:tcW w:w="2161" w:type="dxa"/>
          </w:tcPr>
          <w:p>
            <w:r>
              <w:t>村级财务收支情况管理费用变动分析</w:t>
            </w:r>
          </w:p>
        </w:tc>
        <w:tc>
          <w:tcPr>
            <w:tcW w:w="2161" w:type="dxa"/>
          </w:tcPr>
          <w:p>
            <w:r>
              <w:t>分析村集体的管理费用的变动情况，包括管理费用的项目、金额、占比等方面的变化，帮助用户了解村集体的管理成本控制情况和经营效益的影响因素。</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1253</w:t>
            </w:r>
          </w:p>
        </w:tc>
        <w:tc>
          <w:tcPr>
            <w:tcW w:w="2161" w:type="dxa"/>
          </w:tcPr>
          <w:p>
            <w:r>
              <w:t>财务一张图</w:t>
            </w:r>
          </w:p>
        </w:tc>
        <w:tc>
          <w:tcPr>
            <w:tcW w:w="2161" w:type="dxa"/>
          </w:tcPr>
          <w:p>
            <w:r>
              <w:t>村级财务收支情况其他收入变动分析</w:t>
            </w:r>
          </w:p>
        </w:tc>
        <w:tc>
          <w:tcPr>
            <w:tcW w:w="2161" w:type="dxa"/>
          </w:tcPr>
          <w:p>
            <w:r>
              <w:t>对村集体的其他收入进行变动分析，包括其他收入的来源、金额、增长趋势等方面的变化，丰富用户对村集体收入来源的了解和分析。</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1254</w:t>
            </w:r>
          </w:p>
        </w:tc>
        <w:tc>
          <w:tcPr>
            <w:tcW w:w="2161" w:type="dxa"/>
          </w:tcPr>
          <w:p>
            <w:r>
              <w:t>财务一张图</w:t>
            </w:r>
          </w:p>
        </w:tc>
        <w:tc>
          <w:tcPr>
            <w:tcW w:w="2161" w:type="dxa"/>
          </w:tcPr>
          <w:p>
            <w:r>
              <w:t>村级财务收支情况公益支出变动分析</w:t>
            </w:r>
          </w:p>
        </w:tc>
        <w:tc>
          <w:tcPr>
            <w:tcW w:w="2161" w:type="dxa"/>
          </w:tcPr>
          <w:p>
            <w:r>
              <w:t>分析村集体的公益支出的变动情况，包括公益支出的项目、金额、占比等方面的变化，反映村集体的社会责任履行情况和对经营效益的影响。</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1255</w:t>
            </w:r>
          </w:p>
        </w:tc>
        <w:tc>
          <w:tcPr>
            <w:tcW w:w="2161" w:type="dxa"/>
          </w:tcPr>
          <w:p>
            <w:r>
              <w:t>财务一张图</w:t>
            </w:r>
          </w:p>
        </w:tc>
        <w:tc>
          <w:tcPr>
            <w:tcW w:w="2161" w:type="dxa"/>
          </w:tcPr>
          <w:p>
            <w:r>
              <w:t>村级财务收支情况其他支出变动分析</w:t>
            </w:r>
          </w:p>
        </w:tc>
        <w:tc>
          <w:tcPr>
            <w:tcW w:w="2161" w:type="dxa"/>
          </w:tcPr>
          <w:p>
            <w:r>
              <w:t>对村集体的其他支出进行变动分析，包括其他支出的项目、金额、占比等方面的变化，为用户提供更全面的财务支出分析。</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1256</w:t>
            </w:r>
          </w:p>
        </w:tc>
        <w:tc>
          <w:tcPr>
            <w:tcW w:w="2161" w:type="dxa"/>
          </w:tcPr>
          <w:p>
            <w:r>
              <w:t>财务一张图</w:t>
            </w:r>
          </w:p>
        </w:tc>
        <w:tc>
          <w:tcPr>
            <w:tcW w:w="2161" w:type="dxa"/>
          </w:tcPr>
          <w:p>
            <w:r>
              <w:t>收益及收益分配情况收益及收益分配表</w:t>
            </w:r>
          </w:p>
        </w:tc>
        <w:tc>
          <w:tcPr>
            <w:tcW w:w="2161" w:type="dxa"/>
          </w:tcPr>
          <w:p>
            <w:r>
              <w:t>涉及所有者权益、资本、公积公益金、本年收益、收益总额、可分配收益和年末未分配收益的变动分析，以及股值排行榜、年度分红对比等展示功能。</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1257</w:t>
            </w:r>
          </w:p>
        </w:tc>
        <w:tc>
          <w:tcPr>
            <w:tcW w:w="2161" w:type="dxa"/>
          </w:tcPr>
          <w:p>
            <w:r>
              <w:t>财务一张图</w:t>
            </w:r>
          </w:p>
        </w:tc>
        <w:tc>
          <w:tcPr>
            <w:tcW w:w="2161" w:type="dxa"/>
          </w:tcPr>
          <w:p>
            <w:r>
              <w:t>收益及收益分配情况所有者权益变动分析</w:t>
            </w:r>
          </w:p>
        </w:tc>
        <w:tc>
          <w:tcPr>
            <w:tcW w:w="2161" w:type="dxa"/>
          </w:tcPr>
          <w:p>
            <w:r>
              <w:t>分析村集体的所有者权益的变动情况，包括资本、公积公益金、未分配收益等所有者权益项目的增减变化，反映村集体的净资产状况和所有者权益的保值增值情况。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1258</w:t>
            </w:r>
          </w:p>
        </w:tc>
        <w:tc>
          <w:tcPr>
            <w:tcW w:w="2161" w:type="dxa"/>
          </w:tcPr>
          <w:p>
            <w:r>
              <w:t>财务一张图</w:t>
            </w:r>
          </w:p>
        </w:tc>
        <w:tc>
          <w:tcPr>
            <w:tcW w:w="2161" w:type="dxa"/>
          </w:tcPr>
          <w:p>
            <w:r>
              <w:t>收益及收益分配情况资本变动分析</w:t>
            </w:r>
          </w:p>
        </w:tc>
        <w:tc>
          <w:tcPr>
            <w:tcW w:w="2161" w:type="dxa"/>
          </w:tcPr>
          <w:p>
            <w:r>
              <w:t>单独分析村集体的资本的变动情况，包括资本的来源、金额、股东构成等方面的变化，帮助用户了解村集体的资本结构和所有者投入情况的变化。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1259</w:t>
            </w:r>
          </w:p>
        </w:tc>
        <w:tc>
          <w:tcPr>
            <w:tcW w:w="2161" w:type="dxa"/>
          </w:tcPr>
          <w:p>
            <w:r>
              <w:t>财务一张图</w:t>
            </w:r>
          </w:p>
        </w:tc>
        <w:tc>
          <w:tcPr>
            <w:tcW w:w="2161" w:type="dxa"/>
          </w:tcPr>
          <w:p>
            <w:r>
              <w:t>收益及收益分配情况公积公益金变动分析</w:t>
            </w:r>
          </w:p>
        </w:tc>
        <w:tc>
          <w:tcPr>
            <w:tcW w:w="2161" w:type="dxa"/>
          </w:tcPr>
          <w:p>
            <w:r>
              <w:t>分析村集体的公积公益金的变动情况，包括公积公益金的来源、用途、余额等方面的变化，反映村集体的公共积累和公益事业发展情况的变化。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1260</w:t>
            </w:r>
          </w:p>
        </w:tc>
        <w:tc>
          <w:tcPr>
            <w:tcW w:w="2161" w:type="dxa"/>
          </w:tcPr>
          <w:p>
            <w:r>
              <w:t>财务一张图</w:t>
            </w:r>
          </w:p>
        </w:tc>
        <w:tc>
          <w:tcPr>
            <w:tcW w:w="2161" w:type="dxa"/>
          </w:tcPr>
          <w:p>
            <w:r>
              <w:t>收益及收益分配情况本年收益变动分析</w:t>
            </w:r>
          </w:p>
        </w:tc>
        <w:tc>
          <w:tcPr>
            <w:tcW w:w="2161" w:type="dxa"/>
          </w:tcPr>
          <w:p>
            <w:r>
              <w:t>对村集体的本年收益进行变动分析，包括本年收益的金额、来源、增长趋势等方面的变化，帮助用户了解村集体本年度的经营成果和盈利能力的变化。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1261</w:t>
            </w:r>
          </w:p>
        </w:tc>
        <w:tc>
          <w:tcPr>
            <w:tcW w:w="2161" w:type="dxa"/>
          </w:tcPr>
          <w:p>
            <w:r>
              <w:t>财务一张图</w:t>
            </w:r>
          </w:p>
        </w:tc>
        <w:tc>
          <w:tcPr>
            <w:tcW w:w="2161" w:type="dxa"/>
          </w:tcPr>
          <w:p>
            <w:r>
              <w:t>收益及收益分配情况收益总额</w:t>
            </w:r>
          </w:p>
        </w:tc>
        <w:tc>
          <w:tcPr>
            <w:tcW w:w="2161" w:type="dxa"/>
          </w:tcPr>
          <w:p>
            <w:r>
              <w:t>计算并展示村集体的收益总额的变动情况，包括收益总额的金额、组成部分、增长趋势等方面的变化，反映村集体的总体收益水平的变化。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1262</w:t>
            </w:r>
          </w:p>
        </w:tc>
        <w:tc>
          <w:tcPr>
            <w:tcW w:w="2161" w:type="dxa"/>
          </w:tcPr>
          <w:p>
            <w:r>
              <w:t>财务一张图</w:t>
            </w:r>
          </w:p>
        </w:tc>
        <w:tc>
          <w:tcPr>
            <w:tcW w:w="2161" w:type="dxa"/>
          </w:tcPr>
          <w:p>
            <w:r>
              <w:t>收益及收益分配情况可分配收益变动分析</w:t>
            </w:r>
          </w:p>
        </w:tc>
        <w:tc>
          <w:tcPr>
            <w:tcW w:w="2161" w:type="dxa"/>
          </w:tcPr>
          <w:p>
            <w:r>
              <w:t>分析村集体的可分配收益的变动情况，包括可分配收益的金额、来源、用途等方面的变化，反映村集体可供分配的利润情况的变化。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1263</w:t>
            </w:r>
          </w:p>
        </w:tc>
        <w:tc>
          <w:tcPr>
            <w:tcW w:w="2161" w:type="dxa"/>
          </w:tcPr>
          <w:p>
            <w:r>
              <w:t>财务一张图</w:t>
            </w:r>
          </w:p>
        </w:tc>
        <w:tc>
          <w:tcPr>
            <w:tcW w:w="2161" w:type="dxa"/>
          </w:tcPr>
          <w:p>
            <w:r>
              <w:t>收益及收益分配情况年末未分配收益变动分析</w:t>
            </w:r>
          </w:p>
        </w:tc>
        <w:tc>
          <w:tcPr>
            <w:tcW w:w="2161" w:type="dxa"/>
          </w:tcPr>
          <w:p>
            <w:r>
              <w:t>对村集体的年末未分配收益进行变动分析，包括年末未分配收益的金额、来源、用途等方面的变化，反映村集体的盈利积累和未来发展的潜力。</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1264</w:t>
            </w:r>
          </w:p>
        </w:tc>
        <w:tc>
          <w:tcPr>
            <w:tcW w:w="2161" w:type="dxa"/>
          </w:tcPr>
          <w:p>
            <w:r>
              <w:t>财务一张图</w:t>
            </w:r>
          </w:p>
        </w:tc>
        <w:tc>
          <w:tcPr>
            <w:tcW w:w="2161" w:type="dxa"/>
          </w:tcPr>
          <w:p>
            <w:r>
              <w:t>村集体组织区划用gis地图查询展示</w:t>
            </w:r>
          </w:p>
        </w:tc>
        <w:tc>
          <w:tcPr>
            <w:tcW w:w="2161" w:type="dxa"/>
          </w:tcPr>
          <w:p>
            <w:r>
              <w:t>利用地理信息系统（GIS）地图，对村集体组织的区划进行查询和展示。用户可以通过地图直观地了解村集体的地理位置分布和行政区划情况，方便进行区域分析和管理决策。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1265</w:t>
            </w:r>
          </w:p>
        </w:tc>
        <w:tc>
          <w:tcPr>
            <w:tcW w:w="2161" w:type="dxa"/>
          </w:tcPr>
          <w:p>
            <w:r>
              <w:t>资产一张图</w:t>
            </w:r>
          </w:p>
        </w:tc>
        <w:tc>
          <w:tcPr>
            <w:tcW w:w="2161" w:type="dxa"/>
          </w:tcPr>
          <w:p>
            <w:r>
              <w:t>资产价值总额按行政区划统计数量展示</w:t>
            </w:r>
          </w:p>
        </w:tc>
        <w:tc>
          <w:tcPr>
            <w:tcW w:w="2161" w:type="dxa"/>
          </w:tcPr>
          <w:p>
            <w:r>
              <w:t>按照行政区划对村集体的资产价值总额进行统计，并以数量形式展示。这可以帮助用户了解不同区域的资产规模和分布情况，为资产配置和管理提供参考。</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1266</w:t>
            </w:r>
          </w:p>
        </w:tc>
        <w:tc>
          <w:tcPr>
            <w:tcW w:w="2161" w:type="dxa"/>
          </w:tcPr>
          <w:p>
            <w:r>
              <w:t>资产一张图</w:t>
            </w:r>
          </w:p>
        </w:tc>
        <w:tc>
          <w:tcPr>
            <w:tcW w:w="2161" w:type="dxa"/>
          </w:tcPr>
          <w:p>
            <w:r>
              <w:t>经营性资产原值数据统计明细图表展示</w:t>
            </w:r>
          </w:p>
        </w:tc>
        <w:tc>
          <w:tcPr>
            <w:tcW w:w="2161" w:type="dxa"/>
          </w:tcPr>
          <w:p>
            <w:r>
              <w:t>对村集体的经营性资产原值进行数据统计，并以明细图表的形式展示。图表可以包括柱状图、折线图、饼图等，直观地呈现经营性资产的分布、增长趋势等信息，方便用户进行分析和决策。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1267</w:t>
            </w:r>
          </w:p>
        </w:tc>
        <w:tc>
          <w:tcPr>
            <w:tcW w:w="2161" w:type="dxa"/>
          </w:tcPr>
          <w:p>
            <w:r>
              <w:t>资产一张图</w:t>
            </w:r>
          </w:p>
        </w:tc>
        <w:tc>
          <w:tcPr>
            <w:tcW w:w="2161" w:type="dxa"/>
          </w:tcPr>
          <w:p>
            <w:r>
              <w:t>非经营性资产原值数据统计明细图表展示</w:t>
            </w:r>
          </w:p>
        </w:tc>
        <w:tc>
          <w:tcPr>
            <w:tcW w:w="2161" w:type="dxa"/>
          </w:tcPr>
          <w:p>
            <w:r>
              <w:t>统计村集体的非经营性资产原值数据，并以明细图表的形式展示。这有助于用户了解非经营性资产的规模和状况，为资产管理和公共服务提供依据。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1268</w:t>
            </w:r>
          </w:p>
        </w:tc>
        <w:tc>
          <w:tcPr>
            <w:tcW w:w="2161" w:type="dxa"/>
          </w:tcPr>
          <w:p>
            <w:r>
              <w:t>资产一张图</w:t>
            </w:r>
          </w:p>
        </w:tc>
        <w:tc>
          <w:tcPr>
            <w:tcW w:w="2161" w:type="dxa"/>
          </w:tcPr>
          <w:p>
            <w:r>
              <w:t>村集体资产种类占比图表显示</w:t>
            </w:r>
          </w:p>
        </w:tc>
        <w:tc>
          <w:tcPr>
            <w:tcW w:w="2161" w:type="dxa"/>
          </w:tcPr>
          <w:p>
            <w:r>
              <w:t>通过图表展示村集体资产的种类占比情况。可以根据资产的性质、用途等进行分类，如固定资产、流动资产、无形资产等，让用户直观地了解村集体资产的结构和分布。</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1269</w:t>
            </w:r>
          </w:p>
        </w:tc>
        <w:tc>
          <w:tcPr>
            <w:tcW w:w="2161" w:type="dxa"/>
          </w:tcPr>
          <w:p>
            <w:r>
              <w:t>资产一张图</w:t>
            </w:r>
          </w:p>
        </w:tc>
        <w:tc>
          <w:tcPr>
            <w:tcW w:w="2161" w:type="dxa"/>
          </w:tcPr>
          <w:p>
            <w:r>
              <w:t>集体总收入TOP10达到100万元以上的村数据展示</w:t>
            </w:r>
          </w:p>
        </w:tc>
        <w:tc>
          <w:tcPr>
            <w:tcW w:w="2161" w:type="dxa"/>
          </w:tcPr>
          <w:p>
            <w:r>
              <w:t>展示村集体总收入排名前10且达到100万元以上的村的数据。包括村的名称、总收入金额、收入来源等信息，为用户提供经济发展较好的村的案例和参考。</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1270</w:t>
            </w:r>
          </w:p>
        </w:tc>
        <w:tc>
          <w:tcPr>
            <w:tcW w:w="2161" w:type="dxa"/>
          </w:tcPr>
          <w:p>
            <w:r>
              <w:t>资产一张图</w:t>
            </w:r>
          </w:p>
        </w:tc>
        <w:tc>
          <w:tcPr>
            <w:tcW w:w="2161" w:type="dxa"/>
          </w:tcPr>
          <w:p>
            <w:r>
              <w:t>各区域资产价值TOP5排行榜</w:t>
            </w:r>
          </w:p>
        </w:tc>
        <w:tc>
          <w:tcPr>
            <w:tcW w:w="2161" w:type="dxa"/>
          </w:tcPr>
          <w:p>
            <w:r>
              <w:t>列出各区域村集体资产价值排名前5的村。展示资产价值、排名变化等信息，帮助用户了解不同区域的资产优势和发展潜力。</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1271</w:t>
            </w:r>
          </w:p>
        </w:tc>
        <w:tc>
          <w:tcPr>
            <w:tcW w:w="2161" w:type="dxa"/>
          </w:tcPr>
          <w:p>
            <w:r>
              <w:t>资产一张图</w:t>
            </w:r>
          </w:p>
        </w:tc>
        <w:tc>
          <w:tcPr>
            <w:tcW w:w="2161" w:type="dxa"/>
          </w:tcPr>
          <w:p>
            <w:r>
              <w:t>资产信息调取数据接口</w:t>
            </w:r>
          </w:p>
        </w:tc>
        <w:tc>
          <w:tcPr>
            <w:tcW w:w="2161" w:type="dxa"/>
          </w:tcPr>
          <w:p>
            <w:r>
              <w:t>提供资产信息调取的数据接口，方便其他系统或应用程序获取村集体资产数据。接口应具备安全性和稳定性，确保数据的准确传输和使用。</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1272</w:t>
            </w:r>
          </w:p>
        </w:tc>
        <w:tc>
          <w:tcPr>
            <w:tcW w:w="2161" w:type="dxa"/>
          </w:tcPr>
          <w:p>
            <w:r>
              <w:t>资源一张图</w:t>
            </w:r>
          </w:p>
        </w:tc>
        <w:tc>
          <w:tcPr>
            <w:tcW w:w="2161" w:type="dxa"/>
          </w:tcPr>
          <w:p>
            <w:r>
              <w:t>农用地面积按行政区划统计展示</w:t>
            </w:r>
          </w:p>
        </w:tc>
        <w:tc>
          <w:tcPr>
            <w:tcW w:w="2161" w:type="dxa"/>
          </w:tcPr>
          <w:p>
            <w:r>
              <w:t>按照行政区划对村集体的农用地面积进行统计，并在资源一张图上展示。用户可以了解不同区域的农用地规模和分布情况，为农业生产和土地管理提供参考。</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1273</w:t>
            </w:r>
          </w:p>
        </w:tc>
        <w:tc>
          <w:tcPr>
            <w:tcW w:w="2161" w:type="dxa"/>
          </w:tcPr>
          <w:p>
            <w:r>
              <w:t>资源一张图</w:t>
            </w:r>
          </w:p>
        </w:tc>
        <w:tc>
          <w:tcPr>
            <w:tcW w:w="2161" w:type="dxa"/>
          </w:tcPr>
          <w:p>
            <w:r>
              <w:t>建设用地面积按行政区划统计展示</w:t>
            </w:r>
          </w:p>
        </w:tc>
        <w:tc>
          <w:tcPr>
            <w:tcW w:w="2161" w:type="dxa"/>
          </w:tcPr>
          <w:p>
            <w:r>
              <w:t>统计村集体的建设用地面积，并按行政区划进行展示。这有助于了解村集体的建设用地利用情况和规划需求，为土地开发和建设管理提供依据。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1274</w:t>
            </w:r>
          </w:p>
        </w:tc>
        <w:tc>
          <w:tcPr>
            <w:tcW w:w="2161" w:type="dxa"/>
          </w:tcPr>
          <w:p>
            <w:r>
              <w:t>资源一张图</w:t>
            </w:r>
          </w:p>
        </w:tc>
        <w:tc>
          <w:tcPr>
            <w:tcW w:w="2161" w:type="dxa"/>
          </w:tcPr>
          <w:p>
            <w:r>
              <w:t>未利用地面积按行政区划统计展示</w:t>
            </w:r>
          </w:p>
        </w:tc>
        <w:tc>
          <w:tcPr>
            <w:tcW w:w="2161" w:type="dxa"/>
          </w:tcPr>
          <w:p>
            <w:r>
              <w:t>对村集体的未利用地面积进行统计，并按行政区划展示。未利用地的统计可以帮助用户发现潜在的土地资源，为土地开发和资源利用提供参考。</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1275</w:t>
            </w:r>
          </w:p>
        </w:tc>
        <w:tc>
          <w:tcPr>
            <w:tcW w:w="2161" w:type="dxa"/>
          </w:tcPr>
          <w:p>
            <w:r>
              <w:t>资源一张图</w:t>
            </w:r>
          </w:p>
        </w:tc>
        <w:tc>
          <w:tcPr>
            <w:tcW w:w="2161" w:type="dxa"/>
          </w:tcPr>
          <w:p>
            <w:r>
              <w:t>村集体土地资源总面积按区划统计展示</w:t>
            </w:r>
          </w:p>
        </w:tc>
        <w:tc>
          <w:tcPr>
            <w:tcW w:w="2161" w:type="dxa"/>
          </w:tcPr>
          <w:p>
            <w:r>
              <w:t>将村集体的农用地、建设用地和未利用地面积进行汇总，按区划统计展示村集体土地资源的总面积。这可以让用户全面了解村集体的土地资源状况，为土地规划和资源管理提供综合信息。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1276</w:t>
            </w:r>
          </w:p>
        </w:tc>
        <w:tc>
          <w:tcPr>
            <w:tcW w:w="2161" w:type="dxa"/>
          </w:tcPr>
          <w:p>
            <w:r>
              <w:t>资源一张图</w:t>
            </w:r>
          </w:p>
        </w:tc>
        <w:tc>
          <w:tcPr>
            <w:tcW w:w="2161" w:type="dxa"/>
          </w:tcPr>
          <w:p>
            <w:r>
              <w:t>村集体资源种类占比图表显示</w:t>
            </w:r>
          </w:p>
        </w:tc>
        <w:tc>
          <w:tcPr>
            <w:tcW w:w="2161" w:type="dxa"/>
          </w:tcPr>
          <w:p>
            <w:r>
              <w:t>通过图表展示村集体资源的种类占比情况。可以将土地资源、水资源、森林资源等进行分类统计，以直观的方式呈现不同资源在村集体中的比例关系。这有助于用户快速了解村集体资源的结构特点，为资源的合理开发和利用提供决策依据。例如，饼状图可以清晰地显示各类资源占比，柱状图可对比不同区域村集体的特定资源占比差异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1277</w:t>
            </w:r>
          </w:p>
        </w:tc>
        <w:tc>
          <w:tcPr>
            <w:tcW w:w="2161" w:type="dxa"/>
          </w:tcPr>
          <w:p>
            <w:r>
              <w:t>资源一张图</w:t>
            </w:r>
          </w:p>
        </w:tc>
        <w:tc>
          <w:tcPr>
            <w:tcW w:w="2161" w:type="dxa"/>
          </w:tcPr>
          <w:p>
            <w:r>
              <w:t>资源信息调取数据接口</w:t>
            </w:r>
          </w:p>
        </w:tc>
        <w:tc>
          <w:tcPr>
            <w:tcW w:w="2161" w:type="dxa"/>
          </w:tcPr>
          <w:p>
            <w:r>
              <w:t>提供资源信息调取的数据接口，方便其他系统或应用程序获取村集体资源数据。接口应具备严格的安全防护措施，确保数据传输的保密性和完整性。同时，接口应设计得易于使用和理解，允许开发者通过简单的调用方式获取所需的资源数据。例如，可以提供基于HTTP协议的API接口，支持常见的数据格式如JSON、XML等，方便不同类型的应用程序进行集成。接口还应具备良好的性能，能够快速响应大量的数据请求，以满足实际应用中的实时性需求。</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1278</w:t>
            </w:r>
          </w:p>
        </w:tc>
        <w:tc>
          <w:tcPr>
            <w:tcW w:w="2161" w:type="dxa"/>
          </w:tcPr>
          <w:p>
            <w:r>
              <w:t>合同一张图</w:t>
            </w:r>
          </w:p>
        </w:tc>
        <w:tc>
          <w:tcPr>
            <w:tcW w:w="2161" w:type="dxa"/>
          </w:tcPr>
          <w:p>
            <w:r>
              <w:t>合同签订总数量按合同类型展示</w:t>
            </w:r>
          </w:p>
        </w:tc>
        <w:tc>
          <w:tcPr>
            <w:tcW w:w="2161" w:type="dxa"/>
          </w:tcPr>
          <w:p>
            <w:r>
              <w:t>将村集体签订的合同按照不同类型进行分类统计，以直观的方式展示合同签订的总数量。合同类型可以包括土地承包合同、资产租赁合同、工程建设合同等。通过这种方式，用户可以快速了解村集体在不同业务领域的合同签订情况，为合同管理和业务分析提供基础数据。例如，使用柱状图展示不同合同类型的数量差异，或者通过表格列出每种合同类型的具体数量和占比。</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1279</w:t>
            </w:r>
          </w:p>
        </w:tc>
        <w:tc>
          <w:tcPr>
            <w:tcW w:w="2161" w:type="dxa"/>
          </w:tcPr>
          <w:p>
            <w:r>
              <w:t>合同一张图</w:t>
            </w:r>
          </w:p>
        </w:tc>
        <w:tc>
          <w:tcPr>
            <w:tcW w:w="2161" w:type="dxa"/>
          </w:tcPr>
          <w:p>
            <w:r>
              <w:t>合同签订总金额按合同类型展示</w:t>
            </w:r>
          </w:p>
        </w:tc>
        <w:tc>
          <w:tcPr>
            <w:tcW w:w="2161" w:type="dxa"/>
          </w:tcPr>
          <w:p>
            <w:r>
              <w:t>对村集体签订的合同按照合同类型进行分类统计，展示合同签订的总金额。这可以帮助用户了解村集体在不同业务领域的经济活动规模和资金流向。例如，通过折线图展示不同合同类型的金额变化趋势，或者使用饼状图显示各类合同金额在总金额中的占比。</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1280</w:t>
            </w:r>
          </w:p>
        </w:tc>
        <w:tc>
          <w:tcPr>
            <w:tcW w:w="2161" w:type="dxa"/>
          </w:tcPr>
          <w:p>
            <w:r>
              <w:t>合同一张图</w:t>
            </w:r>
          </w:p>
        </w:tc>
        <w:tc>
          <w:tcPr>
            <w:tcW w:w="2161" w:type="dxa"/>
          </w:tcPr>
          <w:p>
            <w:r>
              <w:t>合同签订情况对本期应收款进行展示</w:t>
            </w:r>
          </w:p>
        </w:tc>
        <w:tc>
          <w:tcPr>
            <w:tcW w:w="2161" w:type="dxa"/>
          </w:tcPr>
          <w:p>
            <w:r>
              <w:t>展示村集体在合同签订情况下的本期应收款情况。包括应收款的金额、合同来源、收款期限等信息。这有助于用户及时掌握村集体的资金流入预期，加强应收账款的管理和催收工作。例如，可以通过列表形式详细列出每笔应收款的合同编号、对方单位、金额、预计收款日期等内容，方便用户进行跟踪和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1281</w:t>
            </w:r>
          </w:p>
        </w:tc>
        <w:tc>
          <w:tcPr>
            <w:tcW w:w="2161" w:type="dxa"/>
          </w:tcPr>
          <w:p>
            <w:r>
              <w:t>合同一张图</w:t>
            </w:r>
          </w:p>
        </w:tc>
        <w:tc>
          <w:tcPr>
            <w:tcW w:w="2161" w:type="dxa"/>
          </w:tcPr>
          <w:p>
            <w:r>
              <w:t>合同签订情况对本期应付款进行展示</w:t>
            </w:r>
          </w:p>
        </w:tc>
        <w:tc>
          <w:tcPr>
            <w:tcW w:w="2161" w:type="dxa"/>
          </w:tcPr>
          <w:p>
            <w:r>
              <w:t>呈现村集体在合同签订情况下的本期应付款情况。涵盖应付款的金额、合同项目、付款期限等信息。这可以让用户了解村集体的资金流出压力，合理安排资金支付计划。例如，以表格形式展示每笔应付款的合同相关信息、金额、预计付款日期等，便于用户进行资金预算和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1282</w:t>
            </w:r>
          </w:p>
        </w:tc>
        <w:tc>
          <w:tcPr>
            <w:tcW w:w="2161" w:type="dxa"/>
          </w:tcPr>
          <w:p>
            <w:r>
              <w:t>合同一张图</w:t>
            </w:r>
          </w:p>
        </w:tc>
        <w:tc>
          <w:tcPr>
            <w:tcW w:w="2161" w:type="dxa"/>
          </w:tcPr>
          <w:p>
            <w:r>
              <w:t>合同签订情况对累计应收款进行展示</w:t>
            </w:r>
          </w:p>
        </w:tc>
        <w:tc>
          <w:tcPr>
            <w:tcW w:w="2161" w:type="dxa"/>
          </w:tcPr>
          <w:p>
            <w:r>
              <w:t>展示村集体自合同签订以来的累计应收款情况。包括累计应收款的总额、历史合同的收款情况等信息。这有助于用户全面了解村集体的应收账款状况，评估资金回收风险和管理成效。例如，通过柱状图对比不同时间段的累计应收款变化，或者使用数据表格详细列出每笔历史应收款的合同信息和收款状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1283</w:t>
            </w:r>
          </w:p>
        </w:tc>
        <w:tc>
          <w:tcPr>
            <w:tcW w:w="2161" w:type="dxa"/>
          </w:tcPr>
          <w:p>
            <w:r>
              <w:t>合同一张图</w:t>
            </w:r>
          </w:p>
        </w:tc>
        <w:tc>
          <w:tcPr>
            <w:tcW w:w="2161" w:type="dxa"/>
          </w:tcPr>
          <w:p>
            <w:r>
              <w:t>合同签订情况对累计应付款进行展示</w:t>
            </w:r>
          </w:p>
        </w:tc>
        <w:tc>
          <w:tcPr>
            <w:tcW w:w="2161" w:type="dxa"/>
          </w:tcPr>
          <w:p>
            <w:r>
              <w:t>呈现村集体自合同签订以来的累计应付款情况。包含累计应付款的总额、历史合同的付款情况等信息。这可以让用户掌握村集体的负债情况，合理规划资金安排和债务管理。例如，以折线图展示累计应付款的变化趋势，或者通过列表形式列出每笔历史应付款的合同详情和付款进度。</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1284</w:t>
            </w:r>
          </w:p>
        </w:tc>
        <w:tc>
          <w:tcPr>
            <w:tcW w:w="2161" w:type="dxa"/>
          </w:tcPr>
          <w:p>
            <w:r>
              <w:t>合同一张图</w:t>
            </w:r>
          </w:p>
        </w:tc>
        <w:tc>
          <w:tcPr>
            <w:tcW w:w="2161" w:type="dxa"/>
          </w:tcPr>
          <w:p>
            <w:r>
              <w:t>合同调取数据接口</w:t>
            </w:r>
          </w:p>
        </w:tc>
        <w:tc>
          <w:tcPr>
            <w:tcW w:w="2161" w:type="dxa"/>
          </w:tcPr>
          <w:p>
            <w:r>
              <w:t>提供合同调取的数据接口，方便其他系统或应用程序获取村集体合同数据。接口应具备高效的数据传输能力和良好的兼容性，能够满足不同系统的需求。例如，可以支持多种查询条件，如合同编号、签订日期、合同类型等，方便用户快速定位所需的合同数据。接口还应提供数据格式转换功能，以适应不同系统的数据要求。</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1285</w:t>
            </w:r>
          </w:p>
        </w:tc>
        <w:tc>
          <w:tcPr>
            <w:tcW w:w="2161" w:type="dxa"/>
          </w:tcPr>
          <w:p>
            <w:r>
              <w:t>成员一张图</w:t>
            </w:r>
          </w:p>
        </w:tc>
        <w:tc>
          <w:tcPr>
            <w:tcW w:w="2161" w:type="dxa"/>
          </w:tcPr>
          <w:p>
            <w:r>
              <w:t>农户总户数展示</w:t>
            </w:r>
          </w:p>
        </w:tc>
        <w:tc>
          <w:tcPr>
            <w:tcW w:w="2161" w:type="dxa"/>
          </w:tcPr>
          <w:p>
            <w:r>
              <w:t>在成员一张图上展示村集体的农户总户数。这可以让用户直观地了解村集体的规模和家庭数量，为农村社会管理和服务提供基础数据。例如，可以使用数字显示总户数，并通过地图标注的方式展示农户的分布情况，方便用户了解不同区域的农户密度。</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1286</w:t>
            </w:r>
          </w:p>
        </w:tc>
        <w:tc>
          <w:tcPr>
            <w:tcW w:w="2161" w:type="dxa"/>
          </w:tcPr>
          <w:p>
            <w:r>
              <w:t>成员一张图</w:t>
            </w:r>
          </w:p>
        </w:tc>
        <w:tc>
          <w:tcPr>
            <w:tcW w:w="2161" w:type="dxa"/>
          </w:tcPr>
          <w:p>
            <w:r>
              <w:t>农户人数展示</w:t>
            </w:r>
          </w:p>
        </w:tc>
        <w:tc>
          <w:tcPr>
            <w:tcW w:w="2161" w:type="dxa"/>
          </w:tcPr>
          <w:p>
            <w:r>
              <w:t>呈现村集体的农户人数。这有助于了解村集体的人口规模和劳动力资源情况。例如，可以通过柱状图展示不同年龄段农户人数的分布，或者使用饼状图显示男女农户人数的比例关系，为农村人口政策制定和社会发展规划提供参考。</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1287</w:t>
            </w:r>
          </w:p>
        </w:tc>
        <w:tc>
          <w:tcPr>
            <w:tcW w:w="2161" w:type="dxa"/>
          </w:tcPr>
          <w:p>
            <w:r>
              <w:t>成员一张图</w:t>
            </w:r>
          </w:p>
        </w:tc>
        <w:tc>
          <w:tcPr>
            <w:tcW w:w="2161" w:type="dxa"/>
          </w:tcPr>
          <w:p>
            <w:r>
              <w:t>非成员人员数量展示</w:t>
            </w:r>
          </w:p>
        </w:tc>
        <w:tc>
          <w:tcPr>
            <w:tcW w:w="2161" w:type="dxa"/>
          </w:tcPr>
          <w:p>
            <w:r>
              <w:t>展示村集体中非成员人员的数量。非成员人员可能包括外来务工人员、临时居住人员等。了解非成员人员数量可以为村集体的治安管理、公共服务提供等方面提供参考。例如，可以通过列表形式列出非成员人员的基本信息和居住情况，方便用户进行管理和统计。</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1288</w:t>
            </w:r>
          </w:p>
        </w:tc>
        <w:tc>
          <w:tcPr>
            <w:tcW w:w="2161" w:type="dxa"/>
          </w:tcPr>
          <w:p>
            <w:r>
              <w:t>成员一张图</w:t>
            </w:r>
          </w:p>
        </w:tc>
        <w:tc>
          <w:tcPr>
            <w:tcW w:w="2161" w:type="dxa"/>
          </w:tcPr>
          <w:p>
            <w:r>
              <w:t>成员人员数量展示</w:t>
            </w:r>
          </w:p>
        </w:tc>
        <w:tc>
          <w:tcPr>
            <w:tcW w:w="2161" w:type="dxa"/>
          </w:tcPr>
          <w:p>
            <w:r>
              <w:t>呈现村集体中成员人员的数量。成员人员通常是指具有村集体成员资格的村民。了解成员人员数量有助于村集体进行民主决策、资源分配等工作。例如，可以使用图表展示成员人员的年龄结构、性别比例等信息，为村集体的发展规划提供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1289</w:t>
            </w:r>
          </w:p>
        </w:tc>
        <w:tc>
          <w:tcPr>
            <w:tcW w:w="2161" w:type="dxa"/>
          </w:tcPr>
          <w:p>
            <w:r>
              <w:t>成员一张图</w:t>
            </w:r>
          </w:p>
        </w:tc>
        <w:tc>
          <w:tcPr>
            <w:tcW w:w="2161" w:type="dxa"/>
          </w:tcPr>
          <w:p>
            <w:r>
              <w:t>成员性别女性占比展示</w:t>
            </w:r>
          </w:p>
        </w:tc>
        <w:tc>
          <w:tcPr>
            <w:tcW w:w="2161" w:type="dxa"/>
          </w:tcPr>
          <w:p>
            <w:r>
              <w:t>展示村集体成员中女性的占比情况。这可以反映村集体的性别结构和女性在村集体中的地位。例如，可以通过饼状图显示女性成员占总成员人数的比例，或者使用柱状图对比不同年龄段女性成员的数量，为促进农村妇女发展和性别平等提供数据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1290</w:t>
            </w:r>
          </w:p>
        </w:tc>
        <w:tc>
          <w:tcPr>
            <w:tcW w:w="2161" w:type="dxa"/>
          </w:tcPr>
          <w:p>
            <w:r>
              <w:t>成员一张图</w:t>
            </w:r>
          </w:p>
        </w:tc>
        <w:tc>
          <w:tcPr>
            <w:tcW w:w="2161" w:type="dxa"/>
          </w:tcPr>
          <w:p>
            <w:r>
              <w:t>成员性别男性占比展示</w:t>
            </w:r>
          </w:p>
        </w:tc>
        <w:tc>
          <w:tcPr>
            <w:tcW w:w="2161" w:type="dxa"/>
          </w:tcPr>
          <w:p>
            <w:r>
              <w:t>呈现村集体成员中男性的占比情况。与女性占比展示相结合，可以全面了解村集体的性别比例。例如，可以使用表格列出男性成员的数量、占比等信息，或者通过折线图展示男性成员占比的变化趋势，为农村社会发展和人口政策调整提供参考。</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1291</w:t>
            </w:r>
          </w:p>
        </w:tc>
        <w:tc>
          <w:tcPr>
            <w:tcW w:w="2161" w:type="dxa"/>
          </w:tcPr>
          <w:p>
            <w:r>
              <w:t>成员一张图</w:t>
            </w:r>
          </w:p>
        </w:tc>
        <w:tc>
          <w:tcPr>
            <w:tcW w:w="2161" w:type="dxa"/>
          </w:tcPr>
          <w:p>
            <w:r>
              <w:t>成员性别女性占比对应人数展示</w:t>
            </w:r>
          </w:p>
        </w:tc>
        <w:tc>
          <w:tcPr>
            <w:tcW w:w="2161" w:type="dxa"/>
          </w:tcPr>
          <w:p>
            <w:r>
              <w:t>具体展示村集体中女性成员的人数，与女性占比相结合，让用户更直观地了解女性成员的实际数量。例如，可以在图表旁边标注女性成员的具体人数，或者通过链接展示女性成员的详细信息列表，方便用户进一步了解女性成员的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1292</w:t>
            </w:r>
          </w:p>
        </w:tc>
        <w:tc>
          <w:tcPr>
            <w:tcW w:w="2161" w:type="dxa"/>
          </w:tcPr>
          <w:p>
            <w:r>
              <w:t>成员一张图</w:t>
            </w:r>
          </w:p>
        </w:tc>
        <w:tc>
          <w:tcPr>
            <w:tcW w:w="2161" w:type="dxa"/>
          </w:tcPr>
          <w:p>
            <w:r>
              <w:t>成员性别男性占比对应人数展示</w:t>
            </w:r>
          </w:p>
        </w:tc>
        <w:tc>
          <w:tcPr>
            <w:tcW w:w="2161" w:type="dxa"/>
          </w:tcPr>
          <w:p>
            <w:r>
              <w:t>详细展示村集体中男性成员的人数，与男性占比相对应，为用户提供男性成员的实际数量信息。例如，可以在男性占比图表下方列出男性成员的具体人数，或者通过弹窗展示男性成员的相关信息，方便用户进行查询和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1293</w:t>
            </w:r>
          </w:p>
        </w:tc>
        <w:tc>
          <w:tcPr>
            <w:tcW w:w="2161" w:type="dxa"/>
          </w:tcPr>
          <w:p>
            <w:r>
              <w:t>成员一张图</w:t>
            </w:r>
          </w:p>
        </w:tc>
        <w:tc>
          <w:tcPr>
            <w:tcW w:w="2161" w:type="dxa"/>
          </w:tcPr>
          <w:p>
            <w:r>
              <w:t>成员年龄结构年龄结构分析</w:t>
            </w:r>
          </w:p>
        </w:tc>
        <w:tc>
          <w:tcPr>
            <w:tcW w:w="2161" w:type="dxa"/>
          </w:tcPr>
          <w:p>
            <w:r>
              <w:t>对村集体成员的年龄结构进行深入分析。包括不同年龄段的人数分布、比例关系等。这可以帮助用户了解村集体的人口年龄特点，为养老服务、教育资源配置等方面提供决策依据。例如，可以使用柱状图展示不同年龄段的成员人数，或者通过折线图分析年龄结构的变化趋势。提供了详尽的年龄结构分析，包括年龄结构的图表展示、列表展示以及各年龄段占比和对应人数展示。这些功能帮助用户深入了解成员的年龄分布，识别不同年龄段的人口比例，为社区的老龄化或年轻化趋势提供数据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1294</w:t>
            </w:r>
          </w:p>
        </w:tc>
        <w:tc>
          <w:tcPr>
            <w:tcW w:w="2161" w:type="dxa"/>
          </w:tcPr>
          <w:p>
            <w:r>
              <w:t>成员一张图</w:t>
            </w:r>
          </w:p>
        </w:tc>
        <w:tc>
          <w:tcPr>
            <w:tcW w:w="2161" w:type="dxa"/>
          </w:tcPr>
          <w:p>
            <w:r>
              <w:t>成员年龄结构年龄结构图表展示</w:t>
            </w:r>
          </w:p>
        </w:tc>
        <w:tc>
          <w:tcPr>
            <w:tcW w:w="2161" w:type="dxa"/>
          </w:tcPr>
          <w:p>
            <w:r>
              <w:t>以图表的形式直观地展示村集体成员的年龄结构。可以选择适合的图表类型，如柱状图、饼状图、折线图等，根据不同的分析需求展示年龄结构的各个方面。例如，用饼状图展示不同年龄段的占比情况，用柱状图对比不同年龄段的人数差异。</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1295</w:t>
            </w:r>
          </w:p>
        </w:tc>
        <w:tc>
          <w:tcPr>
            <w:tcW w:w="2161" w:type="dxa"/>
          </w:tcPr>
          <w:p>
            <w:r>
              <w:t>成员一张图</w:t>
            </w:r>
          </w:p>
        </w:tc>
        <w:tc>
          <w:tcPr>
            <w:tcW w:w="2161" w:type="dxa"/>
          </w:tcPr>
          <w:p>
            <w:r>
              <w:t>成员年龄结构年龄结构列表展示</w:t>
            </w:r>
          </w:p>
        </w:tc>
        <w:tc>
          <w:tcPr>
            <w:tcW w:w="2161" w:type="dxa"/>
          </w:tcPr>
          <w:p>
            <w:r>
              <w:t>以列表的形式详细列出村集体成员的年龄结构信息。包括每个年龄段的人数、占比等数据，方便用户进行精确查询和统计分析。例如，可以按照年龄从小到大的顺序排列，列出每个年龄段的具体人数和占总人数的比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1296</w:t>
            </w:r>
          </w:p>
        </w:tc>
        <w:tc>
          <w:tcPr>
            <w:tcW w:w="2161" w:type="dxa"/>
          </w:tcPr>
          <w:p>
            <w:r>
              <w:t>成员一张图</w:t>
            </w:r>
          </w:p>
        </w:tc>
        <w:tc>
          <w:tcPr>
            <w:tcW w:w="2161" w:type="dxa"/>
          </w:tcPr>
          <w:p>
            <w:r>
              <w:t>成员年龄结构按各年龄段占比展示</w:t>
            </w:r>
          </w:p>
        </w:tc>
        <w:tc>
          <w:tcPr>
            <w:tcW w:w="2161" w:type="dxa"/>
          </w:tcPr>
          <w:p>
            <w:r>
              <w:t>展示村集体成员在各个年龄段的占比情况。这可以让用户清晰地了解不同年龄段在村集体中的分布比例，为针对性的政策制定和服务提供提供依据。例如，可以使用百分比形式在图表中显示各年龄段的占比，或者通过表格列出各年龄段的占比数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1297</w:t>
            </w:r>
          </w:p>
        </w:tc>
        <w:tc>
          <w:tcPr>
            <w:tcW w:w="2161" w:type="dxa"/>
          </w:tcPr>
          <w:p>
            <w:r>
              <w:t>成员一张图</w:t>
            </w:r>
          </w:p>
        </w:tc>
        <w:tc>
          <w:tcPr>
            <w:tcW w:w="2161" w:type="dxa"/>
          </w:tcPr>
          <w:p>
            <w:r>
              <w:t>成员年龄结构按各年龄段占比对应人数展示</w:t>
            </w:r>
          </w:p>
        </w:tc>
        <w:tc>
          <w:tcPr>
            <w:tcW w:w="2161" w:type="dxa"/>
          </w:tcPr>
          <w:p>
            <w:r>
              <w:t>在展示各年龄段占比的同时，对应展示每个年龄段的具体人数。这可以让用户更直观地了解年龄结构与实际人数的关系，方便进行数据分析和决策。例如，可以在占比图表旁边标注每个年龄段的人数，或者通过链接展示每个年龄段的成员详细信息列表。</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1298</w:t>
            </w:r>
          </w:p>
        </w:tc>
        <w:tc>
          <w:tcPr>
            <w:tcW w:w="2161" w:type="dxa"/>
          </w:tcPr>
          <w:p>
            <w:r>
              <w:t>成员一张图</w:t>
            </w:r>
          </w:p>
        </w:tc>
        <w:tc>
          <w:tcPr>
            <w:tcW w:w="2161" w:type="dxa"/>
          </w:tcPr>
          <w:p>
            <w:r>
              <w:t>成员构成按不同民族占比饼状图展示</w:t>
            </w:r>
          </w:p>
        </w:tc>
        <w:tc>
          <w:tcPr>
            <w:tcW w:w="2161" w:type="dxa"/>
          </w:tcPr>
          <w:p>
            <w:r>
              <w:t>以饼状图的形式展示村集体成员中不同民族的占比情况。这可以反映村集体的民族多样性和民族融合程度。例如，根据成员的民族信息绘制饼状图，每个扇形代表一个民族，扇形的大小表示该民族成员在村集体中的占比。模块还展示了成员的民族构成，通过不同民族占比的饼状图、汉族占比、其他民族占比以及特定民族如满族和回族的占比展示，使用户能够把握社区内不同民族的分布情况，为多元文化的融合和社区和谐提供参考。</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1299</w:t>
            </w:r>
          </w:p>
        </w:tc>
        <w:tc>
          <w:tcPr>
            <w:tcW w:w="2161" w:type="dxa"/>
          </w:tcPr>
          <w:p>
            <w:r>
              <w:t>成员一张图</w:t>
            </w:r>
          </w:p>
        </w:tc>
        <w:tc>
          <w:tcPr>
            <w:tcW w:w="2161" w:type="dxa"/>
          </w:tcPr>
          <w:p>
            <w:r>
              <w:t>成员构成按不同民族汉族占比展示</w:t>
            </w:r>
          </w:p>
        </w:tc>
        <w:tc>
          <w:tcPr>
            <w:tcW w:w="2161" w:type="dxa"/>
          </w:tcPr>
          <w:p>
            <w:r>
              <w:t>单独展示村集体成员中汉族的占比情况。了解汉族成员在村集体中的比例可以为民族政策的制定和文化交流提供参考。例如，可以使用数字和百分比形式显示汉族成员的占比，或者通过柱状图与其他民族进行对比。</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1300</w:t>
            </w:r>
          </w:p>
        </w:tc>
        <w:tc>
          <w:tcPr>
            <w:tcW w:w="2161" w:type="dxa"/>
          </w:tcPr>
          <w:p>
            <w:r>
              <w:t>成员一张图</w:t>
            </w:r>
          </w:p>
        </w:tc>
        <w:tc>
          <w:tcPr>
            <w:tcW w:w="2161" w:type="dxa"/>
          </w:tcPr>
          <w:p>
            <w:r>
              <w:t>成员构成按不同民族汉族占比对应人数展示</w:t>
            </w:r>
          </w:p>
        </w:tc>
        <w:tc>
          <w:tcPr>
            <w:tcW w:w="2161" w:type="dxa"/>
          </w:tcPr>
          <w:p>
            <w:r>
              <w:t>具体展示村集体中汉族成员的人数，与汉族占比相对应。这可以让用户更直观地了解汉族成员的实际数量。例如，可以在汉族占比信息旁边标注汉族成员的具体人数，或者通过链接展示汉族成员的详细信息列表。</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1301</w:t>
            </w:r>
          </w:p>
        </w:tc>
        <w:tc>
          <w:tcPr>
            <w:tcW w:w="2161" w:type="dxa"/>
          </w:tcPr>
          <w:p>
            <w:r>
              <w:t>成员一张图</w:t>
            </w:r>
          </w:p>
        </w:tc>
        <w:tc>
          <w:tcPr>
            <w:tcW w:w="2161" w:type="dxa"/>
          </w:tcPr>
          <w:p>
            <w:r>
              <w:t>成员构成按不同民族其他民族占比展示</w:t>
            </w:r>
          </w:p>
        </w:tc>
        <w:tc>
          <w:tcPr>
            <w:tcW w:w="2161" w:type="dxa"/>
          </w:tcPr>
          <w:p>
            <w:r>
              <w:t>展示村集体成员中除汉族以外其他民族的占比情况。这有助于了解村集体的少数民族构成和多元文化特色。例如，可以将其他民族合并展示，用饼状图或柱状图显示其占比，或者分别列出每个少数民族的占比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1302</w:t>
            </w:r>
          </w:p>
        </w:tc>
        <w:tc>
          <w:tcPr>
            <w:tcW w:w="2161" w:type="dxa"/>
          </w:tcPr>
          <w:p>
            <w:r>
              <w:t>成员一张图</w:t>
            </w:r>
          </w:p>
        </w:tc>
        <w:tc>
          <w:tcPr>
            <w:tcW w:w="2161" w:type="dxa"/>
          </w:tcPr>
          <w:p>
            <w:r>
              <w:t>成员构成按不同民族其他民族占比对应人数展示</w:t>
            </w:r>
          </w:p>
        </w:tc>
        <w:tc>
          <w:tcPr>
            <w:tcW w:w="2161" w:type="dxa"/>
          </w:tcPr>
          <w:p>
            <w:r>
              <w:t>对应展示其他民族成员的具体人数，与其他民族占比相结合。这可以让用户了解其他民族成员的实际数量和分布情况。例如，可以在其他民族占比图表下方列出具体人数，或者通过弹窗展示其他民族成员的相关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1303</w:t>
            </w:r>
          </w:p>
        </w:tc>
        <w:tc>
          <w:tcPr>
            <w:tcW w:w="2161" w:type="dxa"/>
          </w:tcPr>
          <w:p>
            <w:r>
              <w:t>成员一张图</w:t>
            </w:r>
          </w:p>
        </w:tc>
        <w:tc>
          <w:tcPr>
            <w:tcW w:w="2161" w:type="dxa"/>
          </w:tcPr>
          <w:p>
            <w:r>
              <w:t>成员构成按不同民族满族占比展示</w:t>
            </w:r>
          </w:p>
        </w:tc>
        <w:tc>
          <w:tcPr>
            <w:tcW w:w="2161" w:type="dxa"/>
          </w:tcPr>
          <w:p>
            <w:r>
              <w:t>单独展示村集体成员中满族的占比情况。了解满族成员在村集体中的比例可以为满族文化的保护和传承提供参考。例如，可以使用数字和百分比形式显示满族成员的占比，或者通过与其他民族的对比分析满族在村集体中的地位。</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1304</w:t>
            </w:r>
          </w:p>
        </w:tc>
        <w:tc>
          <w:tcPr>
            <w:tcW w:w="2161" w:type="dxa"/>
          </w:tcPr>
          <w:p>
            <w:r>
              <w:t>成员一张图</w:t>
            </w:r>
          </w:p>
        </w:tc>
        <w:tc>
          <w:tcPr>
            <w:tcW w:w="2161" w:type="dxa"/>
          </w:tcPr>
          <w:p>
            <w:r>
              <w:t>成员构成按不同民族满族占比对应人数展示</w:t>
            </w:r>
          </w:p>
        </w:tc>
        <w:tc>
          <w:tcPr>
            <w:tcW w:w="2161" w:type="dxa"/>
          </w:tcPr>
          <w:p>
            <w:r>
              <w:t>具体展示村集体中满族成员的人数，与满族占比相对应。这可以让用户更直观地了解满族成员的实际数量。例如，可以在满族占比信息旁边标注满族成员的具体人数，或者通过链接展示满族成员的详细信息列表。</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1305</w:t>
            </w:r>
          </w:p>
        </w:tc>
        <w:tc>
          <w:tcPr>
            <w:tcW w:w="2161" w:type="dxa"/>
          </w:tcPr>
          <w:p>
            <w:r>
              <w:t>成员一张图</w:t>
            </w:r>
          </w:p>
        </w:tc>
        <w:tc>
          <w:tcPr>
            <w:tcW w:w="2161" w:type="dxa"/>
          </w:tcPr>
          <w:p>
            <w:r>
              <w:t>成员构成按不同民族回族占比展示</w:t>
            </w:r>
          </w:p>
        </w:tc>
        <w:tc>
          <w:tcPr>
            <w:tcW w:w="2161" w:type="dxa"/>
          </w:tcPr>
          <w:p>
            <w:r>
              <w:t>展示村集体成员中回族的占比情况。了解回族成员在村集体中的比例可以为回族文化的发展和宗教事务管理提供参考。例如，可以使用数字和百分比形式显示回族成员的占比，或者通过与其他民族的对比分析回族在村集体中的特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1306</w:t>
            </w:r>
          </w:p>
        </w:tc>
        <w:tc>
          <w:tcPr>
            <w:tcW w:w="2161" w:type="dxa"/>
          </w:tcPr>
          <w:p>
            <w:r>
              <w:t>成员一张图</w:t>
            </w:r>
          </w:p>
        </w:tc>
        <w:tc>
          <w:tcPr>
            <w:tcW w:w="2161" w:type="dxa"/>
          </w:tcPr>
          <w:p>
            <w:r>
              <w:t>成员构成按不同民族回族占比对应人数展示</w:t>
            </w:r>
          </w:p>
        </w:tc>
        <w:tc>
          <w:tcPr>
            <w:tcW w:w="2161" w:type="dxa"/>
          </w:tcPr>
          <w:p>
            <w:r>
              <w:t>对应展示回族成员的具体人数，与回族占比相结合。这可以让用户了解回族成员的实际数量和分布情况。例如，可以在回族占比图表下方列出具体人数，或者通过弹窗展示回族成员的相关信息。</w:t>
              <w:br/>
              <w:t>“成员一张图”模块还包含成员转化分析功能，通过展示成员人数和非成员人数的区分以及转化对比，帮助用户分析和理解成员的流动和变化趋势，为社区成员的增长或减少提供洞察。</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1307</w:t>
            </w:r>
          </w:p>
        </w:tc>
        <w:tc>
          <w:tcPr>
            <w:tcW w:w="2161" w:type="dxa"/>
          </w:tcPr>
          <w:p>
            <w:r>
              <w:t>成员一张图</w:t>
            </w:r>
          </w:p>
        </w:tc>
        <w:tc>
          <w:tcPr>
            <w:tcW w:w="2161" w:type="dxa"/>
          </w:tcPr>
          <w:p>
            <w:r>
              <w:t>成员转化分析按成员人数和非成员人数区分展示</w:t>
            </w:r>
          </w:p>
        </w:tc>
        <w:tc>
          <w:tcPr>
            <w:tcW w:w="2161" w:type="dxa"/>
          </w:tcPr>
          <w:p>
            <w:r>
              <w:t>对村集体成员的转化情况进行分析，按照成员人数和非成员人数进行区分展示。这可以帮助用户了解村集体成员的动态变化，为成员管理和发展提供参考。例如，可以使用折线图展示成员人数和非成员人数的变化趋势，或者通过表格对比不同时间段的人数差异。</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1308</w:t>
            </w:r>
          </w:p>
        </w:tc>
        <w:tc>
          <w:tcPr>
            <w:tcW w:w="2161" w:type="dxa"/>
          </w:tcPr>
          <w:p>
            <w:r>
              <w:t>成员一张图</w:t>
            </w:r>
          </w:p>
        </w:tc>
        <w:tc>
          <w:tcPr>
            <w:tcW w:w="2161" w:type="dxa"/>
          </w:tcPr>
          <w:p>
            <w:r>
              <w:t>成员转化分析对比</w:t>
            </w:r>
          </w:p>
        </w:tc>
        <w:tc>
          <w:tcPr>
            <w:tcW w:w="2161" w:type="dxa"/>
          </w:tcPr>
          <w:p>
            <w:r>
              <w:t>对村集体成员的转化情况进行对比分析。可以对比不同时间段、不同区域或不同条件下的成员转化情况，找出变化的原因和规律。例如，可以使用柱状图对比不同年份的成员转化情况，或者通过雷达图分析不同区域的成员转化特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1309</w:t>
            </w:r>
          </w:p>
        </w:tc>
        <w:tc>
          <w:tcPr>
            <w:tcW w:w="2161" w:type="dxa"/>
          </w:tcPr>
          <w:p>
            <w:r>
              <w:t>股权一张图</w:t>
            </w:r>
          </w:p>
        </w:tc>
        <w:tc>
          <w:tcPr>
            <w:tcW w:w="2161" w:type="dxa"/>
          </w:tcPr>
          <w:p>
            <w:r>
              <w:t>股权统计总股值金额展示</w:t>
            </w:r>
          </w:p>
        </w:tc>
        <w:tc>
          <w:tcPr>
            <w:tcW w:w="2161" w:type="dxa"/>
          </w:tcPr>
          <w:p>
            <w:r>
              <w:t>在股权一张图上展示村集体股权统计的总股值金额。这可以让用户直观地了解村集体股权的总体规模和价值。例如，可以使用数字显示总股值金额，并通过图表展示其变化趋势，方便用户进行分析和决策。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1310</w:t>
            </w:r>
          </w:p>
        </w:tc>
        <w:tc>
          <w:tcPr>
            <w:tcW w:w="2161" w:type="dxa"/>
          </w:tcPr>
          <w:p>
            <w:r>
              <w:t>股权一张图</w:t>
            </w:r>
          </w:p>
        </w:tc>
        <w:tc>
          <w:tcPr>
            <w:tcW w:w="2161" w:type="dxa"/>
          </w:tcPr>
          <w:p>
            <w:r>
              <w:t>总分红统计金额展示</w:t>
            </w:r>
          </w:p>
        </w:tc>
        <w:tc>
          <w:tcPr>
            <w:tcW w:w="2161" w:type="dxa"/>
          </w:tcPr>
          <w:p>
            <w:r>
              <w:t>呈现村集体的总分红统计金额。总分红金额反映了村集体股权的收益情况和股东的回报水平。例如，可以通过表格列出不同年份的总分红金额，或者使用柱状图对比不同股权类型的分红情况。</w:t>
              <w:br/>
              <w:t>该模块深入分析了不同股权类型的占比情况，通过饼图形式直观展示各类型股权在总体中的分布，包括其他股、人口股、总股、成员股和村龄股等，帮助用户了解股权结构的多样性。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1311</w:t>
            </w:r>
          </w:p>
        </w:tc>
        <w:tc>
          <w:tcPr>
            <w:tcW w:w="2161" w:type="dxa"/>
          </w:tcPr>
          <w:p>
            <w:r>
              <w:t>股权一张图</w:t>
            </w:r>
          </w:p>
        </w:tc>
        <w:tc>
          <w:tcPr>
            <w:tcW w:w="2161" w:type="dxa"/>
          </w:tcPr>
          <w:p>
            <w:r>
              <w:t>股权类型占比分析占比饼图分析展示</w:t>
            </w:r>
          </w:p>
        </w:tc>
        <w:tc>
          <w:tcPr>
            <w:tcW w:w="2161" w:type="dxa"/>
          </w:tcPr>
          <w:p>
            <w:r>
              <w:t>以饼图的形式展示村集体不同股权类型的占比情况。股权类型可以包括人口股、土地股、资金股等。通过饼图分析，可以直观地了解各种股权类型在村集体中的比例关系，为股权结构优化和管理提供参考。例如，每个扇形代表一种股权类型，扇形的大小表示该股权类型在总股权中的占比。</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1312</w:t>
            </w:r>
          </w:p>
        </w:tc>
        <w:tc>
          <w:tcPr>
            <w:tcW w:w="2161" w:type="dxa"/>
          </w:tcPr>
          <w:p>
            <w:r>
              <w:t>股权一张图</w:t>
            </w:r>
          </w:p>
        </w:tc>
        <w:tc>
          <w:tcPr>
            <w:tcW w:w="2161" w:type="dxa"/>
          </w:tcPr>
          <w:p>
            <w:r>
              <w:t>股权类型占比分析其他股占比</w:t>
            </w:r>
          </w:p>
        </w:tc>
        <w:tc>
          <w:tcPr>
            <w:tcW w:w="2161" w:type="dxa"/>
          </w:tcPr>
          <w:p>
            <w:r>
              <w:t>展示村集体股权类型中的其他股占比情况。其他股可能是一些特殊的股权类型，或者是未明确分类的股权。了解其他股的占比可以为股权管理的精细化提供依据。例如，可以使用数字和百分比形式显示其他股的占比，或者通过与其他股权类型的对比分析其特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1313</w:t>
            </w:r>
          </w:p>
        </w:tc>
        <w:tc>
          <w:tcPr>
            <w:tcW w:w="2161" w:type="dxa"/>
          </w:tcPr>
          <w:p>
            <w:r>
              <w:t>股权一张图</w:t>
            </w:r>
          </w:p>
        </w:tc>
        <w:tc>
          <w:tcPr>
            <w:tcW w:w="2161" w:type="dxa"/>
          </w:tcPr>
          <w:p>
            <w:r>
              <w:t>股权类型占比分析其他股占比对应金额展示</w:t>
            </w:r>
          </w:p>
        </w:tc>
        <w:tc>
          <w:tcPr>
            <w:tcW w:w="2161" w:type="dxa"/>
          </w:tcPr>
          <w:p>
            <w:r>
              <w:t>对应展示其他股的占比所对应的金额。这可以让用户更直观地了解其他股的实际价值。例如，可以在其他股占比信息旁边标注其对应的金额，或者通过链接展示其他股的详细信息列表。</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1314</w:t>
            </w:r>
          </w:p>
        </w:tc>
        <w:tc>
          <w:tcPr>
            <w:tcW w:w="2161" w:type="dxa"/>
          </w:tcPr>
          <w:p>
            <w:r>
              <w:t>股权一张图</w:t>
            </w:r>
          </w:p>
        </w:tc>
        <w:tc>
          <w:tcPr>
            <w:tcW w:w="2161" w:type="dxa"/>
          </w:tcPr>
          <w:p>
            <w:r>
              <w:t>股权类型占比分析人口股</w:t>
            </w:r>
          </w:p>
        </w:tc>
        <w:tc>
          <w:tcPr>
            <w:tcW w:w="2161" w:type="dxa"/>
          </w:tcPr>
          <w:p>
            <w:r>
              <w:t>展示村集体股权类型中的人口股情况。人口股通常是根据村民的人口数量分配的股权。了解人口股的占比和价值可以为村民的权益保障和村集体的民主管理提供参考。例如，可以使用数字和百分比形式显示人口股的占比，或者通过柱状图与其他股权类型进行对比。</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1315</w:t>
            </w:r>
          </w:p>
        </w:tc>
        <w:tc>
          <w:tcPr>
            <w:tcW w:w="2161" w:type="dxa"/>
          </w:tcPr>
          <w:p>
            <w:r>
              <w:t>股权一张图</w:t>
            </w:r>
          </w:p>
        </w:tc>
        <w:tc>
          <w:tcPr>
            <w:tcW w:w="2161" w:type="dxa"/>
          </w:tcPr>
          <w:p>
            <w:r>
              <w:t>股权类型占比分析人口股占比对应金额展示</w:t>
            </w:r>
          </w:p>
        </w:tc>
        <w:tc>
          <w:tcPr>
            <w:tcW w:w="2161" w:type="dxa"/>
          </w:tcPr>
          <w:p>
            <w:r>
              <w:t>对应展示人口股的占比所对应的金额。这可以让用户了解人口股的实际价值和在村集体股权中的重要性。例如，可以在人口股占比信息旁边标注其对应的金额，或者通过弹窗展示人口股的详细信息列表。</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1316</w:t>
            </w:r>
          </w:p>
        </w:tc>
        <w:tc>
          <w:tcPr>
            <w:tcW w:w="2161" w:type="dxa"/>
          </w:tcPr>
          <w:p>
            <w:r>
              <w:t>股权一张图</w:t>
            </w:r>
          </w:p>
        </w:tc>
        <w:tc>
          <w:tcPr>
            <w:tcW w:w="2161" w:type="dxa"/>
          </w:tcPr>
          <w:p>
            <w:r>
              <w:t>股权类型占比分析总股占比</w:t>
            </w:r>
          </w:p>
        </w:tc>
        <w:tc>
          <w:tcPr>
            <w:tcW w:w="2161" w:type="dxa"/>
          </w:tcPr>
          <w:p>
            <w:r>
              <w:t>展示村集体股权类型中的总股占比情况。总股占比是指各种股权类型占总股权的比例之和。了解总股占比可以为股权结构的整体把握和分析提供依据。例如，可以使用饼状图显示总股占比的分布情况，或者通过表格列出每种股权类型的占比和总股占比的关系。</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1317</w:t>
            </w:r>
          </w:p>
        </w:tc>
        <w:tc>
          <w:tcPr>
            <w:tcW w:w="2161" w:type="dxa"/>
          </w:tcPr>
          <w:p>
            <w:r>
              <w:t>股权一张图</w:t>
            </w:r>
          </w:p>
        </w:tc>
        <w:tc>
          <w:tcPr>
            <w:tcW w:w="2161" w:type="dxa"/>
          </w:tcPr>
          <w:p>
            <w:r>
              <w:t>股权类型占比分析总股占比对应金额展示</w:t>
            </w:r>
          </w:p>
        </w:tc>
        <w:tc>
          <w:tcPr>
            <w:tcW w:w="2161" w:type="dxa"/>
          </w:tcPr>
          <w:p>
            <w:r>
              <w:t>对应展示总股占比所对应的金额。这可以让用户直观地了解村集体股权的总体价值和各种股权类型的贡献程度。例如，可以在总股占比信息旁边标注其对应的金额，或者通过链接展示总股占比的详细信息列表。</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1318</w:t>
            </w:r>
          </w:p>
        </w:tc>
        <w:tc>
          <w:tcPr>
            <w:tcW w:w="2161" w:type="dxa"/>
          </w:tcPr>
          <w:p>
            <w:r>
              <w:t>股权一张图</w:t>
            </w:r>
          </w:p>
        </w:tc>
        <w:tc>
          <w:tcPr>
            <w:tcW w:w="2161" w:type="dxa"/>
          </w:tcPr>
          <w:p>
            <w:r>
              <w:t>股权类型占比分析成员股占比</w:t>
            </w:r>
          </w:p>
        </w:tc>
        <w:tc>
          <w:tcPr>
            <w:tcW w:w="2161" w:type="dxa"/>
          </w:tcPr>
          <w:p>
            <w:r>
              <w:t>展示村集体股权类型中的成员股占比情况。成员股通常是村集体成员特有的股权类型。了解成员股的占比可以为成员权益的保障和村集体的发展提供参考。例如，可以使用数字和百分比形式显示成员股的占比，或者通过与其他股权类型的对比分析其特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1319</w:t>
            </w:r>
          </w:p>
        </w:tc>
        <w:tc>
          <w:tcPr>
            <w:tcW w:w="2161" w:type="dxa"/>
          </w:tcPr>
          <w:p>
            <w:r>
              <w:t>股权一张图</w:t>
            </w:r>
          </w:p>
        </w:tc>
        <w:tc>
          <w:tcPr>
            <w:tcW w:w="2161" w:type="dxa"/>
          </w:tcPr>
          <w:p>
            <w:r>
              <w:t>股权类型占比分析成员股占比对应金额展示</w:t>
            </w:r>
          </w:p>
        </w:tc>
        <w:tc>
          <w:tcPr>
            <w:tcW w:w="2161" w:type="dxa"/>
          </w:tcPr>
          <w:p>
            <w:r>
              <w:t>对应展示成员股的占比所对应的金额。这可以让用户了解成员股的实际价值和在村集体股权中的地位。例如，可以在成员股占比信息旁边标注其对应的金额，或者通过弹窗展示成员股的详细信息列表。</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1320</w:t>
            </w:r>
          </w:p>
        </w:tc>
        <w:tc>
          <w:tcPr>
            <w:tcW w:w="2161" w:type="dxa"/>
          </w:tcPr>
          <w:p>
            <w:r>
              <w:t>股权一张图</w:t>
            </w:r>
          </w:p>
        </w:tc>
        <w:tc>
          <w:tcPr>
            <w:tcW w:w="2161" w:type="dxa"/>
          </w:tcPr>
          <w:p>
            <w:r>
              <w:t>股权类型占比分析村龄股占比</w:t>
            </w:r>
          </w:p>
        </w:tc>
        <w:tc>
          <w:tcPr>
            <w:tcW w:w="2161" w:type="dxa"/>
          </w:tcPr>
          <w:p>
            <w:r>
              <w:t>展示村集体股权类型中的村龄股占比情况。村龄股可能是根据村民在村集体中的居住年限分配的股权。了解村龄股的占比可以为长期居住村民的权益保障和村集体的稳定发展提供参考。例如，可以使用数字和百分比形式显示村龄股的占比，或者通过与其他股权类型的对比分析其特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1321</w:t>
            </w:r>
          </w:p>
        </w:tc>
        <w:tc>
          <w:tcPr>
            <w:tcW w:w="2161" w:type="dxa"/>
          </w:tcPr>
          <w:p>
            <w:r>
              <w:t>股权一张图</w:t>
            </w:r>
          </w:p>
        </w:tc>
        <w:tc>
          <w:tcPr>
            <w:tcW w:w="2161" w:type="dxa"/>
          </w:tcPr>
          <w:p>
            <w:r>
              <w:t>股权类型占比分析村龄股占比对应金额展示</w:t>
            </w:r>
          </w:p>
        </w:tc>
        <w:tc>
          <w:tcPr>
            <w:tcW w:w="2161" w:type="dxa"/>
          </w:tcPr>
          <w:p>
            <w:r>
              <w:t>对应展示村龄股的占比所对应的金额。这可以让用户了解村龄股的实际价值和在村集体股权中的作用。例如，可以在村龄股占比信息旁边标注其对应的金额，或者通过链接展示村龄股的详细信息列表。</w:t>
              <w:br/>
              <w:t>进一步地，模块展示了各类股权占比对应的具体金额，包括其他股、人口股、总股、成员股和村龄股的金额展示，为用户分析股权价值提供了详细信息。</w:t>
              <w:br/>
              <w:t>模块提供了股值排行榜的展示，包括前十名的图表展示和区划轮动展示，使用户能够了解不同区划股权价值的排名情况。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1322</w:t>
            </w:r>
          </w:p>
        </w:tc>
        <w:tc>
          <w:tcPr>
            <w:tcW w:w="2161" w:type="dxa"/>
          </w:tcPr>
          <w:p>
            <w:r>
              <w:t>股权一张图</w:t>
            </w:r>
          </w:p>
        </w:tc>
        <w:tc>
          <w:tcPr>
            <w:tcW w:w="2161" w:type="dxa"/>
          </w:tcPr>
          <w:p>
            <w:r>
              <w:t>股值排行榜前十名图表展示</w:t>
            </w:r>
          </w:p>
        </w:tc>
        <w:tc>
          <w:tcPr>
            <w:tcW w:w="2161" w:type="dxa"/>
          </w:tcPr>
          <w:p>
            <w:r>
              <w:t>以图表的形式展示村集体股值排行榜前十名的情况。可以选择适合的图表类型，如柱状图、折线图、雷达图等，根据不同的分析需求展示股值排行榜的各个方面。例如，用柱状图展示前十名的股值金额，用折线图分析股值的变化趋势。</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1323</w:t>
            </w:r>
          </w:p>
        </w:tc>
        <w:tc>
          <w:tcPr>
            <w:tcW w:w="2161" w:type="dxa"/>
          </w:tcPr>
          <w:p>
            <w:r>
              <w:t>股权一张图</w:t>
            </w:r>
          </w:p>
        </w:tc>
        <w:tc>
          <w:tcPr>
            <w:tcW w:w="2161" w:type="dxa"/>
          </w:tcPr>
          <w:p>
            <w:r>
              <w:t>股值排行榜前十名区划轮动展示</w:t>
            </w:r>
          </w:p>
        </w:tc>
        <w:tc>
          <w:tcPr>
            <w:tcW w:w="2161" w:type="dxa"/>
          </w:tcPr>
          <w:p>
            <w:r>
              <w:t>通过区划轮动的方式展示股值排行榜前十名的村集体所在的行政区划。这可以让用户了解不同区域的村集体股权价值分布情况，为区域经济发展和政策制定提供参考。例如，可以使用地图标注的方式展示前十名村集体的位置，或者通过列表形式列出每个村集体的行政区划和股值排名。</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1324</w:t>
            </w:r>
          </w:p>
        </w:tc>
        <w:tc>
          <w:tcPr>
            <w:tcW w:w="2161" w:type="dxa"/>
          </w:tcPr>
          <w:p>
            <w:r>
              <w:t>股权一张图</w:t>
            </w:r>
          </w:p>
        </w:tc>
        <w:tc>
          <w:tcPr>
            <w:tcW w:w="2161" w:type="dxa"/>
          </w:tcPr>
          <w:p>
            <w:r>
              <w:t>股值排行榜前十名对比</w:t>
            </w:r>
          </w:p>
        </w:tc>
        <w:tc>
          <w:tcPr>
            <w:tcW w:w="2161" w:type="dxa"/>
          </w:tcPr>
          <w:p>
            <w:r>
              <w:t>对股值排行榜前十名的村集体进行对比分析。可以对比不同村集体的股值、股权结构、分红情况等方面，找出优势和不足，为村集体的发展提供借鉴。例如，可以使用表格对比前十名村集体的各项指标，或者通过雷达图分析不同村集体的优势领域。</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1325</w:t>
            </w:r>
          </w:p>
        </w:tc>
        <w:tc>
          <w:tcPr>
            <w:tcW w:w="2161" w:type="dxa"/>
          </w:tcPr>
          <w:p>
            <w:r>
              <w:t>股权一张图</w:t>
            </w:r>
          </w:p>
        </w:tc>
        <w:tc>
          <w:tcPr>
            <w:tcW w:w="2161" w:type="dxa"/>
          </w:tcPr>
          <w:p>
            <w:r>
              <w:t>股值排行榜前十名数据</w:t>
            </w:r>
          </w:p>
        </w:tc>
        <w:tc>
          <w:tcPr>
            <w:tcW w:w="2161" w:type="dxa"/>
          </w:tcPr>
          <w:p>
            <w:r>
              <w:t>详细展示股值排行榜前十名村集体的具体数据。包括村集体名称、股值金额、</w:t>
              <w:br/>
              <w:t>股权类型占比、分红情况等信息。这可以让用户深入了解前十名村集体的股权状</w:t>
              <w:br/>
              <w:t>况和发展潜力，为投资决策和合作提供依据。例如，可以通过链接展示每个村集</w:t>
              <w:br/>
              <w:t>体的详细信息页面，或者以报告的形式输出前十名村集体的数据。</w:t>
              <w:br/>
              <w:t>“股权一张图”还提供了股值和年度分红的对比分析功能，包括排行榜前十</w:t>
              <w:br/>
              <w:t>名的对比和下属各行政区划村年度分红的对比，帮助用户识别和分析股权价值和</w:t>
              <w:br/>
              <w:t>分红趋势。</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1326</w:t>
            </w:r>
          </w:p>
        </w:tc>
        <w:tc>
          <w:tcPr>
            <w:tcW w:w="2161" w:type="dxa"/>
          </w:tcPr>
          <w:p>
            <w:r>
              <w:t>股权一张图</w:t>
            </w:r>
          </w:p>
        </w:tc>
        <w:tc>
          <w:tcPr>
            <w:tcW w:w="2161" w:type="dxa"/>
          </w:tcPr>
          <w:p>
            <w:r>
              <w:t>下属各行政区划村年度分红对比展示城市轮动展示</w:t>
            </w:r>
          </w:p>
        </w:tc>
        <w:tc>
          <w:tcPr>
            <w:tcW w:w="2161" w:type="dxa"/>
          </w:tcPr>
          <w:p>
            <w:r>
              <w:t>通过城市轮动的方式展示下属各行政区划村集体的年度分红对比情况。这可</w:t>
              <w:br/>
              <w:t>以让用户了解不同城市或地区的村集体分红水平差异，为区域经济协调发展和政</w:t>
              <w:br/>
              <w:t>策调整提供参考。例如，可以使用地图切换的方式展示不同城市的村集体分红情</w:t>
              <w:br/>
              <w:t>况，在地图上用不同颜色的图标标注各个行政区划的村集体位置，点击图标可弹</w:t>
              <w:br/>
              <w:t>出该村集体的年度分红信息，包括分红金额、与上一年度的对比变化等。或者通</w:t>
              <w:br/>
              <w:t>过列表形式列出每个城市的村集体分红排名和对比数据，以表格形式呈现各个村</w:t>
              <w:br/>
              <w:t>集体的名称、所属行政区划、年度分红金额、同比增长率等信息，方便用户直观</w:t>
              <w:br/>
              <w:t>地比较不同城市村集体的分红情况。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1327</w:t>
            </w:r>
          </w:p>
        </w:tc>
        <w:tc>
          <w:tcPr>
            <w:tcW w:w="2161" w:type="dxa"/>
          </w:tcPr>
          <w:p>
            <w:r>
              <w:t>股权一张图</w:t>
            </w:r>
          </w:p>
        </w:tc>
        <w:tc>
          <w:tcPr>
            <w:tcW w:w="2161" w:type="dxa"/>
          </w:tcPr>
          <w:p>
            <w:r>
              <w:t>下属各行政区划村年度分红对比展示年度对比</w:t>
            </w:r>
          </w:p>
        </w:tc>
        <w:tc>
          <w:tcPr>
            <w:tcW w:w="2161" w:type="dxa"/>
          </w:tcPr>
          <w:p>
            <w:r>
              <w:t>对下属各行政区划村集体的年度分红进行对比分析，展示不同年度之间的变</w:t>
              <w:br/>
              <w:t>化情况。例如，可以使用柱状图对比不同年度同一行政区划村集体的分红总额，</w:t>
              <w:br/>
              <w:t>直观地呈现分红的增长或下降趋势。也可以制作折线图，展示单个村集体在不同</w:t>
              <w:br/>
              <w:t>年度的分红变化曲线，帮助用户分析其发展稳定性。还可以通过表格详细列出各</w:t>
              <w:br/>
              <w:t>个村集体在不同年度的具体分红金额，以及与上一年度的差值和增长率，方便用</w:t>
              <w:br/>
              <w:t>户进行精确的数据分析和趋势判断。</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1328</w:t>
            </w:r>
          </w:p>
        </w:tc>
        <w:tc>
          <w:tcPr>
            <w:tcW w:w="2161" w:type="dxa"/>
          </w:tcPr>
          <w:p>
            <w:r>
              <w:t>预警监督</w:t>
            </w:r>
          </w:p>
        </w:tc>
        <w:tc>
          <w:tcPr>
            <w:tcW w:w="2161" w:type="dxa"/>
          </w:tcPr>
          <w:p>
            <w:r>
              <w:t>预警规则设置</w:t>
            </w:r>
          </w:p>
        </w:tc>
        <w:tc>
          <w:tcPr>
            <w:tcW w:w="2161" w:type="dxa"/>
          </w:tcPr>
          <w:p>
            <w:r>
              <w:t>提供预警规则设置功能，用户可以根据实际需求自定义各种预警条件。例如，</w:t>
              <w:br/>
              <w:t>可以设置资金预警规则，当村集体的资金余额低于一定金额时触发预警；设置资</w:t>
              <w:br/>
              <w:t>产预警规则，当资产负债率超过特定比例时发出警报；设置资源预警规则，对土</w:t>
              <w:br/>
              <w:t>地资源的过度开发或闲置情况进行预警等。设置过程可以通过直观的界面进行，</w:t>
              <w:br/>
              <w:t>用户可以选择预警指标、设定阈值、选择预警方式（如弹窗提示、短信通知等）。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1329</w:t>
            </w:r>
          </w:p>
        </w:tc>
        <w:tc>
          <w:tcPr>
            <w:tcW w:w="2161" w:type="dxa"/>
          </w:tcPr>
          <w:p>
            <w:r>
              <w:t>预警监督</w:t>
            </w:r>
          </w:p>
        </w:tc>
        <w:tc>
          <w:tcPr>
            <w:tcW w:w="2161" w:type="dxa"/>
          </w:tcPr>
          <w:p>
            <w:r>
              <w:t>资金预警占比</w:t>
            </w:r>
          </w:p>
        </w:tc>
        <w:tc>
          <w:tcPr>
            <w:tcW w:w="2161" w:type="dxa"/>
          </w:tcPr>
          <w:p>
            <w:r>
              <w:t>展示资金预警的占比情况。通过统计一段时间内触发资金预警的次数与总交</w:t>
              <w:br/>
              <w:t>易次数的比例，反映村集体资金管理的风险程度。例如，可以以百分比形式在图</w:t>
              <w:br/>
              <w:t>表中显示资金预警占比，同时列出触发资金预警的具体交易和金额范围，帮助用</w:t>
              <w:br/>
              <w:t>户了解资金风险的主要来源。</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1330</w:t>
            </w:r>
          </w:p>
        </w:tc>
        <w:tc>
          <w:tcPr>
            <w:tcW w:w="2161" w:type="dxa"/>
          </w:tcPr>
          <w:p>
            <w:r>
              <w:t>预警监督</w:t>
            </w:r>
          </w:p>
        </w:tc>
        <w:tc>
          <w:tcPr>
            <w:tcW w:w="2161" w:type="dxa"/>
          </w:tcPr>
          <w:p>
            <w:r>
              <w:t>资产预警占比</w:t>
            </w:r>
          </w:p>
        </w:tc>
        <w:tc>
          <w:tcPr>
            <w:tcW w:w="2161" w:type="dxa"/>
          </w:tcPr>
          <w:p>
            <w:r>
              <w:t>呈现资产预警的占比情况。计算资产预警次数在资产相关操作总数中的比例，</w:t>
              <w:br/>
              <w:t>反映村集体资产运营的风险状况。可以用饼状图展示资产预警占比与其他预警类</w:t>
              <w:br/>
              <w:t>型的对比，或者通过表格详细列出资产预警的具体资产类别和预警原因，为资产</w:t>
              <w:br/>
              <w:t>风险管理提供依据。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1331</w:t>
            </w:r>
          </w:p>
        </w:tc>
        <w:tc>
          <w:tcPr>
            <w:tcW w:w="2161" w:type="dxa"/>
          </w:tcPr>
          <w:p>
            <w:r>
              <w:t>预警监督</w:t>
            </w:r>
          </w:p>
        </w:tc>
        <w:tc>
          <w:tcPr>
            <w:tcW w:w="2161" w:type="dxa"/>
          </w:tcPr>
          <w:p>
            <w:r>
              <w:t>资源预警占比</w:t>
            </w:r>
          </w:p>
        </w:tc>
        <w:tc>
          <w:tcPr>
            <w:tcW w:w="2161" w:type="dxa"/>
          </w:tcPr>
          <w:p>
            <w:r>
              <w:t>展示资源预警的占比情况。统计资源预警在资源管理操作中的比例，提示村</w:t>
              <w:br/>
              <w:t>集体对资源的合理利用和保护程度。例如，可以使用柱状图对比不同类型资源预</w:t>
              <w:br/>
              <w:t>警的占比，同时标注出预警较高的资源类型和具体预警内容，以便用户有针对性</w:t>
              <w:br/>
              <w:t>地加强资源管理。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1332</w:t>
            </w:r>
          </w:p>
        </w:tc>
        <w:tc>
          <w:tcPr>
            <w:tcW w:w="2161" w:type="dxa"/>
          </w:tcPr>
          <w:p>
            <w:r>
              <w:t>预警监督</w:t>
            </w:r>
          </w:p>
        </w:tc>
        <w:tc>
          <w:tcPr>
            <w:tcW w:w="2161" w:type="dxa"/>
          </w:tcPr>
          <w:p>
            <w:r>
              <w:t>合同预警占比</w:t>
            </w:r>
          </w:p>
        </w:tc>
        <w:tc>
          <w:tcPr>
            <w:tcW w:w="2161" w:type="dxa"/>
          </w:tcPr>
          <w:p>
            <w:r>
              <w:t>呈现合同预警的占比情况。计算合同预警次数与合同总数的比例，反映村集</w:t>
              <w:br/>
              <w:t>体在合同管理方面的风险水平。可以通过列表形式列出触发合同预警的合同详情，</w:t>
              <w:br/>
              <w:t>包括合同编号、合同类型、预警原因等，方便用户及时处理合同风险。</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1333</w:t>
            </w:r>
          </w:p>
        </w:tc>
        <w:tc>
          <w:tcPr>
            <w:tcW w:w="2161" w:type="dxa"/>
          </w:tcPr>
          <w:p>
            <w:r>
              <w:t>预警监督</w:t>
            </w:r>
          </w:p>
        </w:tc>
        <w:tc>
          <w:tcPr>
            <w:tcW w:w="2161" w:type="dxa"/>
          </w:tcPr>
          <w:p>
            <w:r>
              <w:t>成员预警占比</w:t>
            </w:r>
          </w:p>
        </w:tc>
        <w:tc>
          <w:tcPr>
            <w:tcW w:w="2161" w:type="dxa"/>
          </w:tcPr>
          <w:p>
            <w:r>
              <w:t>展示成员预警的占比情况。统计成员相关预警在成员管理操作中的比例，反</w:t>
              <w:br/>
              <w:t>映村集体成员管理的潜在问题。例如，可以以图表形式显示不同类型成员预警的</w:t>
              <w:br/>
              <w:t>占比，如成员资格审核预警、成员权益保障预警等，同时提供预警成员的具体信</w:t>
              <w:br/>
              <w:t>息和预警原因，便于用户进行成员管理的优化。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1334</w:t>
            </w:r>
          </w:p>
        </w:tc>
        <w:tc>
          <w:tcPr>
            <w:tcW w:w="2161" w:type="dxa"/>
          </w:tcPr>
          <w:p>
            <w:r>
              <w:t>预警监督</w:t>
            </w:r>
          </w:p>
        </w:tc>
        <w:tc>
          <w:tcPr>
            <w:tcW w:w="2161" w:type="dxa"/>
          </w:tcPr>
          <w:p>
            <w:r>
              <w:t>风险预警占比</w:t>
            </w:r>
          </w:p>
        </w:tc>
        <w:tc>
          <w:tcPr>
            <w:tcW w:w="2161" w:type="dxa"/>
          </w:tcPr>
          <w:p>
            <w:r>
              <w:t>综合展示各种风险预警的占比情况。将资金、资产、资源、合同、成员等各</w:t>
              <w:br/>
              <w:t>类预警进行汇总统计，以整体视角反映村集体面临的风险程度。可以使用雷达图</w:t>
              <w:br/>
              <w:t>第7247页</w:t>
              <w:br/>
              <w:t>展示不同类型预警的占比分布，或者通过报告形式输出风险预警占比分析结果，</w:t>
              <w:br/>
              <w:t>为村集体的风险管理决策提供全面参考。</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1335</w:t>
            </w:r>
          </w:p>
        </w:tc>
        <w:tc>
          <w:tcPr>
            <w:tcW w:w="2161" w:type="dxa"/>
          </w:tcPr>
          <w:p>
            <w:r>
              <w:t>预警监督</w:t>
            </w:r>
          </w:p>
        </w:tc>
        <w:tc>
          <w:tcPr>
            <w:tcW w:w="2161" w:type="dxa"/>
          </w:tcPr>
          <w:p>
            <w:r>
              <w:t>月结情况预警占比</w:t>
            </w:r>
          </w:p>
        </w:tc>
        <w:tc>
          <w:tcPr>
            <w:tcW w:w="2161" w:type="dxa"/>
          </w:tcPr>
          <w:p>
            <w:r>
              <w:t>展示月结情况预警的占比情况。对村集体财务月结过程中的异常情况进行预</w:t>
              <w:br/>
              <w:t>警统计，反映财务月结的准确性和及时性风险。例如，可以以表格形式列出月结</w:t>
              <w:br/>
              <w:t>预警的具体项目和金额差异，同时显示月结预警占总月结操作的比例，提醒用户</w:t>
              <w:br/>
              <w:t>关注财务月结的质量问题。</w:t>
              <w:br/>
              <w:t>提供了预警数量的多种展示和分析方式，包括各区域预警数量排名、按处理</w:t>
              <w:br/>
              <w:t>进度的预警数量展示，以及不同日期的预警数量对比，还有对受理员送办效能和</w:t>
              <w:br/>
              <w:t>村会计处理效能统计为用户提供了预警管理的深入洞察。</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1336</w:t>
            </w:r>
          </w:p>
        </w:tc>
        <w:tc>
          <w:tcPr>
            <w:tcW w:w="2161" w:type="dxa"/>
          </w:tcPr>
          <w:p>
            <w:r>
              <w:t>预警监督</w:t>
            </w:r>
          </w:p>
        </w:tc>
        <w:tc>
          <w:tcPr>
            <w:tcW w:w="2161" w:type="dxa"/>
          </w:tcPr>
          <w:p>
            <w:r>
              <w:t>预警数量按类别展示</w:t>
            </w:r>
          </w:p>
        </w:tc>
        <w:tc>
          <w:tcPr>
            <w:tcW w:w="2161" w:type="dxa"/>
          </w:tcPr>
          <w:p>
            <w:r>
              <w:t>按照不同的预警类别对预警数量进行展示。可以将预警分为资金预警、资产</w:t>
              <w:br/>
              <w:t>预警、资源预警等多个类别，以柱状图或列表形式分别展示每个类别的预警数量，</w:t>
              <w:br/>
              <w:t>让用户清晰地了解各类风险的分布情况。例如，在界面上设置不同的选项卡，用</w:t>
              <w:br/>
              <w:t>户点击相应选项卡可查看特定类别的预警详细信息。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1337</w:t>
            </w:r>
          </w:p>
        </w:tc>
        <w:tc>
          <w:tcPr>
            <w:tcW w:w="2161" w:type="dxa"/>
          </w:tcPr>
          <w:p>
            <w:r>
              <w:t>预警监督</w:t>
            </w:r>
          </w:p>
        </w:tc>
        <w:tc>
          <w:tcPr>
            <w:tcW w:w="2161" w:type="dxa"/>
          </w:tcPr>
          <w:p>
            <w:r>
              <w:t>各区域预警数量排名图表展示</w:t>
            </w:r>
          </w:p>
        </w:tc>
        <w:tc>
          <w:tcPr>
            <w:tcW w:w="2161" w:type="dxa"/>
          </w:tcPr>
          <w:p>
            <w:r>
              <w:t>以图表形式展示各区域的预警数量排名情况。可以根据行政区划将村集体划</w:t>
              <w:br/>
              <w:t>分为不同区域，统计每个区域的预警数量，并通过柱状图、折线图等图表展示区</w:t>
              <w:br/>
              <w:t>域之间的预警数量对比。例如，在地图上标注不同区域，用不同颜色表示预警数</w:t>
              <w:br/>
              <w:t>量的高低，同时提供区域排名列表，方便用户直观地了解各区域的风险状况。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1338</w:t>
            </w:r>
          </w:p>
        </w:tc>
        <w:tc>
          <w:tcPr>
            <w:tcW w:w="2161" w:type="dxa"/>
          </w:tcPr>
          <w:p>
            <w:r>
              <w:t>预警监督</w:t>
            </w:r>
          </w:p>
        </w:tc>
        <w:tc>
          <w:tcPr>
            <w:tcW w:w="2161" w:type="dxa"/>
          </w:tcPr>
          <w:p>
            <w:r>
              <w:t>各区域预警数量排名图表展示城市排名</w:t>
            </w:r>
          </w:p>
        </w:tc>
        <w:tc>
          <w:tcPr>
            <w:tcW w:w="2161" w:type="dxa"/>
          </w:tcPr>
          <w:p>
            <w:r>
              <w:t>在各区域预警数量排名图表中，单独展示城市级别的预警数量排名。将不同</w:t>
              <w:br/>
              <w:t>城市的村集体预警数量进行统计和对比，反映城市之间村集体风险管理的差异。</w:t>
              <w:br/>
              <w:t>例如，可以使用表格列出各个城市的预警数量、排名以及主要预警类型，为城市</w:t>
              <w:br/>
              <w:t>间的经验交流和政策制定提供参考。</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1339</w:t>
            </w:r>
          </w:p>
        </w:tc>
        <w:tc>
          <w:tcPr>
            <w:tcW w:w="2161" w:type="dxa"/>
          </w:tcPr>
          <w:p>
            <w:r>
              <w:t>预警监督</w:t>
            </w:r>
          </w:p>
        </w:tc>
        <w:tc>
          <w:tcPr>
            <w:tcW w:w="2161" w:type="dxa"/>
          </w:tcPr>
          <w:p>
            <w:r>
              <w:t>各区域预警数量排名图表展示数量</w:t>
            </w:r>
          </w:p>
        </w:tc>
        <w:tc>
          <w:tcPr>
            <w:tcW w:w="2161" w:type="dxa"/>
          </w:tcPr>
          <w:p>
            <w:r>
              <w:t>明确展示各区域预警数量的具体数值。在图表中除了展示排名情况外，还标</w:t>
              <w:br/>
              <w:t>注每个区域的预警数量，让用户不仅了解相对排名，还能掌握具体的风险规模。</w:t>
              <w:br/>
              <w:t>例如，在柱状图上显示每个柱子对应的预警数量数值，或者在列表中详细列出区</w:t>
              <w:br/>
              <w:t>域名称和预警数量，方便用户进行精确的数据分析。</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1340</w:t>
            </w:r>
          </w:p>
        </w:tc>
        <w:tc>
          <w:tcPr>
            <w:tcW w:w="2161" w:type="dxa"/>
          </w:tcPr>
          <w:p>
            <w:r>
              <w:t>预警监督</w:t>
            </w:r>
          </w:p>
        </w:tc>
        <w:tc>
          <w:tcPr>
            <w:tcW w:w="2161" w:type="dxa"/>
          </w:tcPr>
          <w:p>
            <w:r>
              <w:t>预警数量按处理进度展示</w:t>
            </w:r>
          </w:p>
        </w:tc>
        <w:tc>
          <w:tcPr>
            <w:tcW w:w="2161" w:type="dxa"/>
          </w:tcPr>
          <w:p>
            <w:r>
              <w:t>根据预警的处理进度对预警数量进行展示。可以将预警分为未处理、处理中、</w:t>
              <w:br/>
              <w:t>已处理等不同状态，以图表形式展示各个状态下的预警数量，让用户了解预警处</w:t>
              <w:br/>
              <w:t>理的整体情况。例如，使用饼状图展示不同处理进度的预警占比，或者通过列表</w:t>
              <w:br/>
              <w:t>形式列出每个预警的处理状态和处理时间节点。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1341</w:t>
            </w:r>
          </w:p>
        </w:tc>
        <w:tc>
          <w:tcPr>
            <w:tcW w:w="2161" w:type="dxa"/>
          </w:tcPr>
          <w:p>
            <w:r>
              <w:t>预警监督</w:t>
            </w:r>
          </w:p>
        </w:tc>
        <w:tc>
          <w:tcPr>
            <w:tcW w:w="2161" w:type="dxa"/>
          </w:tcPr>
          <w:p>
            <w:r>
              <w:t>预警数量按处理进度数据展示汇总数量</w:t>
            </w:r>
          </w:p>
        </w:tc>
        <w:tc>
          <w:tcPr>
            <w:tcW w:w="2161" w:type="dxa"/>
          </w:tcPr>
          <w:p>
            <w:r>
              <w:t>汇总展示不同处理进度下的预警数量总数。为用户提供一个整体的预警处理</w:t>
              <w:br/>
              <w:t>进度概况，方便用户掌握未处理、处理中、已处理预警的总量情况。例如，可以</w:t>
              <w:br/>
              <w:t>在界面上以数字形式显示不同处理进度的预警汇总数量，同时提供与上一时间段</w:t>
              <w:br/>
              <w:t>的对比数据，反映预警处理的进展情况。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1342</w:t>
            </w:r>
          </w:p>
        </w:tc>
        <w:tc>
          <w:tcPr>
            <w:tcW w:w="2161" w:type="dxa"/>
          </w:tcPr>
          <w:p>
            <w:r>
              <w:t>预警监督</w:t>
            </w:r>
          </w:p>
        </w:tc>
        <w:tc>
          <w:tcPr>
            <w:tcW w:w="2161" w:type="dxa"/>
          </w:tcPr>
          <w:p>
            <w:r>
              <w:t>预警数量按处理进度数据展示进度占比</w:t>
            </w:r>
          </w:p>
        </w:tc>
        <w:tc>
          <w:tcPr>
            <w:tcW w:w="2161" w:type="dxa"/>
          </w:tcPr>
          <w:p>
            <w:r>
              <w:t>计算不同处理进度的预警数量在总预警数量中的占比。以百分比形式展示各</w:t>
              <w:br/>
              <w:t>个处理进度的预警占比情况，帮助用户了解预警处理的效率和进度分布。例如，</w:t>
              <w:br/>
              <w:t>可以使用柱状图对比不同处理进度的占比，或者在表格中列出每个处理进度的预</w:t>
              <w:br/>
              <w:t>警数量和占比数据。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1343</w:t>
            </w:r>
          </w:p>
        </w:tc>
        <w:tc>
          <w:tcPr>
            <w:tcW w:w="2161" w:type="dxa"/>
          </w:tcPr>
          <w:p>
            <w:r>
              <w:t>预警监督</w:t>
            </w:r>
          </w:p>
        </w:tc>
        <w:tc>
          <w:tcPr>
            <w:tcW w:w="2161" w:type="dxa"/>
          </w:tcPr>
          <w:p>
            <w:r>
              <w:t>预警数量按处理进度数据展示已送办数量</w:t>
            </w:r>
          </w:p>
        </w:tc>
        <w:tc>
          <w:tcPr>
            <w:tcW w:w="2161" w:type="dxa"/>
          </w:tcPr>
          <w:p>
            <w:r>
              <w:t>展示已经送办处理的预警数量。明确已送办预警的具体数量，让用户了解哪</w:t>
              <w:br/>
              <w:t>些预警正在处理过程中。例如，可以在列表中单独列出已送办的预警，包括预警</w:t>
              <w:br/>
              <w:t>编号、送办时间、处理部门等信息，方便用户跟踪处理进度。</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1344</w:t>
            </w:r>
          </w:p>
        </w:tc>
        <w:tc>
          <w:tcPr>
            <w:tcW w:w="2161" w:type="dxa"/>
          </w:tcPr>
          <w:p>
            <w:r>
              <w:t>预警监督</w:t>
            </w:r>
          </w:p>
        </w:tc>
        <w:tc>
          <w:tcPr>
            <w:tcW w:w="2161" w:type="dxa"/>
          </w:tcPr>
          <w:p>
            <w:r>
              <w:t>预警数量按处理进度数据展示已处理数量</w:t>
            </w:r>
          </w:p>
        </w:tc>
        <w:tc>
          <w:tcPr>
            <w:tcW w:w="2161" w:type="dxa"/>
          </w:tcPr>
          <w:p>
            <w:r>
              <w:t>呈现已经处理完成的预警数量。显示已处理预警的具体数量，反映预警处理</w:t>
              <w:br/>
              <w:t>的成果。例如，可以用绿色标记已处理的预警，在列表中突出显示已处理预警的</w:t>
              <w:br/>
              <w:t>详细信息和处理结果，为用户提供处理效果的反馈。</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1345</w:t>
            </w:r>
          </w:p>
        </w:tc>
        <w:tc>
          <w:tcPr>
            <w:tcW w:w="2161" w:type="dxa"/>
          </w:tcPr>
          <w:p>
            <w:r>
              <w:t>预警监督</w:t>
            </w:r>
          </w:p>
        </w:tc>
        <w:tc>
          <w:tcPr>
            <w:tcW w:w="2161" w:type="dxa"/>
          </w:tcPr>
          <w:p>
            <w:r>
              <w:t>预警数量按处理进度数据展示已办率</w:t>
            </w:r>
          </w:p>
        </w:tc>
        <w:tc>
          <w:tcPr>
            <w:tcW w:w="2161" w:type="dxa"/>
          </w:tcPr>
          <w:p>
            <w:r>
              <w:t>计算已处理预警数量与已送办预警数量的比率，即已办率。以百分比形式展</w:t>
              <w:br/>
              <w:t>示已办率，反映预警处理的效率和及时性。例如，可以在界面上实时显示已办率</w:t>
              <w:br/>
              <w:t>数值，并通过图表对比不同时间段的已办率变化，督促相关部门提高预警处理效</w:t>
              <w:br/>
              <w:t>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1346</w:t>
            </w:r>
          </w:p>
        </w:tc>
        <w:tc>
          <w:tcPr>
            <w:tcW w:w="2161" w:type="dxa"/>
          </w:tcPr>
          <w:p>
            <w:r>
              <w:t>预警监督</w:t>
            </w:r>
          </w:p>
        </w:tc>
        <w:tc>
          <w:tcPr>
            <w:tcW w:w="2161" w:type="dxa"/>
          </w:tcPr>
          <w:p>
            <w:r>
              <w:t>预警数量按处理进度数据展示处理率</w:t>
            </w:r>
          </w:p>
        </w:tc>
        <w:tc>
          <w:tcPr>
            <w:tcW w:w="2161" w:type="dxa"/>
          </w:tcPr>
          <w:p>
            <w:r>
              <w:t>计算已处理预警数量与总预警数量的比率，即处理率。展示处理率可以让用</w:t>
              <w:br/>
              <w:t>户了解整个预警处理工作的进度和效果。例如，可以使用柱状图对比不同区域或</w:t>
              <w:br/>
              <w:t>不同类型预警的处理率，或者通过报告形式输出处理率分析结果，为进一步改进</w:t>
              <w:br/>
              <w:t>预警处理工作提供依据。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1347</w:t>
            </w:r>
          </w:p>
        </w:tc>
        <w:tc>
          <w:tcPr>
            <w:tcW w:w="2161" w:type="dxa"/>
          </w:tcPr>
          <w:p>
            <w:r>
              <w:t>预警监督</w:t>
            </w:r>
          </w:p>
        </w:tc>
        <w:tc>
          <w:tcPr>
            <w:tcW w:w="2161" w:type="dxa"/>
          </w:tcPr>
          <w:p>
            <w:r>
              <w:t>预警数量按图表展示分析对比</w:t>
            </w:r>
          </w:p>
        </w:tc>
        <w:tc>
          <w:tcPr>
            <w:tcW w:w="2161" w:type="dxa"/>
          </w:tcPr>
          <w:p>
            <w:r>
              <w:t>通过图表对预警数量进行分析对比。可以选择不同的图表类型，如柱状图、</w:t>
              <w:br/>
              <w:t>折线图、雷达图等，根据不同的分析需求展示预警数量的变化趋势、区域对比、</w:t>
              <w:br/>
              <w:t>类型分布等情况。例如，用柱状图对比不同时间段的预警数量变化，用折线图分</w:t>
              <w:br/>
              <w:t>析特定类型预警的发展趋势，用雷达图展示不同区域预警数量的多维度对比。</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1348</w:t>
            </w:r>
          </w:p>
        </w:tc>
        <w:tc>
          <w:tcPr>
            <w:tcW w:w="2161" w:type="dxa"/>
          </w:tcPr>
          <w:p>
            <w:r>
              <w:t>预警监督</w:t>
            </w:r>
          </w:p>
        </w:tc>
        <w:tc>
          <w:tcPr>
            <w:tcW w:w="2161" w:type="dxa"/>
          </w:tcPr>
          <w:p>
            <w:r>
              <w:t>预警数量按不同日期展示数量</w:t>
            </w:r>
          </w:p>
        </w:tc>
        <w:tc>
          <w:tcPr>
            <w:tcW w:w="2161" w:type="dxa"/>
          </w:tcPr>
          <w:p>
            <w:r>
              <w:t>按照不同的日期对预警数量进行展示。用户可以选择特定的日期范围，查看</w:t>
              <w:br/>
              <w:t>该时间段内的预警数量变化情况。例如，可以使用日历视图选择日期，在图表中</w:t>
              <w:br/>
              <w:t>展示对应日期的预警数量，或者通过列表形式列出每天的预警数量和主要预警类</w:t>
              <w:br/>
              <w:t>型，方便用户进行时间序列分析。</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1349</w:t>
            </w:r>
          </w:p>
        </w:tc>
        <w:tc>
          <w:tcPr>
            <w:tcW w:w="2161" w:type="dxa"/>
          </w:tcPr>
          <w:p>
            <w:r>
              <w:t>预警监督</w:t>
            </w:r>
          </w:p>
        </w:tc>
        <w:tc>
          <w:tcPr>
            <w:tcW w:w="2161" w:type="dxa"/>
          </w:tcPr>
          <w:p>
            <w:r>
              <w:t>受理员送办效能</w:t>
            </w:r>
          </w:p>
        </w:tc>
        <w:tc>
          <w:tcPr>
            <w:tcW w:w="2161" w:type="dxa"/>
          </w:tcPr>
          <w:p>
            <w:r>
              <w:t>评估受理员送办预警的效能。可以通过统计受理员送办预警的平均时间、送</w:t>
              <w:br/>
              <w:t>办准确率、处理进度跟踪情况等指标，反映受理员在预警处理工作中的效率和质</w:t>
              <w:br/>
              <w:t>第7250页</w:t>
              <w:br/>
              <w:t>量。例如，可以制作受理员送办效能图表，展示每个受理员的送办数量、平均处</w:t>
              <w:br/>
              <w:t>理时间、准确率等数据，同时提供排名和对比分析，激励受理员提高工作效率。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1350</w:t>
            </w:r>
          </w:p>
        </w:tc>
        <w:tc>
          <w:tcPr>
            <w:tcW w:w="2161" w:type="dxa"/>
          </w:tcPr>
          <w:p>
            <w:r>
              <w:t>预警监督</w:t>
            </w:r>
          </w:p>
        </w:tc>
        <w:tc>
          <w:tcPr>
            <w:tcW w:w="2161" w:type="dxa"/>
          </w:tcPr>
          <w:p>
            <w:r>
              <w:t>村会计处理效能</w:t>
            </w:r>
          </w:p>
        </w:tc>
        <w:tc>
          <w:tcPr>
            <w:tcW w:w="2161" w:type="dxa"/>
          </w:tcPr>
          <w:p>
            <w:r>
              <w:t>衡量村会计在预警处理中的效能。可以从村会计处理预警的及时性、准确性、</w:t>
              <w:br/>
              <w:t>完整性等方面进行评估。例如，统计村会计处理预警的平均时间、处理结果的合</w:t>
              <w:br/>
              <w:t>规性、与受理员的协作情况等指标，以图表形式展示村会计处理效能的分布情况，</w:t>
              <w:br/>
              <w:t>或者通过报告输出村会计处理效能的分析结果，为提高村会计的工作质量提供参</w:t>
              <w:br/>
              <w:t>考。</w:t>
            </w:r>
          </w:p>
        </w:tc>
      </w:tr>
    </w:tbl>
    <w:p w14:paraId="2AEBA7D8">
      <w:r>
        <w:rPr>
          <w:rFonts w:ascii="宋体" w:hAnsi="宋体" w:eastAsia="宋体"/>
          <w:b/>
          <w:sz w:val="32"/>
        </w:rPr>
        <w:t>4. 数据需求</w:t>
      </w:r>
    </w:p>
    <w:p w14:paraId="5CB507F3">
      <w:r>
        <w:rPr>
          <w:rFonts w:ascii="宋体" w:hAnsi="宋体" w:eastAsia="宋体"/>
          <w:b/>
          <w:sz w:val="28"/>
        </w:rPr>
        <w:t>4.1 数据分类</w:t>
      </w:r>
    </w:p>
    <w:p w14:paraId="0A32873E">
      <w:r>
        <w:t>平台数据按“静态数据”和“动态数据”两类管理。静态数据承担统一口径、组织关联、权限控制和规则配置作用；动态数据承载业务办理、状态流转、统计快照和审计留痕。</w:t>
      </w:r>
    </w:p>
    <w:p w14:paraId="205D97CF">
      <w:r>
        <w:t>4.1.1 静态数据</w:t>
      </w:r>
    </w:p>
    <w:p w14:paraId="70AAA2E8">
      <w:r>
        <w:t>静态数据主要来源于组织区划、权限体系、字典配置、财务基础设置和各模块主档模板，是全平台统一编码、统一口径和统一授权的基础。</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687FC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9CE3B63">
            <w:pPr>
              <w:spacing w:after="0" w:line="240" w:lineRule="auto"/>
            </w:pPr>
            <w:r>
              <w:t>数据类别</w:t>
            </w:r>
          </w:p>
        </w:tc>
        <w:tc>
          <w:tcPr>
            <w:tcW w:w="2161" w:type="dxa"/>
          </w:tcPr>
          <w:p w14:paraId="7200784F">
            <w:pPr>
              <w:spacing w:after="0" w:line="240" w:lineRule="auto"/>
            </w:pPr>
            <w:r>
              <w:t>来源模块</w:t>
            </w:r>
          </w:p>
        </w:tc>
        <w:tc>
          <w:tcPr>
            <w:tcW w:w="2161" w:type="dxa"/>
          </w:tcPr>
          <w:p w14:paraId="6B7EB43F">
            <w:pPr>
              <w:spacing w:after="0" w:line="240" w:lineRule="auto"/>
            </w:pPr>
            <w:r>
              <w:t>典型对象/数据表</w:t>
            </w:r>
          </w:p>
        </w:tc>
        <w:tc>
          <w:tcPr>
            <w:tcW w:w="2161" w:type="dxa"/>
          </w:tcPr>
          <w:p w14:paraId="3921494C">
            <w:pPr>
              <w:spacing w:after="0" w:line="240" w:lineRule="auto"/>
            </w:pPr>
            <w:r>
              <w:t>主要用途</w:t>
            </w:r>
          </w:p>
        </w:tc>
      </w:tr>
      <w:tr w14:paraId="245BE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C02044A">
            <w:pPr>
              <w:spacing w:after="0" w:line="240" w:lineRule="auto"/>
            </w:pPr>
            <w:r>
              <w:t>行政区划与组织主数据</w:t>
            </w:r>
          </w:p>
        </w:tc>
        <w:tc>
          <w:tcPr>
            <w:tcW w:w="2161" w:type="dxa"/>
          </w:tcPr>
          <w:p w14:paraId="3407BB05">
            <w:pPr>
              <w:spacing w:after="0" w:line="240" w:lineRule="auto"/>
            </w:pPr>
            <w:r>
              <w:t>总平台、农经一张图、绩效、审计、收入台账、监管</w:t>
            </w:r>
          </w:p>
        </w:tc>
        <w:tc>
          <w:tcPr>
            <w:tcW w:w="2161" w:type="dxa"/>
          </w:tcPr>
          <w:p w14:paraId="5B4BD3AB">
            <w:pPr>
              <w:spacing w:after="0" w:line="240" w:lineRule="auto"/>
            </w:pPr>
            <w:r>
              <w:t>adm_region、dim_region、sys_org、dim_org</w:t>
            </w:r>
          </w:p>
        </w:tc>
        <w:tc>
          <w:tcPr>
            <w:tcW w:w="2161" w:type="dxa"/>
          </w:tcPr>
          <w:p w14:paraId="15B32CCE">
            <w:pPr>
              <w:spacing w:after="0" w:line="240" w:lineRule="auto"/>
            </w:pPr>
            <w:r>
              <w:t>统一区划口径、组织归属、区域汇总和地图定位</w:t>
            </w:r>
          </w:p>
        </w:tc>
      </w:tr>
      <w:tr w14:paraId="1DC84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C1A5587">
            <w:pPr>
              <w:spacing w:after="0" w:line="240" w:lineRule="auto"/>
            </w:pPr>
            <w:r>
              <w:t>用户、角色与权限主数据</w:t>
            </w:r>
          </w:p>
        </w:tc>
        <w:tc>
          <w:tcPr>
            <w:tcW w:w="2161" w:type="dxa"/>
          </w:tcPr>
          <w:p w14:paraId="57DA2981">
            <w:pPr>
              <w:spacing w:after="0" w:line="240" w:lineRule="auto"/>
            </w:pPr>
            <w:r>
              <w:t>村委财务、绩效、审计、监管</w:t>
            </w:r>
          </w:p>
        </w:tc>
        <w:tc>
          <w:tcPr>
            <w:tcW w:w="2161" w:type="dxa"/>
          </w:tcPr>
          <w:p w14:paraId="13D102F0">
            <w:pPr>
              <w:spacing w:after="0" w:line="240" w:lineRule="auto"/>
            </w:pPr>
            <w:r>
              <w:t>sys_user、sys_role、sys_user_role、sys_permission</w:t>
            </w:r>
          </w:p>
        </w:tc>
        <w:tc>
          <w:tcPr>
            <w:tcW w:w="2161" w:type="dxa"/>
          </w:tcPr>
          <w:p w14:paraId="6A94BE4A">
            <w:pPr>
              <w:spacing w:after="0" w:line="240" w:lineRule="auto"/>
            </w:pPr>
            <w:r>
              <w:t>登录鉴权、菜单授权、流程分派和数据范围控制</w:t>
            </w:r>
          </w:p>
        </w:tc>
      </w:tr>
      <w:tr w14:paraId="4C2B6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26B271A">
            <w:pPr>
              <w:spacing w:after="0" w:line="240" w:lineRule="auto"/>
            </w:pPr>
            <w:r>
              <w:t>数据字典与规则配置</w:t>
            </w:r>
          </w:p>
        </w:tc>
        <w:tc>
          <w:tcPr>
            <w:tcW w:w="2161" w:type="dxa"/>
          </w:tcPr>
          <w:p w14:paraId="015C053D">
            <w:pPr>
              <w:spacing w:after="0" w:line="240" w:lineRule="auto"/>
            </w:pPr>
            <w:r>
              <w:t>全平台</w:t>
            </w:r>
          </w:p>
        </w:tc>
        <w:tc>
          <w:tcPr>
            <w:tcW w:w="2161" w:type="dxa"/>
          </w:tcPr>
          <w:p w14:paraId="5161332A">
            <w:pPr>
              <w:spacing w:after="0" w:line="240" w:lineRule="auto"/>
            </w:pPr>
            <w:r>
              <w:t>sys_dict_type、sys_dict_item、warning_rule、指标/状态字典</w:t>
            </w:r>
          </w:p>
        </w:tc>
        <w:tc>
          <w:tcPr>
            <w:tcW w:w="2161" w:type="dxa"/>
          </w:tcPr>
          <w:p w14:paraId="1644EF44">
            <w:pPr>
              <w:spacing w:after="0" w:line="240" w:lineRule="auto"/>
            </w:pPr>
            <w:r>
              <w:t>统一状态枚举、业务规则、预警规则和页面下拉选项</w:t>
            </w:r>
          </w:p>
        </w:tc>
      </w:tr>
      <w:tr w14:paraId="4B1D1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5142780">
            <w:pPr>
              <w:spacing w:after="0" w:line="240" w:lineRule="auto"/>
            </w:pPr>
            <w:r>
              <w:t>财务基础主数据</w:t>
            </w:r>
          </w:p>
        </w:tc>
        <w:tc>
          <w:tcPr>
            <w:tcW w:w="2161" w:type="dxa"/>
          </w:tcPr>
          <w:p w14:paraId="5DA9EE8B">
            <w:pPr>
              <w:spacing w:after="0" w:line="240" w:lineRule="auto"/>
            </w:pPr>
            <w:r>
              <w:t>村委财务、农经一张图</w:t>
            </w:r>
          </w:p>
        </w:tc>
        <w:tc>
          <w:tcPr>
            <w:tcW w:w="2161" w:type="dxa"/>
          </w:tcPr>
          <w:p w14:paraId="398D29B4">
            <w:pPr>
              <w:spacing w:after="0" w:line="240" w:lineRule="auto"/>
            </w:pPr>
            <w:r>
              <w:t>账套、会计期间、会计科目、科目类别、统计指标定义</w:t>
            </w:r>
          </w:p>
        </w:tc>
        <w:tc>
          <w:tcPr>
            <w:tcW w:w="2161" w:type="dxa"/>
          </w:tcPr>
          <w:p w14:paraId="67963B5E">
            <w:pPr>
              <w:spacing w:after="0" w:line="240" w:lineRule="auto"/>
            </w:pPr>
            <w:r>
              <w:t>统一会计口径、核算维度和统计分析口径</w:t>
            </w:r>
          </w:p>
        </w:tc>
      </w:tr>
      <w:tr w14:paraId="0A0EE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BF2591F">
            <w:pPr>
              <w:spacing w:after="0" w:line="240" w:lineRule="auto"/>
            </w:pPr>
            <w:r>
              <w:t>业务主档与模板</w:t>
            </w:r>
          </w:p>
        </w:tc>
        <w:tc>
          <w:tcPr>
            <w:tcW w:w="2161" w:type="dxa"/>
          </w:tcPr>
          <w:p w14:paraId="667BA6C3">
            <w:pPr>
              <w:spacing w:after="0" w:line="240" w:lineRule="auto"/>
            </w:pPr>
            <w:r>
              <w:t>财务、审计、绩效、监管</w:t>
            </w:r>
          </w:p>
        </w:tc>
        <w:tc>
          <w:tcPr>
            <w:tcW w:w="2161" w:type="dxa"/>
          </w:tcPr>
          <w:p w14:paraId="2AEE580A">
            <w:pPr>
              <w:spacing w:after="0" w:line="240" w:lineRule="auto"/>
            </w:pPr>
            <w:r>
              <w:t>资产分类、合同模板、审计事项库、评分指标、报告模板、流程模板</w:t>
            </w:r>
          </w:p>
        </w:tc>
        <w:tc>
          <w:tcPr>
            <w:tcW w:w="2161" w:type="dxa"/>
          </w:tcPr>
          <w:p w14:paraId="4C44C2FB">
            <w:pPr>
              <w:spacing w:after="0" w:line="240" w:lineRule="auto"/>
            </w:pPr>
            <w:r>
              <w:t>支撑业务初始化、模板复用和流程配置</w:t>
            </w:r>
          </w:p>
        </w:tc>
      </w:tr>
      <w:tr w14:paraId="70AC5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B207580">
            <w:pPr>
              <w:spacing w:after="0" w:line="240" w:lineRule="auto"/>
            </w:pPr>
            <w:r>
              <w:t>地图与分析维度</w:t>
            </w:r>
          </w:p>
        </w:tc>
        <w:tc>
          <w:tcPr>
            <w:tcW w:w="2161" w:type="dxa"/>
          </w:tcPr>
          <w:p w14:paraId="5B1B0B7F">
            <w:pPr>
              <w:spacing w:after="0" w:line="240" w:lineRule="auto"/>
            </w:pPr>
            <w:r>
              <w:t>农经一张图</w:t>
            </w:r>
          </w:p>
        </w:tc>
        <w:tc>
          <w:tcPr>
            <w:tcW w:w="2161" w:type="dxa"/>
          </w:tcPr>
          <w:p w14:paraId="1D72D449">
            <w:pPr>
              <w:spacing w:after="0" w:line="240" w:lineRule="auto"/>
            </w:pPr>
            <w:r>
              <w:t>dim_time、dim_region、dim_org</w:t>
            </w:r>
          </w:p>
        </w:tc>
        <w:tc>
          <w:tcPr>
            <w:tcW w:w="2161" w:type="dxa"/>
          </w:tcPr>
          <w:p w14:paraId="608BCB5E">
            <w:pPr>
              <w:spacing w:after="0" w:line="240" w:lineRule="auto"/>
            </w:pPr>
            <w:r>
              <w:t>支撑地图联动、时间趋势、专题钻取和多维分析</w:t>
            </w:r>
          </w:p>
        </w:tc>
      </w:tr>
    </w:tbl>
    <w:p w14:paraId="5A1FA580">
      <w:r>
        <w:t>4.1.2 动态数据</w:t>
      </w:r>
    </w:p>
    <w:p w14:paraId="2B92CAE7">
      <w:r>
        <w:t>动态数据随业务办理持续产生，覆盖财务核算、资产资源、合同履约、收入上报、绩效评价、智能审计、主体监管、风险预警和日志留痕等场景。</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634AB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61" w:type="dxa"/>
          </w:tcPr>
          <w:p w14:paraId="20CDB4D4">
            <w:pPr>
              <w:spacing w:after="0" w:line="240" w:lineRule="auto"/>
            </w:pPr>
            <w:r>
              <w:t>数据类别</w:t>
            </w:r>
          </w:p>
        </w:tc>
        <w:tc>
          <w:tcPr>
            <w:tcW w:w="2161" w:type="dxa"/>
          </w:tcPr>
          <w:p w14:paraId="2B91E5F2">
            <w:pPr>
              <w:spacing w:after="0" w:line="240" w:lineRule="auto"/>
            </w:pPr>
            <w:r>
              <w:t>来源模块</w:t>
            </w:r>
          </w:p>
        </w:tc>
        <w:tc>
          <w:tcPr>
            <w:tcW w:w="2161" w:type="dxa"/>
          </w:tcPr>
          <w:p w14:paraId="0883391E">
            <w:pPr>
              <w:spacing w:after="0" w:line="240" w:lineRule="auto"/>
            </w:pPr>
            <w:r>
              <w:t>典型对象/数据表</w:t>
            </w:r>
          </w:p>
        </w:tc>
        <w:tc>
          <w:tcPr>
            <w:tcW w:w="2161" w:type="dxa"/>
          </w:tcPr>
          <w:p w14:paraId="347C66BF">
            <w:pPr>
              <w:spacing w:after="0" w:line="240" w:lineRule="auto"/>
            </w:pPr>
            <w:r>
              <w:t>主要用途</w:t>
            </w:r>
          </w:p>
        </w:tc>
      </w:tr>
      <w:tr w14:paraId="6AE66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0722F7C">
            <w:pPr>
              <w:spacing w:after="0" w:line="240" w:lineRule="auto"/>
            </w:pPr>
            <w:r>
              <w:t>财务核算与凭证数据</w:t>
            </w:r>
          </w:p>
        </w:tc>
        <w:tc>
          <w:tcPr>
            <w:tcW w:w="2161" w:type="dxa"/>
          </w:tcPr>
          <w:p w14:paraId="63EB9B02">
            <w:pPr>
              <w:spacing w:after="0" w:line="240" w:lineRule="auto"/>
            </w:pPr>
            <w:r>
              <w:t>村委财务、农经一张图</w:t>
            </w:r>
          </w:p>
        </w:tc>
        <w:tc>
          <w:tcPr>
            <w:tcW w:w="2161" w:type="dxa"/>
          </w:tcPr>
          <w:p w14:paraId="3D68B14B">
            <w:pPr>
              <w:spacing w:after="0" w:line="240" w:lineRule="auto"/>
            </w:pPr>
            <w:r>
              <w:t>凭证主表、凭证明细表、银行日记账、现金日记账、财务月汇总表</w:t>
            </w:r>
          </w:p>
        </w:tc>
        <w:tc>
          <w:tcPr>
            <w:tcW w:w="2161" w:type="dxa"/>
          </w:tcPr>
          <w:p w14:paraId="781E5D8A">
            <w:pPr>
              <w:spacing w:after="0" w:line="240" w:lineRule="auto"/>
            </w:pPr>
            <w:r>
              <w:t>支持凭证录入、账簿生成、报表统计和专题汇聚</w:t>
            </w:r>
          </w:p>
        </w:tc>
      </w:tr>
      <w:tr w14:paraId="79881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C250AB5">
            <w:pPr>
              <w:spacing w:after="0" w:line="240" w:lineRule="auto"/>
            </w:pPr>
            <w:r>
              <w:t>资产、资源与合同数据</w:t>
            </w:r>
          </w:p>
        </w:tc>
        <w:tc>
          <w:tcPr>
            <w:tcW w:w="2161" w:type="dxa"/>
          </w:tcPr>
          <w:p w14:paraId="5E705165">
            <w:pPr>
              <w:spacing w:after="0" w:line="240" w:lineRule="auto"/>
            </w:pPr>
            <w:r>
              <w:t>村委财务、农经一张图</w:t>
            </w:r>
          </w:p>
        </w:tc>
        <w:tc>
          <w:tcPr>
            <w:tcW w:w="2161" w:type="dxa"/>
          </w:tcPr>
          <w:p w14:paraId="6C29452C">
            <w:pPr>
              <w:spacing w:after="0" w:line="240" w:lineRule="auto"/>
            </w:pPr>
            <w:r>
              <w:t>资产卡片、资产台账、资源台账、合同主表、合同执行表</w:t>
            </w:r>
          </w:p>
        </w:tc>
        <w:tc>
          <w:tcPr>
            <w:tcW w:w="2161" w:type="dxa"/>
          </w:tcPr>
          <w:p w14:paraId="203FF398">
            <w:pPr>
              <w:spacing w:after="0" w:line="240" w:lineRule="auto"/>
            </w:pPr>
            <w:r>
              <w:t>支持资产资源管理、合同履约、收付款跟踪和专题展示</w:t>
            </w:r>
          </w:p>
        </w:tc>
      </w:tr>
      <w:tr w14:paraId="06312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ADC425C">
            <w:pPr>
              <w:spacing w:after="0" w:line="240" w:lineRule="auto"/>
            </w:pPr>
            <w:r>
              <w:t>收入台账与上报数据</w:t>
            </w:r>
          </w:p>
        </w:tc>
        <w:tc>
          <w:tcPr>
            <w:tcW w:w="2161" w:type="dxa"/>
          </w:tcPr>
          <w:p w14:paraId="0864E6D5">
            <w:pPr>
              <w:spacing w:after="0" w:line="240" w:lineRule="auto"/>
            </w:pPr>
            <w:r>
              <w:t>村集体经济收入台账</w:t>
            </w:r>
          </w:p>
        </w:tc>
        <w:tc>
          <w:tcPr>
            <w:tcW w:w="2161" w:type="dxa"/>
          </w:tcPr>
          <w:p w14:paraId="41B1C0E7">
            <w:pPr>
              <w:spacing w:after="0" w:line="240" w:lineRule="auto"/>
            </w:pPr>
            <w:r>
              <w:t>收入台账主表、收入台账明细表、上报批次表、区域汇总统计表</w:t>
            </w:r>
          </w:p>
        </w:tc>
        <w:tc>
          <w:tcPr>
            <w:tcW w:w="2161" w:type="dxa"/>
          </w:tcPr>
          <w:p w14:paraId="72F26E65">
            <w:pPr>
              <w:spacing w:after="0" w:line="240" w:lineRule="auto"/>
            </w:pPr>
            <w:r>
              <w:t>支持 PC/移动填报、审核上报、进度跟踪和统计分析</w:t>
            </w:r>
          </w:p>
        </w:tc>
      </w:tr>
      <w:tr w14:paraId="7B62D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D236DA1">
            <w:pPr>
              <w:spacing w:after="0" w:line="240" w:lineRule="auto"/>
            </w:pPr>
            <w:r>
              <w:t>绩效评价与评分数据</w:t>
            </w:r>
          </w:p>
        </w:tc>
        <w:tc>
          <w:tcPr>
            <w:tcW w:w="2161" w:type="dxa"/>
          </w:tcPr>
          <w:p w14:paraId="2D64D9E8">
            <w:pPr>
              <w:spacing w:after="0" w:line="240" w:lineRule="auto"/>
            </w:pPr>
            <w:r>
              <w:t>村集体绩效评价管理系统</w:t>
            </w:r>
          </w:p>
        </w:tc>
        <w:tc>
          <w:tcPr>
            <w:tcW w:w="2161" w:type="dxa"/>
          </w:tcPr>
          <w:p w14:paraId="5804847A">
            <w:pPr>
              <w:spacing w:after="0" w:line="240" w:lineRule="auto"/>
            </w:pPr>
            <w:r>
              <w:t>评价事项、采集任务、指标采集值、评分结果、评价报告</w:t>
            </w:r>
          </w:p>
        </w:tc>
        <w:tc>
          <w:tcPr>
            <w:tcW w:w="2161" w:type="dxa"/>
          </w:tcPr>
          <w:p w14:paraId="7DA62AC7">
            <w:pPr>
              <w:spacing w:after="0" w:line="240" w:lineRule="auto"/>
            </w:pPr>
            <w:r>
              <w:t>支持指标采集、审核、评分、报告输出和区县报送</w:t>
            </w:r>
          </w:p>
        </w:tc>
      </w:tr>
      <w:tr w14:paraId="1E7DF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20C18BA">
            <w:pPr>
              <w:spacing w:after="0" w:line="240" w:lineRule="auto"/>
            </w:pPr>
            <w:r>
              <w:t>审计过程数据</w:t>
            </w:r>
          </w:p>
        </w:tc>
        <w:tc>
          <w:tcPr>
            <w:tcW w:w="2161" w:type="dxa"/>
          </w:tcPr>
          <w:p w14:paraId="724505DE">
            <w:pPr>
              <w:spacing w:after="0" w:line="240" w:lineRule="auto"/>
            </w:pPr>
            <w:r>
              <w:t>村集体智能审计系统</w:t>
            </w:r>
          </w:p>
        </w:tc>
        <w:tc>
          <w:tcPr>
            <w:tcW w:w="2161" w:type="dxa"/>
          </w:tcPr>
          <w:p w14:paraId="60FEA943">
            <w:pPr>
              <w:spacing w:after="0" w:line="240" w:lineRule="auto"/>
            </w:pPr>
            <w:r>
              <w:t>审计计划、审计方案、资料调取、审计底稿、审计报告、整改跟踪</w:t>
            </w:r>
          </w:p>
        </w:tc>
        <w:tc>
          <w:tcPr>
            <w:tcW w:w="2161" w:type="dxa"/>
          </w:tcPr>
          <w:p w14:paraId="67FC24CD">
            <w:pPr>
              <w:spacing w:after="0" w:line="240" w:lineRule="auto"/>
            </w:pPr>
            <w:r>
              <w:t>支持审计全过程管理和问题闭环</w:t>
            </w:r>
          </w:p>
        </w:tc>
      </w:tr>
      <w:tr w14:paraId="2C8D0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8298F3F">
            <w:pPr>
              <w:spacing w:after="0" w:line="240" w:lineRule="auto"/>
            </w:pPr>
            <w:r>
              <w:t>主体监管与项目申报数据</w:t>
            </w:r>
          </w:p>
        </w:tc>
        <w:tc>
          <w:tcPr>
            <w:tcW w:w="2161" w:type="dxa"/>
          </w:tcPr>
          <w:p w14:paraId="025F2B66">
            <w:pPr>
              <w:spacing w:after="0" w:line="240" w:lineRule="auto"/>
            </w:pPr>
            <w:r>
              <w:t>新型农业经营主体财务经营监管系统</w:t>
            </w:r>
          </w:p>
        </w:tc>
        <w:tc>
          <w:tcPr>
            <w:tcW w:w="2161" w:type="dxa"/>
          </w:tcPr>
          <w:p w14:paraId="54304051">
            <w:pPr>
              <w:spacing w:after="0" w:line="240" w:lineRule="auto"/>
            </w:pPr>
            <w:r>
              <w:t>主体档案、成员出资、项目申报、示范监测、金融产品与贷后数据</w:t>
            </w:r>
          </w:p>
        </w:tc>
        <w:tc>
          <w:tcPr>
            <w:tcW w:w="2161" w:type="dxa"/>
          </w:tcPr>
          <w:p w14:paraId="1583FF92">
            <w:pPr>
              <w:spacing w:after="0" w:line="240" w:lineRule="auto"/>
            </w:pPr>
            <w:r>
              <w:t>支持主体画像、项目审批、示范监管和金融协同</w:t>
            </w:r>
          </w:p>
        </w:tc>
      </w:tr>
      <w:tr w14:paraId="6E147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B61216C">
            <w:pPr>
              <w:spacing w:after="0" w:line="240" w:lineRule="auto"/>
            </w:pPr>
            <w:r>
              <w:t>预警快照与日志数据</w:t>
            </w:r>
          </w:p>
        </w:tc>
        <w:tc>
          <w:tcPr>
            <w:tcW w:w="2161" w:type="dxa"/>
          </w:tcPr>
          <w:p w14:paraId="00EAD93F">
            <w:pPr>
              <w:spacing w:after="0" w:line="240" w:lineRule="auto"/>
            </w:pPr>
            <w:r>
              <w:t>全平台</w:t>
            </w:r>
          </w:p>
        </w:tc>
        <w:tc>
          <w:tcPr>
            <w:tcW w:w="2161" w:type="dxa"/>
          </w:tcPr>
          <w:p w14:paraId="5B92AE56">
            <w:pPr>
              <w:spacing w:after="0" w:line="240" w:lineRule="auto"/>
            </w:pPr>
            <w:r>
              <w:t>预警事件、报表快照、操作日志、登录日志、同步日志</w:t>
            </w:r>
          </w:p>
        </w:tc>
        <w:tc>
          <w:tcPr>
            <w:tcW w:w="2161" w:type="dxa"/>
          </w:tcPr>
          <w:p w14:paraId="0F5EA5F3">
            <w:pPr>
              <w:spacing w:after="0" w:line="240" w:lineRule="auto"/>
            </w:pPr>
            <w:r>
              <w:t>支持风险预警、统计快照、运行监控和审计追溯</w:t>
            </w:r>
          </w:p>
        </w:tc>
      </w:tr>
    </w:tbl>
    <w:p w14:paraId="509A9B41">
      <w:r>
        <w:rPr>
          <w:rFonts w:ascii="宋体" w:hAnsi="宋体" w:eastAsia="宋体"/>
          <w:b/>
          <w:sz w:val="28"/>
        </w:rPr>
        <w:t>4.2 数据库设计概述</w:t>
      </w:r>
    </w:p>
    <w:p w14:paraId="1819B085">
      <w:r>
        <w:t>平台数据库设计遵循“统一主数据、分模块建模、分析与交易分层、日志留痕完整”的原则，在满足业务交易一致性的同时兼顾统计分析、地图联动和附件归档能力。</w:t>
      </w:r>
    </w:p>
    <w:p w14:paraId="7371FF72">
      <w:r>
        <w:t>4.2.1 数据库类型与选型</w:t>
      </w:r>
    </w:p>
    <w:p w14:paraId="255CE214">
      <w:r>
        <w:t>平台数据库设计以金仓数据库（KingbaseES）作为统一关系型数据库底座，按“统一主数据、分模块建模、分层治理、全程留痕”的原则建设。数据库既要支撑在线交易和统计分析，也要支撑数据采集批次管理、质量校验和追溯审计。</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13F30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47E97E3">
            <w:pPr>
              <w:spacing w:after="0" w:line="240" w:lineRule="auto"/>
            </w:pPr>
            <w:r>
              <w:t>类型</w:t>
            </w:r>
          </w:p>
        </w:tc>
        <w:tc>
          <w:tcPr>
            <w:tcW w:w="2161" w:type="dxa"/>
          </w:tcPr>
          <w:p w14:paraId="14CD232B">
            <w:pPr>
              <w:spacing w:after="0" w:line="240" w:lineRule="auto"/>
            </w:pPr>
            <w:r>
              <w:t>建议选型</w:t>
            </w:r>
          </w:p>
        </w:tc>
        <w:tc>
          <w:tcPr>
            <w:tcW w:w="2161" w:type="dxa"/>
          </w:tcPr>
          <w:p w14:paraId="7B79AFC3">
            <w:pPr>
              <w:spacing w:after="0" w:line="240" w:lineRule="auto"/>
            </w:pPr>
            <w:r>
              <w:t>适用范围</w:t>
            </w:r>
          </w:p>
        </w:tc>
        <w:tc>
          <w:tcPr>
            <w:tcW w:w="2161" w:type="dxa"/>
          </w:tcPr>
          <w:p w14:paraId="1C4E988D">
            <w:pPr>
              <w:spacing w:after="0" w:line="240" w:lineRule="auto"/>
            </w:pPr>
            <w:r>
              <w:t>说明</w:t>
            </w:r>
          </w:p>
        </w:tc>
      </w:tr>
      <w:tr w14:paraId="54389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C28D40F">
            <w:pPr>
              <w:spacing w:after="0" w:line="240" w:lineRule="auto"/>
            </w:pPr>
            <w:r>
              <w:t>业务主库</w:t>
            </w:r>
          </w:p>
        </w:tc>
        <w:tc>
          <w:tcPr>
            <w:tcW w:w="2161" w:type="dxa"/>
          </w:tcPr>
          <w:p w14:paraId="74C45253">
            <w:pPr>
              <w:spacing w:after="0" w:line="240" w:lineRule="auto"/>
            </w:pPr>
            <w:r>
              <w:t>金仓数据库（KingbaseES）</w:t>
            </w:r>
          </w:p>
        </w:tc>
        <w:tc>
          <w:tcPr>
            <w:tcW w:w="2161" w:type="dxa"/>
          </w:tcPr>
          <w:p w14:paraId="18FE6428">
            <w:pPr>
              <w:spacing w:after="0" w:line="240" w:lineRule="auto"/>
            </w:pPr>
            <w:r>
              <w:t>总平台、农经一张图、村委财务、绩效、收入台账、审计、监管</w:t>
            </w:r>
          </w:p>
        </w:tc>
        <w:tc>
          <w:tcPr>
            <w:tcW w:w="2161" w:type="dxa"/>
          </w:tcPr>
          <w:p w14:paraId="1A5BB085">
            <w:pPr>
              <w:spacing w:after="0" w:line="240" w:lineRule="auto"/>
            </w:pPr>
            <w:r>
              <w:t>统一承载业务交易、主数据、报表汇总和批次管理</w:t>
            </w:r>
          </w:p>
        </w:tc>
      </w:tr>
      <w:tr w14:paraId="54444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FF19CB5">
            <w:pPr>
              <w:spacing w:after="0" w:line="240" w:lineRule="auto"/>
            </w:pPr>
            <w:r>
              <w:t>统计分析层</w:t>
            </w:r>
          </w:p>
        </w:tc>
        <w:tc>
          <w:tcPr>
            <w:tcW w:w="2161" w:type="dxa"/>
          </w:tcPr>
          <w:p w14:paraId="6E1E5E11">
            <w:pPr>
              <w:spacing w:after="0" w:line="240" w:lineRule="auto"/>
            </w:pPr>
            <w:r>
              <w:t>金仓数据库（KingbaseES）独立Schema或独立实例</w:t>
            </w:r>
          </w:p>
        </w:tc>
        <w:tc>
          <w:tcPr>
            <w:tcW w:w="2161" w:type="dxa"/>
          </w:tcPr>
          <w:p w14:paraId="3228E2D3">
            <w:pPr>
              <w:spacing w:after="0" w:line="240" w:lineRule="auto"/>
            </w:pPr>
            <w:r>
              <w:t>统计报表、专题分析、汇总查询</w:t>
            </w:r>
          </w:p>
        </w:tc>
        <w:tc>
          <w:tcPr>
            <w:tcW w:w="2161" w:type="dxa"/>
          </w:tcPr>
          <w:p w14:paraId="3F1A0C20">
            <w:pPr>
              <w:spacing w:after="0" w:line="240" w:lineRule="auto"/>
            </w:pPr>
            <w:r>
              <w:t>与交易层逻辑隔离，降低复杂统计对交易性能的影响</w:t>
            </w:r>
          </w:p>
        </w:tc>
      </w:tr>
      <w:tr w14:paraId="59901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2D3AB81">
            <w:pPr>
              <w:spacing w:after="0" w:line="240" w:lineRule="auto"/>
            </w:pPr>
            <w:r>
              <w:t>日志审计层</w:t>
            </w:r>
          </w:p>
        </w:tc>
        <w:tc>
          <w:tcPr>
            <w:tcW w:w="2161" w:type="dxa"/>
          </w:tcPr>
          <w:p w14:paraId="2A4ED4BA">
            <w:pPr>
              <w:spacing w:after="0" w:line="240" w:lineRule="auto"/>
            </w:pPr>
            <w:r>
              <w:t>金仓数据库（KingbaseES）</w:t>
            </w:r>
          </w:p>
        </w:tc>
        <w:tc>
          <w:tcPr>
            <w:tcW w:w="2161" w:type="dxa"/>
          </w:tcPr>
          <w:p w14:paraId="43A036D7">
            <w:pPr>
              <w:spacing w:after="0" w:line="240" w:lineRule="auto"/>
            </w:pPr>
            <w:r>
              <w:t>采集批次、接口调用、审计留痕、异常日志</w:t>
            </w:r>
          </w:p>
        </w:tc>
        <w:tc>
          <w:tcPr>
            <w:tcW w:w="2161" w:type="dxa"/>
          </w:tcPr>
          <w:p w14:paraId="0E48E7E2">
            <w:pPr>
              <w:spacing w:after="0" w:line="240" w:lineRule="auto"/>
            </w:pPr>
            <w:r>
              <w:t>保证全过程留痕、可审计和可回溯</w:t>
            </w:r>
          </w:p>
        </w:tc>
      </w:tr>
      <w:tr w14:paraId="0A33C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436D872">
            <w:pPr>
              <w:spacing w:after="0" w:line="240" w:lineRule="auto"/>
            </w:pPr>
            <w:r>
              <w:t>设计要求</w:t>
            </w:r>
          </w:p>
        </w:tc>
        <w:tc>
          <w:tcPr>
            <w:tcW w:w="2161" w:type="dxa"/>
          </w:tcPr>
          <w:p w14:paraId="01CA2FEF">
            <w:pPr>
              <w:spacing w:after="0" w:line="240" w:lineRule="auto"/>
            </w:pPr>
            <w:r>
              <w:t>统一编码、统一字典、统一权限模型</w:t>
            </w:r>
          </w:p>
        </w:tc>
        <w:tc>
          <w:tcPr>
            <w:tcW w:w="2161" w:type="dxa"/>
          </w:tcPr>
          <w:p w14:paraId="46EF0AD6">
            <w:pPr>
              <w:spacing w:after="0" w:line="240" w:lineRule="auto"/>
            </w:pPr>
            <w:r>
              <w:t>全平台</w:t>
            </w:r>
          </w:p>
        </w:tc>
        <w:tc>
          <w:tcPr>
            <w:tcW w:w="2161" w:type="dxa"/>
          </w:tcPr>
          <w:p w14:paraId="60B0044F">
            <w:pPr>
              <w:spacing w:after="0" w:line="240" w:lineRule="auto"/>
            </w:pPr>
            <w:r>
              <w:t>避免跨模块重复建模和口径不一致</w:t>
            </w:r>
          </w:p>
        </w:tc>
      </w:tr>
    </w:tbl>
    <w:p w14:paraId="77AB2995">
      <w:r>
        <w:t>4.2.2 数据表结构</w:t>
      </w:r>
    </w:p>
    <w:p w14:paraId="26EA39D8">
      <w:r>
        <w:t>根据现有数据结构设计，平台数据表总体分为公共基础表、主题事实表、业务过程表、统计快照表和日志审计表五类。规格说明书中保留模块级核心表清单，详细字段设计继续以各数据结构设计文档为准。</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2"/>
        <w:gridCol w:w="1839"/>
        <w:gridCol w:w="3392"/>
        <w:gridCol w:w="1839"/>
      </w:tblGrid>
      <w:tr w14:paraId="5020C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A86B9B7">
            <w:pPr>
              <w:spacing w:after="0" w:line="240" w:lineRule="auto"/>
            </w:pPr>
            <w:r>
              <w:t>表类别</w:t>
            </w:r>
          </w:p>
        </w:tc>
        <w:tc>
          <w:tcPr>
            <w:tcW w:w="2161" w:type="dxa"/>
          </w:tcPr>
          <w:p w14:paraId="6B7A0835">
            <w:pPr>
              <w:spacing w:after="0" w:line="240" w:lineRule="auto"/>
            </w:pPr>
            <w:r>
              <w:t>典型来源模块</w:t>
            </w:r>
          </w:p>
        </w:tc>
        <w:tc>
          <w:tcPr>
            <w:tcW w:w="2161" w:type="dxa"/>
          </w:tcPr>
          <w:p w14:paraId="38D15513">
            <w:pPr>
              <w:spacing w:after="0" w:line="240" w:lineRule="auto"/>
            </w:pPr>
            <w:r>
              <w:t>代表数据表/表组</w:t>
            </w:r>
          </w:p>
        </w:tc>
        <w:tc>
          <w:tcPr>
            <w:tcW w:w="2161" w:type="dxa"/>
          </w:tcPr>
          <w:p w14:paraId="28CF1434">
            <w:pPr>
              <w:spacing w:after="0" w:line="240" w:lineRule="auto"/>
            </w:pPr>
            <w:r>
              <w:t>作用说明</w:t>
            </w:r>
          </w:p>
        </w:tc>
      </w:tr>
      <w:tr w14:paraId="45052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C9887CD">
            <w:pPr>
              <w:spacing w:after="0" w:line="240" w:lineRule="auto"/>
            </w:pPr>
            <w:r>
              <w:t>公共基础表</w:t>
            </w:r>
          </w:p>
        </w:tc>
        <w:tc>
          <w:tcPr>
            <w:tcW w:w="2161" w:type="dxa"/>
          </w:tcPr>
          <w:p w14:paraId="4A99C38F">
            <w:pPr>
              <w:spacing w:after="0" w:line="240" w:lineRule="auto"/>
            </w:pPr>
            <w:r>
              <w:t>全平台</w:t>
            </w:r>
          </w:p>
        </w:tc>
        <w:tc>
          <w:tcPr>
            <w:tcW w:w="2161" w:type="dxa"/>
          </w:tcPr>
          <w:p w14:paraId="0B361C46">
            <w:pPr>
              <w:spacing w:after="0" w:line="240" w:lineRule="auto"/>
            </w:pPr>
            <w:r>
              <w:t>adm_region、sys_org、sys_user、sys_role、sys_permission、sys_dict_item</w:t>
            </w:r>
          </w:p>
        </w:tc>
        <w:tc>
          <w:tcPr>
            <w:tcW w:w="2161" w:type="dxa"/>
          </w:tcPr>
          <w:p w14:paraId="3BBBD7F6">
            <w:pPr>
              <w:spacing w:after="0" w:line="240" w:lineRule="auto"/>
            </w:pPr>
            <w:r>
              <w:t>统一组织、区划、用户、角色、权限和字典基础能力</w:t>
            </w:r>
          </w:p>
        </w:tc>
      </w:tr>
      <w:tr w14:paraId="4CD14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B10916D">
            <w:pPr>
              <w:spacing w:after="0" w:line="240" w:lineRule="auto"/>
            </w:pPr>
            <w:r>
              <w:t>主题事实表</w:t>
            </w:r>
          </w:p>
        </w:tc>
        <w:tc>
          <w:tcPr>
            <w:tcW w:w="2161" w:type="dxa"/>
          </w:tcPr>
          <w:p w14:paraId="18CBDDFF">
            <w:pPr>
              <w:spacing w:after="0" w:line="240" w:lineRule="auto"/>
            </w:pPr>
            <w:r>
              <w:t>农经一张图</w:t>
            </w:r>
          </w:p>
        </w:tc>
        <w:tc>
          <w:tcPr>
            <w:tcW w:w="2161" w:type="dxa"/>
          </w:tcPr>
          <w:p w14:paraId="0D308065">
            <w:pPr>
              <w:spacing w:after="0" w:line="240" w:lineRule="auto"/>
            </w:pPr>
            <w:r>
              <w:t>fact_finance_monthly_summary、fact_asset_item、fact_resource_item、fact_contract_main、fact_warning_event</w:t>
            </w:r>
          </w:p>
        </w:tc>
        <w:tc>
          <w:tcPr>
            <w:tcW w:w="2161" w:type="dxa"/>
          </w:tcPr>
          <w:p w14:paraId="44D7E429">
            <w:pPr>
              <w:spacing w:after="0" w:line="240" w:lineRule="auto"/>
            </w:pPr>
            <w:r>
              <w:t>承接各专题汇总结果、地图展示和预警分析</w:t>
            </w:r>
          </w:p>
        </w:tc>
      </w:tr>
      <w:tr w14:paraId="2724E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429D044">
            <w:pPr>
              <w:spacing w:after="0" w:line="240" w:lineRule="auto"/>
            </w:pPr>
            <w:r>
              <w:t>业务过程表</w:t>
            </w:r>
          </w:p>
        </w:tc>
        <w:tc>
          <w:tcPr>
            <w:tcW w:w="2161" w:type="dxa"/>
          </w:tcPr>
          <w:p w14:paraId="0F2F33C1">
            <w:pPr>
              <w:spacing w:after="0" w:line="240" w:lineRule="auto"/>
            </w:pPr>
            <w:r>
              <w:t>村委财务、收入台账、绩效、审计、监管</w:t>
            </w:r>
          </w:p>
        </w:tc>
        <w:tc>
          <w:tcPr>
            <w:tcW w:w="2161" w:type="dxa"/>
          </w:tcPr>
          <w:p w14:paraId="1AEA5467">
            <w:pPr>
              <w:spacing w:after="0" w:line="240" w:lineRule="auto"/>
            </w:pPr>
            <w:r>
              <w:t>凭证、台账、采集任务、审计方案、项目申报、审批实例等</w:t>
            </w:r>
          </w:p>
        </w:tc>
        <w:tc>
          <w:tcPr>
            <w:tcW w:w="2161" w:type="dxa"/>
          </w:tcPr>
          <w:p w14:paraId="404F8895">
            <w:pPr>
              <w:spacing w:after="0" w:line="240" w:lineRule="auto"/>
            </w:pPr>
            <w:r>
              <w:t>记录业务办理过程、状态流转和责任主体</w:t>
            </w:r>
          </w:p>
        </w:tc>
      </w:tr>
      <w:tr w14:paraId="06016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3296968">
            <w:pPr>
              <w:spacing w:after="0" w:line="240" w:lineRule="auto"/>
            </w:pPr>
            <w:r>
              <w:t>统计快照表</w:t>
            </w:r>
          </w:p>
        </w:tc>
        <w:tc>
          <w:tcPr>
            <w:tcW w:w="2161" w:type="dxa"/>
          </w:tcPr>
          <w:p w14:paraId="40C73A9C">
            <w:pPr>
              <w:spacing w:after="0" w:line="240" w:lineRule="auto"/>
            </w:pPr>
            <w:r>
              <w:t>农经一张图、收入台账、绩效、财务报表</w:t>
            </w:r>
          </w:p>
        </w:tc>
        <w:tc>
          <w:tcPr>
            <w:tcW w:w="2161" w:type="dxa"/>
          </w:tcPr>
          <w:p w14:paraId="578EA8DD">
            <w:pPr>
              <w:spacing w:after="0" w:line="240" w:lineRule="auto"/>
            </w:pPr>
            <w:r>
              <w:t>月汇总、报表快照、区域统计、评分结果、做账进度快照</w:t>
            </w:r>
          </w:p>
        </w:tc>
        <w:tc>
          <w:tcPr>
            <w:tcW w:w="2161" w:type="dxa"/>
          </w:tcPr>
          <w:p w14:paraId="5DF7A4C5">
            <w:pPr>
              <w:spacing w:after="0" w:line="240" w:lineRule="auto"/>
            </w:pPr>
            <w:r>
              <w:t>支撑大屏展示、趋势分析、报表留痕和历史比对</w:t>
            </w:r>
          </w:p>
        </w:tc>
      </w:tr>
      <w:tr w14:paraId="6FE1D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A0170CB">
            <w:pPr>
              <w:spacing w:after="0" w:line="240" w:lineRule="auto"/>
            </w:pPr>
            <w:r>
              <w:t>日志审计表</w:t>
            </w:r>
          </w:p>
        </w:tc>
        <w:tc>
          <w:tcPr>
            <w:tcW w:w="2161" w:type="dxa"/>
          </w:tcPr>
          <w:p w14:paraId="4BE28A09">
            <w:pPr>
              <w:spacing w:after="0" w:line="240" w:lineRule="auto"/>
            </w:pPr>
            <w:r>
              <w:t>全平台</w:t>
            </w:r>
          </w:p>
        </w:tc>
        <w:tc>
          <w:tcPr>
            <w:tcW w:w="2161" w:type="dxa"/>
          </w:tcPr>
          <w:p w14:paraId="0CC9CBB5">
            <w:pPr>
              <w:spacing w:after="0" w:line="240" w:lineRule="auto"/>
            </w:pPr>
            <w:r>
              <w:t>sys_login_log、sys_op_log、同步日志、操作记录、审批历史</w:t>
            </w:r>
          </w:p>
        </w:tc>
        <w:tc>
          <w:tcPr>
            <w:tcW w:w="2161" w:type="dxa"/>
          </w:tcPr>
          <w:p w14:paraId="12AB911C">
            <w:pPr>
              <w:spacing w:after="0" w:line="240" w:lineRule="auto"/>
            </w:pPr>
            <w:r>
              <w:t>满足系统运维、审计追踪和问题定位需求</w:t>
            </w:r>
          </w:p>
        </w:tc>
      </w:tr>
      <w:tr w14:paraId="2464B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537F593">
            <w:pPr>
              <w:spacing w:after="0" w:line="240" w:lineRule="auto"/>
            </w:pPr>
            <w:r>
              <w:t>序号</w:t>
            </w:r>
          </w:p>
        </w:tc>
        <w:tc>
          <w:tcPr>
            <w:tcW w:w="2161" w:type="dxa"/>
          </w:tcPr>
          <w:p w14:paraId="6309C8DD">
            <w:pPr>
              <w:spacing w:after="0" w:line="240" w:lineRule="auto"/>
            </w:pPr>
            <w:r>
              <w:t>模块</w:t>
            </w:r>
          </w:p>
        </w:tc>
        <w:tc>
          <w:tcPr>
            <w:tcW w:w="2161" w:type="dxa"/>
          </w:tcPr>
          <w:p w14:paraId="392B9E7F">
            <w:pPr>
              <w:spacing w:after="0" w:line="240" w:lineRule="auto"/>
            </w:pPr>
            <w:r>
              <w:t>核心数据表/表组</w:t>
            </w:r>
          </w:p>
        </w:tc>
        <w:tc>
          <w:tcPr>
            <w:tcW w:w="2161" w:type="dxa"/>
          </w:tcPr>
          <w:p w14:paraId="447C69A1">
            <w:pPr>
              <w:spacing w:after="0" w:line="240" w:lineRule="auto"/>
            </w:pPr>
            <w:r>
              <w:t>主要承载内容</w:t>
            </w:r>
          </w:p>
        </w:tc>
      </w:tr>
      <w:tr w14:paraId="18F4C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B217192">
            <w:pPr>
              <w:spacing w:after="0" w:line="240" w:lineRule="auto"/>
            </w:pPr>
            <w:r>
              <w:t>1</w:t>
            </w:r>
          </w:p>
        </w:tc>
        <w:tc>
          <w:tcPr>
            <w:tcW w:w="2161" w:type="dxa"/>
          </w:tcPr>
          <w:p w14:paraId="7093F795">
            <w:pPr>
              <w:spacing w:after="0" w:line="240" w:lineRule="auto"/>
            </w:pPr>
            <w:r>
              <w:t>平台公共主数据</w:t>
            </w:r>
          </w:p>
        </w:tc>
        <w:tc>
          <w:tcPr>
            <w:tcW w:w="2161" w:type="dxa"/>
          </w:tcPr>
          <w:p w14:paraId="293570FA">
            <w:pPr>
              <w:spacing w:after="0" w:line="240" w:lineRule="auto"/>
            </w:pPr>
            <w:r>
              <w:t>行政区划、组织、用户、角色、权限、字典、流程模板</w:t>
            </w:r>
          </w:p>
        </w:tc>
        <w:tc>
          <w:tcPr>
            <w:tcW w:w="2161" w:type="dxa"/>
          </w:tcPr>
          <w:p w14:paraId="215A4A0D">
            <w:pPr>
              <w:spacing w:after="0" w:line="240" w:lineRule="auto"/>
            </w:pPr>
            <w:r>
              <w:t>作为全部业务系统统一主数据底座和授权基础</w:t>
            </w:r>
          </w:p>
        </w:tc>
      </w:tr>
      <w:tr w14:paraId="404F4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C6803CD">
            <w:pPr>
              <w:spacing w:after="0" w:line="240" w:lineRule="auto"/>
            </w:pPr>
            <w:r>
              <w:t>2</w:t>
            </w:r>
          </w:p>
        </w:tc>
        <w:tc>
          <w:tcPr>
            <w:tcW w:w="2161" w:type="dxa"/>
          </w:tcPr>
          <w:p w14:paraId="400CBE2A">
            <w:pPr>
              <w:spacing w:after="0" w:line="240" w:lineRule="auto"/>
            </w:pPr>
            <w:r>
              <w:t>农经一张图</w:t>
            </w:r>
          </w:p>
        </w:tc>
        <w:tc>
          <w:tcPr>
            <w:tcW w:w="2161" w:type="dxa"/>
          </w:tcPr>
          <w:p w14:paraId="327C5367">
            <w:pPr>
              <w:spacing w:after="0" w:line="240" w:lineRule="auto"/>
            </w:pPr>
            <w:r>
              <w:t>dim_region、dim_org、dim_time、fact_finance_monthly_summary、fact_asset_item、fact_contract_main、warning_rule、fact_warning_event</w:t>
            </w:r>
          </w:p>
        </w:tc>
        <w:tc>
          <w:tcPr>
            <w:tcW w:w="2161" w:type="dxa"/>
          </w:tcPr>
          <w:p w14:paraId="6F14BA4A">
            <w:pPr>
              <w:spacing w:after="0" w:line="240" w:lineRule="auto"/>
            </w:pPr>
            <w:r>
              <w:t>承接多专题汇聚、地图展示、区域钻取和风险预警</w:t>
            </w:r>
          </w:p>
        </w:tc>
      </w:tr>
      <w:tr w14:paraId="53A58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9FCA497">
            <w:pPr>
              <w:spacing w:after="0" w:line="240" w:lineRule="auto"/>
            </w:pPr>
            <w:r>
              <w:t>3</w:t>
            </w:r>
          </w:p>
        </w:tc>
        <w:tc>
          <w:tcPr>
            <w:tcW w:w="2161" w:type="dxa"/>
          </w:tcPr>
          <w:p w14:paraId="46B065C2">
            <w:pPr>
              <w:spacing w:after="0" w:line="240" w:lineRule="auto"/>
            </w:pPr>
            <w:r>
              <w:t>村委财务事务管理系统</w:t>
            </w:r>
          </w:p>
        </w:tc>
        <w:tc>
          <w:tcPr>
            <w:tcW w:w="2161" w:type="dxa"/>
          </w:tcPr>
          <w:p w14:paraId="4E3CB15B">
            <w:pPr>
              <w:spacing w:after="0" w:line="240" w:lineRule="auto"/>
            </w:pPr>
            <w:r>
              <w:t>账套、会计期间、会计科目、凭证主表、凭证明细表、银行日记账、资产卡片、合同主表、审批实例表</w:t>
            </w:r>
          </w:p>
        </w:tc>
        <w:tc>
          <w:tcPr>
            <w:tcW w:w="2161" w:type="dxa"/>
          </w:tcPr>
          <w:p w14:paraId="58B5C6A5">
            <w:pPr>
              <w:spacing w:after="0" w:line="240" w:lineRule="auto"/>
            </w:pPr>
            <w:r>
              <w:t>承接村级财务、资金、资产、合同和审批闭环业务</w:t>
            </w:r>
          </w:p>
        </w:tc>
      </w:tr>
      <w:tr w14:paraId="586AF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2200678">
            <w:pPr>
              <w:spacing w:after="0" w:line="240" w:lineRule="auto"/>
            </w:pPr>
            <w:r>
              <w:t>4</w:t>
            </w:r>
          </w:p>
        </w:tc>
        <w:tc>
          <w:tcPr>
            <w:tcW w:w="2161" w:type="dxa"/>
          </w:tcPr>
          <w:p w14:paraId="156385E7">
            <w:pPr>
              <w:spacing w:after="0" w:line="240" w:lineRule="auto"/>
            </w:pPr>
            <w:r>
              <w:t>村集体绩效评价管理系统</w:t>
            </w:r>
          </w:p>
        </w:tc>
        <w:tc>
          <w:tcPr>
            <w:tcW w:w="2161" w:type="dxa"/>
          </w:tcPr>
          <w:p w14:paraId="3F2A7AD0">
            <w:pPr>
              <w:spacing w:after="0" w:line="240" w:lineRule="auto"/>
            </w:pPr>
            <w:r>
              <w:t>评价事项、指标定义、采集任务、指标采集值、评分结果、评价报告</w:t>
            </w:r>
          </w:p>
        </w:tc>
        <w:tc>
          <w:tcPr>
            <w:tcW w:w="2161" w:type="dxa"/>
          </w:tcPr>
          <w:p w14:paraId="2CC93934">
            <w:pPr>
              <w:spacing w:after="0" w:line="240" w:lineRule="auto"/>
            </w:pPr>
            <w:r>
              <w:t>承接指标采集、审核、评分、报告生成和区县报送</w:t>
            </w:r>
          </w:p>
        </w:tc>
      </w:tr>
      <w:tr w14:paraId="7F10C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3BAE428">
            <w:pPr>
              <w:spacing w:after="0" w:line="240" w:lineRule="auto"/>
            </w:pPr>
            <w:r>
              <w:t>5</w:t>
            </w:r>
          </w:p>
        </w:tc>
        <w:tc>
          <w:tcPr>
            <w:tcW w:w="2161" w:type="dxa"/>
          </w:tcPr>
          <w:p w14:paraId="319AD458">
            <w:pPr>
              <w:spacing w:after="0" w:line="240" w:lineRule="auto"/>
            </w:pPr>
            <w:r>
              <w:t>村集体经济收入台账系统</w:t>
            </w:r>
          </w:p>
        </w:tc>
        <w:tc>
          <w:tcPr>
            <w:tcW w:w="2161" w:type="dxa"/>
          </w:tcPr>
          <w:p w14:paraId="70123693">
            <w:pPr>
              <w:spacing w:after="0" w:line="240" w:lineRule="auto"/>
            </w:pPr>
            <w:r>
              <w:t>收入台账主表、收入台账明细表、台账附件表、上报批次表、区域汇总统计表</w:t>
            </w:r>
          </w:p>
        </w:tc>
        <w:tc>
          <w:tcPr>
            <w:tcW w:w="2161" w:type="dxa"/>
          </w:tcPr>
          <w:p w14:paraId="6F65848A">
            <w:pPr>
              <w:spacing w:after="0" w:line="240" w:lineRule="auto"/>
            </w:pPr>
            <w:r>
              <w:t>承接收入填报、审核上报、移动端填报和统计分析</w:t>
            </w:r>
          </w:p>
        </w:tc>
      </w:tr>
      <w:tr w14:paraId="55083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23A0621">
            <w:pPr>
              <w:spacing w:after="0" w:line="240" w:lineRule="auto"/>
            </w:pPr>
            <w:r>
              <w:t>6</w:t>
            </w:r>
          </w:p>
        </w:tc>
        <w:tc>
          <w:tcPr>
            <w:tcW w:w="2161" w:type="dxa"/>
          </w:tcPr>
          <w:p w14:paraId="063F8914">
            <w:pPr>
              <w:spacing w:after="0" w:line="240" w:lineRule="auto"/>
            </w:pPr>
            <w:r>
              <w:t>村集体智能审计系统</w:t>
            </w:r>
          </w:p>
        </w:tc>
        <w:tc>
          <w:tcPr>
            <w:tcW w:w="2161" w:type="dxa"/>
          </w:tcPr>
          <w:p w14:paraId="6F8BB35F">
            <w:pPr>
              <w:spacing w:after="0" w:line="240" w:lineRule="auto"/>
            </w:pPr>
            <w:r>
              <w:t>审计计划、审计方案、资料调取、审计底稿、审计报告、整改跟踪、附件表</w:t>
            </w:r>
          </w:p>
        </w:tc>
        <w:tc>
          <w:tcPr>
            <w:tcW w:w="2161" w:type="dxa"/>
          </w:tcPr>
          <w:p w14:paraId="02B1FDDB">
            <w:pPr>
              <w:spacing w:after="0" w:line="240" w:lineRule="auto"/>
            </w:pPr>
            <w:r>
              <w:t>承接审计全过程管理、问题闭环和档案留痕</w:t>
            </w:r>
          </w:p>
        </w:tc>
      </w:tr>
      <w:tr w14:paraId="64E57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8E6C55C">
            <w:pPr>
              <w:spacing w:after="0" w:line="240" w:lineRule="auto"/>
            </w:pPr>
            <w:r>
              <w:t>7</w:t>
            </w:r>
          </w:p>
        </w:tc>
        <w:tc>
          <w:tcPr>
            <w:tcW w:w="2161" w:type="dxa"/>
          </w:tcPr>
          <w:p w14:paraId="72CC3941">
            <w:pPr>
              <w:spacing w:after="0" w:line="240" w:lineRule="auto"/>
            </w:pPr>
            <w:r>
              <w:t>新型农业经营主体财务经营监管系统</w:t>
            </w:r>
          </w:p>
        </w:tc>
        <w:tc>
          <w:tcPr>
            <w:tcW w:w="2161" w:type="dxa"/>
          </w:tcPr>
          <w:p w14:paraId="52A6E0B1">
            <w:pPr>
              <w:spacing w:after="0" w:line="240" w:lineRule="auto"/>
            </w:pPr>
            <w:r>
              <w:t>主体档案、成员出资、经营统计、项目申报、示范监测、金融产品与贷后、公告政策表</w:t>
            </w:r>
          </w:p>
        </w:tc>
        <w:tc>
          <w:tcPr>
            <w:tcW w:w="2161" w:type="dxa"/>
          </w:tcPr>
          <w:p w14:paraId="24334B2D">
            <w:pPr>
              <w:spacing w:after="0" w:line="240" w:lineRule="auto"/>
            </w:pPr>
            <w:r>
              <w:t>承接主体监管、项目审批、金融服务协同和政策服务</w:t>
            </w:r>
          </w:p>
        </w:tc>
      </w:tr>
    </w:tbl>
    <w:p w14:paraId="1CC489A3">
      <w:r>
        <w:t>说明：本节用于明确需求规格层面的数据承载范围和核心表对象，不替代详细数据库设计文档。后续接口设计、开发建模和测试数据准备，均应以 docs/data 目录下对应模块的数据结构设计文档为依据。</w:t>
      </w:r>
    </w:p>
    <w:p w14:paraId="0A1D0D55">
      <w:r>
        <w:rPr>
          <w:rFonts w:ascii="宋体" w:hAnsi="宋体" w:eastAsia="宋体"/>
          <w:b/>
          <w:sz w:val="28"/>
        </w:rPr>
        <w:t>4.3 数据词典</w:t>
      </w:r>
    </w:p>
    <w:p w14:paraId="24FCDD41">
      <w:r>
        <w:t>数据字典用于统一全平台业务编码、状态枚举、分类口径和接口传输值，确保跨模块的数据采集、业务流转、统计分析和页面展示保持一致。</w:t>
      </w:r>
    </w:p>
    <w:p w14:paraId="5657F3FC">
      <w:r>
        <w:t>字典管理原则：同一业务含义仅保留一个主字典编码；跨模块复用优先采用平台级字典；新增字典项时需同步评估页面展示、接口传输、统计口径和历史数据兼容。</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1A828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C185BB4">
            <w:pPr>
              <w:spacing w:after="0" w:line="240" w:lineRule="auto"/>
            </w:pPr>
            <w:r>
              <w:t>字典类别</w:t>
            </w:r>
          </w:p>
        </w:tc>
        <w:tc>
          <w:tcPr>
            <w:tcW w:w="2161" w:type="dxa"/>
          </w:tcPr>
          <w:p w14:paraId="6378C5B7">
            <w:pPr>
              <w:spacing w:after="0" w:line="240" w:lineRule="auto"/>
            </w:pPr>
            <w:r>
              <w:t>典型字典项</w:t>
            </w:r>
          </w:p>
        </w:tc>
        <w:tc>
          <w:tcPr>
            <w:tcW w:w="2161" w:type="dxa"/>
          </w:tcPr>
          <w:p w14:paraId="2B82EDBD">
            <w:pPr>
              <w:spacing w:after="0" w:line="240" w:lineRule="auto"/>
            </w:pPr>
            <w:r>
              <w:t>适用模块</w:t>
            </w:r>
          </w:p>
        </w:tc>
        <w:tc>
          <w:tcPr>
            <w:tcW w:w="2161" w:type="dxa"/>
          </w:tcPr>
          <w:p w14:paraId="7B85F46A">
            <w:pPr>
              <w:spacing w:after="0" w:line="240" w:lineRule="auto"/>
            </w:pPr>
            <w:r>
              <w:t>用途说明</w:t>
            </w:r>
          </w:p>
        </w:tc>
      </w:tr>
      <w:tr w14:paraId="4C2BA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38ADA3C">
            <w:pPr>
              <w:spacing w:after="0" w:line="240" w:lineRule="auto"/>
            </w:pPr>
            <w:r>
              <w:t>组织区划字典</w:t>
            </w:r>
          </w:p>
        </w:tc>
        <w:tc>
          <w:tcPr>
            <w:tcW w:w="2161" w:type="dxa"/>
          </w:tcPr>
          <w:p w14:paraId="26BA1DB8">
            <w:pPr>
              <w:spacing w:after="0" w:line="240" w:lineRule="auto"/>
            </w:pPr>
            <w:r>
              <w:t>省、市、县、乡镇、村、组</w:t>
            </w:r>
          </w:p>
        </w:tc>
        <w:tc>
          <w:tcPr>
            <w:tcW w:w="2161" w:type="dxa"/>
          </w:tcPr>
          <w:p w14:paraId="7231DE9C">
            <w:pPr>
              <w:spacing w:after="0" w:line="240" w:lineRule="auto"/>
            </w:pPr>
            <w:r>
              <w:t>全平台</w:t>
            </w:r>
          </w:p>
        </w:tc>
        <w:tc>
          <w:tcPr>
            <w:tcW w:w="2161" w:type="dxa"/>
          </w:tcPr>
          <w:p w14:paraId="4A87E9A3">
            <w:pPr>
              <w:spacing w:after="0" w:line="240" w:lineRule="auto"/>
            </w:pPr>
            <w:r>
              <w:t>统一区划口径和区域汇总维度</w:t>
            </w:r>
          </w:p>
        </w:tc>
      </w:tr>
      <w:tr w14:paraId="1BF81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E062930">
            <w:pPr>
              <w:spacing w:after="0" w:line="240" w:lineRule="auto"/>
            </w:pPr>
            <w:r>
              <w:t>用户权限字典</w:t>
            </w:r>
          </w:p>
        </w:tc>
        <w:tc>
          <w:tcPr>
            <w:tcW w:w="2161" w:type="dxa"/>
          </w:tcPr>
          <w:p w14:paraId="57F8BE4B">
            <w:pPr>
              <w:spacing w:after="0" w:line="240" w:lineRule="auto"/>
            </w:pPr>
            <w:r>
              <w:t>用户状态、角色类型、权限类型、数据范围</w:t>
            </w:r>
          </w:p>
        </w:tc>
        <w:tc>
          <w:tcPr>
            <w:tcW w:w="2161" w:type="dxa"/>
          </w:tcPr>
          <w:p w14:paraId="4989E1F1">
            <w:pPr>
              <w:spacing w:after="0" w:line="240" w:lineRule="auto"/>
            </w:pPr>
            <w:r>
              <w:t>全平台</w:t>
            </w:r>
          </w:p>
        </w:tc>
        <w:tc>
          <w:tcPr>
            <w:tcW w:w="2161" w:type="dxa"/>
          </w:tcPr>
          <w:p w14:paraId="04D6C831">
            <w:pPr>
              <w:spacing w:after="0" w:line="240" w:lineRule="auto"/>
            </w:pPr>
            <w:r>
              <w:t>统一登录授权和数据访问控制</w:t>
            </w:r>
          </w:p>
        </w:tc>
      </w:tr>
      <w:tr w14:paraId="040F1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F2FB645">
            <w:pPr>
              <w:spacing w:after="0" w:line="240" w:lineRule="auto"/>
            </w:pPr>
            <w:r>
              <w:t>财务核算字典</w:t>
            </w:r>
          </w:p>
        </w:tc>
        <w:tc>
          <w:tcPr>
            <w:tcW w:w="2161" w:type="dxa"/>
          </w:tcPr>
          <w:p w14:paraId="1322289F">
            <w:pPr>
              <w:spacing w:after="0" w:line="240" w:lineRule="auto"/>
            </w:pPr>
            <w:r>
              <w:t>会计科目、凭证字、凭证状态、报表期间</w:t>
            </w:r>
          </w:p>
        </w:tc>
        <w:tc>
          <w:tcPr>
            <w:tcW w:w="2161" w:type="dxa"/>
          </w:tcPr>
          <w:p w14:paraId="0E058E2C">
            <w:pPr>
              <w:spacing w:after="0" w:line="240" w:lineRule="auto"/>
            </w:pPr>
            <w:r>
              <w:t>村委财务、农经一张图、审计</w:t>
            </w:r>
          </w:p>
        </w:tc>
        <w:tc>
          <w:tcPr>
            <w:tcW w:w="2161" w:type="dxa"/>
          </w:tcPr>
          <w:p w14:paraId="207E7CAF">
            <w:pPr>
              <w:spacing w:after="0" w:line="240" w:lineRule="auto"/>
            </w:pPr>
            <w:r>
              <w:t>统一财务口径和账表取值范围</w:t>
            </w:r>
          </w:p>
        </w:tc>
      </w:tr>
      <w:tr w14:paraId="1C31B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5E0D061">
            <w:pPr>
              <w:spacing w:after="0" w:line="240" w:lineRule="auto"/>
            </w:pPr>
            <w:r>
              <w:t>资产资源字典</w:t>
            </w:r>
          </w:p>
        </w:tc>
        <w:tc>
          <w:tcPr>
            <w:tcW w:w="2161" w:type="dxa"/>
          </w:tcPr>
          <w:p w14:paraId="6FAD3831">
            <w:pPr>
              <w:spacing w:after="0" w:line="240" w:lineRule="auto"/>
            </w:pPr>
            <w:r>
              <w:t>资产类别、资源类别、经营方式、权属状态</w:t>
            </w:r>
          </w:p>
        </w:tc>
        <w:tc>
          <w:tcPr>
            <w:tcW w:w="2161" w:type="dxa"/>
          </w:tcPr>
          <w:p w14:paraId="592D0927">
            <w:pPr>
              <w:spacing w:after="0" w:line="240" w:lineRule="auto"/>
            </w:pPr>
            <w:r>
              <w:t>村委财务、农经一张图</w:t>
            </w:r>
          </w:p>
        </w:tc>
        <w:tc>
          <w:tcPr>
            <w:tcW w:w="2161" w:type="dxa"/>
          </w:tcPr>
          <w:p w14:paraId="1BA63605">
            <w:pPr>
              <w:spacing w:after="0" w:line="240" w:lineRule="auto"/>
            </w:pPr>
            <w:r>
              <w:t>统一资产资源分类和统计分析口径</w:t>
            </w:r>
          </w:p>
        </w:tc>
      </w:tr>
      <w:tr w14:paraId="7F1A7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5560BCD">
            <w:pPr>
              <w:spacing w:after="0" w:line="240" w:lineRule="auto"/>
            </w:pPr>
            <w:r>
              <w:t>合同业务字典</w:t>
            </w:r>
          </w:p>
        </w:tc>
        <w:tc>
          <w:tcPr>
            <w:tcW w:w="2161" w:type="dxa"/>
          </w:tcPr>
          <w:p w14:paraId="72F477E2">
            <w:pPr>
              <w:spacing w:after="0" w:line="240" w:lineRule="auto"/>
            </w:pPr>
            <w:r>
              <w:t>合同类型、履约状态、收款状态、审批状态</w:t>
            </w:r>
          </w:p>
        </w:tc>
        <w:tc>
          <w:tcPr>
            <w:tcW w:w="2161" w:type="dxa"/>
          </w:tcPr>
          <w:p w14:paraId="27C3C69D">
            <w:pPr>
              <w:spacing w:after="0" w:line="240" w:lineRule="auto"/>
            </w:pPr>
            <w:r>
              <w:t>村委财务、农经一张图</w:t>
            </w:r>
          </w:p>
        </w:tc>
        <w:tc>
          <w:tcPr>
            <w:tcW w:w="2161" w:type="dxa"/>
          </w:tcPr>
          <w:p w14:paraId="074C5426">
            <w:pPr>
              <w:spacing w:after="0" w:line="240" w:lineRule="auto"/>
            </w:pPr>
            <w:r>
              <w:t>统一合同全生命周期状态管理</w:t>
            </w:r>
          </w:p>
        </w:tc>
      </w:tr>
      <w:tr w14:paraId="624BC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A5AE88C">
            <w:pPr>
              <w:spacing w:after="0" w:line="240" w:lineRule="auto"/>
            </w:pPr>
            <w:r>
              <w:t>绩效评价字典</w:t>
            </w:r>
          </w:p>
        </w:tc>
        <w:tc>
          <w:tcPr>
            <w:tcW w:w="2161" w:type="dxa"/>
          </w:tcPr>
          <w:p w14:paraId="07E8AD84">
            <w:pPr>
              <w:spacing w:after="0" w:line="240" w:lineRule="auto"/>
            </w:pPr>
            <w:r>
              <w:t>评价等级、审核状态、指标类型</w:t>
            </w:r>
          </w:p>
        </w:tc>
        <w:tc>
          <w:tcPr>
            <w:tcW w:w="2161" w:type="dxa"/>
          </w:tcPr>
          <w:p w14:paraId="0C28B184">
            <w:pPr>
              <w:spacing w:after="0" w:line="240" w:lineRule="auto"/>
            </w:pPr>
            <w:r>
              <w:t>绩效评价</w:t>
            </w:r>
          </w:p>
        </w:tc>
        <w:tc>
          <w:tcPr>
            <w:tcW w:w="2161" w:type="dxa"/>
          </w:tcPr>
          <w:p w14:paraId="2502476F">
            <w:pPr>
              <w:spacing w:after="0" w:line="240" w:lineRule="auto"/>
            </w:pPr>
            <w:r>
              <w:t>统一评价打分和审核流程取值</w:t>
            </w:r>
          </w:p>
        </w:tc>
      </w:tr>
      <w:tr w14:paraId="107D2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60A6870">
            <w:pPr>
              <w:spacing w:after="0" w:line="240" w:lineRule="auto"/>
            </w:pPr>
            <w:r>
              <w:t>收入台账字典</w:t>
            </w:r>
          </w:p>
        </w:tc>
        <w:tc>
          <w:tcPr>
            <w:tcW w:w="2161" w:type="dxa"/>
          </w:tcPr>
          <w:p w14:paraId="667E6B48">
            <w:pPr>
              <w:spacing w:after="0" w:line="240" w:lineRule="auto"/>
            </w:pPr>
            <w:r>
              <w:t>收入类型、支出类型、填报状态、统计年度</w:t>
            </w:r>
          </w:p>
        </w:tc>
        <w:tc>
          <w:tcPr>
            <w:tcW w:w="2161" w:type="dxa"/>
          </w:tcPr>
          <w:p w14:paraId="7E874691">
            <w:pPr>
              <w:spacing w:after="0" w:line="240" w:lineRule="auto"/>
            </w:pPr>
            <w:r>
              <w:t>收入台账</w:t>
            </w:r>
          </w:p>
        </w:tc>
        <w:tc>
          <w:tcPr>
            <w:tcW w:w="2161" w:type="dxa"/>
          </w:tcPr>
          <w:p w14:paraId="7C7491C9">
            <w:pPr>
              <w:spacing w:after="0" w:line="240" w:lineRule="auto"/>
            </w:pPr>
            <w:r>
              <w:t>统一台账填报和统计分析口径</w:t>
            </w:r>
          </w:p>
        </w:tc>
      </w:tr>
      <w:tr w14:paraId="61440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11A7AE8">
            <w:pPr>
              <w:spacing w:after="0" w:line="240" w:lineRule="auto"/>
            </w:pPr>
            <w:r>
              <w:t>审计监管字典</w:t>
            </w:r>
          </w:p>
        </w:tc>
        <w:tc>
          <w:tcPr>
            <w:tcW w:w="2161" w:type="dxa"/>
          </w:tcPr>
          <w:p w14:paraId="1FB1E917">
            <w:pPr>
              <w:spacing w:after="0" w:line="240" w:lineRule="auto"/>
            </w:pPr>
            <w:r>
              <w:t>疑点类型、整改状态、审计阶段、预警等级</w:t>
            </w:r>
          </w:p>
        </w:tc>
        <w:tc>
          <w:tcPr>
            <w:tcW w:w="2161" w:type="dxa"/>
          </w:tcPr>
          <w:p w14:paraId="55B21030">
            <w:pPr>
              <w:spacing w:after="0" w:line="240" w:lineRule="auto"/>
            </w:pPr>
            <w:r>
              <w:t>智能审计、主体监管</w:t>
            </w:r>
          </w:p>
        </w:tc>
        <w:tc>
          <w:tcPr>
            <w:tcW w:w="2161" w:type="dxa"/>
          </w:tcPr>
          <w:p w14:paraId="023B7A32">
            <w:pPr>
              <w:spacing w:after="0" w:line="240" w:lineRule="auto"/>
            </w:pPr>
            <w:r>
              <w:t>统一问题分类、风险识别和整改跟踪</w:t>
            </w:r>
          </w:p>
        </w:tc>
      </w:tr>
      <w:tr w14:paraId="75377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FAB9E60">
            <w:pPr>
              <w:spacing w:after="0" w:line="240" w:lineRule="auto"/>
            </w:pPr>
            <w:r>
              <w:t>主体监管字典</w:t>
            </w:r>
          </w:p>
        </w:tc>
        <w:tc>
          <w:tcPr>
            <w:tcW w:w="2161" w:type="dxa"/>
          </w:tcPr>
          <w:p w14:paraId="17636F2C">
            <w:pPr>
              <w:spacing w:after="0" w:line="240" w:lineRule="auto"/>
            </w:pPr>
            <w:r>
              <w:t>主体类型、信用等级、经营状态、项目状态</w:t>
            </w:r>
          </w:p>
        </w:tc>
        <w:tc>
          <w:tcPr>
            <w:tcW w:w="2161" w:type="dxa"/>
          </w:tcPr>
          <w:p w14:paraId="630C204E">
            <w:pPr>
              <w:spacing w:after="0" w:line="240" w:lineRule="auto"/>
            </w:pPr>
            <w:r>
              <w:t>新型农业经营主体监管</w:t>
            </w:r>
          </w:p>
        </w:tc>
        <w:tc>
          <w:tcPr>
            <w:tcW w:w="2161" w:type="dxa"/>
          </w:tcPr>
          <w:p w14:paraId="7B4B2455">
            <w:pPr>
              <w:spacing w:after="0" w:line="240" w:lineRule="auto"/>
            </w:pPr>
            <w:r>
              <w:t>统一主体画像、监管分析和申报审批口径</w:t>
            </w:r>
          </w:p>
        </w:tc>
      </w:tr>
    </w:tbl>
    <w:p w14:paraId="4AD7B87E">
      <w:r>
        <w:rPr>
          <w:rFonts w:ascii="宋体" w:hAnsi="宋体" w:eastAsia="宋体"/>
          <w:b/>
          <w:sz w:val="28"/>
        </w:rPr>
        <w:t>4.4 数据采集与清洗规则</w:t>
      </w:r>
    </w:p>
    <w:p w14:paraId="1E9B578E">
      <w:r>
        <w:t>平台数据采集遵循“需求驱动、白名单接入、分层落库、全程可追溯”的原则。数据采集范围以当前需求规格说明书对应模块为准，不以共享目录中的全部资源作为默认采集范围。根据共享目录清单与数据库设计说明书梳理结果，当前共享候选资源共174项，结合 的需求范围收口后，首批纳入采集开发范围的数据表35项。</w:t>
      </w:r>
    </w:p>
    <w:p w14:paraId="3252E2EE">
      <w:r>
        <w:t>4.4.1 采集范围</w:t>
      </w:r>
    </w:p>
    <w:p w14:paraId="72B39398">
      <w:r>
        <w:t>首批数据采集应聚焦能够直接支撑农经一张图、村委财务事务管理、收入台账、绩效评价、智能审计和经营主体监管等模块的数据域，避免将种业、渔业、野生动物许可、农资统计等当前需求未直接消费的数据纳入一期实施范围。</w:t>
      </w:r>
    </w:p>
    <w:p w14:paraId="6C4E2E27">
      <w:r>
        <w:t>4.4.2 数据源与接入要求</w:t>
      </w:r>
    </w:p>
    <w:p w14:paraId="7DD128E0">
      <w:r>
        <w:t>数据源识别分为三层：共享目录负责确定采集对象和数据库位置，数据库设计说明负责核对表设计与字段口径，业务数据库负责提供实际数据读取能力。采集实施必须使用表级白名单，不得以库级全量扫描替代需求范围控制。</w:t>
      </w:r>
    </w:p>
    <w:p w14:paraId="521AD0AA">
      <w:r>
        <w:t>4.4.3 采集策略</w:t>
      </w:r>
    </w:p>
    <w:p w14:paraId="6A147CEA">
      <w:r>
        <w:t>数据采集应采用“首次全量初始化 + 后续增量同步”的组合方式。对主档类、字典类和组织类数据，应优先保证口径统一；对财务、合同、资产、进销存、审计等过程类数据，应同步保留业务日期、更新时间、状态字段和来源批次，支持重跑、回溯和按批校验。</w:t>
      </w:r>
    </w:p>
    <w:p w14:paraId="734457BC">
      <w:r>
        <w:t>4.4.4 数据清洗与质量控制规则</w:t>
      </w:r>
    </w:p>
    <w:p w14:paraId="29F3ACAF">
      <w:r>
        <w:t>数据清洗应围绕主键、编码、时间、状态、金额和敏感信息处理六类核心要素展开。清洗规则必须在采集链路中固化，任何异常不得通过手工口径在结果层直接修补。</w:t>
      </w:r>
    </w:p>
    <w:p w14:paraId="241AA383">
      <w:r>
        <w:t>说明：详细的采集表级范围、首批35张必采表清单和二期预留/不采判定结果，应以数据采集专题文档和共享目录收口清单为准；本节仅定义需求规格说明书层面的采集范围、接入原则和质量控制要求。</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139E6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D1859D3">
            <w:pPr>
              <w:spacing w:after="0" w:line="240" w:lineRule="auto"/>
            </w:pPr>
            <w:r>
              <w:t>规则类别</w:t>
            </w:r>
          </w:p>
        </w:tc>
        <w:tc>
          <w:tcPr>
            <w:tcW w:w="2161" w:type="dxa"/>
          </w:tcPr>
          <w:p w14:paraId="5FC46056">
            <w:pPr>
              <w:spacing w:after="0" w:line="240" w:lineRule="auto"/>
            </w:pPr>
            <w:r>
              <w:t>清洗要求</w:t>
            </w:r>
          </w:p>
        </w:tc>
        <w:tc>
          <w:tcPr>
            <w:tcW w:w="2161" w:type="dxa"/>
          </w:tcPr>
          <w:p w14:paraId="1E5A7607">
            <w:pPr>
              <w:spacing w:after="0" w:line="240" w:lineRule="auto"/>
            </w:pPr>
            <w:r>
              <w:t>异常处理要求</w:t>
            </w:r>
          </w:p>
        </w:tc>
        <w:tc>
          <w:tcPr>
            <w:tcW w:w="2161" w:type="dxa"/>
          </w:tcPr>
          <w:p w14:paraId="0759C4A7">
            <w:pPr>
              <w:spacing w:after="0" w:line="240" w:lineRule="auto"/>
            </w:pPr>
            <w:r>
              <w:t>控制目标</w:t>
            </w:r>
          </w:p>
        </w:tc>
      </w:tr>
      <w:tr w14:paraId="312D3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C3E23BB">
            <w:pPr>
              <w:spacing w:after="0" w:line="240" w:lineRule="auto"/>
            </w:pPr>
            <w:r>
              <w:t>主键与唯一性</w:t>
            </w:r>
          </w:p>
        </w:tc>
        <w:tc>
          <w:tcPr>
            <w:tcW w:w="2161" w:type="dxa"/>
          </w:tcPr>
          <w:p w14:paraId="310425F5">
            <w:pPr>
              <w:spacing w:after="0" w:line="240" w:lineRule="auto"/>
            </w:pPr>
            <w:r>
              <w:t>每张采集表必须明确业务主键或技术主键，重复记录按主键去重</w:t>
            </w:r>
          </w:p>
        </w:tc>
        <w:tc>
          <w:tcPr>
            <w:tcW w:w="2161" w:type="dxa"/>
          </w:tcPr>
          <w:p w14:paraId="59339065">
            <w:pPr>
              <w:spacing w:after="0" w:line="240" w:lineRule="auto"/>
            </w:pPr>
            <w:r>
              <w:t>无法识别主键的表不得直接入正式库，先进入暂存区人工确认</w:t>
            </w:r>
          </w:p>
        </w:tc>
        <w:tc>
          <w:tcPr>
            <w:tcW w:w="2161" w:type="dxa"/>
          </w:tcPr>
          <w:p w14:paraId="28A7BD96">
            <w:pPr>
              <w:spacing w:after="0" w:line="240" w:lineRule="auto"/>
            </w:pPr>
            <w:r>
              <w:t>保证记录唯一性</w:t>
            </w:r>
          </w:p>
        </w:tc>
      </w:tr>
      <w:tr w14:paraId="1442B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7065545">
            <w:pPr>
              <w:spacing w:after="0" w:line="240" w:lineRule="auto"/>
            </w:pPr>
            <w:r>
              <w:t>编码统一</w:t>
            </w:r>
          </w:p>
        </w:tc>
        <w:tc>
          <w:tcPr>
            <w:tcW w:w="2161" w:type="dxa"/>
          </w:tcPr>
          <w:p w14:paraId="41F33C6D">
            <w:pPr>
              <w:spacing w:after="0" w:line="240" w:lineRule="auto"/>
            </w:pPr>
            <w:r>
              <w:t>组织区划、村社编码、主体编码、用户编码统一映射到平台主数据编码</w:t>
            </w:r>
          </w:p>
        </w:tc>
        <w:tc>
          <w:tcPr>
            <w:tcW w:w="2161" w:type="dxa"/>
          </w:tcPr>
          <w:p w14:paraId="1F692319">
            <w:pPr>
              <w:spacing w:after="0" w:line="240" w:lineRule="auto"/>
            </w:pPr>
            <w:r>
              <w:t>编码缺失或无法映射时记录异常并回传源系统核对</w:t>
            </w:r>
          </w:p>
        </w:tc>
        <w:tc>
          <w:tcPr>
            <w:tcW w:w="2161" w:type="dxa"/>
          </w:tcPr>
          <w:p w14:paraId="16B58BCD">
            <w:pPr>
              <w:spacing w:after="0" w:line="240" w:lineRule="auto"/>
            </w:pPr>
            <w:r>
              <w:t>保证跨系统关联一致</w:t>
            </w:r>
          </w:p>
        </w:tc>
      </w:tr>
      <w:tr w14:paraId="4FE40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47FBE85">
            <w:pPr>
              <w:spacing w:after="0" w:line="240" w:lineRule="auto"/>
            </w:pPr>
            <w:r>
              <w:t>时间标准化</w:t>
            </w:r>
          </w:p>
        </w:tc>
        <w:tc>
          <w:tcPr>
            <w:tcW w:w="2161" w:type="dxa"/>
          </w:tcPr>
          <w:p w14:paraId="49A0F9B3">
            <w:pPr>
              <w:spacing w:after="0" w:line="240" w:lineRule="auto"/>
            </w:pPr>
            <w:r>
              <w:t>日期时间统一转换为标准时间字段，保留源字段原值</w:t>
            </w:r>
          </w:p>
        </w:tc>
        <w:tc>
          <w:tcPr>
            <w:tcW w:w="2161" w:type="dxa"/>
          </w:tcPr>
          <w:p w14:paraId="57915C2B">
            <w:pPr>
              <w:spacing w:after="0" w:line="240" w:lineRule="auto"/>
            </w:pPr>
            <w:r>
              <w:t>非法时间值写入异常日志，不允许静默丢弃</w:t>
            </w:r>
          </w:p>
        </w:tc>
        <w:tc>
          <w:tcPr>
            <w:tcW w:w="2161" w:type="dxa"/>
          </w:tcPr>
          <w:p w14:paraId="067BB623">
            <w:pPr>
              <w:spacing w:after="0" w:line="240" w:lineRule="auto"/>
            </w:pPr>
            <w:r>
              <w:t>保证时间口径一致</w:t>
            </w:r>
          </w:p>
        </w:tc>
      </w:tr>
      <w:tr w14:paraId="017B9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0A74FDF">
            <w:pPr>
              <w:spacing w:after="0" w:line="240" w:lineRule="auto"/>
            </w:pPr>
            <w:r>
              <w:t>字段口径统一</w:t>
            </w:r>
          </w:p>
        </w:tc>
        <w:tc>
          <w:tcPr>
            <w:tcW w:w="2161" w:type="dxa"/>
          </w:tcPr>
          <w:p w14:paraId="6999EBA1">
            <w:pPr>
              <w:spacing w:after="0" w:line="240" w:lineRule="auto"/>
            </w:pPr>
            <w:r>
              <w:t>金额、数量、比例、状态等字段按平台统一字典和单位转换</w:t>
            </w:r>
          </w:p>
        </w:tc>
        <w:tc>
          <w:tcPr>
            <w:tcW w:w="2161" w:type="dxa"/>
          </w:tcPr>
          <w:p w14:paraId="627768E4">
            <w:pPr>
              <w:spacing w:after="0" w:line="240" w:lineRule="auto"/>
            </w:pPr>
            <w:r>
              <w:t>转换失败时保留原值并标记清洗状态</w:t>
            </w:r>
          </w:p>
        </w:tc>
        <w:tc>
          <w:tcPr>
            <w:tcW w:w="2161" w:type="dxa"/>
          </w:tcPr>
          <w:p w14:paraId="0F43116F">
            <w:pPr>
              <w:spacing w:after="0" w:line="240" w:lineRule="auto"/>
            </w:pPr>
            <w:r>
              <w:t>保证统计结果可比</w:t>
            </w:r>
          </w:p>
        </w:tc>
      </w:tr>
      <w:tr w14:paraId="479EE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6426B51">
            <w:pPr>
              <w:spacing w:after="0" w:line="240" w:lineRule="auto"/>
            </w:pPr>
            <w:r>
              <w:t>空值与缺失处理</w:t>
            </w:r>
          </w:p>
        </w:tc>
        <w:tc>
          <w:tcPr>
            <w:tcW w:w="2161" w:type="dxa"/>
          </w:tcPr>
          <w:p w14:paraId="67554958">
            <w:pPr>
              <w:spacing w:after="0" w:line="240" w:lineRule="auto"/>
            </w:pPr>
            <w:r>
              <w:t>关键字段如主体标识、业务日期、组织编码、状态字段不得为空</w:t>
            </w:r>
          </w:p>
        </w:tc>
        <w:tc>
          <w:tcPr>
            <w:tcW w:w="2161" w:type="dxa"/>
          </w:tcPr>
          <w:p w14:paraId="338AA84D">
            <w:pPr>
              <w:spacing w:after="0" w:line="240" w:lineRule="auto"/>
            </w:pPr>
            <w:r>
              <w:t>关键字段缺失记录进入待修复清单，不参与正式统计</w:t>
            </w:r>
          </w:p>
        </w:tc>
        <w:tc>
          <w:tcPr>
            <w:tcW w:w="2161" w:type="dxa"/>
          </w:tcPr>
          <w:p w14:paraId="0B890BF9">
            <w:pPr>
              <w:spacing w:after="0" w:line="240" w:lineRule="auto"/>
            </w:pPr>
            <w:r>
              <w:t>保证核心指标可用</w:t>
            </w:r>
          </w:p>
        </w:tc>
      </w:tr>
      <w:tr w14:paraId="51488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B2D408E">
            <w:pPr>
              <w:spacing w:after="0" w:line="240" w:lineRule="auto"/>
            </w:pPr>
            <w:r>
              <w:t>敏感数据处理</w:t>
            </w:r>
          </w:p>
        </w:tc>
        <w:tc>
          <w:tcPr>
            <w:tcW w:w="2161" w:type="dxa"/>
          </w:tcPr>
          <w:p w14:paraId="7DDB5864">
            <w:pPr>
              <w:spacing w:after="0" w:line="240" w:lineRule="auto"/>
            </w:pPr>
            <w:r>
              <w:t>身份证号、手机号、银行卡号等敏感字段按安全要求脱敏存储和展示</w:t>
            </w:r>
          </w:p>
        </w:tc>
        <w:tc>
          <w:tcPr>
            <w:tcW w:w="2161" w:type="dxa"/>
          </w:tcPr>
          <w:p w14:paraId="69D0861D">
            <w:pPr>
              <w:spacing w:after="0" w:line="240" w:lineRule="auto"/>
            </w:pPr>
            <w:r>
              <w:t>脱敏失败或权限不明时停止该批次下游分发</w:t>
            </w:r>
          </w:p>
        </w:tc>
        <w:tc>
          <w:tcPr>
            <w:tcW w:w="2161" w:type="dxa"/>
          </w:tcPr>
          <w:p w14:paraId="54581292">
            <w:pPr>
              <w:spacing w:after="0" w:line="240" w:lineRule="auto"/>
            </w:pPr>
            <w:r>
              <w:t>保证数据安全合规</w:t>
            </w:r>
          </w:p>
        </w:tc>
      </w:tr>
      <w:tr w14:paraId="72A24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FAD45F6">
            <w:pPr>
              <w:spacing w:after="0" w:line="240" w:lineRule="auto"/>
            </w:pPr>
            <w:r>
              <w:t>数据质量校验</w:t>
            </w:r>
          </w:p>
        </w:tc>
        <w:tc>
          <w:tcPr>
            <w:tcW w:w="2161" w:type="dxa"/>
          </w:tcPr>
          <w:p w14:paraId="26B43DCD">
            <w:pPr>
              <w:spacing w:after="0" w:line="240" w:lineRule="auto"/>
            </w:pPr>
            <w:r>
              <w:t>采集前后执行记录数、主键数、更新时间范围和异常值比对</w:t>
            </w:r>
          </w:p>
        </w:tc>
        <w:tc>
          <w:tcPr>
            <w:tcW w:w="2161" w:type="dxa"/>
          </w:tcPr>
          <w:p w14:paraId="75FE3C72">
            <w:pPr>
              <w:spacing w:after="0" w:line="240" w:lineRule="auto"/>
            </w:pPr>
            <w:r>
              <w:t>差异超阈值时阻断入库并生成告警</w:t>
            </w:r>
          </w:p>
        </w:tc>
        <w:tc>
          <w:tcPr>
            <w:tcW w:w="2161" w:type="dxa"/>
          </w:tcPr>
          <w:p w14:paraId="6B7231BF">
            <w:pPr>
              <w:spacing w:after="0" w:line="240" w:lineRule="auto"/>
            </w:pPr>
            <w:r>
              <w:t>保证批次质量稳定</w:t>
            </w:r>
          </w:p>
        </w:tc>
      </w:tr>
      <w:tr w14:paraId="69C2A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50C6FA8">
            <w:pPr>
              <w:spacing w:after="0" w:line="240" w:lineRule="auto"/>
            </w:pPr>
            <w:r>
              <w:t>审计追溯</w:t>
            </w:r>
          </w:p>
        </w:tc>
        <w:tc>
          <w:tcPr>
            <w:tcW w:w="2161" w:type="dxa"/>
          </w:tcPr>
          <w:p w14:paraId="71F89D5C">
            <w:pPr>
              <w:spacing w:after="0" w:line="240" w:lineRule="auto"/>
            </w:pPr>
            <w:r>
              <w:t>每批采集必须记录来源表、批次号、开始结束时间、处理结果和异常明细</w:t>
            </w:r>
          </w:p>
        </w:tc>
        <w:tc>
          <w:tcPr>
            <w:tcW w:w="2161" w:type="dxa"/>
          </w:tcPr>
          <w:p w14:paraId="13EE3607">
            <w:pPr>
              <w:spacing w:after="0" w:line="240" w:lineRule="auto"/>
            </w:pPr>
            <w:r>
              <w:t>批次失败时支持重跑，且不得覆盖成功批次的追溯信息</w:t>
            </w:r>
          </w:p>
        </w:tc>
        <w:tc>
          <w:tcPr>
            <w:tcW w:w="2161" w:type="dxa"/>
          </w:tcPr>
          <w:p w14:paraId="1549B225">
            <w:pPr>
              <w:spacing w:after="0" w:line="240" w:lineRule="auto"/>
            </w:pPr>
            <w:r>
              <w:t>保证采集链路可追溯</w:t>
            </w:r>
          </w:p>
        </w:tc>
      </w:tr>
      <w:tr w14:paraId="784F6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89273EF">
            <w:pPr>
              <w:spacing w:after="0" w:line="240" w:lineRule="auto"/>
            </w:pPr>
            <w:r>
              <w:t>采集对象</w:t>
            </w:r>
          </w:p>
        </w:tc>
        <w:tc>
          <w:tcPr>
            <w:tcW w:w="2161" w:type="dxa"/>
          </w:tcPr>
          <w:p w14:paraId="1D02C737">
            <w:pPr>
              <w:spacing w:after="0" w:line="240" w:lineRule="auto"/>
            </w:pPr>
            <w:r>
              <w:t>建议策略</w:t>
            </w:r>
          </w:p>
        </w:tc>
        <w:tc>
          <w:tcPr>
            <w:tcW w:w="2161" w:type="dxa"/>
          </w:tcPr>
          <w:p w14:paraId="7DE29D9A">
            <w:pPr>
              <w:spacing w:after="0" w:line="240" w:lineRule="auto"/>
            </w:pPr>
            <w:r>
              <w:t>频率建议</w:t>
            </w:r>
          </w:p>
        </w:tc>
        <w:tc>
          <w:tcPr>
            <w:tcW w:w="2161" w:type="dxa"/>
          </w:tcPr>
          <w:p w14:paraId="0224A8FC">
            <w:pPr>
              <w:spacing w:after="0" w:line="240" w:lineRule="auto"/>
            </w:pPr>
            <w:r>
              <w:t>说明</w:t>
            </w:r>
          </w:p>
        </w:tc>
      </w:tr>
      <w:tr w14:paraId="57332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B386346">
            <w:pPr>
              <w:spacing w:after="0" w:line="240" w:lineRule="auto"/>
            </w:pPr>
            <w:r>
              <w:t>档案、组织、字典类主数据</w:t>
            </w:r>
          </w:p>
        </w:tc>
        <w:tc>
          <w:tcPr>
            <w:tcW w:w="2161" w:type="dxa"/>
          </w:tcPr>
          <w:p w14:paraId="35E7E680">
            <w:pPr>
              <w:spacing w:after="0" w:line="240" w:lineRule="auto"/>
            </w:pPr>
            <w:r>
              <w:t>首次全量，后续按更新时间或主键增量</w:t>
            </w:r>
          </w:p>
        </w:tc>
        <w:tc>
          <w:tcPr>
            <w:tcW w:w="2161" w:type="dxa"/>
          </w:tcPr>
          <w:p w14:paraId="1C0DBEEF">
            <w:pPr>
              <w:spacing w:after="0" w:line="240" w:lineRule="auto"/>
            </w:pPr>
            <w:r>
              <w:t>每日一次</w:t>
            </w:r>
          </w:p>
        </w:tc>
        <w:tc>
          <w:tcPr>
            <w:tcW w:w="2161" w:type="dxa"/>
          </w:tcPr>
          <w:p w14:paraId="1BF0D63C">
            <w:pPr>
              <w:spacing w:after="0" w:line="240" w:lineRule="auto"/>
            </w:pPr>
            <w:r>
              <w:t>保证画像和主数据口径一致</w:t>
            </w:r>
          </w:p>
        </w:tc>
      </w:tr>
      <w:tr w14:paraId="2B51E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F1AB8F9">
            <w:pPr>
              <w:spacing w:after="0" w:line="240" w:lineRule="auto"/>
            </w:pPr>
            <w:r>
              <w:t>财务、合同、资产、股权业务数据</w:t>
            </w:r>
          </w:p>
        </w:tc>
        <w:tc>
          <w:tcPr>
            <w:tcW w:w="2161" w:type="dxa"/>
          </w:tcPr>
          <w:p w14:paraId="05F4238B">
            <w:pPr>
              <w:spacing w:after="0" w:line="240" w:lineRule="auto"/>
            </w:pPr>
            <w:r>
              <w:t>首次全量，后续按业务日期和更新时间双条件增量</w:t>
            </w:r>
          </w:p>
        </w:tc>
        <w:tc>
          <w:tcPr>
            <w:tcW w:w="2161" w:type="dxa"/>
          </w:tcPr>
          <w:p w14:paraId="7B78716D">
            <w:pPr>
              <w:spacing w:after="0" w:line="240" w:lineRule="auto"/>
            </w:pPr>
            <w:r>
              <w:t>每日一次，月末可加密</w:t>
            </w:r>
          </w:p>
        </w:tc>
        <w:tc>
          <w:tcPr>
            <w:tcW w:w="2161" w:type="dxa"/>
          </w:tcPr>
          <w:p w14:paraId="4F35D993">
            <w:pPr>
              <w:spacing w:after="0" w:line="240" w:lineRule="auto"/>
            </w:pPr>
            <w:r>
              <w:t>避免漏采补录和反审核数据</w:t>
            </w:r>
          </w:p>
        </w:tc>
      </w:tr>
      <w:tr w14:paraId="2E8B1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001BA0F">
            <w:pPr>
              <w:spacing w:after="0" w:line="240" w:lineRule="auto"/>
            </w:pPr>
            <w:r>
              <w:t>经营主体、进销存、信贷监管数据</w:t>
            </w:r>
          </w:p>
        </w:tc>
        <w:tc>
          <w:tcPr>
            <w:tcW w:w="2161" w:type="dxa"/>
          </w:tcPr>
          <w:p w14:paraId="41697790">
            <w:pPr>
              <w:spacing w:after="0" w:line="240" w:lineRule="auto"/>
            </w:pPr>
            <w:r>
              <w:t>按主体编码分批全量初始化，后续增量同步</w:t>
            </w:r>
          </w:p>
        </w:tc>
        <w:tc>
          <w:tcPr>
            <w:tcW w:w="2161" w:type="dxa"/>
          </w:tcPr>
          <w:p w14:paraId="654AF0E4">
            <w:pPr>
              <w:spacing w:after="0" w:line="240" w:lineRule="auto"/>
            </w:pPr>
            <w:r>
              <w:t>每日一次</w:t>
            </w:r>
          </w:p>
        </w:tc>
        <w:tc>
          <w:tcPr>
            <w:tcW w:w="2161" w:type="dxa"/>
          </w:tcPr>
          <w:p w14:paraId="656D976F">
            <w:pPr>
              <w:spacing w:after="0" w:line="240" w:lineRule="auto"/>
            </w:pPr>
            <w:r>
              <w:t>支持主体经营分析和金融监管</w:t>
            </w:r>
          </w:p>
        </w:tc>
      </w:tr>
      <w:tr w14:paraId="55147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CF9A310">
            <w:pPr>
              <w:spacing w:after="0" w:line="240" w:lineRule="auto"/>
            </w:pPr>
            <w:r>
              <w:t>收入台账、农产品行情类数据</w:t>
            </w:r>
          </w:p>
        </w:tc>
        <w:tc>
          <w:tcPr>
            <w:tcW w:w="2161" w:type="dxa"/>
          </w:tcPr>
          <w:p w14:paraId="062C4CD3">
            <w:pPr>
              <w:spacing w:after="0" w:line="240" w:lineRule="auto"/>
            </w:pPr>
            <w:r>
              <w:t>全量初始化后按业务日期滚动增量</w:t>
            </w:r>
          </w:p>
        </w:tc>
        <w:tc>
          <w:tcPr>
            <w:tcW w:w="2161" w:type="dxa"/>
          </w:tcPr>
          <w:p w14:paraId="7D629700">
            <w:pPr>
              <w:spacing w:after="0" w:line="240" w:lineRule="auto"/>
            </w:pPr>
            <w:r>
              <w:t>每日一次</w:t>
            </w:r>
          </w:p>
        </w:tc>
        <w:tc>
          <w:tcPr>
            <w:tcW w:w="2161" w:type="dxa"/>
          </w:tcPr>
          <w:p w14:paraId="1A832DDF">
            <w:pPr>
              <w:spacing w:after="0" w:line="240" w:lineRule="auto"/>
            </w:pPr>
            <w:r>
              <w:t>用于统计分析和专题展示</w:t>
            </w:r>
          </w:p>
        </w:tc>
      </w:tr>
      <w:tr w14:paraId="7C9D4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0BD779A">
            <w:pPr>
              <w:spacing w:after="0" w:line="240" w:lineRule="auto"/>
            </w:pPr>
            <w:r>
              <w:t>审计、绩效、日志留痕数据</w:t>
            </w:r>
          </w:p>
        </w:tc>
        <w:tc>
          <w:tcPr>
            <w:tcW w:w="2161" w:type="dxa"/>
          </w:tcPr>
          <w:p w14:paraId="24A29B6C">
            <w:pPr>
              <w:spacing w:after="0" w:line="240" w:lineRule="auto"/>
            </w:pPr>
            <w:r>
              <w:t>按任务批次或评价周期增量</w:t>
            </w:r>
          </w:p>
        </w:tc>
        <w:tc>
          <w:tcPr>
            <w:tcW w:w="2161" w:type="dxa"/>
          </w:tcPr>
          <w:p w14:paraId="657E0C36">
            <w:pPr>
              <w:spacing w:after="0" w:line="240" w:lineRule="auto"/>
            </w:pPr>
            <w:r>
              <w:t>按业务事件触发或每日一次</w:t>
            </w:r>
          </w:p>
        </w:tc>
        <w:tc>
          <w:tcPr>
            <w:tcW w:w="2161" w:type="dxa"/>
          </w:tcPr>
          <w:p w14:paraId="628121F9">
            <w:pPr>
              <w:spacing w:after="0" w:line="240" w:lineRule="auto"/>
            </w:pPr>
            <w:r>
              <w:t>保证审计追溯链完整</w:t>
            </w:r>
          </w:p>
        </w:tc>
      </w:tr>
      <w:tr w14:paraId="585A4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9CB1752">
            <w:pPr>
              <w:spacing w:after="0" w:line="240" w:lineRule="auto"/>
            </w:pPr>
            <w:r>
              <w:t>附件及非结构化关联信息</w:t>
            </w:r>
          </w:p>
        </w:tc>
        <w:tc>
          <w:tcPr>
            <w:tcW w:w="2161" w:type="dxa"/>
          </w:tcPr>
          <w:p w14:paraId="318BE330">
            <w:pPr>
              <w:spacing w:after="0" w:line="240" w:lineRule="auto"/>
            </w:pPr>
            <w:r>
              <w:t>先采元数据，附件文件独立归档</w:t>
            </w:r>
          </w:p>
        </w:tc>
        <w:tc>
          <w:tcPr>
            <w:tcW w:w="2161" w:type="dxa"/>
          </w:tcPr>
          <w:p w14:paraId="119839A6">
            <w:pPr>
              <w:spacing w:after="0" w:line="240" w:lineRule="auto"/>
            </w:pPr>
            <w:r>
              <w:t>每日一次</w:t>
            </w:r>
          </w:p>
        </w:tc>
        <w:tc>
          <w:tcPr>
            <w:tcW w:w="2161" w:type="dxa"/>
          </w:tcPr>
          <w:p w14:paraId="3BA66F7E">
            <w:pPr>
              <w:spacing w:after="0" w:line="240" w:lineRule="auto"/>
            </w:pPr>
            <w:r>
              <w:t>避免把大文件同步逻辑与交易数据耦合</w:t>
            </w:r>
          </w:p>
        </w:tc>
      </w:tr>
      <w:tr w14:paraId="1B83E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BC9AC27">
            <w:pPr>
              <w:spacing w:after="0" w:line="240" w:lineRule="auto"/>
            </w:pPr>
            <w:r>
              <w:t>数据源</w:t>
            </w:r>
          </w:p>
        </w:tc>
        <w:tc>
          <w:tcPr>
            <w:tcW w:w="2161" w:type="dxa"/>
          </w:tcPr>
          <w:p w14:paraId="10695C44">
            <w:pPr>
              <w:spacing w:after="0" w:line="240" w:lineRule="auto"/>
            </w:pPr>
            <w:r>
              <w:t>来源说明</w:t>
            </w:r>
          </w:p>
        </w:tc>
        <w:tc>
          <w:tcPr>
            <w:tcW w:w="2161" w:type="dxa"/>
          </w:tcPr>
          <w:p w14:paraId="2CED46C3">
            <w:pPr>
              <w:spacing w:after="0" w:line="240" w:lineRule="auto"/>
            </w:pPr>
            <w:r>
              <w:t>当前范围</w:t>
            </w:r>
          </w:p>
        </w:tc>
        <w:tc>
          <w:tcPr>
            <w:tcW w:w="2161" w:type="dxa"/>
          </w:tcPr>
          <w:p w14:paraId="1B0BB86A">
            <w:pPr>
              <w:spacing w:after="0" w:line="240" w:lineRule="auto"/>
            </w:pPr>
            <w:r>
              <w:t>接入要求</w:t>
            </w:r>
          </w:p>
        </w:tc>
      </w:tr>
      <w:tr w14:paraId="10957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84460E0">
            <w:pPr>
              <w:spacing w:after="0" w:line="240" w:lineRule="auto"/>
            </w:pPr>
            <w:r>
              <w:t>共享目录清单</w:t>
            </w:r>
          </w:p>
        </w:tc>
        <w:tc>
          <w:tcPr>
            <w:tcW w:w="2161" w:type="dxa"/>
          </w:tcPr>
          <w:p w14:paraId="5592409E">
            <w:pPr>
              <w:spacing w:after="0" w:line="240" w:lineRule="auto"/>
            </w:pPr>
            <w:r>
              <w:t>三农一期共享目录清单-20260101.xlsx</w:t>
            </w:r>
          </w:p>
        </w:tc>
        <w:tc>
          <w:tcPr>
            <w:tcW w:w="2161" w:type="dxa"/>
          </w:tcPr>
          <w:p w14:paraId="216F5525">
            <w:pPr>
              <w:spacing w:after="0" w:line="240" w:lineRule="auto"/>
            </w:pPr>
            <w:r>
              <w:t>174项共享资源，首批收口35项</w:t>
            </w:r>
          </w:p>
        </w:tc>
        <w:tc>
          <w:tcPr>
            <w:tcW w:w="2161" w:type="dxa"/>
          </w:tcPr>
          <w:p w14:paraId="77044E54">
            <w:pPr>
              <w:spacing w:after="0" w:line="240" w:lineRule="auto"/>
            </w:pPr>
            <w:r>
              <w:t>作为采集对象清单和数据库定位依据</w:t>
            </w:r>
          </w:p>
        </w:tc>
      </w:tr>
      <w:tr w14:paraId="46A015D7">
        <w:tblPrEx>
          <w:tblCellMar>
            <w:top w:w="0" w:type="dxa"/>
            <w:left w:w="108" w:type="dxa"/>
            <w:bottom w:w="0" w:type="dxa"/>
            <w:right w:w="108" w:type="dxa"/>
          </w:tblCellMar>
        </w:tblPrEx>
        <w:tc>
          <w:tcPr>
            <w:tcW w:w="2161" w:type="dxa"/>
          </w:tcPr>
          <w:p w14:paraId="25625F38">
            <w:pPr>
              <w:spacing w:after="0" w:line="240" w:lineRule="auto"/>
            </w:pPr>
            <w:r>
              <w:t>数据库设计说明</w:t>
            </w:r>
          </w:p>
        </w:tc>
        <w:tc>
          <w:tcPr>
            <w:tcW w:w="2161" w:type="dxa"/>
          </w:tcPr>
          <w:p w14:paraId="7B3B9CF9">
            <w:pPr>
              <w:spacing w:after="0" w:line="240" w:lineRule="auto"/>
            </w:pPr>
            <w:r>
              <w:t>053-XX01-018-001.pdf</w:t>
            </w:r>
          </w:p>
        </w:tc>
        <w:tc>
          <w:tcPr>
            <w:tcW w:w="2161" w:type="dxa"/>
          </w:tcPr>
          <w:p w14:paraId="1A713930">
            <w:pPr>
              <w:spacing w:after="0" w:line="240" w:lineRule="auto"/>
            </w:pPr>
            <w:r>
              <w:t>已匹配大部分共享表的设计信息</w:t>
            </w:r>
          </w:p>
        </w:tc>
        <w:tc>
          <w:tcPr>
            <w:tcW w:w="2161" w:type="dxa"/>
          </w:tcPr>
          <w:p w14:paraId="0EB61FA8">
            <w:pPr>
              <w:spacing w:after="0" w:line="240" w:lineRule="auto"/>
            </w:pPr>
            <w:r>
              <w:t>用于字段核对、主键判断和采集脚本设计</w:t>
            </w:r>
          </w:p>
        </w:tc>
      </w:tr>
      <w:tr w14:paraId="56B20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F3945C7">
            <w:pPr>
              <w:spacing w:after="0" w:line="240" w:lineRule="auto"/>
            </w:pPr>
            <w:r>
              <w:t>业务数据库节点</w:t>
            </w:r>
          </w:p>
        </w:tc>
        <w:tc>
          <w:tcPr>
            <w:tcW w:w="2161" w:type="dxa"/>
          </w:tcPr>
          <w:p w14:paraId="0685B3D1">
            <w:pPr>
              <w:spacing w:after="0" w:line="240" w:lineRule="auto"/>
              <w:rPr>
                <w:rFonts w:hint="default" w:eastAsia="宋体"/>
                <w:lang w:val="en-US" w:eastAsia="zh-CN"/>
              </w:rPr>
            </w:pPr>
            <w:r>
              <w:rPr>
                <w:rFonts w:hint="eastAsia" w:eastAsia="宋体"/>
                <w:lang w:val="en-US" w:eastAsia="zh-CN"/>
              </w:rPr>
              <w:t>农业厅提供</w:t>
            </w:r>
          </w:p>
        </w:tc>
        <w:tc>
          <w:tcPr>
            <w:tcW w:w="2161" w:type="dxa"/>
          </w:tcPr>
          <w:p w14:paraId="26599A5D">
            <w:pPr>
              <w:spacing w:after="0" w:line="240" w:lineRule="auto"/>
            </w:pPr>
            <w:r>
              <w:t>以首批必采表白名单为准</w:t>
            </w:r>
          </w:p>
        </w:tc>
        <w:tc>
          <w:tcPr>
            <w:tcW w:w="2161" w:type="dxa"/>
          </w:tcPr>
          <w:p w14:paraId="083C5177">
            <w:pPr>
              <w:spacing w:after="0" w:line="240" w:lineRule="auto"/>
            </w:pPr>
            <w:r>
              <w:t>按表级白名单接入，不允许超范围扫描</w:t>
            </w:r>
          </w:p>
        </w:tc>
      </w:tr>
      <w:tr w14:paraId="62140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FC91D0C">
            <w:pPr>
              <w:spacing w:after="0" w:line="240" w:lineRule="auto"/>
            </w:pPr>
            <w:r>
              <w:t>业务数据库节点</w:t>
            </w:r>
          </w:p>
        </w:tc>
        <w:tc>
          <w:tcPr>
            <w:tcW w:w="2161" w:type="dxa"/>
          </w:tcPr>
          <w:p w14:paraId="15289929">
            <w:pPr>
              <w:spacing w:after="0" w:line="240" w:lineRule="auto"/>
            </w:pPr>
            <w:r>
              <w:rPr>
                <w:rFonts w:hint="eastAsia"/>
              </w:rPr>
              <w:t>农业厅提供</w:t>
            </w:r>
            <w:bookmarkStart w:id="0" w:name="_GoBack"/>
            <w:bookmarkEnd w:id="0"/>
          </w:p>
        </w:tc>
        <w:tc>
          <w:tcPr>
            <w:tcW w:w="2161" w:type="dxa"/>
          </w:tcPr>
          <w:p w14:paraId="4CD9F59D">
            <w:pPr>
              <w:spacing w:after="0" w:line="240" w:lineRule="auto"/>
            </w:pPr>
            <w:r>
              <w:t>仅接入已纳入需求范围的表</w:t>
            </w:r>
          </w:p>
        </w:tc>
        <w:tc>
          <w:tcPr>
            <w:tcW w:w="2161" w:type="dxa"/>
          </w:tcPr>
          <w:p w14:paraId="0DE47712">
            <w:pPr>
              <w:spacing w:after="0" w:line="240" w:lineRule="auto"/>
            </w:pPr>
            <w:r>
              <w:t>严格限制采集范围和账号权限</w:t>
            </w:r>
          </w:p>
        </w:tc>
      </w:tr>
      <w:tr w14:paraId="01C36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90E2D39">
            <w:pPr>
              <w:spacing w:after="0" w:line="240" w:lineRule="auto"/>
            </w:pPr>
            <w:r>
              <w:t>数据域</w:t>
            </w:r>
          </w:p>
        </w:tc>
        <w:tc>
          <w:tcPr>
            <w:tcW w:w="2161" w:type="dxa"/>
          </w:tcPr>
          <w:p w14:paraId="44E8D2A7">
            <w:pPr>
              <w:spacing w:after="0" w:line="240" w:lineRule="auto"/>
            </w:pPr>
            <w:r>
              <w:t>典型关键词</w:t>
            </w:r>
          </w:p>
        </w:tc>
        <w:tc>
          <w:tcPr>
            <w:tcW w:w="2161" w:type="dxa"/>
          </w:tcPr>
          <w:p w14:paraId="76A71593">
            <w:pPr>
              <w:spacing w:after="0" w:line="240" w:lineRule="auto"/>
            </w:pPr>
            <w:r>
              <w:t>首批表数</w:t>
            </w:r>
          </w:p>
        </w:tc>
        <w:tc>
          <w:tcPr>
            <w:tcW w:w="2161" w:type="dxa"/>
          </w:tcPr>
          <w:p w14:paraId="4B82FE9B">
            <w:pPr>
              <w:spacing w:after="0" w:line="240" w:lineRule="auto"/>
            </w:pPr>
            <w:r>
              <w:t>主要用途</w:t>
            </w:r>
          </w:p>
        </w:tc>
      </w:tr>
      <w:tr w14:paraId="37F3B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535836E">
            <w:pPr>
              <w:spacing w:after="0" w:line="240" w:lineRule="auto"/>
            </w:pPr>
            <w:r>
              <w:t>农户档案与成员补贴</w:t>
            </w:r>
          </w:p>
        </w:tc>
        <w:tc>
          <w:tcPr>
            <w:tcW w:w="2161" w:type="dxa"/>
          </w:tcPr>
          <w:p w14:paraId="21748782">
            <w:pPr>
              <w:spacing w:after="0" w:line="240" w:lineRule="auto"/>
            </w:pPr>
            <w:r>
              <w:t>一户一档、农户档案、家庭成员、补贴</w:t>
            </w:r>
          </w:p>
        </w:tc>
        <w:tc>
          <w:tcPr>
            <w:tcW w:w="2161" w:type="dxa"/>
          </w:tcPr>
          <w:p w14:paraId="787E234D">
            <w:pPr>
              <w:spacing w:after="0" w:line="240" w:lineRule="auto"/>
            </w:pPr>
            <w:r>
              <w:t>9</w:t>
            </w:r>
          </w:p>
        </w:tc>
        <w:tc>
          <w:tcPr>
            <w:tcW w:w="2161" w:type="dxa"/>
          </w:tcPr>
          <w:p w14:paraId="321E09CC">
            <w:pPr>
              <w:spacing w:after="0" w:line="240" w:lineRule="auto"/>
            </w:pPr>
            <w:r>
              <w:t>支撑农户画像、成员关联和补贴信息查询</w:t>
            </w:r>
          </w:p>
        </w:tc>
      </w:tr>
      <w:tr w14:paraId="66D29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9376F02">
            <w:pPr>
              <w:spacing w:after="0" w:line="240" w:lineRule="auto"/>
            </w:pPr>
            <w:r>
              <w:t>三资财务核算</w:t>
            </w:r>
          </w:p>
        </w:tc>
        <w:tc>
          <w:tcPr>
            <w:tcW w:w="2161" w:type="dxa"/>
          </w:tcPr>
          <w:p w14:paraId="3B9B36E2">
            <w:pPr>
              <w:spacing w:after="0" w:line="240" w:lineRule="auto"/>
            </w:pPr>
            <w:r>
              <w:t>三资、财务、科目余额、账簿、报表</w:t>
            </w:r>
          </w:p>
        </w:tc>
        <w:tc>
          <w:tcPr>
            <w:tcW w:w="2161" w:type="dxa"/>
          </w:tcPr>
          <w:p w14:paraId="22E5402C">
            <w:pPr>
              <w:spacing w:after="0" w:line="240" w:lineRule="auto"/>
            </w:pPr>
            <w:r>
              <w:t>8</w:t>
            </w:r>
          </w:p>
        </w:tc>
        <w:tc>
          <w:tcPr>
            <w:tcW w:w="2161" w:type="dxa"/>
          </w:tcPr>
          <w:p w14:paraId="0159AE67">
            <w:pPr>
              <w:spacing w:after="0" w:line="240" w:lineRule="auto"/>
            </w:pPr>
            <w:r>
              <w:t>支撑财务中心、财务一张图和统计分析</w:t>
            </w:r>
          </w:p>
        </w:tc>
      </w:tr>
      <w:tr w14:paraId="21E49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7D102E8">
            <w:pPr>
              <w:spacing w:after="0" w:line="240" w:lineRule="auto"/>
            </w:pPr>
            <w:r>
              <w:t>合同资产股权资源</w:t>
            </w:r>
          </w:p>
        </w:tc>
        <w:tc>
          <w:tcPr>
            <w:tcW w:w="2161" w:type="dxa"/>
          </w:tcPr>
          <w:p w14:paraId="42620F25">
            <w:pPr>
              <w:spacing w:after="0" w:line="240" w:lineRule="auto"/>
            </w:pPr>
            <w:r>
              <w:t>合同、资产、股权、资源</w:t>
            </w:r>
          </w:p>
        </w:tc>
        <w:tc>
          <w:tcPr>
            <w:tcW w:w="2161" w:type="dxa"/>
          </w:tcPr>
          <w:p w14:paraId="4C1FD288">
            <w:pPr>
              <w:spacing w:after="0" w:line="240" w:lineRule="auto"/>
            </w:pPr>
            <w:r>
              <w:t>7</w:t>
            </w:r>
          </w:p>
        </w:tc>
        <w:tc>
          <w:tcPr>
            <w:tcW w:w="2161" w:type="dxa"/>
          </w:tcPr>
          <w:p w14:paraId="4ED17C81">
            <w:pPr>
              <w:spacing w:after="0" w:line="240" w:lineRule="auto"/>
            </w:pPr>
            <w:r>
              <w:t>支撑农村集体三资管理和关联查询</w:t>
            </w:r>
          </w:p>
        </w:tc>
      </w:tr>
      <w:tr w14:paraId="21E64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017A013">
            <w:pPr>
              <w:spacing w:after="0" w:line="240" w:lineRule="auto"/>
            </w:pPr>
            <w:r>
              <w:t>经营主体与金融监管</w:t>
            </w:r>
          </w:p>
        </w:tc>
        <w:tc>
          <w:tcPr>
            <w:tcW w:w="2161" w:type="dxa"/>
          </w:tcPr>
          <w:p w14:paraId="58C173C9">
            <w:pPr>
              <w:spacing w:after="0" w:line="240" w:lineRule="auto"/>
            </w:pPr>
            <w:r>
              <w:t>经营主体、客户、商品、店铺、进销存、信贷、金融产品</w:t>
            </w:r>
          </w:p>
        </w:tc>
        <w:tc>
          <w:tcPr>
            <w:tcW w:w="2161" w:type="dxa"/>
          </w:tcPr>
          <w:p w14:paraId="302181DB">
            <w:pPr>
              <w:spacing w:after="0" w:line="240" w:lineRule="auto"/>
            </w:pPr>
            <w:r>
              <w:t>6</w:t>
            </w:r>
          </w:p>
        </w:tc>
        <w:tc>
          <w:tcPr>
            <w:tcW w:w="2161" w:type="dxa"/>
          </w:tcPr>
          <w:p w14:paraId="3DB68554">
            <w:pPr>
              <w:spacing w:after="0" w:line="240" w:lineRule="auto"/>
            </w:pPr>
            <w:r>
              <w:t>支撑主体经营监管和金融服务场景</w:t>
            </w:r>
          </w:p>
        </w:tc>
      </w:tr>
      <w:tr w14:paraId="5FB5DF6D">
        <w:tblPrEx>
          <w:tblCellMar>
            <w:top w:w="0" w:type="dxa"/>
            <w:left w:w="108" w:type="dxa"/>
            <w:bottom w:w="0" w:type="dxa"/>
            <w:right w:w="108" w:type="dxa"/>
          </w:tblCellMar>
        </w:tblPrEx>
        <w:tc>
          <w:tcPr>
            <w:tcW w:w="2161" w:type="dxa"/>
          </w:tcPr>
          <w:p w14:paraId="46105E97">
            <w:pPr>
              <w:spacing w:after="0" w:line="240" w:lineRule="auto"/>
            </w:pPr>
            <w:r>
              <w:t>收入台账与经营统计</w:t>
            </w:r>
          </w:p>
        </w:tc>
        <w:tc>
          <w:tcPr>
            <w:tcW w:w="2161" w:type="dxa"/>
          </w:tcPr>
          <w:p w14:paraId="631501B3">
            <w:pPr>
              <w:spacing w:after="0" w:line="240" w:lineRule="auto"/>
            </w:pPr>
            <w:r>
              <w:t>收入、台账、农产品、价格、滞销</w:t>
            </w:r>
          </w:p>
        </w:tc>
        <w:tc>
          <w:tcPr>
            <w:tcW w:w="2161" w:type="dxa"/>
          </w:tcPr>
          <w:p w14:paraId="0C9A4003">
            <w:pPr>
              <w:spacing w:after="0" w:line="240" w:lineRule="auto"/>
            </w:pPr>
            <w:r>
              <w:t>3</w:t>
            </w:r>
          </w:p>
        </w:tc>
        <w:tc>
          <w:tcPr>
            <w:tcW w:w="2161" w:type="dxa"/>
          </w:tcPr>
          <w:p w14:paraId="05E6C14D">
            <w:pPr>
              <w:spacing w:after="0" w:line="240" w:lineRule="auto"/>
            </w:pPr>
            <w:r>
              <w:t>支撑收入台账、行情和市场辅助分析</w:t>
            </w:r>
          </w:p>
        </w:tc>
      </w:tr>
      <w:tr w14:paraId="4A7CA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0FAE7CD">
            <w:pPr>
              <w:spacing w:after="0" w:line="240" w:lineRule="auto"/>
            </w:pPr>
            <w:r>
              <w:t>审计绩效数据</w:t>
            </w:r>
          </w:p>
        </w:tc>
        <w:tc>
          <w:tcPr>
            <w:tcW w:w="2161" w:type="dxa"/>
          </w:tcPr>
          <w:p w14:paraId="34D21502">
            <w:pPr>
              <w:spacing w:after="0" w:line="240" w:lineRule="auto"/>
            </w:pPr>
            <w:r>
              <w:t>审计、绩效</w:t>
            </w:r>
          </w:p>
        </w:tc>
        <w:tc>
          <w:tcPr>
            <w:tcW w:w="2161" w:type="dxa"/>
          </w:tcPr>
          <w:p w14:paraId="762484B5">
            <w:pPr>
              <w:spacing w:after="0" w:line="240" w:lineRule="auto"/>
            </w:pPr>
            <w:r>
              <w:t>1</w:t>
            </w:r>
          </w:p>
        </w:tc>
        <w:tc>
          <w:tcPr>
            <w:tcW w:w="2161" w:type="dxa"/>
          </w:tcPr>
          <w:p w14:paraId="3A1B7CD6">
            <w:pPr>
              <w:spacing w:after="0" w:line="240" w:lineRule="auto"/>
            </w:pPr>
            <w:r>
              <w:t>支撑审计取数、绩效评价和留痕分析</w:t>
            </w:r>
          </w:p>
        </w:tc>
      </w:tr>
      <w:tr w14:paraId="1A730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C06D3D7">
            <w:pPr>
              <w:spacing w:after="0" w:line="240" w:lineRule="auto"/>
            </w:pPr>
            <w:r>
              <w:t>党建与公告信息</w:t>
            </w:r>
          </w:p>
        </w:tc>
        <w:tc>
          <w:tcPr>
            <w:tcW w:w="2161" w:type="dxa"/>
          </w:tcPr>
          <w:p w14:paraId="165D57E5">
            <w:pPr>
              <w:spacing w:after="0" w:line="240" w:lineRule="auto"/>
            </w:pPr>
            <w:r>
              <w:t>三会一课、党员、党组织、通知公告</w:t>
            </w:r>
          </w:p>
        </w:tc>
        <w:tc>
          <w:tcPr>
            <w:tcW w:w="2161" w:type="dxa"/>
          </w:tcPr>
          <w:p w14:paraId="2A20B5D1">
            <w:pPr>
              <w:spacing w:after="0" w:line="240" w:lineRule="auto"/>
            </w:pPr>
            <w:r>
              <w:t>1</w:t>
            </w:r>
          </w:p>
        </w:tc>
        <w:tc>
          <w:tcPr>
            <w:tcW w:w="2161" w:type="dxa"/>
          </w:tcPr>
          <w:p w14:paraId="69F04DAA">
            <w:pPr>
              <w:spacing w:after="0" w:line="240" w:lineRule="auto"/>
            </w:pPr>
            <w:r>
              <w:t>支撑基层党建和通知公告展示</w:t>
            </w:r>
          </w:p>
        </w:tc>
      </w:tr>
    </w:tbl>
    <w:p w14:paraId="215429B8">
      <w:r>
        <w:rPr>
          <w:rFonts w:ascii="宋体" w:hAnsi="宋体" w:eastAsia="宋体"/>
          <w:b/>
          <w:sz w:val="32"/>
        </w:rPr>
        <w:t>5. 非功能需求</w:t>
      </w:r>
    </w:p>
    <w:p w14:paraId="5D4ABEC7">
      <w:r>
        <w:rPr>
          <w:rFonts w:ascii="宋体" w:hAnsi="宋体" w:eastAsia="宋体"/>
          <w:b/>
          <w:sz w:val="28"/>
        </w:rPr>
        <w:t>5.1 性能需求</w:t>
      </w:r>
    </w:p>
    <w:p w14:paraId="677804C8">
      <w:r>
        <w:t>性能需求应作为系统架构设计、容量规划、压测方案和项目验收的重要依据。所有性能指标均应在推荐硬件配置、麒麟操作系统、Java 17+ 运行环境和金仓数据库部署条件下进行验证，并与实际业务场景相匹配。</w:t>
      </w:r>
    </w:p>
    <w:p w14:paraId="592E278E">
      <w:r>
        <w:t>5.1.1 指标范围</w:t>
      </w:r>
    </w:p>
    <w:p w14:paraId="4A4A3B6E">
      <w:r>
        <w:t>5.1.2 测试与验收条件</w:t>
      </w:r>
    </w:p>
    <w:p w14:paraId="1421FCBF">
      <w:r>
        <w:t>说明：性能指标应与功能规模、接口调用频率、批量导入量和查询复杂度共同评估，不得仅以页面静态打开速度替代业务性能验收。</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0964B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29642EE">
            <w:pPr>
              <w:spacing w:after="0" w:line="240" w:lineRule="auto"/>
            </w:pPr>
            <w:r>
              <w:t>条件类别</w:t>
            </w:r>
          </w:p>
        </w:tc>
        <w:tc>
          <w:tcPr>
            <w:tcW w:w="2161" w:type="dxa"/>
          </w:tcPr>
          <w:p w14:paraId="7DDC8666">
            <w:pPr>
              <w:spacing w:after="0" w:line="240" w:lineRule="auto"/>
            </w:pPr>
            <w:r>
              <w:t>要求说明</w:t>
            </w:r>
          </w:p>
        </w:tc>
        <w:tc>
          <w:tcPr>
            <w:tcW w:w="2161" w:type="dxa"/>
          </w:tcPr>
          <w:p w14:paraId="575D7AFB">
            <w:pPr>
              <w:spacing w:after="0" w:line="240" w:lineRule="auto"/>
            </w:pPr>
            <w:r>
              <w:t>验证方式</w:t>
            </w:r>
          </w:p>
        </w:tc>
        <w:tc>
          <w:tcPr>
            <w:tcW w:w="2161" w:type="dxa"/>
          </w:tcPr>
          <w:p w14:paraId="3B42EA59">
            <w:pPr>
              <w:spacing w:after="0" w:line="240" w:lineRule="auto"/>
            </w:pPr>
            <w:r>
              <w:t>备注</w:t>
            </w:r>
          </w:p>
        </w:tc>
      </w:tr>
      <w:tr w14:paraId="58991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DA284F9">
            <w:pPr>
              <w:spacing w:after="0" w:line="240" w:lineRule="auto"/>
            </w:pPr>
            <w:r>
              <w:t>网络环境</w:t>
            </w:r>
          </w:p>
        </w:tc>
        <w:tc>
          <w:tcPr>
            <w:tcW w:w="2161" w:type="dxa"/>
          </w:tcPr>
          <w:p w14:paraId="5DF736CD">
            <w:pPr>
              <w:spacing w:after="0" w:line="240" w:lineRule="auto"/>
            </w:pPr>
            <w:r>
              <w:t>在标准政务网络或等效测试网络环境下进行验证</w:t>
            </w:r>
          </w:p>
        </w:tc>
        <w:tc>
          <w:tcPr>
            <w:tcW w:w="2161" w:type="dxa"/>
          </w:tcPr>
          <w:p w14:paraId="684A820D">
            <w:pPr>
              <w:spacing w:after="0" w:line="240" w:lineRule="auto"/>
            </w:pPr>
            <w:r>
              <w:t>压测报告、链路说明</w:t>
            </w:r>
          </w:p>
        </w:tc>
        <w:tc>
          <w:tcPr>
            <w:tcW w:w="2161" w:type="dxa"/>
          </w:tcPr>
          <w:p w14:paraId="1FF3DD87">
            <w:pPr>
              <w:spacing w:after="0" w:line="240" w:lineRule="auto"/>
            </w:pPr>
            <w:r>
              <w:t>需排除异常网络波动影响</w:t>
            </w:r>
          </w:p>
        </w:tc>
      </w:tr>
      <w:tr w14:paraId="0B0EE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FC40259">
            <w:pPr>
              <w:spacing w:after="0" w:line="240" w:lineRule="auto"/>
            </w:pPr>
            <w:r>
              <w:t>数据规模</w:t>
            </w:r>
          </w:p>
        </w:tc>
        <w:tc>
          <w:tcPr>
            <w:tcW w:w="2161" w:type="dxa"/>
          </w:tcPr>
          <w:p w14:paraId="49FF3921">
            <w:pPr>
              <w:spacing w:after="0" w:line="240" w:lineRule="auto"/>
            </w:pPr>
            <w:r>
              <w:t>以接近实际生产的数据规模、索引状态和典型业务数据量进行测试</w:t>
            </w:r>
          </w:p>
        </w:tc>
        <w:tc>
          <w:tcPr>
            <w:tcW w:w="2161" w:type="dxa"/>
          </w:tcPr>
          <w:p w14:paraId="0F9BD9AC">
            <w:pPr>
              <w:spacing w:after="0" w:line="240" w:lineRule="auto"/>
            </w:pPr>
            <w:r>
              <w:t>测试数据说明</w:t>
            </w:r>
          </w:p>
        </w:tc>
        <w:tc>
          <w:tcPr>
            <w:tcW w:w="2161" w:type="dxa"/>
          </w:tcPr>
          <w:p w14:paraId="63136754">
            <w:pPr>
              <w:spacing w:after="0" w:line="240" w:lineRule="auto"/>
            </w:pPr>
            <w:r>
              <w:t>不得以空库或极小样本替代</w:t>
            </w:r>
          </w:p>
        </w:tc>
      </w:tr>
      <w:tr w14:paraId="1BA1F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404186C">
            <w:pPr>
              <w:spacing w:after="0" w:line="240" w:lineRule="auto"/>
            </w:pPr>
            <w:r>
              <w:t>并发模型</w:t>
            </w:r>
          </w:p>
        </w:tc>
        <w:tc>
          <w:tcPr>
            <w:tcW w:w="2161" w:type="dxa"/>
          </w:tcPr>
          <w:p w14:paraId="2470FEAF">
            <w:pPr>
              <w:spacing w:after="0" w:line="240" w:lineRule="auto"/>
            </w:pPr>
            <w:r>
              <w:t>按真实用户并发、接口并发和批量任务并发组合场景设计压测</w:t>
            </w:r>
          </w:p>
        </w:tc>
        <w:tc>
          <w:tcPr>
            <w:tcW w:w="2161" w:type="dxa"/>
          </w:tcPr>
          <w:p w14:paraId="6C9B3600">
            <w:pPr>
              <w:spacing w:after="0" w:line="240" w:lineRule="auto"/>
            </w:pPr>
            <w:r>
              <w:t>并发脚本、场景说明</w:t>
            </w:r>
          </w:p>
        </w:tc>
        <w:tc>
          <w:tcPr>
            <w:tcW w:w="2161" w:type="dxa"/>
          </w:tcPr>
          <w:p w14:paraId="513D6791">
            <w:pPr>
              <w:spacing w:after="0" w:line="240" w:lineRule="auto"/>
            </w:pPr>
            <w:r>
              <w:t>需覆盖高峰期典型场景</w:t>
            </w:r>
          </w:p>
        </w:tc>
      </w:tr>
      <w:tr w14:paraId="712FA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735CAAC">
            <w:pPr>
              <w:spacing w:after="0" w:line="240" w:lineRule="auto"/>
            </w:pPr>
            <w:r>
              <w:t>数据库负载</w:t>
            </w:r>
          </w:p>
        </w:tc>
        <w:tc>
          <w:tcPr>
            <w:tcW w:w="2161" w:type="dxa"/>
          </w:tcPr>
          <w:p w14:paraId="79C08F22">
            <w:pPr>
              <w:spacing w:after="0" w:line="240" w:lineRule="auto"/>
            </w:pPr>
            <w:r>
              <w:t>数据库处于正常参数配置和常规负载状态</w:t>
            </w:r>
          </w:p>
        </w:tc>
        <w:tc>
          <w:tcPr>
            <w:tcW w:w="2161" w:type="dxa"/>
          </w:tcPr>
          <w:p w14:paraId="00D2F436">
            <w:pPr>
              <w:spacing w:after="0" w:line="240" w:lineRule="auto"/>
            </w:pPr>
            <w:r>
              <w:t>数据库监控、参数记录</w:t>
            </w:r>
          </w:p>
        </w:tc>
        <w:tc>
          <w:tcPr>
            <w:tcW w:w="2161" w:type="dxa"/>
          </w:tcPr>
          <w:p w14:paraId="01737CE7">
            <w:pPr>
              <w:spacing w:after="0" w:line="240" w:lineRule="auto"/>
            </w:pPr>
            <w:r>
              <w:t>与推荐硬件配置保持一致</w:t>
            </w:r>
          </w:p>
        </w:tc>
      </w:tr>
      <w:tr w14:paraId="47A93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A39A309">
            <w:pPr>
              <w:spacing w:after="0" w:line="240" w:lineRule="auto"/>
            </w:pPr>
            <w:r>
              <w:t>验收原则</w:t>
            </w:r>
          </w:p>
        </w:tc>
        <w:tc>
          <w:tcPr>
            <w:tcW w:w="2161" w:type="dxa"/>
          </w:tcPr>
          <w:p w14:paraId="6FF05AA9">
            <w:pPr>
              <w:spacing w:after="0" w:line="240" w:lineRule="auto"/>
            </w:pPr>
            <w:r>
              <w:t>平均响应、峰值响应和稳定性指标均满足要求</w:t>
            </w:r>
          </w:p>
        </w:tc>
        <w:tc>
          <w:tcPr>
            <w:tcW w:w="2161" w:type="dxa"/>
          </w:tcPr>
          <w:p w14:paraId="43A32F43">
            <w:pPr>
              <w:spacing w:after="0" w:line="240" w:lineRule="auto"/>
            </w:pPr>
            <w:r>
              <w:t>性能测试报告、问题闭环记录</w:t>
            </w:r>
          </w:p>
        </w:tc>
        <w:tc>
          <w:tcPr>
            <w:tcW w:w="2161" w:type="dxa"/>
          </w:tcPr>
          <w:p w14:paraId="229DEC7C">
            <w:pPr>
              <w:spacing w:after="0" w:line="240" w:lineRule="auto"/>
            </w:pPr>
            <w:r>
              <w:t>不满足指标时不得直接验收通过</w:t>
            </w:r>
          </w:p>
        </w:tc>
      </w:tr>
      <w:tr w14:paraId="796B2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FC38D65">
            <w:pPr>
              <w:spacing w:after="0" w:line="240" w:lineRule="auto"/>
            </w:pPr>
            <w:r>
              <w:t>性能类别</w:t>
            </w:r>
          </w:p>
        </w:tc>
        <w:tc>
          <w:tcPr>
            <w:tcW w:w="2161" w:type="dxa"/>
          </w:tcPr>
          <w:p w14:paraId="552029B9">
            <w:pPr>
              <w:spacing w:after="0" w:line="240" w:lineRule="auto"/>
            </w:pPr>
            <w:r>
              <w:t>业务场景</w:t>
            </w:r>
          </w:p>
        </w:tc>
        <w:tc>
          <w:tcPr>
            <w:tcW w:w="2161" w:type="dxa"/>
          </w:tcPr>
          <w:p w14:paraId="112B0CD6">
            <w:pPr>
              <w:spacing w:after="0" w:line="240" w:lineRule="auto"/>
            </w:pPr>
            <w:r>
              <w:t>指标值</w:t>
            </w:r>
          </w:p>
        </w:tc>
        <w:tc>
          <w:tcPr>
            <w:tcW w:w="2161" w:type="dxa"/>
          </w:tcPr>
          <w:p w14:paraId="4E7B299B">
            <w:pPr>
              <w:spacing w:after="0" w:line="240" w:lineRule="auto"/>
            </w:pPr>
            <w:r>
              <w:t>验收口径</w:t>
            </w:r>
          </w:p>
        </w:tc>
      </w:tr>
      <w:tr w14:paraId="3FDD3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5673537">
            <w:pPr>
              <w:spacing w:after="0" w:line="240" w:lineRule="auto"/>
            </w:pPr>
            <w:r>
              <w:t>并发能力</w:t>
            </w:r>
          </w:p>
        </w:tc>
        <w:tc>
          <w:tcPr>
            <w:tcW w:w="2161" w:type="dxa"/>
          </w:tcPr>
          <w:p w14:paraId="524355E8">
            <w:pPr>
              <w:spacing w:after="0" w:line="240" w:lineRule="auto"/>
            </w:pPr>
            <w:r>
              <w:t>平台总体并发用户数</w:t>
            </w:r>
          </w:p>
        </w:tc>
        <w:tc>
          <w:tcPr>
            <w:tcW w:w="2161" w:type="dxa"/>
          </w:tcPr>
          <w:p w14:paraId="2579FFD1">
            <w:pPr>
              <w:spacing w:after="0" w:line="240" w:lineRule="auto"/>
            </w:pPr>
            <w:r>
              <w:t>2000用户并发</w:t>
            </w:r>
          </w:p>
        </w:tc>
        <w:tc>
          <w:tcPr>
            <w:tcW w:w="2161" w:type="dxa"/>
          </w:tcPr>
          <w:p w14:paraId="21ECD6C2">
            <w:pPr>
              <w:spacing w:after="0" w:line="240" w:lineRule="auto"/>
            </w:pPr>
            <w:r>
              <w:t>按在线并发总量进行系统设计和容量校核</w:t>
            </w:r>
          </w:p>
        </w:tc>
      </w:tr>
      <w:tr w14:paraId="4C5A5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1522DC7">
            <w:pPr>
              <w:spacing w:after="0" w:line="240" w:lineRule="auto"/>
            </w:pPr>
            <w:r>
              <w:t>交互类业务</w:t>
            </w:r>
          </w:p>
        </w:tc>
        <w:tc>
          <w:tcPr>
            <w:tcW w:w="2161" w:type="dxa"/>
          </w:tcPr>
          <w:p w14:paraId="0B8985D5">
            <w:pPr>
              <w:spacing w:after="0" w:line="240" w:lineRule="auto"/>
            </w:pPr>
            <w:r>
              <w:t>录入、修改、删除、发布等单笔操作</w:t>
            </w:r>
          </w:p>
        </w:tc>
        <w:tc>
          <w:tcPr>
            <w:tcW w:w="2161" w:type="dxa"/>
          </w:tcPr>
          <w:p w14:paraId="0C63BDED">
            <w:pPr>
              <w:spacing w:after="0" w:line="240" w:lineRule="auto"/>
            </w:pPr>
            <w:r>
              <w:t>平均1秒，峰值3秒</w:t>
            </w:r>
          </w:p>
        </w:tc>
        <w:tc>
          <w:tcPr>
            <w:tcW w:w="2161" w:type="dxa"/>
          </w:tcPr>
          <w:p w14:paraId="329F88E6">
            <w:pPr>
              <w:spacing w:after="0" w:line="240" w:lineRule="auto"/>
            </w:pPr>
            <w:r>
              <w:t>在标准网络环境下持续抽样测试满足指标</w:t>
            </w:r>
          </w:p>
        </w:tc>
      </w:tr>
      <w:tr w14:paraId="64505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892D36B">
            <w:pPr>
              <w:spacing w:after="0" w:line="240" w:lineRule="auto"/>
            </w:pPr>
            <w:r>
              <w:t>交互类业务</w:t>
            </w:r>
          </w:p>
        </w:tc>
        <w:tc>
          <w:tcPr>
            <w:tcW w:w="2161" w:type="dxa"/>
          </w:tcPr>
          <w:p w14:paraId="49C3E8A7">
            <w:pPr>
              <w:spacing w:after="0" w:line="240" w:lineRule="auto"/>
            </w:pPr>
            <w:r>
              <w:t>前台批量导入业务数据（一次2000条）</w:t>
            </w:r>
          </w:p>
        </w:tc>
        <w:tc>
          <w:tcPr>
            <w:tcW w:w="2161" w:type="dxa"/>
          </w:tcPr>
          <w:p w14:paraId="3F45E440">
            <w:pPr>
              <w:spacing w:after="0" w:line="240" w:lineRule="auto"/>
            </w:pPr>
            <w:r>
              <w:t>平均5秒，峰值10秒</w:t>
            </w:r>
          </w:p>
        </w:tc>
        <w:tc>
          <w:tcPr>
            <w:tcW w:w="2161" w:type="dxa"/>
          </w:tcPr>
          <w:p w14:paraId="19FA1147">
            <w:pPr>
              <w:spacing w:after="0" w:line="240" w:lineRule="auto"/>
            </w:pPr>
            <w:r>
              <w:t>按一次性导入2000条数据进行测试</w:t>
            </w:r>
          </w:p>
        </w:tc>
      </w:tr>
      <w:tr w14:paraId="3CFFC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9D2C2FE">
            <w:pPr>
              <w:spacing w:after="0" w:line="240" w:lineRule="auto"/>
            </w:pPr>
            <w:r>
              <w:t>查询类业务</w:t>
            </w:r>
          </w:p>
        </w:tc>
        <w:tc>
          <w:tcPr>
            <w:tcW w:w="2161" w:type="dxa"/>
          </w:tcPr>
          <w:p w14:paraId="3C3C1571">
            <w:pPr>
              <w:spacing w:after="0" w:line="240" w:lineRule="auto"/>
            </w:pPr>
            <w:r>
              <w:t>简单查询</w:t>
            </w:r>
          </w:p>
        </w:tc>
        <w:tc>
          <w:tcPr>
            <w:tcW w:w="2161" w:type="dxa"/>
          </w:tcPr>
          <w:p w14:paraId="1FE5DB2A">
            <w:pPr>
              <w:spacing w:after="0" w:line="240" w:lineRule="auto"/>
            </w:pPr>
            <w:r>
              <w:t>平均1秒</w:t>
            </w:r>
          </w:p>
        </w:tc>
        <w:tc>
          <w:tcPr>
            <w:tcW w:w="2161" w:type="dxa"/>
          </w:tcPr>
          <w:p w14:paraId="48ABF2D5">
            <w:pPr>
              <w:spacing w:after="0" w:line="240" w:lineRule="auto"/>
            </w:pPr>
            <w:r>
              <w:t>指常规列表检索、单条件或少量条件查询</w:t>
            </w:r>
          </w:p>
        </w:tc>
      </w:tr>
      <w:tr w14:paraId="13AFB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2BA2112">
            <w:pPr>
              <w:spacing w:after="0" w:line="240" w:lineRule="auto"/>
            </w:pPr>
            <w:r>
              <w:t>查询类业务</w:t>
            </w:r>
          </w:p>
        </w:tc>
        <w:tc>
          <w:tcPr>
            <w:tcW w:w="2161" w:type="dxa"/>
          </w:tcPr>
          <w:p w14:paraId="4EE38505">
            <w:pPr>
              <w:spacing w:after="0" w:line="240" w:lineRule="auto"/>
            </w:pPr>
            <w:r>
              <w:t>复杂查询</w:t>
            </w:r>
          </w:p>
        </w:tc>
        <w:tc>
          <w:tcPr>
            <w:tcW w:w="2161" w:type="dxa"/>
          </w:tcPr>
          <w:p w14:paraId="336FF308">
            <w:pPr>
              <w:spacing w:after="0" w:line="240" w:lineRule="auto"/>
            </w:pPr>
            <w:r>
              <w:t>平均3秒</w:t>
            </w:r>
          </w:p>
        </w:tc>
        <w:tc>
          <w:tcPr>
            <w:tcW w:w="2161" w:type="dxa"/>
          </w:tcPr>
          <w:p w14:paraId="16B2CB2F">
            <w:pPr>
              <w:spacing w:after="0" w:line="240" w:lineRule="auto"/>
            </w:pPr>
            <w:r>
              <w:t>指多条件组合、汇总统计、跨表查询和图表分析</w:t>
            </w:r>
          </w:p>
        </w:tc>
      </w:tr>
      <w:tr w14:paraId="75FAC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4CAF541">
            <w:pPr>
              <w:spacing w:after="0" w:line="240" w:lineRule="auto"/>
            </w:pPr>
            <w:r>
              <w:t>查询类业务</w:t>
            </w:r>
          </w:p>
        </w:tc>
        <w:tc>
          <w:tcPr>
            <w:tcW w:w="2161" w:type="dxa"/>
          </w:tcPr>
          <w:p w14:paraId="2B4AAE1E">
            <w:pPr>
              <w:spacing w:after="0" w:line="240" w:lineRule="auto"/>
            </w:pPr>
            <w:r>
              <w:t>视频播放</w:t>
            </w:r>
          </w:p>
        </w:tc>
        <w:tc>
          <w:tcPr>
            <w:tcW w:w="2161" w:type="dxa"/>
          </w:tcPr>
          <w:p w14:paraId="5463C854">
            <w:pPr>
              <w:spacing w:after="0" w:line="240" w:lineRule="auto"/>
            </w:pPr>
            <w:r>
              <w:t>平均3秒</w:t>
            </w:r>
          </w:p>
        </w:tc>
        <w:tc>
          <w:tcPr>
            <w:tcW w:w="2161" w:type="dxa"/>
          </w:tcPr>
          <w:p w14:paraId="59A917DE">
            <w:pPr>
              <w:spacing w:after="0" w:line="240" w:lineRule="auto"/>
            </w:pPr>
            <w:r>
              <w:t>指页面发起播放请求后的平均响应时间</w:t>
            </w:r>
          </w:p>
        </w:tc>
      </w:tr>
      <w:tr w14:paraId="5ECD5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643DAF8">
            <w:pPr>
              <w:spacing w:after="0" w:line="240" w:lineRule="auto"/>
            </w:pPr>
            <w:r>
              <w:t>交易接口服务</w:t>
            </w:r>
          </w:p>
        </w:tc>
        <w:tc>
          <w:tcPr>
            <w:tcW w:w="2161" w:type="dxa"/>
          </w:tcPr>
          <w:p w14:paraId="333270B4">
            <w:pPr>
              <w:spacing w:after="0" w:line="240" w:lineRule="auto"/>
            </w:pPr>
            <w:r>
              <w:t>单条记录数据交换接口</w:t>
            </w:r>
          </w:p>
        </w:tc>
        <w:tc>
          <w:tcPr>
            <w:tcW w:w="2161" w:type="dxa"/>
          </w:tcPr>
          <w:p w14:paraId="3914775B">
            <w:pPr>
              <w:spacing w:after="0" w:line="240" w:lineRule="auto"/>
            </w:pPr>
            <w:r>
              <w:t>平均1秒</w:t>
            </w:r>
          </w:p>
        </w:tc>
        <w:tc>
          <w:tcPr>
            <w:tcW w:w="2161" w:type="dxa"/>
          </w:tcPr>
          <w:p w14:paraId="320979C1">
            <w:pPr>
              <w:spacing w:after="0" w:line="240" w:lineRule="auto"/>
            </w:pPr>
            <w:r>
              <w:t>适用于单笔接口调用与同步交换</w:t>
            </w:r>
          </w:p>
        </w:tc>
      </w:tr>
      <w:tr w14:paraId="76C5F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48A7B20">
            <w:pPr>
              <w:spacing w:after="0" w:line="240" w:lineRule="auto"/>
            </w:pPr>
            <w:r>
              <w:t>交易接口服务</w:t>
            </w:r>
          </w:p>
        </w:tc>
        <w:tc>
          <w:tcPr>
            <w:tcW w:w="2161" w:type="dxa"/>
          </w:tcPr>
          <w:p w14:paraId="1940EA32">
            <w:pPr>
              <w:spacing w:after="0" w:line="240" w:lineRule="auto"/>
            </w:pPr>
            <w:r>
              <w:t>100条记录批量交易接口</w:t>
            </w:r>
          </w:p>
        </w:tc>
        <w:tc>
          <w:tcPr>
            <w:tcW w:w="2161" w:type="dxa"/>
          </w:tcPr>
          <w:p w14:paraId="4FF93135">
            <w:pPr>
              <w:spacing w:after="0" w:line="240" w:lineRule="auto"/>
            </w:pPr>
            <w:r>
              <w:t>平均3秒</w:t>
            </w:r>
          </w:p>
        </w:tc>
        <w:tc>
          <w:tcPr>
            <w:tcW w:w="2161" w:type="dxa"/>
          </w:tcPr>
          <w:p w14:paraId="55C6B8D2">
            <w:pPr>
              <w:spacing w:after="0" w:line="240" w:lineRule="auto"/>
            </w:pPr>
            <w:r>
              <w:t>适用于100条记录的批量交换处理</w:t>
            </w:r>
          </w:p>
        </w:tc>
      </w:tr>
    </w:tbl>
    <w:p w14:paraId="1AA62855">
      <w:r>
        <w:rPr>
          <w:rFonts w:ascii="宋体" w:hAnsi="宋体" w:eastAsia="宋体"/>
          <w:b/>
          <w:sz w:val="28"/>
        </w:rPr>
        <w:t>5.2 安全性需求</w:t>
      </w:r>
    </w:p>
    <w:p w14:paraId="0B0D2598">
      <w:r>
        <w:rPr>
          <w:rFonts w:ascii="宋体" w:hAnsi="宋体" w:eastAsia="宋体"/>
          <w:b/>
          <w:sz w:val="28"/>
        </w:rPr>
        <w:t>5.3 可用性与可靠性</w:t>
      </w:r>
    </w:p>
    <w:p w14:paraId="087DC1D0">
      <w:r>
        <w:rPr>
          <w:rFonts w:ascii="宋体" w:hAnsi="宋体" w:eastAsia="宋体"/>
          <w:b/>
          <w:sz w:val="28"/>
        </w:rPr>
        <w:t>5.4 可维护性与可扩展性</w:t>
      </w:r>
    </w:p>
    <w:p w14:paraId="6253E536">
      <w:r>
        <w:rPr>
          <w:rFonts w:ascii="宋体" w:hAnsi="宋体" w:eastAsia="宋体"/>
          <w:b/>
          <w:sz w:val="28"/>
        </w:rPr>
        <w:t>5.5 兼容性需求</w:t>
      </w:r>
    </w:p>
    <w:p w14:paraId="017B448E">
      <w:r>
        <w:rPr>
          <w:rFonts w:ascii="宋体" w:hAnsi="宋体" w:eastAsia="宋体"/>
          <w:b/>
          <w:sz w:val="32"/>
        </w:rPr>
        <w:t>6. 外部接口需求</w:t>
      </w:r>
    </w:p>
    <w:p w14:paraId="0ECE9D05">
      <w:r>
        <w:rPr>
          <w:rFonts w:ascii="宋体" w:hAnsi="宋体" w:eastAsia="宋体"/>
          <w:b/>
          <w:sz w:val="28"/>
        </w:rPr>
        <w:t>6.1 用户界面（UI）要求</w:t>
      </w:r>
    </w:p>
    <w:p w14:paraId="436CCF09">
      <w:r>
        <w:rPr>
          <w:rFonts w:ascii="宋体" w:hAnsi="宋体" w:eastAsia="宋体"/>
          <w:b/>
          <w:sz w:val="28"/>
        </w:rPr>
        <w:t>6.2 硬件接口</w:t>
      </w:r>
    </w:p>
    <w:p w14:paraId="2CD794E3">
      <w:r>
        <w:rPr>
          <w:rFonts w:ascii="宋体" w:hAnsi="宋体" w:eastAsia="宋体"/>
          <w:b/>
          <w:sz w:val="28"/>
        </w:rPr>
        <w:t>6.3 软件接口</w:t>
      </w:r>
    </w:p>
    <w:p w14:paraId="51219AD4">
      <w:r>
        <w:rPr>
          <w:rFonts w:ascii="宋体" w:hAnsi="宋体" w:eastAsia="宋体"/>
          <w:b/>
          <w:sz w:val="32"/>
        </w:rPr>
        <w:t>7. 系统部署与运行需求</w:t>
      </w:r>
    </w:p>
    <w:p w14:paraId="415DE682">
      <w:r>
        <w:rPr>
          <w:rFonts w:ascii="宋体" w:hAnsi="宋体" w:eastAsia="宋体"/>
          <w:b/>
          <w:sz w:val="28"/>
        </w:rPr>
        <w:t>7.1 部署架构</w:t>
      </w:r>
    </w:p>
    <w:p w14:paraId="642057A0">
      <w:r>
        <w:rPr>
          <w:rFonts w:ascii="宋体" w:hAnsi="宋体" w:eastAsia="宋体"/>
          <w:b/>
          <w:sz w:val="28"/>
        </w:rPr>
        <w:t>7.2 灾备与恢复策略</w:t>
      </w:r>
    </w:p>
    <w:p w14:paraId="7C6D79F4">
      <w:r>
        <w:rPr>
          <w:rFonts w:ascii="宋体" w:hAnsi="宋体" w:eastAsia="宋体"/>
          <w:b/>
          <w:sz w:val="28"/>
        </w:rPr>
        <w:t>7.3 系统监控与运维支持</w:t>
      </w:r>
    </w:p>
    <w:sectPr>
      <w:footerReference r:id="rId5" w:type="default"/>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uphorigenic"/>
    <w:panose1 w:val="00000000000000000000"/>
    <w:charset w:val="00"/>
    <w:family w:val="auto"/>
    <w:pitch w:val="default"/>
    <w:sig w:usb0="00000000" w:usb1="00000000" w:usb2="00000000" w:usb3="00000000" w:csb0="00000000" w:csb1="00000000"/>
  </w:font>
  <w:font w:name="Euphorigenic">
    <w:panose1 w:val="02000400000000000000"/>
    <w:charset w:val="00"/>
    <w:family w:val="auto"/>
    <w:pitch w:val="default"/>
    <w:sig w:usb0="80000027" w:usb1="0000000A"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FFA55">
    <w:pPr>
      <w:pStyle w:val="24"/>
      <w:jc w:val="center"/>
    </w:pPr>
    <w:r>
      <w:rPr>
        <w:rFonts w:ascii="宋体" w:hAnsi="宋体" w:eastAsia="宋体"/>
        <w:b w:val="0"/>
        <w:sz w:val="20"/>
      </w:rPr>
      <w:fldChar w:fldCharType="begin"/>
    </w:r>
    <w:r>
      <w:rPr>
        <w:rFonts w:ascii="宋体" w:hAnsi="宋体" w:eastAsia="宋体"/>
        <w:b w:val="0"/>
        <w:sz w:val="20"/>
      </w:rPr>
      <w:instrText xml:space="preserve"> PAGE </w:instrText>
    </w:r>
    <w:r>
      <w:rPr>
        <w:rFonts w:ascii="宋体" w:hAnsi="宋体" w:eastAsia="宋体"/>
        <w:b w:val="0"/>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B795EE5"/>
    <w:rsid w:val="35F44AE6"/>
    <w:rsid w:val="3D00593F"/>
    <w:rsid w:val="4EE95E5D"/>
    <w:rsid w:val="678E0520"/>
    <w:rsid w:val="6C2152D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2903</Words>
  <Characters>3018</Characters>
  <Lines>0</Lines>
  <Paragraphs>0</Paragraphs>
  <TotalTime>3</TotalTime>
  <ScaleCrop>false</ScaleCrop>
  <LinksUpToDate>false</LinksUpToDate>
  <CharactersWithSpaces>3063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叶立磊</cp:lastModifiedBy>
  <dcterms:modified xsi:type="dcterms:W3CDTF">2026-03-12T07:08:32Z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eyJoZGlkIjoiMDAxMDBkZGZlYTZhNWRjY2YyYjRjYWEzOTRlMzUxNDEiLCJ1c2VySWQiOiIyNDc0NDMwNjUifQ==</vt:lpwstr>
  </property>
  <property fmtid="{D5CDD505-2E9C-101B-9397-08002B2CF9AE}" pid="3" name="KSOProductBuildVer">
    <vt:lpwstr>2052-12.1.0.25225</vt:lpwstr>
  </property>
  <property fmtid="{D5CDD505-2E9C-101B-9397-08002B2CF9AE}" pid="4" name="ICV">
    <vt:lpwstr>A6DF5236E2564DA2B2AF4DF5029324B3_12</vt:lpwstr>
  </property>
</Properties>
</file>