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eading=h.33trimv6davn" w:id="0"/>
      <w:bookmarkEnd w:id="0"/>
      <w:r w:rsidDel="00000000" w:rsidR="00000000" w:rsidRPr="00000000">
        <w:rPr>
          <w:rtl w:val="0"/>
        </w:rPr>
        <w:t xml:space="preserve">MANUEL D’ANNOTATION</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McCannot</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i w:val="1"/>
          <w:rtl w:val="0"/>
        </w:rPr>
        <w:t xml:space="preserve">Annotatrices : Charlie Hallart, Morgane Peirolo</w:t>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pStyle w:val="Heading2"/>
        <w:jc w:val="both"/>
        <w:rPr/>
      </w:pPr>
      <w:bookmarkStart w:colFirst="0" w:colLast="0" w:name="_heading=h.2j1imribn91i" w:id="1"/>
      <w:bookmarkEnd w:id="1"/>
      <w:r w:rsidDel="00000000" w:rsidR="00000000" w:rsidRPr="00000000">
        <w:rPr>
          <w:rtl w:val="0"/>
        </w:rPr>
        <w:t xml:space="preserve">Introduction </w:t>
      </w:r>
    </w:p>
    <w:p w:rsidR="00000000" w:rsidDel="00000000" w:rsidP="00000000" w:rsidRDefault="00000000" w:rsidRPr="00000000" w14:paraId="00000008">
      <w:pPr>
        <w:jc w:val="both"/>
        <w:rPr/>
      </w:pPr>
      <w:r w:rsidDel="00000000" w:rsidR="00000000" w:rsidRPr="00000000">
        <w:rPr>
          <w:rtl w:val="0"/>
        </w:rPr>
        <w:t xml:space="preserve">Ce manuel a pour objectif d’accompagner l’annotation de corpus CHILDES sur la plateforme Macannot. L’annotation porte sur les séquences </w:t>
      </w:r>
      <w:r w:rsidDel="00000000" w:rsidR="00000000" w:rsidRPr="00000000">
        <w:rPr>
          <w:i w:val="1"/>
          <w:rtl w:val="0"/>
        </w:rPr>
        <w:t xml:space="preserve">question/réponse/follow-up</w:t>
      </w:r>
      <w:r w:rsidDel="00000000" w:rsidR="00000000" w:rsidRPr="00000000">
        <w:rPr>
          <w:rtl w:val="0"/>
        </w:rPr>
        <w:t xml:space="preserve"> produites lors d’interactions parent/enfant. Elle s’intéresse en particulier aux questions pédagogiques que posent les parents, aux questions en recherche d’information que posent les enfants, et à la qualité des réponses fournies par les parents et les enfants.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2"/>
        <w:jc w:val="both"/>
        <w:rPr/>
      </w:pPr>
      <w:bookmarkStart w:colFirst="0" w:colLast="0" w:name="_heading=h.gbfi42xieflu" w:id="2"/>
      <w:bookmarkEnd w:id="2"/>
      <w:r w:rsidDel="00000000" w:rsidR="00000000" w:rsidRPr="00000000">
        <w:rPr>
          <w:rtl w:val="0"/>
        </w:rPr>
        <w:t xml:space="preserve">Principes de base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3"/>
        </w:numPr>
        <w:ind w:left="720" w:hanging="360"/>
        <w:jc w:val="both"/>
        <w:rPr>
          <w:u w:val="none"/>
        </w:rPr>
      </w:pPr>
      <w:r w:rsidDel="00000000" w:rsidR="00000000" w:rsidRPr="00000000">
        <w:rPr>
          <w:rtl w:val="0"/>
        </w:rPr>
        <w:t xml:space="preserve">Toute séquence annotée doit toujours se composer d’une initiation (la question), d’une réponse et d’un follow-up. Si l’un des interlocuteurs ne fournit pas de réponse ou de follow-up, on utilise les labels </w:t>
      </w:r>
      <w:r w:rsidDel="00000000" w:rsidR="00000000" w:rsidRPr="00000000">
        <w:rPr>
          <w:i w:val="1"/>
          <w:rtl w:val="0"/>
        </w:rPr>
        <w:t xml:space="preserve">response:no-response</w:t>
      </w:r>
      <w:r w:rsidDel="00000000" w:rsidR="00000000" w:rsidRPr="00000000">
        <w:rPr>
          <w:rtl w:val="0"/>
        </w:rPr>
        <w:t xml:space="preserve"> et </w:t>
      </w:r>
      <w:r w:rsidDel="00000000" w:rsidR="00000000" w:rsidRPr="00000000">
        <w:rPr>
          <w:i w:val="1"/>
          <w:rtl w:val="0"/>
        </w:rPr>
        <w:t xml:space="preserve">follow-up:no-response </w:t>
      </w:r>
      <w:r w:rsidDel="00000000" w:rsidR="00000000" w:rsidRPr="00000000">
        <w:rPr>
          <w:rtl w:val="0"/>
        </w:rPr>
        <w:t xml:space="preserve">correspondant.</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numPr>
          <w:ilvl w:val="0"/>
          <w:numId w:val="23"/>
        </w:numPr>
        <w:ind w:left="720" w:hanging="360"/>
        <w:jc w:val="both"/>
        <w:rPr>
          <w:u w:val="none"/>
        </w:rPr>
      </w:pPr>
      <w:r w:rsidDel="00000000" w:rsidR="00000000" w:rsidRPr="00000000">
        <w:rPr>
          <w:rtl w:val="0"/>
        </w:rPr>
        <w:t xml:space="preserve">Les séquences peuvent être initiées par l’enfant ou par le parent.</w:t>
      </w:r>
      <w:r w:rsidDel="00000000" w:rsidR="00000000" w:rsidRPr="00000000">
        <w:drawing>
          <wp:anchor allowOverlap="1" behindDoc="0" distB="114300" distT="114300" distL="114300" distR="114300" hidden="0" layoutInCell="1" locked="0" relativeHeight="0" simplePos="0">
            <wp:simplePos x="0" y="0"/>
            <wp:positionH relativeFrom="column">
              <wp:posOffset>4800918</wp:posOffset>
            </wp:positionH>
            <wp:positionV relativeFrom="paragraph">
              <wp:posOffset>205941</wp:posOffset>
            </wp:positionV>
            <wp:extent cx="1085533" cy="94658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85533" cy="946584"/>
                    </a:xfrm>
                    <a:prstGeom prst="rect"/>
                    <a:ln/>
                  </pic:spPr>
                </pic:pic>
              </a:graphicData>
            </a:graphic>
          </wp:anchor>
        </w:drawing>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numPr>
          <w:ilvl w:val="0"/>
          <w:numId w:val="23"/>
        </w:numPr>
        <w:ind w:left="720" w:hanging="360"/>
        <w:jc w:val="both"/>
        <w:rPr>
          <w:shd w:fill="ffe599" w:val="clear"/>
        </w:rPr>
      </w:pPr>
      <w:r w:rsidDel="00000000" w:rsidR="00000000" w:rsidRPr="00000000">
        <w:rPr>
          <w:shd w:fill="ffe599" w:val="clear"/>
          <w:rtl w:val="0"/>
        </w:rPr>
        <w:t xml:space="preserve">Les séquences initiées par les enfants sont annotées dans les cases correspondant aux labels CHI:1_a, 1_b et 1_c, tandis que les séquences initiées par les parents sont annotées dans les cases correspondant aux labels 2_a, 2_b et 2_c.</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23"/>
        </w:numPr>
        <w:ind w:left="720" w:hanging="360"/>
        <w:jc w:val="both"/>
        <w:rPr>
          <w:u w:val="none"/>
        </w:rPr>
      </w:pPr>
      <w:r w:rsidDel="00000000" w:rsidR="00000000" w:rsidRPr="00000000">
        <w:rPr>
          <w:rtl w:val="0"/>
        </w:rPr>
        <w:t xml:space="preserve">Lorsqu’un parent pose une question qui n’est pas adressée à l’enfant, ou lorsque l’enfant pose une question qui n’est pas adressée au parent, la séquence n’est pas annotée. Il en va de même lorsqu’une personne autre que le parent (observateur, frère, soeur…) pose une question à l’enfant. </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0"/>
          <w:numId w:val="23"/>
        </w:numPr>
        <w:ind w:left="720" w:hanging="360"/>
        <w:jc w:val="both"/>
      </w:pPr>
      <w:r w:rsidDel="00000000" w:rsidR="00000000" w:rsidRPr="00000000">
        <w:rPr>
          <w:rtl w:val="0"/>
        </w:rPr>
        <w:t xml:space="preserve">Lorsque le parent ou l’enfant brise une séquence en cours en s’adressant à quelqu’un d’autre, on considère que le locuteur n’a pas répondu et on annote l’énoncé </w:t>
      </w:r>
      <w:r w:rsidDel="00000000" w:rsidR="00000000" w:rsidRPr="00000000">
        <w:rPr>
          <w:i w:val="1"/>
          <w:rtl w:val="0"/>
        </w:rPr>
        <w:t xml:space="preserve">response:no-response</w:t>
      </w:r>
      <w:r w:rsidDel="00000000" w:rsidR="00000000" w:rsidRPr="00000000">
        <w:rPr>
          <w:rtl w:val="0"/>
        </w:rPr>
        <w:t xml:space="preserve"> ou </w:t>
      </w:r>
      <w:r w:rsidDel="00000000" w:rsidR="00000000" w:rsidRPr="00000000">
        <w:rPr>
          <w:i w:val="1"/>
          <w:rtl w:val="0"/>
        </w:rPr>
        <w:t xml:space="preserve">follow-up:no-followup</w:t>
      </w:r>
      <w:r w:rsidDel="00000000" w:rsidR="00000000" w:rsidRPr="00000000">
        <w:rPr>
          <w:rtl w:val="0"/>
        </w:rPr>
        <w:t xml:space="preserve">.</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numPr>
          <w:ilvl w:val="0"/>
          <w:numId w:val="23"/>
        </w:numPr>
        <w:ind w:left="720" w:hanging="360"/>
        <w:jc w:val="both"/>
        <w:rPr>
          <w:u w:val="none"/>
        </w:rPr>
      </w:pPr>
      <w:r w:rsidDel="00000000" w:rsidR="00000000" w:rsidRPr="00000000">
        <w:rPr>
          <w:rtl w:val="0"/>
        </w:rPr>
        <w:t xml:space="preserve">Dans les cas où une personne tierce intervient au cours d’une séquence, la question initiale est annotée, puis la suite est annotée</w:t>
      </w:r>
      <w:r w:rsidDel="00000000" w:rsidR="00000000" w:rsidRPr="00000000">
        <w:rPr>
          <w:i w:val="1"/>
          <w:rtl w:val="0"/>
        </w:rPr>
        <w:t xml:space="preserve"> </w:t>
      </w:r>
      <w:r w:rsidDel="00000000" w:rsidR="00000000" w:rsidRPr="00000000">
        <w:rPr>
          <w:i w:val="1"/>
          <w:rtl w:val="0"/>
        </w:rPr>
        <w:t xml:space="preserve">complex-long</w:t>
      </w:r>
      <w:r w:rsidDel="00000000" w:rsidR="00000000" w:rsidRPr="00000000">
        <w:rPr>
          <w:rtl w:val="0"/>
        </w:rPr>
        <w:t xml:space="preserve">, et le reste de la séquence n’est pas annoté.</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numPr>
          <w:ilvl w:val="0"/>
          <w:numId w:val="23"/>
        </w:numPr>
        <w:ind w:left="720" w:hanging="360"/>
        <w:jc w:val="both"/>
        <w:rPr>
          <w:u w:val="none"/>
        </w:rPr>
      </w:pPr>
      <w:r w:rsidDel="00000000" w:rsidR="00000000" w:rsidRPr="00000000">
        <w:rPr>
          <w:rtl w:val="0"/>
        </w:rPr>
        <w:t xml:space="preserve">Puisque nous ne nous intéressons qu’aux questions </w:t>
      </w:r>
      <w:r w:rsidDel="00000000" w:rsidR="00000000" w:rsidRPr="00000000">
        <w:rPr>
          <w:i w:val="1"/>
          <w:rtl w:val="0"/>
        </w:rPr>
        <w:t xml:space="preserve">information-seeking</w:t>
      </w:r>
      <w:r w:rsidDel="00000000" w:rsidR="00000000" w:rsidRPr="00000000">
        <w:rPr>
          <w:rtl w:val="0"/>
        </w:rPr>
        <w:t xml:space="preserve"> (</w:t>
      </w:r>
      <w:r w:rsidDel="00000000" w:rsidR="00000000" w:rsidRPr="00000000">
        <w:rPr>
          <w:i w:val="1"/>
          <w:rtl w:val="0"/>
        </w:rPr>
        <w:t xml:space="preserve">fact-based </w:t>
      </w:r>
      <w:r w:rsidDel="00000000" w:rsidR="00000000" w:rsidRPr="00000000">
        <w:rPr>
          <w:rtl w:val="0"/>
        </w:rPr>
        <w:t xml:space="preserve">et </w:t>
      </w:r>
      <w:r w:rsidDel="00000000" w:rsidR="00000000" w:rsidRPr="00000000">
        <w:rPr>
          <w:i w:val="1"/>
          <w:rtl w:val="0"/>
        </w:rPr>
        <w:t xml:space="preserve">explanation-seeking</w:t>
      </w:r>
      <w:r w:rsidDel="00000000" w:rsidR="00000000" w:rsidRPr="00000000">
        <w:rPr>
          <w:rtl w:val="0"/>
        </w:rPr>
        <w:t xml:space="preserve">), seuls les réponses et les follow-up suivant ces questions sont annotés. A la suite de toute autre question, la réponse et le follow-up ne sont pas annotés, même si présents. </w:t>
      </w:r>
    </w:p>
    <w:p w:rsidR="00000000" w:rsidDel="00000000" w:rsidP="00000000" w:rsidRDefault="00000000" w:rsidRPr="00000000" w14:paraId="00000019">
      <w:pPr>
        <w:pStyle w:val="Heading2"/>
        <w:jc w:val="both"/>
        <w:rPr/>
      </w:pPr>
      <w:bookmarkStart w:colFirst="0" w:colLast="0" w:name="_heading=h.z7d9eg8v8jlo" w:id="3"/>
      <w:bookmarkEnd w:id="3"/>
      <w:r w:rsidDel="00000000" w:rsidR="00000000" w:rsidRPr="00000000">
        <w:rPr>
          <w:rtl w:val="0"/>
        </w:rPr>
        <w:t xml:space="preserve">Séquences d’annotation - cas particuliers</w:t>
      </w:r>
    </w:p>
    <w:p w:rsidR="00000000" w:rsidDel="00000000" w:rsidP="00000000" w:rsidRDefault="00000000" w:rsidRPr="00000000" w14:paraId="0000001A">
      <w:pPr>
        <w:pStyle w:val="Heading3"/>
        <w:numPr>
          <w:ilvl w:val="0"/>
          <w:numId w:val="9"/>
        </w:numPr>
        <w:ind w:left="720" w:hanging="360"/>
        <w:jc w:val="both"/>
        <w:rPr/>
      </w:pPr>
      <w:bookmarkStart w:colFirst="0" w:colLast="0" w:name="_heading=h.wic573r58xrx" w:id="4"/>
      <w:bookmarkEnd w:id="4"/>
      <w:r w:rsidDel="00000000" w:rsidR="00000000" w:rsidRPr="00000000">
        <w:rPr>
          <w:rtl w:val="0"/>
        </w:rPr>
        <w:t xml:space="preserve">Doubles questions au sein d’un même énoncé </w:t>
      </w:r>
    </w:p>
    <w:p w:rsidR="00000000" w:rsidDel="00000000" w:rsidP="00000000" w:rsidRDefault="00000000" w:rsidRPr="00000000" w14:paraId="0000001B">
      <w:pPr>
        <w:jc w:val="both"/>
        <w:rPr/>
      </w:pPr>
      <w:r w:rsidDel="00000000" w:rsidR="00000000" w:rsidRPr="00000000">
        <w:rPr>
          <w:rtl w:val="0"/>
        </w:rPr>
        <w:t xml:space="preserve">Lorsqu’un énoncé contient deux questions à la suite, nous analysons seulement la dernière : </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tbl>
      <w:tblPr>
        <w:tblStyle w:val="Table1"/>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945"/>
        <w:gridCol w:w="4125"/>
        <w:tblGridChange w:id="0">
          <w:tblGrid>
            <w:gridCol w:w="1005"/>
            <w:gridCol w:w="3945"/>
            <w:gridCol w:w="4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Mère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i w:val="1"/>
                <w:color w:val="6aa84f"/>
                <w:rtl w:val="0"/>
              </w:rPr>
              <w:t xml:space="preserve">C’est pour qui tiens tu vas mettre dans ta chambre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Initiation:non-information-seeking</w:t>
            </w:r>
          </w:p>
        </w:tc>
      </w:tr>
    </w:tbl>
    <w:p w:rsidR="00000000" w:rsidDel="00000000" w:rsidP="00000000" w:rsidRDefault="00000000" w:rsidRPr="00000000" w14:paraId="00000020">
      <w:pPr>
        <w:jc w:val="both"/>
        <w:rPr/>
      </w:pPr>
      <w:r w:rsidDel="00000000" w:rsidR="00000000" w:rsidRPr="00000000">
        <w:rPr>
          <w:rtl w:val="0"/>
        </w:rPr>
      </w:r>
    </w:p>
    <w:tbl>
      <w:tblPr>
        <w:tblStyle w:val="Table2"/>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945"/>
        <w:gridCol w:w="4110"/>
        <w:tblGridChange w:id="0">
          <w:tblGrid>
            <w:gridCol w:w="1020"/>
            <w:gridCol w:w="3945"/>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Père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i w:val="1"/>
                <w:color w:val="6aa84f"/>
                <w:rtl w:val="0"/>
              </w:rPr>
              <w:t xml:space="preserve">Il est où le zéro, c’est celui où il y a rien le zéro, tu le cherches le zéro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Initiation:non-information-seeking</w:t>
            </w:r>
          </w:p>
        </w:tc>
      </w:tr>
    </w:tbl>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pStyle w:val="Heading3"/>
        <w:numPr>
          <w:ilvl w:val="0"/>
          <w:numId w:val="11"/>
        </w:numPr>
        <w:ind w:left="720" w:hanging="360"/>
        <w:jc w:val="both"/>
        <w:rPr/>
      </w:pPr>
      <w:bookmarkStart w:colFirst="0" w:colLast="0" w:name="_heading=h.3lxxdkgf37z0" w:id="5"/>
      <w:bookmarkEnd w:id="5"/>
      <w:r w:rsidDel="00000000" w:rsidR="00000000" w:rsidRPr="00000000">
        <w:rPr>
          <w:rtl w:val="0"/>
        </w:rPr>
        <w:t xml:space="preserve">Annotation de séquences longues et/ou complexes</w:t>
      </w:r>
    </w:p>
    <w:p w:rsidR="00000000" w:rsidDel="00000000" w:rsidP="00000000" w:rsidRDefault="00000000" w:rsidRPr="00000000" w14:paraId="00000026">
      <w:pPr>
        <w:jc w:val="both"/>
        <w:rPr/>
      </w:pPr>
      <w:r w:rsidDel="00000000" w:rsidR="00000000" w:rsidRPr="00000000">
        <w:rPr>
          <w:rtl w:val="0"/>
        </w:rPr>
        <w:t xml:space="preserve">Quand un même type de label (ex : une réponse no-explanation needed) se poursuit sur plusieurs énoncés, seul le premier label est annoté : rien ne sert de le comptabiliser plusieurs fois. Par exemple, </w:t>
      </w:r>
      <w:r w:rsidDel="00000000" w:rsidR="00000000" w:rsidRPr="00000000">
        <w:rPr>
          <w:i w:val="1"/>
          <w:rtl w:val="0"/>
        </w:rPr>
        <w:t xml:space="preserve">c</w:t>
      </w:r>
      <w:r w:rsidDel="00000000" w:rsidR="00000000" w:rsidRPr="00000000">
        <w:rPr>
          <w:i w:val="1"/>
          <w:rtl w:val="0"/>
        </w:rPr>
        <w:t xml:space="preserve">omplex-long</w:t>
      </w:r>
      <w:r w:rsidDel="00000000" w:rsidR="00000000" w:rsidRPr="00000000">
        <w:rPr>
          <w:rtl w:val="0"/>
        </w:rPr>
        <w:t xml:space="preserve"> ne sera annoté qu’une seule fois en début de séquence, et finira implicitement lorsqu’un nouveau label apparaît.</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tbl>
      <w:tblPr>
        <w:tblStyle w:val="Table3"/>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4065"/>
        <w:gridCol w:w="4050"/>
        <w:tblGridChange w:id="0">
          <w:tblGrid>
            <w:gridCol w:w="960"/>
            <w:gridCol w:w="4065"/>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Mère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i w:val="1"/>
                <w:color w:val="6aa84f"/>
                <w:rtl w:val="0"/>
              </w:rPr>
              <w:t xml:space="preserve">Ah d’accord, il s’est sauvé dans la forêt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Initiation:pedagogical:specific:polar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Enfant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i w:val="1"/>
                <w:color w:val="6aa84f"/>
                <w:rtl w:val="0"/>
              </w:rPr>
              <w:t xml:space="preserve">Et il est allé sous un tunnel et et après il s’est il 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Response:Non-answer:declarative:dependent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Enfant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i w:val="1"/>
                <w:color w:val="6aa84f"/>
                <w:rtl w:val="0"/>
              </w:rPr>
              <w:t xml:space="preserve">Il est il il il il s’est tombé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Enfant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i w:val="1"/>
                <w:color w:val="6aa84f"/>
                <w:rtl w:val="0"/>
              </w:rPr>
              <w:t xml:space="preserve">Et après il est arrivé dans une grande forêt et il a vu des yeux...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Null</w:t>
            </w:r>
          </w:p>
        </w:tc>
      </w:tr>
    </w:tbl>
    <w:p w:rsidR="00000000" w:rsidDel="00000000" w:rsidP="00000000" w:rsidRDefault="00000000" w:rsidRPr="00000000" w14:paraId="00000035">
      <w:pPr>
        <w:jc w:val="both"/>
        <w:rPr>
          <w:i w:val="1"/>
          <w:color w:val="cc0000"/>
        </w:rPr>
      </w:pPr>
      <w:r w:rsidDel="00000000" w:rsidR="00000000" w:rsidRPr="00000000">
        <w:rPr>
          <w:rtl w:val="0"/>
        </w:rPr>
      </w:r>
    </w:p>
    <w:p w:rsidR="00000000" w:rsidDel="00000000" w:rsidP="00000000" w:rsidRDefault="00000000" w:rsidRPr="00000000" w14:paraId="00000036">
      <w:pPr>
        <w:jc w:val="both"/>
        <w:rPr>
          <w:color w:val="cc0000"/>
        </w:rPr>
      </w:pPr>
      <w:r w:rsidDel="00000000" w:rsidR="00000000" w:rsidRPr="00000000">
        <w:rPr>
          <w:rtl w:val="0"/>
        </w:rPr>
        <w:t xml:space="preserve">En revanche, si le label change, chaque item reçoit un label.</w:t>
      </w:r>
      <w:r w:rsidDel="00000000" w:rsidR="00000000" w:rsidRPr="00000000">
        <w:rPr>
          <w:rtl w:val="0"/>
        </w:rPr>
      </w:r>
    </w:p>
    <w:p w:rsidR="00000000" w:rsidDel="00000000" w:rsidP="00000000" w:rsidRDefault="00000000" w:rsidRPr="00000000" w14:paraId="00000037">
      <w:pPr>
        <w:jc w:val="both"/>
        <w:rPr>
          <w:color w:val="cc0000"/>
        </w:rPr>
      </w:pPr>
      <w:r w:rsidDel="00000000" w:rsidR="00000000" w:rsidRPr="00000000">
        <w:rPr>
          <w:rtl w:val="0"/>
        </w:rPr>
      </w:r>
    </w:p>
    <w:p w:rsidR="00000000" w:rsidDel="00000000" w:rsidP="00000000" w:rsidRDefault="00000000" w:rsidRPr="00000000" w14:paraId="00000038">
      <w:pPr>
        <w:pStyle w:val="Heading3"/>
        <w:numPr>
          <w:ilvl w:val="0"/>
          <w:numId w:val="22"/>
        </w:numPr>
        <w:ind w:left="720" w:hanging="360"/>
        <w:jc w:val="both"/>
        <w:rPr>
          <w:sz w:val="28"/>
          <w:szCs w:val="28"/>
        </w:rPr>
      </w:pPr>
      <w:bookmarkStart w:colFirst="0" w:colLast="0" w:name="_heading=h.4f61g968jetc" w:id="6"/>
      <w:bookmarkEnd w:id="6"/>
      <w:r w:rsidDel="00000000" w:rsidR="00000000" w:rsidRPr="00000000">
        <w:rPr>
          <w:rtl w:val="0"/>
        </w:rPr>
        <w:t xml:space="preserve">Changement d’interlocuteur </w:t>
      </w:r>
    </w:p>
    <w:p w:rsidR="00000000" w:rsidDel="00000000" w:rsidP="00000000" w:rsidRDefault="00000000" w:rsidRPr="00000000" w14:paraId="00000039">
      <w:pPr>
        <w:jc w:val="both"/>
        <w:rPr/>
      </w:pPr>
      <w:r w:rsidDel="00000000" w:rsidR="00000000" w:rsidRPr="00000000">
        <w:rPr>
          <w:rtl w:val="0"/>
        </w:rPr>
        <w:t xml:space="preserve">Lorsqu’un adulte et un enfant initient une séquence, la question, la réponse et le follow-up doivent être produits par eux seuls. Ainsi, tout nouvel interlocuteur qui intervient dans la séquence (même s’il s’agit du second parent) met fin à cette dernière et en débute une nouvelle. En d’autres mots, si le parent 1 pose une question à l’enfant, le follow-up ne peut être fourni que par le parent 1, et non par une autre personne.</w:t>
      </w:r>
    </w:p>
    <w:p w:rsidR="00000000" w:rsidDel="00000000" w:rsidP="00000000" w:rsidRDefault="00000000" w:rsidRPr="00000000" w14:paraId="0000003A">
      <w:pPr>
        <w:jc w:val="both"/>
        <w:rPr>
          <w:color w:val="ff0000"/>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Dans l’exemple ci-dessous, la mère de l’enfant intervient tandis que le père n’a pas encore donné de follow-up. On considère donc que le père ne donne pas de follow-up, et que la mère initie une nouvelle séquence :</w:t>
      </w:r>
    </w:p>
    <w:p w:rsidR="00000000" w:rsidDel="00000000" w:rsidP="00000000" w:rsidRDefault="00000000" w:rsidRPr="00000000" w14:paraId="0000003C">
      <w:pPr>
        <w:jc w:val="both"/>
        <w:rPr>
          <w:color w:val="ff0000"/>
        </w:rPr>
      </w:pPr>
      <w:r w:rsidDel="00000000" w:rsidR="00000000" w:rsidRPr="00000000">
        <w:rPr>
          <w:rtl w:val="0"/>
        </w:rPr>
      </w:r>
    </w:p>
    <w:p w:rsidR="00000000" w:rsidDel="00000000" w:rsidP="00000000" w:rsidRDefault="00000000" w:rsidRPr="00000000" w14:paraId="0000003D">
      <w:pPr>
        <w:jc w:val="both"/>
        <w:rPr>
          <w:color w:val="ff0000"/>
        </w:rPr>
      </w:pPr>
      <w:r w:rsidDel="00000000" w:rsidR="00000000" w:rsidRPr="00000000">
        <w:rPr>
          <w:rtl w:val="0"/>
        </w:rPr>
      </w:r>
    </w:p>
    <w:tbl>
      <w:tblPr>
        <w:tblStyle w:val="Table4"/>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095"/>
        <w:gridCol w:w="3990"/>
        <w:tblGridChange w:id="0">
          <w:tblGrid>
            <w:gridCol w:w="990"/>
            <w:gridCol w:w="4095"/>
            <w:gridCol w:w="3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Père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i w:val="1"/>
                <w:color w:val="6aa84f"/>
                <w:rtl w:val="0"/>
              </w:rPr>
              <w:t xml:space="preserve">Qui est-ce qui, elle était à qui cette voiture, qui est-ce qui te l’a offerte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Follow-up:questioning-answer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Initiation:pedagogical:specific:fact-based</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Enfant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i w:val="1"/>
                <w:color w:val="6aa84f"/>
                <w:rtl w:val="0"/>
              </w:rPr>
              <w:t xml:space="preserve">C’est maman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Response:answer:no-explanation-needed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Père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i w:val="1"/>
                <w:color w:val="6aa84f"/>
                <w:rtl w:val="0"/>
              </w:rPr>
              <w:t xml:space="preserve">C’est maman qui te l’a offert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Follow-up:questioning-answer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Initiation:pedagogical:specific:polar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Enfant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i w:val="1"/>
                <w:color w:val="6aa84f"/>
                <w:rtl w:val="0"/>
              </w:rPr>
              <w:t xml:space="preserve">Non c’est 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Response:answer:no-explanation-needed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Follow-up:no-response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Mère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i w:val="1"/>
                <w:color w:val="6aa84f"/>
                <w:rtl w:val="0"/>
              </w:rPr>
              <w:t xml:space="preserve">Fais voir Adrien, Adrien fais voir, oh c’était la, sans doute c’était la mienne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Initiation:non-information-seeking</w:t>
            </w:r>
          </w:p>
        </w:tc>
      </w:tr>
    </w:tbl>
    <w:p w:rsidR="00000000" w:rsidDel="00000000" w:rsidP="00000000" w:rsidRDefault="00000000" w:rsidRPr="00000000" w14:paraId="00000050">
      <w:pPr>
        <w:jc w:val="both"/>
        <w:rPr>
          <w:color w:val="ff0000"/>
        </w:rPr>
      </w:pPr>
      <w:r w:rsidDel="00000000" w:rsidR="00000000" w:rsidRPr="00000000">
        <w:rPr>
          <w:rtl w:val="0"/>
        </w:rPr>
      </w:r>
    </w:p>
    <w:p w:rsidR="00000000" w:rsidDel="00000000" w:rsidP="00000000" w:rsidRDefault="00000000" w:rsidRPr="00000000" w14:paraId="00000051">
      <w:pPr>
        <w:pStyle w:val="Heading3"/>
        <w:numPr>
          <w:ilvl w:val="0"/>
          <w:numId w:val="22"/>
        </w:numPr>
        <w:ind w:left="720" w:hanging="360"/>
        <w:jc w:val="both"/>
        <w:rPr/>
      </w:pPr>
      <w:bookmarkStart w:colFirst="0" w:colLast="0" w:name="_heading=h.lul7gajhee60" w:id="7"/>
      <w:bookmarkEnd w:id="7"/>
      <w:r w:rsidDel="00000000" w:rsidR="00000000" w:rsidRPr="00000000">
        <w:rPr>
          <w:rtl w:val="0"/>
        </w:rPr>
        <w:t xml:space="preserve">Suite d’énoncés interrogatifs </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Lorsque plusieurs énoncés interrogatifs se suivent sans que l’interlocuteur ne réponde, les initiations sont annotées comme suit :</w:t>
      </w:r>
      <w:r w:rsidDel="00000000" w:rsidR="00000000" w:rsidRPr="00000000">
        <w:rPr>
          <w:rtl w:val="0"/>
        </w:rPr>
        <w:t xml:space="preserve">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numPr>
          <w:ilvl w:val="0"/>
          <w:numId w:val="3"/>
        </w:numPr>
        <w:ind w:left="1440" w:hanging="360"/>
        <w:jc w:val="both"/>
        <w:rPr/>
      </w:pPr>
      <w:r w:rsidDel="00000000" w:rsidR="00000000" w:rsidRPr="00000000">
        <w:rPr>
          <w:rtl w:val="0"/>
        </w:rPr>
        <w:t xml:space="preserve">Lorsque la question 2 est une répétition de la question 1, on annote le </w:t>
      </w:r>
      <w:r w:rsidDel="00000000" w:rsidR="00000000" w:rsidRPr="00000000">
        <w:rPr>
          <w:i w:val="1"/>
          <w:rtl w:val="0"/>
        </w:rPr>
        <w:t xml:space="preserve">no-response</w:t>
      </w:r>
      <w:r w:rsidDel="00000000" w:rsidR="00000000" w:rsidRPr="00000000">
        <w:rPr>
          <w:rtl w:val="0"/>
        </w:rPr>
        <w:t xml:space="preserve"> et le</w:t>
      </w:r>
      <w:r w:rsidDel="00000000" w:rsidR="00000000" w:rsidRPr="00000000">
        <w:rPr>
          <w:i w:val="1"/>
          <w:rtl w:val="0"/>
        </w:rPr>
        <w:t xml:space="preserve"> follow-up:repeat-question</w:t>
      </w:r>
      <w:r w:rsidDel="00000000" w:rsidR="00000000" w:rsidRPr="00000000">
        <w:rPr>
          <w:rtl w:val="0"/>
        </w:rPr>
        <w:t xml:space="preserve"> à la suite de la question 1.</w:t>
      </w:r>
    </w:p>
    <w:p w:rsidR="00000000" w:rsidDel="00000000" w:rsidP="00000000" w:rsidRDefault="00000000" w:rsidRPr="00000000" w14:paraId="00000055">
      <w:pPr>
        <w:numPr>
          <w:ilvl w:val="0"/>
          <w:numId w:val="3"/>
        </w:numPr>
        <w:ind w:left="1440" w:hanging="360"/>
        <w:jc w:val="both"/>
        <w:rPr/>
      </w:pPr>
      <w:r w:rsidDel="00000000" w:rsidR="00000000" w:rsidRPr="00000000">
        <w:rPr>
          <w:rtl w:val="0"/>
        </w:rPr>
        <w:t xml:space="preserve">Lorsque la question 2 n’est pas une répétition de la question 1, on annote deux initiations successives (sans besoin d’annoter le </w:t>
      </w:r>
      <w:r w:rsidDel="00000000" w:rsidR="00000000" w:rsidRPr="00000000">
        <w:rPr>
          <w:i w:val="1"/>
          <w:rtl w:val="0"/>
        </w:rPr>
        <w:t xml:space="preserve">response:no-response</w:t>
      </w:r>
      <w:r w:rsidDel="00000000" w:rsidR="00000000" w:rsidRPr="00000000">
        <w:rPr>
          <w:rtl w:val="0"/>
        </w:rPr>
        <w:t xml:space="preserve"> et le </w:t>
      </w:r>
      <w:r w:rsidDel="00000000" w:rsidR="00000000" w:rsidRPr="00000000">
        <w:rPr>
          <w:i w:val="1"/>
          <w:rtl w:val="0"/>
        </w:rPr>
        <w:t xml:space="preserve">f</w:t>
      </w:r>
      <w:r w:rsidDel="00000000" w:rsidR="00000000" w:rsidRPr="00000000">
        <w:rPr>
          <w:i w:val="1"/>
          <w:rtl w:val="0"/>
        </w:rPr>
        <w:t xml:space="preserve">ollow-up:followup-question </w:t>
      </w:r>
      <w:r w:rsidDel="00000000" w:rsidR="00000000" w:rsidRPr="00000000">
        <w:rPr>
          <w:rtl w:val="0"/>
        </w:rPr>
        <w:t xml:space="preserve">à la suite de la question 1).</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t xml:space="preserve">De cette façon, nous différencions les suites de questions dans lesquelles le locuteur attend une réponse précise en insistant par la répétition, des suites de questions dans lesquelles différentes questions se succèdent avec absence de réponse, ce qui semble moins importer au locuteur.</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r>
    </w:p>
    <w:tbl>
      <w:tblPr>
        <w:tblStyle w:val="Table5"/>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555"/>
        <w:gridCol w:w="4635"/>
        <w:tblGridChange w:id="0">
          <w:tblGrid>
            <w:gridCol w:w="885"/>
            <w:gridCol w:w="3555"/>
            <w:gridCol w:w="4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Père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i w:val="1"/>
                <w:color w:val="6aa84f"/>
                <w:rtl w:val="0"/>
              </w:rPr>
              <w:t xml:space="preserve">Tu prends ça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Initiation:non-information-seeking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Père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i w:val="1"/>
                <w:color w:val="6aa84f"/>
                <w:rtl w:val="0"/>
              </w:rPr>
              <w:t xml:space="preserve">Comment ça s’appelle Adrien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Initiation:pedagogical:specific:fact-based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No-response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Père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i w:val="1"/>
                <w:color w:val="6aa84f"/>
                <w:rtl w:val="0"/>
              </w:rPr>
              <w:t xml:space="preserve">Comment ça s’appelle ça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Follow-up:repeat-question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Initiation:pedagogical:specific:fact-based</w:t>
            </w:r>
          </w:p>
        </w:tc>
      </w:tr>
    </w:tbl>
    <w:p w:rsidR="00000000" w:rsidDel="00000000" w:rsidP="00000000" w:rsidRDefault="00000000" w:rsidRPr="00000000" w14:paraId="00000065">
      <w:pPr>
        <w:pStyle w:val="Heading3"/>
        <w:ind w:left="0" w:firstLine="0"/>
        <w:jc w:val="both"/>
        <w:rPr/>
      </w:pPr>
      <w:bookmarkStart w:colFirst="0" w:colLast="0" w:name="_heading=h.h7ttskf94h58" w:id="8"/>
      <w:bookmarkEnd w:id="8"/>
      <w:r w:rsidDel="00000000" w:rsidR="00000000" w:rsidRPr="00000000">
        <w:rPr>
          <w:rtl w:val="0"/>
        </w:rPr>
      </w:r>
    </w:p>
    <w:p w:rsidR="00000000" w:rsidDel="00000000" w:rsidP="00000000" w:rsidRDefault="00000000" w:rsidRPr="00000000" w14:paraId="00000066">
      <w:pPr>
        <w:pStyle w:val="Heading3"/>
        <w:numPr>
          <w:ilvl w:val="0"/>
          <w:numId w:val="30"/>
        </w:numPr>
        <w:ind w:left="720" w:hanging="360"/>
        <w:jc w:val="both"/>
        <w:rPr>
          <w:u w:val="none"/>
        </w:rPr>
      </w:pPr>
      <w:bookmarkStart w:colFirst="0" w:colLast="0" w:name="_heading=h.m954cuqb8cfc" w:id="9"/>
      <w:bookmarkEnd w:id="9"/>
      <w:r w:rsidDel="00000000" w:rsidR="00000000" w:rsidRPr="00000000">
        <w:rPr>
          <w:rtl w:val="0"/>
        </w:rPr>
        <w:t xml:space="preserve">Follow-up question</w:t>
      </w:r>
    </w:p>
    <w:p w:rsidR="00000000" w:rsidDel="00000000" w:rsidP="00000000" w:rsidRDefault="00000000" w:rsidRPr="00000000" w14:paraId="00000067">
      <w:pPr>
        <w:jc w:val="both"/>
        <w:rPr>
          <w:i w:val="1"/>
        </w:rPr>
      </w:pPr>
      <w:r w:rsidDel="00000000" w:rsidR="00000000" w:rsidRPr="00000000">
        <w:rPr>
          <w:rtl w:val="0"/>
        </w:rPr>
        <w:t xml:space="preserve">Un label </w:t>
      </w:r>
      <w:r w:rsidDel="00000000" w:rsidR="00000000" w:rsidRPr="00000000">
        <w:rPr>
          <w:i w:val="1"/>
          <w:rtl w:val="0"/>
        </w:rPr>
        <w:t xml:space="preserve">follow-up:question </w:t>
      </w:r>
      <w:r w:rsidDel="00000000" w:rsidR="00000000" w:rsidRPr="00000000">
        <w:rPr>
          <w:rtl w:val="0"/>
        </w:rPr>
        <w:t xml:space="preserve">peut prendre deux formes : </w:t>
      </w:r>
      <w:r w:rsidDel="00000000" w:rsidR="00000000" w:rsidRPr="00000000">
        <w:rPr>
          <w:i w:val="1"/>
          <w:rtl w:val="0"/>
        </w:rPr>
        <w:t xml:space="preserve">follow-up:follow-up question</w:t>
      </w:r>
      <w:r w:rsidDel="00000000" w:rsidR="00000000" w:rsidRPr="00000000">
        <w:rPr>
          <w:rtl w:val="0"/>
        </w:rPr>
        <w:t xml:space="preserve"> et </w:t>
      </w:r>
      <w:r w:rsidDel="00000000" w:rsidR="00000000" w:rsidRPr="00000000">
        <w:rPr>
          <w:i w:val="1"/>
          <w:rtl w:val="0"/>
        </w:rPr>
        <w:t xml:space="preserve">follow-up:repeat question. </w:t>
      </w:r>
      <w:r w:rsidDel="00000000" w:rsidR="00000000" w:rsidRPr="00000000">
        <w:rPr>
          <w:rtl w:val="0"/>
        </w:rPr>
        <w:t xml:space="preserve">Dans chacun des cas, il sera suivi d’un label</w:t>
      </w:r>
      <w:r w:rsidDel="00000000" w:rsidR="00000000" w:rsidRPr="00000000">
        <w:rPr>
          <w:i w:val="1"/>
          <w:rtl w:val="0"/>
        </w:rPr>
        <w:t xml:space="preserve"> initiation.</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pStyle w:val="Heading3"/>
        <w:numPr>
          <w:ilvl w:val="0"/>
          <w:numId w:val="21"/>
        </w:numPr>
        <w:ind w:left="720" w:hanging="360"/>
        <w:jc w:val="both"/>
        <w:rPr/>
      </w:pPr>
      <w:bookmarkStart w:colFirst="0" w:colLast="0" w:name="_heading=h.oo4dyjbgh0rk" w:id="10"/>
      <w:bookmarkEnd w:id="10"/>
      <w:r w:rsidDel="00000000" w:rsidR="00000000" w:rsidRPr="00000000">
        <w:rPr>
          <w:rtl w:val="0"/>
        </w:rPr>
        <w:t xml:space="preserve">Annotations prioritaires</w:t>
      </w:r>
    </w:p>
    <w:p w:rsidR="00000000" w:rsidDel="00000000" w:rsidP="00000000" w:rsidRDefault="00000000" w:rsidRPr="00000000" w14:paraId="0000006A">
      <w:pPr>
        <w:jc w:val="both"/>
        <w:rPr/>
      </w:pPr>
      <w:r w:rsidDel="00000000" w:rsidR="00000000" w:rsidRPr="00000000">
        <w:rPr>
          <w:rtl w:val="0"/>
        </w:rPr>
        <w:t xml:space="preserve">Si, par manque de place, nous ne pouvons pas renseigner tous les labels, seuls les labels prioritaires sont annotés. Par exemple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&gt; Sur un follow-up qui contient un signal d’accord (</w:t>
      </w:r>
      <w:r w:rsidDel="00000000" w:rsidR="00000000" w:rsidRPr="00000000">
        <w:rPr>
          <w:i w:val="1"/>
          <w:rtl w:val="0"/>
        </w:rPr>
        <w:t xml:space="preserve">follow-up:agree</w:t>
      </w:r>
      <w:r w:rsidDel="00000000" w:rsidR="00000000" w:rsidRPr="00000000">
        <w:rPr>
          <w:rtl w:val="0"/>
        </w:rPr>
        <w:t xml:space="preserve">), la répétition de la réponse (</w:t>
      </w:r>
      <w:r w:rsidDel="00000000" w:rsidR="00000000" w:rsidRPr="00000000">
        <w:rPr>
          <w:i w:val="1"/>
          <w:rtl w:val="0"/>
        </w:rPr>
        <w:t xml:space="preserve">follow-up:repeat answer</w:t>
      </w:r>
      <w:r w:rsidDel="00000000" w:rsidR="00000000" w:rsidRPr="00000000">
        <w:rPr>
          <w:rtl w:val="0"/>
        </w:rPr>
        <w:t xml:space="preserve">) et une nouvelle question (</w:t>
      </w:r>
      <w:r w:rsidDel="00000000" w:rsidR="00000000" w:rsidRPr="00000000">
        <w:rPr>
          <w:i w:val="1"/>
          <w:rtl w:val="0"/>
        </w:rPr>
        <w:t xml:space="preserve">follow-up:follow-up question</w:t>
      </w:r>
      <w:r w:rsidDel="00000000" w:rsidR="00000000" w:rsidRPr="00000000">
        <w:rPr>
          <w:rtl w:val="0"/>
        </w:rPr>
        <w:t xml:space="preserve">), le signal d’accord et la nouvelle question sont annotés en priorité.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i w:val="1"/>
          <w:rtl w:val="0"/>
        </w:rPr>
        <w:t xml:space="preserve">Attention</w:t>
      </w:r>
      <w:r w:rsidDel="00000000" w:rsidR="00000000" w:rsidRPr="00000000">
        <w:rPr>
          <w:rtl w:val="0"/>
        </w:rPr>
        <w:t xml:space="preserve"> : un signal d’accord est toujours prioritaire, ainsi que les follow-up questions. </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3"/>
        <w:numPr>
          <w:ilvl w:val="0"/>
          <w:numId w:val="24"/>
        </w:numPr>
        <w:ind w:left="720" w:hanging="360"/>
        <w:jc w:val="both"/>
        <w:rPr/>
      </w:pPr>
      <w:bookmarkStart w:colFirst="0" w:colLast="0" w:name="_heading=h.dligu7kfqloz" w:id="11"/>
      <w:bookmarkEnd w:id="11"/>
      <w:r w:rsidDel="00000000" w:rsidR="00000000" w:rsidRPr="00000000">
        <w:rPr>
          <w:rtl w:val="0"/>
        </w:rPr>
        <w:t xml:space="preserve">Chevauchements, interjections et discussions parallèles</w:t>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Dans certains cas, l’interaction entre le parent et l’enfant est entrecoupée d’interjections, de chevauchements, ou comprend plusieurs discussions menées en parallèle. </w:t>
      </w:r>
    </w:p>
    <w:p w:rsidR="00000000" w:rsidDel="00000000" w:rsidP="00000000" w:rsidRDefault="00000000" w:rsidRPr="00000000" w14:paraId="00000072">
      <w:pPr>
        <w:numPr>
          <w:ilvl w:val="0"/>
          <w:numId w:val="25"/>
        </w:numPr>
        <w:ind w:left="720" w:hanging="360"/>
        <w:jc w:val="both"/>
      </w:pPr>
      <w:r w:rsidDel="00000000" w:rsidR="00000000" w:rsidRPr="00000000">
        <w:rPr>
          <w:rtl w:val="0"/>
        </w:rPr>
        <w:t xml:space="preserve">Quand le parent coupe la parole de l’enfant pour lui poser une question et que l’enfant ne répond pas à la question posée mais continue ce qu’il était en train de dire, la réponse est classée en </w:t>
      </w:r>
      <w:r w:rsidDel="00000000" w:rsidR="00000000" w:rsidRPr="00000000">
        <w:rPr>
          <w:i w:val="1"/>
          <w:rtl w:val="0"/>
        </w:rPr>
        <w:t xml:space="preserve">response:other</w:t>
      </w:r>
      <w:r w:rsidDel="00000000" w:rsidR="00000000" w:rsidRPr="00000000">
        <w:rPr>
          <w:rtl w:val="0"/>
        </w:rPr>
        <w:t xml:space="preserve">. De même, quand l’enfant commence à parler mais s’interrompt (et ne répond donc pas à la question), l’item est classé </w:t>
      </w:r>
      <w:r w:rsidDel="00000000" w:rsidR="00000000" w:rsidRPr="00000000">
        <w:rPr>
          <w:i w:val="1"/>
          <w:rtl w:val="0"/>
        </w:rPr>
        <w:t xml:space="preserve">response:other</w:t>
      </w:r>
      <w:r w:rsidDel="00000000" w:rsidR="00000000" w:rsidRPr="00000000">
        <w:rPr>
          <w:rtl w:val="0"/>
        </w:rPr>
        <w:t xml:space="preserve">. </w:t>
      </w:r>
    </w:p>
    <w:p w:rsidR="00000000" w:rsidDel="00000000" w:rsidP="00000000" w:rsidRDefault="00000000" w:rsidRPr="00000000" w14:paraId="00000073">
      <w:pPr>
        <w:numPr>
          <w:ilvl w:val="0"/>
          <w:numId w:val="25"/>
        </w:numPr>
        <w:ind w:left="720" w:hanging="360"/>
        <w:jc w:val="both"/>
      </w:pPr>
      <w:r w:rsidDel="00000000" w:rsidR="00000000" w:rsidRPr="00000000">
        <w:rPr>
          <w:rtl w:val="0"/>
        </w:rPr>
        <w:t xml:space="preserve">Lorsque le parent corrige la production de l’enfant, nous annotons </w:t>
      </w:r>
      <w:r w:rsidDel="00000000" w:rsidR="00000000" w:rsidRPr="00000000">
        <w:rPr>
          <w:i w:val="1"/>
          <w:rtl w:val="0"/>
        </w:rPr>
        <w:t xml:space="preserve">follow-up:other</w:t>
      </w:r>
      <w:r w:rsidDel="00000000" w:rsidR="00000000" w:rsidRPr="00000000">
        <w:rPr>
          <w:rtl w:val="0"/>
        </w:rPr>
        <w:t xml:space="preserve"> ou </w:t>
      </w:r>
      <w:r w:rsidDel="00000000" w:rsidR="00000000" w:rsidRPr="00000000">
        <w:rPr>
          <w:i w:val="1"/>
          <w:rtl w:val="0"/>
        </w:rPr>
        <w:t xml:space="preserve">response:other</w:t>
      </w:r>
      <w:r w:rsidDel="00000000" w:rsidR="00000000" w:rsidRPr="00000000">
        <w:rPr>
          <w:rtl w:val="0"/>
        </w:rPr>
        <w:t xml:space="preserve">. </w:t>
      </w:r>
    </w:p>
    <w:p w:rsidR="00000000" w:rsidDel="00000000" w:rsidP="00000000" w:rsidRDefault="00000000" w:rsidRPr="00000000" w14:paraId="00000074">
      <w:pPr>
        <w:numPr>
          <w:ilvl w:val="0"/>
          <w:numId w:val="25"/>
        </w:numPr>
        <w:ind w:left="720" w:hanging="360"/>
        <w:jc w:val="both"/>
      </w:pPr>
      <w:r w:rsidDel="00000000" w:rsidR="00000000" w:rsidRPr="00000000">
        <w:rPr>
          <w:rtl w:val="0"/>
        </w:rPr>
        <w:t xml:space="preserve">Lorsque l’enfant répond à un énoncé du parent mais refuse de suivre l’interaction proposée, nous distinguons deux réponses types: </w:t>
      </w:r>
    </w:p>
    <w:p w:rsidR="00000000" w:rsidDel="00000000" w:rsidP="00000000" w:rsidRDefault="00000000" w:rsidRPr="00000000" w14:paraId="00000075">
      <w:pPr>
        <w:jc w:val="both"/>
        <w:rPr>
          <w:i w:val="1"/>
        </w:rPr>
      </w:pPr>
      <w:r w:rsidDel="00000000" w:rsidR="00000000" w:rsidRPr="00000000">
        <w:rPr>
          <w:i w:val="1"/>
          <w:color w:val="6aa84f"/>
          <w:rtl w:val="0"/>
        </w:rPr>
        <w:t xml:space="preserve">&gt; “Non”</w:t>
      </w:r>
      <w:r w:rsidDel="00000000" w:rsidR="00000000" w:rsidRPr="00000000">
        <w:rPr>
          <w:rtl w:val="0"/>
        </w:rPr>
        <w:t xml:space="preserve">: l’enfant a entendu l’énoncé mais ne veut pas répondre ou produire l’action attendu. Du fait de l’âge des enfants observés, il est fréquent que l’enfant produise un “Non” intempestif sans réellement traiter la demande du parent. L’item sera annoté </w:t>
      </w:r>
      <w:r w:rsidDel="00000000" w:rsidR="00000000" w:rsidRPr="00000000">
        <w:rPr>
          <w:i w:val="1"/>
          <w:rtl w:val="0"/>
        </w:rPr>
        <w:t xml:space="preserve">response:other. </w:t>
      </w:r>
    </w:p>
    <w:p w:rsidR="00000000" w:rsidDel="00000000" w:rsidP="00000000" w:rsidRDefault="00000000" w:rsidRPr="00000000" w14:paraId="00000076">
      <w:pPr>
        <w:jc w:val="both"/>
        <w:rPr>
          <w:i w:val="1"/>
        </w:rPr>
      </w:pPr>
      <w:r w:rsidDel="00000000" w:rsidR="00000000" w:rsidRPr="00000000">
        <w:rPr>
          <w:i w:val="1"/>
          <w:color w:val="6aa84f"/>
          <w:rtl w:val="0"/>
        </w:rPr>
        <w:t xml:space="preserve">&gt; “Attends”</w:t>
      </w:r>
      <w:r w:rsidDel="00000000" w:rsidR="00000000" w:rsidRPr="00000000">
        <w:rPr>
          <w:rtl w:val="0"/>
        </w:rPr>
        <w:t xml:space="preserve">: l’enfant a entendu et pris en compte la demande du parent, mais souhaite différer sa réponse (parce qu’il est déjà occupé, pour gagner du temps,etc). Nous annotons cette réponse </w:t>
      </w:r>
      <w:r w:rsidDel="00000000" w:rsidR="00000000" w:rsidRPr="00000000">
        <w:rPr>
          <w:i w:val="1"/>
          <w:rtl w:val="0"/>
        </w:rPr>
        <w:t xml:space="preserve">response:non-answer:declarative:dependent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7">
      <w:pPr>
        <w:numPr>
          <w:ilvl w:val="0"/>
          <w:numId w:val="4"/>
        </w:numPr>
        <w:ind w:left="720" w:hanging="360"/>
        <w:jc w:val="both"/>
      </w:pPr>
      <w:r w:rsidDel="00000000" w:rsidR="00000000" w:rsidRPr="00000000">
        <w:rPr>
          <w:rtl w:val="0"/>
        </w:rPr>
        <w:t xml:space="preserve">Concernant les  chevauchements, il convient de faire attention à la temporalité : l’énoncé qui semble être une réponse a-t-il été prononcé en même temps que la question ou après ? Dans l’exemple suivant, le </w:t>
      </w:r>
      <w:r w:rsidDel="00000000" w:rsidR="00000000" w:rsidRPr="00000000">
        <w:rPr>
          <w:i w:val="1"/>
          <w:color w:val="6aa84f"/>
          <w:rtl w:val="0"/>
        </w:rPr>
        <w:t xml:space="preserve">“Ah non”</w:t>
      </w:r>
      <w:r w:rsidDel="00000000" w:rsidR="00000000" w:rsidRPr="00000000">
        <w:rPr>
          <w:rtl w:val="0"/>
        </w:rPr>
        <w:t xml:space="preserve"> de l’enfant ne peut pas être considéré comme une réponse puisqu’il est produit en même temps que la question du parent.</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drawing>
          <wp:inline distB="114300" distT="114300" distL="114300" distR="114300">
            <wp:extent cx="5760410" cy="2057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41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pStyle w:val="Heading2"/>
        <w:jc w:val="both"/>
        <w:rPr/>
      </w:pPr>
      <w:bookmarkStart w:colFirst="0" w:colLast="0" w:name="_heading=h.es67qd7emhkn" w:id="12"/>
      <w:bookmarkEnd w:id="12"/>
      <w:r w:rsidDel="00000000" w:rsidR="00000000" w:rsidRPr="00000000">
        <w:rPr>
          <w:rtl w:val="0"/>
        </w:rPr>
        <w:t xml:space="preserve">Informations relatives aux séquences des e</w:t>
      </w:r>
      <w:r w:rsidDel="00000000" w:rsidR="00000000" w:rsidRPr="00000000">
        <w:rPr>
          <w:rtl w:val="0"/>
        </w:rPr>
        <w:t xml:space="preserve">nfants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3"/>
        <w:numPr>
          <w:ilvl w:val="0"/>
          <w:numId w:val="6"/>
        </w:numPr>
        <w:ind w:left="720" w:hanging="360"/>
        <w:jc w:val="both"/>
        <w:rPr/>
      </w:pPr>
      <w:bookmarkStart w:colFirst="0" w:colLast="0" w:name="_heading=h.fv6e868l1no7" w:id="13"/>
      <w:bookmarkEnd w:id="13"/>
      <w:r w:rsidDel="00000000" w:rsidR="00000000" w:rsidRPr="00000000">
        <w:rPr>
          <w:rtl w:val="0"/>
        </w:rPr>
        <w:t xml:space="preserve">Initiation:other</w:t>
      </w:r>
    </w:p>
    <w:p w:rsidR="00000000" w:rsidDel="00000000" w:rsidP="00000000" w:rsidRDefault="00000000" w:rsidRPr="00000000" w14:paraId="0000007F">
      <w:pPr>
        <w:jc w:val="both"/>
        <w:rPr/>
      </w:pPr>
      <w:r w:rsidDel="00000000" w:rsidR="00000000" w:rsidRPr="00000000">
        <w:rPr>
          <w:rtl w:val="0"/>
        </w:rPr>
        <w:t xml:space="preserve">Les cas dans lesquels l’initiation de l’enfant est classée </w:t>
      </w:r>
      <w:r w:rsidDel="00000000" w:rsidR="00000000" w:rsidRPr="00000000">
        <w:rPr>
          <w:i w:val="1"/>
          <w:rtl w:val="0"/>
        </w:rPr>
        <w:t xml:space="preserve">initiation:other</w:t>
      </w:r>
      <w:r w:rsidDel="00000000" w:rsidR="00000000" w:rsidRPr="00000000">
        <w:rPr>
          <w:rtl w:val="0"/>
        </w:rPr>
        <w:t xml:space="preserve"> sont les suivants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numPr>
          <w:ilvl w:val="0"/>
          <w:numId w:val="29"/>
        </w:numPr>
        <w:ind w:left="720" w:hanging="360"/>
        <w:jc w:val="both"/>
        <w:rPr/>
      </w:pPr>
      <w:r w:rsidDel="00000000" w:rsidR="00000000" w:rsidRPr="00000000">
        <w:rPr>
          <w:rtl w:val="0"/>
        </w:rPr>
        <w:t xml:space="preserve"> Lorsque</w:t>
      </w:r>
      <w:r w:rsidDel="00000000" w:rsidR="00000000" w:rsidRPr="00000000">
        <w:rPr>
          <w:rtl w:val="0"/>
        </w:rPr>
        <w:t xml:space="preserve"> l’enfant demande l’avis du parent (</w:t>
      </w:r>
      <w:r w:rsidDel="00000000" w:rsidR="00000000" w:rsidRPr="00000000">
        <w:rPr>
          <w:i w:val="1"/>
          <w:rtl w:val="0"/>
        </w:rPr>
        <w:t xml:space="preserve">opinion seeking)</w:t>
      </w:r>
      <w:r w:rsidDel="00000000" w:rsidR="00000000" w:rsidRPr="00000000">
        <w:rPr>
          <w:rtl w:val="0"/>
        </w:rPr>
        <w:t xml:space="preserve"> :</w:t>
      </w:r>
      <w:r w:rsidDel="00000000" w:rsidR="00000000" w:rsidRPr="00000000">
        <w:rPr>
          <w:color w:val="6aa84f"/>
          <w:rtl w:val="0"/>
        </w:rPr>
        <w:t xml:space="preserve"> </w:t>
      </w:r>
    </w:p>
    <w:p w:rsidR="00000000" w:rsidDel="00000000" w:rsidP="00000000" w:rsidRDefault="00000000" w:rsidRPr="00000000" w14:paraId="00000082">
      <w:pPr>
        <w:jc w:val="both"/>
        <w:rPr>
          <w:i w:val="1"/>
          <w:color w:val="6aa84f"/>
        </w:rPr>
      </w:pPr>
      <w:r w:rsidDel="00000000" w:rsidR="00000000" w:rsidRPr="00000000">
        <w:rPr>
          <w:rtl w:val="0"/>
        </w:rPr>
      </w:r>
    </w:p>
    <w:p w:rsidR="00000000" w:rsidDel="00000000" w:rsidP="00000000" w:rsidRDefault="00000000" w:rsidRPr="00000000" w14:paraId="00000083">
      <w:pPr>
        <w:jc w:val="both"/>
        <w:rPr>
          <w:i w:val="1"/>
          <w:color w:val="6aa84f"/>
        </w:rPr>
      </w:pPr>
      <w:r w:rsidDel="00000000" w:rsidR="00000000" w:rsidRPr="00000000">
        <w:rPr>
          <w:i w:val="1"/>
          <w:color w:val="6aa84f"/>
          <w:rtl w:val="0"/>
        </w:rPr>
        <w:t xml:space="preserve">&gt;“Tu veux lire quel livre ?”</w:t>
      </w:r>
    </w:p>
    <w:p w:rsidR="00000000" w:rsidDel="00000000" w:rsidP="00000000" w:rsidRDefault="00000000" w:rsidRPr="00000000" w14:paraId="00000084">
      <w:pPr>
        <w:jc w:val="both"/>
        <w:rPr>
          <w:i w:val="1"/>
          <w:color w:val="6aa84f"/>
        </w:rPr>
      </w:pPr>
      <w:r w:rsidDel="00000000" w:rsidR="00000000" w:rsidRPr="00000000">
        <w:rPr>
          <w:rtl w:val="0"/>
        </w:rPr>
      </w:r>
    </w:p>
    <w:p w:rsidR="00000000" w:rsidDel="00000000" w:rsidP="00000000" w:rsidRDefault="00000000" w:rsidRPr="00000000" w14:paraId="00000085">
      <w:pPr>
        <w:numPr>
          <w:ilvl w:val="0"/>
          <w:numId w:val="12"/>
        </w:numPr>
        <w:ind w:left="720" w:hanging="360"/>
        <w:jc w:val="both"/>
        <w:rPr/>
      </w:pPr>
      <w:r w:rsidDel="00000000" w:rsidR="00000000" w:rsidRPr="00000000">
        <w:rPr>
          <w:rtl w:val="0"/>
        </w:rPr>
        <w:t xml:space="preserve">Lorsque l’enfant pose des questions sans attendre la réponse du parent: ces séquences sont souvent présentes lorsque l’enfant joue et ajoute une dynamique narrative (suspense, exclamations…): </w:t>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jc w:val="both"/>
        <w:rPr>
          <w:i w:val="1"/>
          <w:color w:val="6aa84f"/>
        </w:rPr>
      </w:pPr>
      <w:r w:rsidDel="00000000" w:rsidR="00000000" w:rsidRPr="00000000">
        <w:rPr>
          <w:i w:val="1"/>
          <w:color w:val="6aa84f"/>
          <w:rtl w:val="0"/>
        </w:rPr>
        <w:t xml:space="preserve">&gt; “Le nez de qui ? De le loup!”</w:t>
      </w:r>
    </w:p>
    <w:p w:rsidR="00000000" w:rsidDel="00000000" w:rsidP="00000000" w:rsidRDefault="00000000" w:rsidRPr="00000000" w14:paraId="00000088">
      <w:pPr>
        <w:jc w:val="both"/>
        <w:rPr>
          <w:i w:val="1"/>
          <w:color w:val="6aa84f"/>
        </w:rPr>
      </w:pPr>
      <w:r w:rsidDel="00000000" w:rsidR="00000000" w:rsidRPr="00000000">
        <w:rPr>
          <w:i w:val="1"/>
          <w:color w:val="6aa84f"/>
          <w:rtl w:val="0"/>
        </w:rPr>
        <w:t xml:space="preserve">&gt; “Qui voilà ? Qui arrive ?”</w:t>
      </w:r>
    </w:p>
    <w:p w:rsidR="00000000" w:rsidDel="00000000" w:rsidP="00000000" w:rsidRDefault="00000000" w:rsidRPr="00000000" w14:paraId="00000089">
      <w:pPr>
        <w:jc w:val="both"/>
        <w:rPr>
          <w:i w:val="1"/>
          <w:color w:val="6aa84f"/>
        </w:rPr>
      </w:pPr>
      <w:r w:rsidDel="00000000" w:rsidR="00000000" w:rsidRPr="00000000">
        <w:rPr>
          <w:rtl w:val="0"/>
        </w:rPr>
      </w:r>
    </w:p>
    <w:p w:rsidR="00000000" w:rsidDel="00000000" w:rsidP="00000000" w:rsidRDefault="00000000" w:rsidRPr="00000000" w14:paraId="0000008A">
      <w:pPr>
        <w:jc w:val="both"/>
        <w:rPr>
          <w:color w:val="6aa84f"/>
        </w:rPr>
      </w:pPr>
      <w:r w:rsidDel="00000000" w:rsidR="00000000" w:rsidRPr="00000000">
        <w:rPr>
          <w:rtl w:val="0"/>
        </w:rPr>
        <w:t xml:space="preserve">Nous les retrouvons également dans certains jeux</w:t>
      </w:r>
      <w:r w:rsidDel="00000000" w:rsidR="00000000" w:rsidRPr="00000000">
        <w:rPr>
          <w:color w:val="6aa84f"/>
          <w:rtl w:val="0"/>
        </w:rPr>
        <w:t xml:space="preserve">:</w:t>
      </w:r>
    </w:p>
    <w:p w:rsidR="00000000" w:rsidDel="00000000" w:rsidP="00000000" w:rsidRDefault="00000000" w:rsidRPr="00000000" w14:paraId="0000008B">
      <w:pPr>
        <w:jc w:val="both"/>
        <w:rPr>
          <w:i w:val="1"/>
        </w:rPr>
      </w:pPr>
      <w:r w:rsidDel="00000000" w:rsidR="00000000" w:rsidRPr="00000000">
        <w:rPr>
          <w:rtl w:val="0"/>
        </w:rPr>
        <w:t xml:space="preserve">-cache-cache : </w:t>
      </w:r>
      <w:r w:rsidDel="00000000" w:rsidR="00000000" w:rsidRPr="00000000">
        <w:rPr>
          <w:i w:val="1"/>
          <w:color w:val="6aa84f"/>
          <w:rtl w:val="0"/>
        </w:rPr>
        <w:t xml:space="preserve">“T’es où ?”</w:t>
      </w:r>
      <w:r w:rsidDel="00000000" w:rsidR="00000000" w:rsidRPr="00000000">
        <w:rPr>
          <w:rtl w:val="0"/>
        </w:rPr>
      </w:r>
    </w:p>
    <w:p w:rsidR="00000000" w:rsidDel="00000000" w:rsidP="00000000" w:rsidRDefault="00000000" w:rsidRPr="00000000" w14:paraId="0000008C">
      <w:pPr>
        <w:jc w:val="both"/>
        <w:rPr>
          <w:i w:val="1"/>
        </w:rPr>
      </w:pPr>
      <w:r w:rsidDel="00000000" w:rsidR="00000000" w:rsidRPr="00000000">
        <w:rPr>
          <w:rtl w:val="0"/>
        </w:rPr>
        <w:t xml:space="preserve">-téléphone imaginaire:</w:t>
      </w:r>
      <w:r w:rsidDel="00000000" w:rsidR="00000000" w:rsidRPr="00000000">
        <w:rPr>
          <w:color w:val="6aa84f"/>
          <w:rtl w:val="0"/>
        </w:rPr>
        <w:t xml:space="preserve"> </w:t>
      </w:r>
      <w:r w:rsidDel="00000000" w:rsidR="00000000" w:rsidRPr="00000000">
        <w:rPr>
          <w:i w:val="1"/>
          <w:color w:val="6aa84f"/>
          <w:rtl w:val="0"/>
        </w:rPr>
        <w:t xml:space="preserve">“Allô ?”</w:t>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pStyle w:val="Heading3"/>
        <w:numPr>
          <w:ilvl w:val="0"/>
          <w:numId w:val="19"/>
        </w:numPr>
        <w:ind w:left="720" w:hanging="360"/>
        <w:jc w:val="both"/>
        <w:rPr/>
      </w:pPr>
      <w:bookmarkStart w:colFirst="0" w:colLast="0" w:name="_heading=h.lfsos5mxygr5" w:id="14"/>
      <w:bookmarkEnd w:id="14"/>
      <w:r w:rsidDel="00000000" w:rsidR="00000000" w:rsidRPr="00000000">
        <w:rPr>
          <w:rtl w:val="0"/>
        </w:rPr>
        <w:t xml:space="preserve">Enoncé non compréhensible</w:t>
      </w:r>
    </w:p>
    <w:p w:rsidR="00000000" w:rsidDel="00000000" w:rsidP="00000000" w:rsidRDefault="00000000" w:rsidRPr="00000000" w14:paraId="0000008F">
      <w:pPr>
        <w:jc w:val="both"/>
        <w:rPr/>
      </w:pPr>
      <w:r w:rsidDel="00000000" w:rsidR="00000000" w:rsidRPr="00000000">
        <w:rPr>
          <w:rtl w:val="0"/>
        </w:rPr>
        <w:t xml:space="preserve">Si il n’est pas possible de comprendre avec précision ce que l’enfant a prononcé, malgré l’aide d’un support (transcription, vidéo, audio) la réponse est classée </w:t>
      </w:r>
      <w:r w:rsidDel="00000000" w:rsidR="00000000" w:rsidRPr="00000000">
        <w:rPr>
          <w:i w:val="1"/>
          <w:rtl w:val="0"/>
        </w:rPr>
        <w:t xml:space="preserve">response:other</w:t>
      </w:r>
      <w:r w:rsidDel="00000000" w:rsidR="00000000" w:rsidRPr="00000000">
        <w:rPr>
          <w:rtl w:val="0"/>
        </w:rPr>
        <w:t xml:space="preserve">.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pStyle w:val="Heading3"/>
        <w:numPr>
          <w:ilvl w:val="0"/>
          <w:numId w:val="7"/>
        </w:numPr>
        <w:ind w:left="720" w:hanging="360"/>
        <w:jc w:val="both"/>
        <w:rPr/>
      </w:pPr>
      <w:bookmarkStart w:colFirst="0" w:colLast="0" w:name="_heading=h.xgmnjpn6dgiy" w:id="15"/>
      <w:bookmarkEnd w:id="15"/>
      <w:r w:rsidDel="00000000" w:rsidR="00000000" w:rsidRPr="00000000">
        <w:rPr>
          <w:rtl w:val="0"/>
        </w:rPr>
        <w:t xml:space="preserve">Répétition de l’énoncé du parent</w:t>
      </w:r>
    </w:p>
    <w:p w:rsidR="00000000" w:rsidDel="00000000" w:rsidP="00000000" w:rsidRDefault="00000000" w:rsidRPr="00000000" w14:paraId="00000092">
      <w:pPr>
        <w:jc w:val="both"/>
        <w:rPr/>
      </w:pPr>
      <w:r w:rsidDel="00000000" w:rsidR="00000000" w:rsidRPr="00000000">
        <w:rPr>
          <w:rtl w:val="0"/>
        </w:rPr>
        <w:t xml:space="preserve">Lorsque </w:t>
      </w:r>
      <w:r w:rsidDel="00000000" w:rsidR="00000000" w:rsidRPr="00000000">
        <w:rPr>
          <w:rtl w:val="0"/>
        </w:rPr>
        <w:t xml:space="preserve">l’enfant répète l’énoncé ou une partie de l’énoncé du parent, nous classons l’énoncé de l’enfant en </w:t>
      </w:r>
      <w:r w:rsidDel="00000000" w:rsidR="00000000" w:rsidRPr="00000000">
        <w:rPr>
          <w:i w:val="1"/>
          <w:rtl w:val="0"/>
        </w:rPr>
        <w:t xml:space="preserve">response:other</w:t>
      </w:r>
      <w:r w:rsidDel="00000000" w:rsidR="00000000" w:rsidRPr="00000000">
        <w:rPr>
          <w:rtl w:val="0"/>
        </w:rPr>
        <w:t xml:space="preserve">, considérant que la répétition n’apporte en rien une réponse à la question posée. Le label </w:t>
      </w:r>
      <w:r w:rsidDel="00000000" w:rsidR="00000000" w:rsidRPr="00000000">
        <w:rPr>
          <w:i w:val="1"/>
          <w:rtl w:val="0"/>
        </w:rPr>
        <w:t xml:space="preserve">no response</w:t>
      </w:r>
      <w:r w:rsidDel="00000000" w:rsidR="00000000" w:rsidRPr="00000000">
        <w:rPr>
          <w:rtl w:val="0"/>
        </w:rPr>
        <w:t xml:space="preserve"> n’est utilisé que lorsqu’aucune réponse n’est fournie après une question.</w:t>
      </w:r>
    </w:p>
    <w:p w:rsidR="00000000" w:rsidDel="00000000" w:rsidP="00000000" w:rsidRDefault="00000000" w:rsidRPr="00000000" w14:paraId="00000093">
      <w:pPr>
        <w:jc w:val="both"/>
        <w:rPr/>
      </w:pPr>
      <w:r w:rsidDel="00000000" w:rsidR="00000000" w:rsidRPr="00000000">
        <w:rPr>
          <w:rtl w:val="0"/>
        </w:rPr>
      </w:r>
    </w:p>
    <w:tbl>
      <w:tblPr>
        <w:tblStyle w:val="Table6"/>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420"/>
        <w:gridCol w:w="4620"/>
        <w:tblGridChange w:id="0">
          <w:tblGrid>
            <w:gridCol w:w="1035"/>
            <w:gridCol w:w="3420"/>
            <w:gridCol w:w="4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Père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i w:val="1"/>
                <w:color w:val="6aa84f"/>
                <w:rtl w:val="0"/>
              </w:rPr>
              <w:t xml:space="preserve">Tu dis seau Adrien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Initiation:pedagogical:specific:other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color w:val="6aa84f"/>
                <w:rtl w:val="0"/>
              </w:rPr>
              <w:t xml:space="preserve">Enfant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i w:val="1"/>
                <w:color w:val="6aa84f"/>
                <w:rtl w:val="0"/>
              </w:rPr>
              <w:t xml:space="preserve">Dis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Response:other</w:t>
            </w:r>
          </w:p>
        </w:tc>
      </w:tr>
    </w:tbl>
    <w:p w:rsidR="00000000" w:rsidDel="00000000" w:rsidP="00000000" w:rsidRDefault="00000000" w:rsidRPr="00000000" w14:paraId="0000009A">
      <w:pPr>
        <w:jc w:val="both"/>
        <w:rPr>
          <w:i w:val="1"/>
        </w:rPr>
      </w:pPr>
      <w:r w:rsidDel="00000000" w:rsidR="00000000" w:rsidRPr="00000000">
        <w:rPr>
          <w:rtl w:val="0"/>
        </w:rPr>
      </w:r>
    </w:p>
    <w:p w:rsidR="00000000" w:rsidDel="00000000" w:rsidP="00000000" w:rsidRDefault="00000000" w:rsidRPr="00000000" w14:paraId="0000009B">
      <w:pPr>
        <w:pStyle w:val="Heading2"/>
        <w:jc w:val="both"/>
        <w:rPr/>
      </w:pPr>
      <w:bookmarkStart w:colFirst="0" w:colLast="0" w:name="_heading=h.n5l2ncb1k7hj" w:id="16"/>
      <w:bookmarkEnd w:id="16"/>
      <w:r w:rsidDel="00000000" w:rsidR="00000000" w:rsidRPr="00000000">
        <w:rPr>
          <w:rtl w:val="0"/>
        </w:rPr>
        <w:t xml:space="preserve">Informations relatives aux séquences des p</w:t>
      </w:r>
      <w:r w:rsidDel="00000000" w:rsidR="00000000" w:rsidRPr="00000000">
        <w:rPr>
          <w:rtl w:val="0"/>
        </w:rPr>
        <w:t xml:space="preserve">arents </w:t>
      </w:r>
    </w:p>
    <w:p w:rsidR="00000000" w:rsidDel="00000000" w:rsidP="00000000" w:rsidRDefault="00000000" w:rsidRPr="00000000" w14:paraId="0000009C">
      <w:pPr>
        <w:pStyle w:val="Heading3"/>
        <w:numPr>
          <w:ilvl w:val="0"/>
          <w:numId w:val="5"/>
        </w:numPr>
        <w:ind w:left="720" w:hanging="360"/>
        <w:jc w:val="both"/>
        <w:rPr/>
      </w:pPr>
      <w:bookmarkStart w:colFirst="0" w:colLast="0" w:name="_heading=h.61r7ei6eo36k" w:id="17"/>
      <w:bookmarkEnd w:id="17"/>
      <w:r w:rsidDel="00000000" w:rsidR="00000000" w:rsidRPr="00000000">
        <w:rPr>
          <w:rtl w:val="0"/>
        </w:rPr>
        <w:t xml:space="preserve">L’élicitation</w:t>
      </w:r>
    </w:p>
    <w:p w:rsidR="00000000" w:rsidDel="00000000" w:rsidP="00000000" w:rsidRDefault="00000000" w:rsidRPr="00000000" w14:paraId="0000009D">
      <w:pPr>
        <w:jc w:val="both"/>
        <w:rPr/>
      </w:pPr>
      <w:r w:rsidDel="00000000" w:rsidR="00000000" w:rsidRPr="00000000">
        <w:rPr>
          <w:rtl w:val="0"/>
        </w:rPr>
        <w:t xml:space="preserve">Lorsque le parent fait appel à l’imaginaire de l’enfant, l’initiation est annotée </w:t>
      </w:r>
      <w:r w:rsidDel="00000000" w:rsidR="00000000" w:rsidRPr="00000000">
        <w:rPr>
          <w:i w:val="1"/>
          <w:rtl w:val="0"/>
        </w:rPr>
        <w:t xml:space="preserve">pedagogical question</w:t>
      </w:r>
      <w:r w:rsidDel="00000000" w:rsidR="00000000" w:rsidRPr="00000000">
        <w:rPr>
          <w:rtl w:val="0"/>
        </w:rPr>
        <w:t xml:space="preserve">. Si le sujet est ouvert (l’enfant est lancé sur un sujet et est libre de raconter ce qu’il veut), le label utilisé est </w:t>
      </w:r>
      <w:r w:rsidDel="00000000" w:rsidR="00000000" w:rsidRPr="00000000">
        <w:rPr>
          <w:i w:val="1"/>
          <w:rtl w:val="0"/>
        </w:rPr>
        <w:t xml:space="preserve">pedagogical:other</w:t>
      </w:r>
      <w:r w:rsidDel="00000000" w:rsidR="00000000" w:rsidRPr="00000000">
        <w:rPr>
          <w:rtl w:val="0"/>
        </w:rPr>
        <w:t xml:space="preserve">. Si le sujet est précis (le parent oriente la réponse à produire), il sera annoté </w:t>
      </w:r>
      <w:r w:rsidDel="00000000" w:rsidR="00000000" w:rsidRPr="00000000">
        <w:rPr>
          <w:i w:val="1"/>
          <w:rtl w:val="0"/>
        </w:rPr>
        <w:t xml:space="preserve">pedagogical:fact-based</w:t>
      </w:r>
      <w:r w:rsidDel="00000000" w:rsidR="00000000" w:rsidRPr="00000000">
        <w:rPr>
          <w:rtl w:val="0"/>
        </w:rPr>
        <w:t xml:space="preserve">.</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pStyle w:val="Heading3"/>
        <w:numPr>
          <w:ilvl w:val="0"/>
          <w:numId w:val="15"/>
        </w:numPr>
        <w:jc w:val="both"/>
        <w:rPr/>
      </w:pPr>
      <w:bookmarkStart w:colFirst="0" w:colLast="0" w:name="_heading=h.2dxvn3g0g9vi" w:id="18"/>
      <w:bookmarkEnd w:id="18"/>
      <w:r w:rsidDel="00000000" w:rsidR="00000000" w:rsidRPr="00000000">
        <w:rPr>
          <w:rtl w:val="0"/>
        </w:rPr>
        <w:t xml:space="preserve">Information-seeking ou Pedagogical ?</w:t>
      </w:r>
    </w:p>
    <w:p w:rsidR="00000000" w:rsidDel="00000000" w:rsidP="00000000" w:rsidRDefault="00000000" w:rsidRPr="00000000" w14:paraId="000000A0">
      <w:pPr>
        <w:jc w:val="both"/>
        <w:rPr/>
      </w:pPr>
      <w:r w:rsidDel="00000000" w:rsidR="00000000" w:rsidRPr="00000000">
        <w:rPr>
          <w:rtl w:val="0"/>
        </w:rPr>
        <w:t xml:space="preserve">Certaines questions des parents s’avèrent difficile à classer, en particulier lorsque l’on ne sait pas quel est l’état de connaissance des parents : sont-ils vraiment en recherche d’information, ou posent-ils simplement la question pour encourager l’enfant à produire un énoncé ? </w:t>
      </w:r>
    </w:p>
    <w:p w:rsidR="00000000" w:rsidDel="00000000" w:rsidP="00000000" w:rsidRDefault="00000000" w:rsidRPr="00000000" w14:paraId="000000A1">
      <w:pPr>
        <w:jc w:val="both"/>
        <w:rPr/>
      </w:pPr>
      <w:r w:rsidDel="00000000" w:rsidR="00000000" w:rsidRPr="00000000">
        <w:rPr>
          <w:rtl w:val="0"/>
        </w:rPr>
        <w:t xml:space="preserve">On considère que les questions faisant appel à l’imaginaire de l’enfant sont pédagogiques. Elles sont annotées </w:t>
      </w:r>
      <w:r w:rsidDel="00000000" w:rsidR="00000000" w:rsidRPr="00000000">
        <w:rPr>
          <w:i w:val="1"/>
          <w:rtl w:val="0"/>
        </w:rPr>
        <w:t xml:space="preserve">pedagogical:specific/generic:other</w:t>
      </w:r>
      <w:r w:rsidDel="00000000" w:rsidR="00000000" w:rsidRPr="00000000">
        <w:rPr>
          <w:rtl w:val="0"/>
        </w:rPr>
        <w:t xml:space="preserve">.</w:t>
      </w:r>
    </w:p>
    <w:p w:rsidR="00000000" w:rsidDel="00000000" w:rsidP="00000000" w:rsidRDefault="00000000" w:rsidRPr="00000000" w14:paraId="000000A2">
      <w:pPr>
        <w:jc w:val="both"/>
        <w:rPr/>
      </w:pPr>
      <w:r w:rsidDel="00000000" w:rsidR="00000000" w:rsidRPr="00000000">
        <w:rPr>
          <w:rtl w:val="0"/>
        </w:rPr>
        <w:t xml:space="preserve">Exemple de questions posées par la mère lors d’une séquence de jeu avec une ferme Playmobil : </w:t>
      </w:r>
    </w:p>
    <w:p w:rsidR="00000000" w:rsidDel="00000000" w:rsidP="00000000" w:rsidRDefault="00000000" w:rsidRPr="00000000" w14:paraId="000000A3">
      <w:pPr>
        <w:jc w:val="both"/>
        <w:rPr>
          <w:i w:val="1"/>
        </w:rPr>
      </w:pPr>
      <w:r w:rsidDel="00000000" w:rsidR="00000000" w:rsidRPr="00000000">
        <w:rPr>
          <w:rtl w:val="0"/>
        </w:rPr>
      </w:r>
    </w:p>
    <w:p w:rsidR="00000000" w:rsidDel="00000000" w:rsidP="00000000" w:rsidRDefault="00000000" w:rsidRPr="00000000" w14:paraId="000000A4">
      <w:pPr>
        <w:jc w:val="both"/>
        <w:rPr>
          <w:i w:val="1"/>
          <w:color w:val="6aa84f"/>
        </w:rPr>
      </w:pPr>
      <w:r w:rsidDel="00000000" w:rsidR="00000000" w:rsidRPr="00000000">
        <w:rPr>
          <w:i w:val="1"/>
          <w:color w:val="6aa84f"/>
          <w:rtl w:val="0"/>
        </w:rPr>
        <w:t xml:space="preserve">&gt; “Comment il s’appelle le chat ?”</w:t>
      </w:r>
    </w:p>
    <w:p w:rsidR="00000000" w:rsidDel="00000000" w:rsidP="00000000" w:rsidRDefault="00000000" w:rsidRPr="00000000" w14:paraId="000000A5">
      <w:pPr>
        <w:jc w:val="both"/>
        <w:rPr>
          <w:i w:val="1"/>
          <w:color w:val="6aa84f"/>
        </w:rPr>
      </w:pPr>
      <w:r w:rsidDel="00000000" w:rsidR="00000000" w:rsidRPr="00000000">
        <w:rPr>
          <w:i w:val="1"/>
          <w:color w:val="6aa84f"/>
          <w:rtl w:val="0"/>
        </w:rPr>
        <w:t xml:space="preserve">&gt; “C’est un garçon ?”</w:t>
      </w:r>
    </w:p>
    <w:p w:rsidR="00000000" w:rsidDel="00000000" w:rsidP="00000000" w:rsidRDefault="00000000" w:rsidRPr="00000000" w14:paraId="000000A6">
      <w:pPr>
        <w:jc w:val="both"/>
        <w:rPr>
          <w:i w:val="1"/>
          <w:color w:val="6aa84f"/>
        </w:rPr>
      </w:pPr>
      <w:r w:rsidDel="00000000" w:rsidR="00000000" w:rsidRPr="00000000">
        <w:rPr>
          <w:i w:val="1"/>
          <w:color w:val="6aa84f"/>
          <w:rtl w:val="0"/>
        </w:rPr>
        <w:t xml:space="preserve">&gt; “C’est la chambre de qui ?”</w:t>
      </w:r>
    </w:p>
    <w:p w:rsidR="00000000" w:rsidDel="00000000" w:rsidP="00000000" w:rsidRDefault="00000000" w:rsidRPr="00000000" w14:paraId="000000A7">
      <w:pPr>
        <w:jc w:val="both"/>
        <w:rPr>
          <w:color w:val="6aa84f"/>
        </w:rPr>
      </w:pPr>
      <w:r w:rsidDel="00000000" w:rsidR="00000000" w:rsidRPr="00000000">
        <w:rPr>
          <w:rtl w:val="0"/>
        </w:rPr>
      </w:r>
    </w:p>
    <w:p w:rsidR="00000000" w:rsidDel="00000000" w:rsidP="00000000" w:rsidRDefault="00000000" w:rsidRPr="00000000" w14:paraId="000000A8">
      <w:pPr>
        <w:jc w:val="both"/>
        <w:rPr>
          <w:i w:val="1"/>
        </w:rPr>
      </w:pPr>
      <w:r w:rsidDel="00000000" w:rsidR="00000000" w:rsidRPr="00000000">
        <w:rPr>
          <w:rtl w:val="0"/>
        </w:rPr>
        <w:t xml:space="preserve">En revanche, les questions dont la réponse est basée sur des faits réels sont annotées </w:t>
      </w:r>
      <w:r w:rsidDel="00000000" w:rsidR="00000000" w:rsidRPr="00000000">
        <w:rPr>
          <w:i w:val="1"/>
          <w:rtl w:val="0"/>
        </w:rPr>
        <w:t xml:space="preserve">information-seeking. </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Exemple de questions posées par la mère lors d’une conversation sur la cantine : </w:t>
      </w:r>
    </w:p>
    <w:p w:rsidR="00000000" w:rsidDel="00000000" w:rsidP="00000000" w:rsidRDefault="00000000" w:rsidRPr="00000000" w14:paraId="000000AB">
      <w:pPr>
        <w:jc w:val="both"/>
        <w:rPr>
          <w:color w:val="6aa84f"/>
        </w:rPr>
      </w:pPr>
      <w:r w:rsidDel="00000000" w:rsidR="00000000" w:rsidRPr="00000000">
        <w:rPr>
          <w:rtl w:val="0"/>
        </w:rPr>
      </w:r>
    </w:p>
    <w:p w:rsidR="00000000" w:rsidDel="00000000" w:rsidP="00000000" w:rsidRDefault="00000000" w:rsidRPr="00000000" w14:paraId="000000AC">
      <w:pPr>
        <w:jc w:val="both"/>
        <w:rPr>
          <w:i w:val="1"/>
          <w:color w:val="6aa84f"/>
        </w:rPr>
      </w:pPr>
      <w:r w:rsidDel="00000000" w:rsidR="00000000" w:rsidRPr="00000000">
        <w:rPr>
          <w:i w:val="1"/>
          <w:color w:val="6aa84f"/>
          <w:rtl w:val="0"/>
        </w:rPr>
        <w:t xml:space="preserve">&gt; “T’as mangé avec Mariam ?”</w:t>
      </w:r>
    </w:p>
    <w:p w:rsidR="00000000" w:rsidDel="00000000" w:rsidP="00000000" w:rsidRDefault="00000000" w:rsidRPr="00000000" w14:paraId="000000AD">
      <w:pPr>
        <w:jc w:val="both"/>
        <w:rPr>
          <w:i w:val="1"/>
          <w:color w:val="6aa84f"/>
        </w:rPr>
      </w:pPr>
      <w:r w:rsidDel="00000000" w:rsidR="00000000" w:rsidRPr="00000000">
        <w:rPr>
          <w:i w:val="1"/>
          <w:color w:val="6aa84f"/>
          <w:rtl w:val="0"/>
        </w:rPr>
        <w:t xml:space="preserve">&gt; “Et t’as mangé avec qui alors ?”</w:t>
      </w:r>
    </w:p>
    <w:p w:rsidR="00000000" w:rsidDel="00000000" w:rsidP="00000000" w:rsidRDefault="00000000" w:rsidRPr="00000000" w14:paraId="000000AE">
      <w:pPr>
        <w:jc w:val="both"/>
        <w:rPr>
          <w:i w:val="1"/>
          <w:color w:val="6aa84f"/>
        </w:rPr>
      </w:pPr>
      <w:r w:rsidDel="00000000" w:rsidR="00000000" w:rsidRPr="00000000">
        <w:rPr>
          <w:rtl w:val="0"/>
        </w:rPr>
      </w:r>
    </w:p>
    <w:p w:rsidR="00000000" w:rsidDel="00000000" w:rsidP="00000000" w:rsidRDefault="00000000" w:rsidRPr="00000000" w14:paraId="000000AF">
      <w:pPr>
        <w:pStyle w:val="Heading3"/>
        <w:numPr>
          <w:ilvl w:val="0"/>
          <w:numId w:val="20"/>
        </w:numPr>
        <w:ind w:left="720" w:hanging="360"/>
        <w:jc w:val="both"/>
        <w:rPr>
          <w:u w:val="none"/>
        </w:rPr>
      </w:pPr>
      <w:bookmarkStart w:colFirst="0" w:colLast="0" w:name="_heading=h.93f9r0dg4kls" w:id="19"/>
      <w:bookmarkEnd w:id="19"/>
      <w:r w:rsidDel="00000000" w:rsidR="00000000" w:rsidRPr="00000000">
        <w:rPr>
          <w:rtl w:val="0"/>
        </w:rPr>
        <w:t xml:space="preserve">Questioning answer</w:t>
      </w:r>
    </w:p>
    <w:p w:rsidR="00000000" w:rsidDel="00000000" w:rsidP="00000000" w:rsidRDefault="00000000" w:rsidRPr="00000000" w14:paraId="000000B0">
      <w:pPr>
        <w:jc w:val="both"/>
        <w:rPr/>
      </w:pPr>
      <w:r w:rsidDel="00000000" w:rsidR="00000000" w:rsidRPr="00000000">
        <w:rPr>
          <w:i w:val="1"/>
          <w:rtl w:val="0"/>
        </w:rPr>
        <w:t xml:space="preserve">Questioning answer</w:t>
      </w:r>
      <w:r w:rsidDel="00000000" w:rsidR="00000000" w:rsidRPr="00000000">
        <w:rPr>
          <w:rtl w:val="0"/>
        </w:rPr>
        <w:t xml:space="preserve"> est un f</w:t>
      </w:r>
      <w:r w:rsidDel="00000000" w:rsidR="00000000" w:rsidRPr="00000000">
        <w:rPr>
          <w:rtl w:val="0"/>
        </w:rPr>
        <w:t xml:space="preserve">ollow-up produit lorsque les parents interrogent l’enfant sur leur réponse : </w:t>
      </w:r>
    </w:p>
    <w:p w:rsidR="00000000" w:rsidDel="00000000" w:rsidP="00000000" w:rsidRDefault="00000000" w:rsidRPr="00000000" w14:paraId="000000B1">
      <w:pPr>
        <w:jc w:val="both"/>
        <w:rPr>
          <w:color w:val="6aa84f"/>
        </w:rPr>
      </w:pPr>
      <w:r w:rsidDel="00000000" w:rsidR="00000000" w:rsidRPr="00000000">
        <w:rPr>
          <w:rtl w:val="0"/>
        </w:rPr>
      </w:r>
    </w:p>
    <w:p w:rsidR="00000000" w:rsidDel="00000000" w:rsidP="00000000" w:rsidRDefault="00000000" w:rsidRPr="00000000" w14:paraId="000000B2">
      <w:pPr>
        <w:jc w:val="both"/>
        <w:rPr>
          <w:i w:val="1"/>
          <w:color w:val="6aa84f"/>
        </w:rPr>
      </w:pPr>
      <w:r w:rsidDel="00000000" w:rsidR="00000000" w:rsidRPr="00000000">
        <w:rPr>
          <w:color w:val="6aa84f"/>
          <w:rtl w:val="0"/>
        </w:rPr>
        <w:t xml:space="preserve">&gt;</w:t>
      </w:r>
      <w:r w:rsidDel="00000000" w:rsidR="00000000" w:rsidRPr="00000000">
        <w:rPr>
          <w:i w:val="1"/>
          <w:color w:val="6aa84f"/>
          <w:rtl w:val="0"/>
        </w:rPr>
        <w:t xml:space="preserve">“Ah bon ?”, “T’es sûre ?”,  “Ah oui ?”</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Lorsque le follow-up se termine par un point d’interrogation; il est toujours suivi d’une initiation (</w:t>
      </w:r>
      <w:r w:rsidDel="00000000" w:rsidR="00000000" w:rsidRPr="00000000">
        <w:rPr>
          <w:i w:val="1"/>
          <w:rtl w:val="0"/>
        </w:rPr>
        <w:t xml:space="preserve">information seeking</w:t>
      </w:r>
      <w:r w:rsidDel="00000000" w:rsidR="00000000" w:rsidRPr="00000000">
        <w:rPr>
          <w:rtl w:val="0"/>
        </w:rPr>
        <w:t xml:space="preserve">, </w:t>
      </w:r>
      <w:r w:rsidDel="00000000" w:rsidR="00000000" w:rsidRPr="00000000">
        <w:rPr>
          <w:i w:val="1"/>
          <w:rtl w:val="0"/>
        </w:rPr>
        <w:t xml:space="preserve">non-information seeking</w:t>
      </w:r>
      <w:r w:rsidDel="00000000" w:rsidR="00000000" w:rsidRPr="00000000">
        <w:rPr>
          <w:rtl w:val="0"/>
        </w:rPr>
        <w:t xml:space="preserve"> ou </w:t>
      </w:r>
      <w:r w:rsidDel="00000000" w:rsidR="00000000" w:rsidRPr="00000000">
        <w:rPr>
          <w:i w:val="1"/>
          <w:rtl w:val="0"/>
        </w:rPr>
        <w:t xml:space="preserve">pedagogical:specific:other</w:t>
      </w:r>
      <w:r w:rsidDel="00000000" w:rsidR="00000000" w:rsidRPr="00000000">
        <w:rPr>
          <w:rtl w:val="0"/>
        </w:rPr>
        <w:t xml:space="preserve">). Mais il est aussi possible de questionner la réponse sous forme exclamative:</w:t>
      </w:r>
    </w:p>
    <w:p w:rsidR="00000000" w:rsidDel="00000000" w:rsidP="00000000" w:rsidRDefault="00000000" w:rsidRPr="00000000" w14:paraId="000000B5">
      <w:pPr>
        <w:jc w:val="both"/>
        <w:rPr>
          <w:i w:val="1"/>
          <w:color w:val="6aa84f"/>
        </w:rPr>
      </w:pPr>
      <w:r w:rsidDel="00000000" w:rsidR="00000000" w:rsidRPr="00000000">
        <w:rPr>
          <w:rtl w:val="0"/>
        </w:rPr>
      </w:r>
    </w:p>
    <w:p w:rsidR="00000000" w:rsidDel="00000000" w:rsidP="00000000" w:rsidRDefault="00000000" w:rsidRPr="00000000" w14:paraId="000000B6">
      <w:pPr>
        <w:jc w:val="both"/>
        <w:rPr>
          <w:i w:val="1"/>
          <w:color w:val="6aa84f"/>
        </w:rPr>
      </w:pPr>
      <w:r w:rsidDel="00000000" w:rsidR="00000000" w:rsidRPr="00000000">
        <w:rPr>
          <w:i w:val="1"/>
          <w:color w:val="6aa84f"/>
          <w:rtl w:val="0"/>
        </w:rPr>
        <w:t xml:space="preserve">&gt;“Ah bon !”</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Dans ce cas, le </w:t>
      </w:r>
      <w:r w:rsidDel="00000000" w:rsidR="00000000" w:rsidRPr="00000000">
        <w:rPr>
          <w:i w:val="1"/>
          <w:rtl w:val="0"/>
        </w:rPr>
        <w:t xml:space="preserve">questioning-answer</w:t>
      </w:r>
      <w:r w:rsidDel="00000000" w:rsidR="00000000" w:rsidRPr="00000000">
        <w:rPr>
          <w:rtl w:val="0"/>
        </w:rPr>
        <w:t xml:space="preserve"> n’est exceptionnellement pas suivi d’une initiation.</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i w:val="1"/>
          <w:rtl w:val="0"/>
        </w:rPr>
        <w:t xml:space="preserve">Attention: </w:t>
      </w:r>
      <w:r w:rsidDel="00000000" w:rsidR="00000000" w:rsidRPr="00000000">
        <w:rPr>
          <w:rtl w:val="0"/>
        </w:rPr>
        <w:t xml:space="preserve">si le follow-up:questioning answer n’est pas explicite (</w:t>
      </w:r>
      <w:r w:rsidDel="00000000" w:rsidR="00000000" w:rsidRPr="00000000">
        <w:rPr>
          <w:color w:val="6aa84f"/>
          <w:rtl w:val="0"/>
        </w:rPr>
        <w:t xml:space="preserve">“</w:t>
      </w:r>
      <w:r w:rsidDel="00000000" w:rsidR="00000000" w:rsidRPr="00000000">
        <w:rPr>
          <w:i w:val="1"/>
          <w:color w:val="6aa84f"/>
          <w:rtl w:val="0"/>
        </w:rPr>
        <w:t xml:space="preserve">Boh!</w:t>
      </w:r>
      <w:r w:rsidDel="00000000" w:rsidR="00000000" w:rsidRPr="00000000">
        <w:rPr>
          <w:color w:val="6aa84f"/>
          <w:rtl w:val="0"/>
        </w:rPr>
        <w:t xml:space="preserve">”</w:t>
      </w:r>
      <w:r w:rsidDel="00000000" w:rsidR="00000000" w:rsidRPr="00000000">
        <w:rPr>
          <w:rtl w:val="0"/>
        </w:rPr>
        <w:t xml:space="preserve">), il sera annoté </w:t>
      </w:r>
      <w:r w:rsidDel="00000000" w:rsidR="00000000" w:rsidRPr="00000000">
        <w:rPr>
          <w:i w:val="1"/>
          <w:rtl w:val="0"/>
        </w:rPr>
        <w:t xml:space="preserve">follow-up:other</w:t>
      </w:r>
      <w:r w:rsidDel="00000000" w:rsidR="00000000" w:rsidRPr="00000000">
        <w:rPr>
          <w:rtl w:val="0"/>
        </w:rPr>
        <w:t xml:space="preserve">.</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pStyle w:val="Heading3"/>
        <w:numPr>
          <w:ilvl w:val="0"/>
          <w:numId w:val="18"/>
        </w:numPr>
        <w:ind w:left="720" w:hanging="360"/>
        <w:jc w:val="both"/>
        <w:rPr/>
      </w:pPr>
      <w:bookmarkStart w:colFirst="0" w:colLast="0" w:name="_heading=h.le9034vswo9v" w:id="20"/>
      <w:bookmarkEnd w:id="20"/>
      <w:r w:rsidDel="00000000" w:rsidR="00000000" w:rsidRPr="00000000">
        <w:rPr>
          <w:rtl w:val="0"/>
        </w:rPr>
        <w:t xml:space="preserve">Information seeking </w:t>
      </w:r>
    </w:p>
    <w:p w:rsidR="00000000" w:rsidDel="00000000" w:rsidP="00000000" w:rsidRDefault="00000000" w:rsidRPr="00000000" w14:paraId="000000BD">
      <w:pPr>
        <w:jc w:val="both"/>
        <w:rPr>
          <w:color w:val="ff0000"/>
        </w:rPr>
      </w:pPr>
      <w:r w:rsidDel="00000000" w:rsidR="00000000" w:rsidRPr="00000000">
        <w:rPr>
          <w:rtl w:val="0"/>
        </w:rPr>
        <w:t xml:space="preserve">Un énoncé qui demande une simple répétition pour clarification est annoté </w:t>
      </w:r>
      <w:r w:rsidDel="00000000" w:rsidR="00000000" w:rsidRPr="00000000">
        <w:rPr>
          <w:i w:val="1"/>
          <w:rtl w:val="0"/>
        </w:rPr>
        <w:t xml:space="preserve">info seeking</w:t>
      </w:r>
      <w:r w:rsidDel="00000000" w:rsidR="00000000" w:rsidRPr="00000000">
        <w:rPr>
          <w:rtl w:val="0"/>
        </w:rPr>
        <w:t xml:space="preserve">. Aucune supposition n’est faite concernant la compréhension et l’intention du parent.</w:t>
      </w: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pStyle w:val="Heading3"/>
        <w:numPr>
          <w:ilvl w:val="0"/>
          <w:numId w:val="16"/>
        </w:numPr>
        <w:ind w:left="720" w:hanging="360"/>
        <w:jc w:val="both"/>
        <w:rPr/>
      </w:pPr>
      <w:bookmarkStart w:colFirst="0" w:colLast="0" w:name="_heading=h.rvzpodnnj1b0" w:id="21"/>
      <w:bookmarkEnd w:id="21"/>
      <w:r w:rsidDel="00000000" w:rsidR="00000000" w:rsidRPr="00000000">
        <w:rPr>
          <w:rtl w:val="0"/>
        </w:rPr>
        <w:t xml:space="preserve">Information et Non Information seeking</w:t>
      </w:r>
    </w:p>
    <w:p w:rsidR="00000000" w:rsidDel="00000000" w:rsidP="00000000" w:rsidRDefault="00000000" w:rsidRPr="00000000" w14:paraId="000000C0">
      <w:pPr>
        <w:jc w:val="both"/>
        <w:rPr>
          <w:color w:val="ff0000"/>
        </w:rPr>
      </w:pPr>
      <w:r w:rsidDel="00000000" w:rsidR="00000000" w:rsidRPr="00000000">
        <w:rPr>
          <w:rtl w:val="0"/>
        </w:rPr>
        <w:t xml:space="preserve">Les </w:t>
      </w:r>
      <w:r w:rsidDel="00000000" w:rsidR="00000000" w:rsidRPr="00000000">
        <w:rPr>
          <w:i w:val="1"/>
          <w:rtl w:val="0"/>
        </w:rPr>
        <w:t xml:space="preserve">information</w:t>
      </w:r>
      <w:r w:rsidDel="00000000" w:rsidR="00000000" w:rsidRPr="00000000">
        <w:rPr>
          <w:rtl w:val="0"/>
        </w:rPr>
        <w:t xml:space="preserve"> et </w:t>
      </w:r>
      <w:r w:rsidDel="00000000" w:rsidR="00000000" w:rsidRPr="00000000">
        <w:rPr>
          <w:i w:val="1"/>
          <w:rtl w:val="0"/>
        </w:rPr>
        <w:t xml:space="preserve">non information seeking</w:t>
      </w:r>
      <w:r w:rsidDel="00000000" w:rsidR="00000000" w:rsidRPr="00000000">
        <w:rPr>
          <w:rtl w:val="0"/>
        </w:rPr>
        <w:t xml:space="preserve"> ne sont pas considérés comme questions pédagogiques: de fait, la suite de l’interaction n’est pas annotée. Nous distinguons cependant ces deux labels par l’intention de l’interlocuteur: contrairement à une question </w:t>
      </w:r>
      <w:r w:rsidDel="00000000" w:rsidR="00000000" w:rsidRPr="00000000">
        <w:rPr>
          <w:i w:val="1"/>
          <w:rtl w:val="0"/>
        </w:rPr>
        <w:t xml:space="preserve">non information seeking</w:t>
      </w:r>
      <w:r w:rsidDel="00000000" w:rsidR="00000000" w:rsidRPr="00000000">
        <w:rPr>
          <w:rtl w:val="0"/>
        </w:rPr>
        <w:t xml:space="preserve">, une information seeking attend une réponse explicite. Dans certains cas, la différence est plus subtile, et repose en grande partie sur la construction de l’énoncé. Ainsi, une phrase contenant une demande de volonté (</w:t>
      </w:r>
      <w:r w:rsidDel="00000000" w:rsidR="00000000" w:rsidRPr="00000000">
        <w:rPr>
          <w:i w:val="1"/>
          <w:color w:val="6aa84f"/>
          <w:rtl w:val="0"/>
        </w:rPr>
        <w:t xml:space="preserve">“Tu veux?”</w:t>
      </w:r>
      <w:r w:rsidDel="00000000" w:rsidR="00000000" w:rsidRPr="00000000">
        <w:rPr>
          <w:rtl w:val="0"/>
        </w:rPr>
        <w:t xml:space="preserve">) sera annoté </w:t>
      </w:r>
      <w:r w:rsidDel="00000000" w:rsidR="00000000" w:rsidRPr="00000000">
        <w:rPr>
          <w:i w:val="1"/>
          <w:rtl w:val="0"/>
        </w:rPr>
        <w:t xml:space="preserve">information seeking</w:t>
      </w:r>
      <w:r w:rsidDel="00000000" w:rsidR="00000000" w:rsidRPr="00000000">
        <w:rPr>
          <w:rtl w:val="0"/>
        </w:rPr>
        <w:t xml:space="preserve">; dans le cas contraire, elle sera annotée </w:t>
      </w:r>
      <w:r w:rsidDel="00000000" w:rsidR="00000000" w:rsidRPr="00000000">
        <w:rPr>
          <w:i w:val="1"/>
          <w:rtl w:val="0"/>
        </w:rPr>
        <w:t xml:space="preserve">non information seeking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1">
      <w:pPr>
        <w:jc w:val="both"/>
        <w:rPr>
          <w:color w:val="ff0000"/>
        </w:rPr>
      </w:pPr>
      <w:r w:rsidDel="00000000" w:rsidR="00000000" w:rsidRPr="00000000">
        <w:rPr>
          <w:rtl w:val="0"/>
        </w:rPr>
        <w:t xml:space="preserve">&gt;</w:t>
      </w:r>
      <w:r w:rsidDel="00000000" w:rsidR="00000000" w:rsidRPr="00000000">
        <w:rPr>
          <w:i w:val="1"/>
          <w:color w:val="6aa84f"/>
          <w:rtl w:val="0"/>
        </w:rPr>
        <w:t xml:space="preserve">”</w:t>
      </w:r>
      <w:r w:rsidDel="00000000" w:rsidR="00000000" w:rsidRPr="00000000">
        <w:rPr>
          <w:i w:val="1"/>
          <w:color w:val="6aa84f"/>
          <w:rtl w:val="0"/>
        </w:rPr>
        <w:t xml:space="preserve">Tu veux pas lire un autre livre ?”</w:t>
      </w:r>
      <w:r w:rsidDel="00000000" w:rsidR="00000000" w:rsidRPr="00000000">
        <w:rPr>
          <w:color w:val="ff0000"/>
          <w:rtl w:val="0"/>
        </w:rPr>
        <w:t xml:space="preserve"> </w:t>
      </w:r>
    </w:p>
    <w:p w:rsidR="00000000" w:rsidDel="00000000" w:rsidP="00000000" w:rsidRDefault="00000000" w:rsidRPr="00000000" w14:paraId="000000C2">
      <w:pPr>
        <w:jc w:val="both"/>
        <w:rPr>
          <w:color w:val="ff0000"/>
        </w:rPr>
      </w:pPr>
      <w:r w:rsidDel="00000000" w:rsidR="00000000" w:rsidRPr="00000000">
        <w:rPr>
          <w:rtl w:val="0"/>
        </w:rPr>
        <w:t xml:space="preserve">&gt;</w:t>
      </w:r>
      <w:r w:rsidDel="00000000" w:rsidR="00000000" w:rsidRPr="00000000">
        <w:rPr>
          <w:i w:val="1"/>
          <w:color w:val="6aa84f"/>
          <w:rtl w:val="0"/>
        </w:rPr>
        <w:t xml:space="preserve">”Tu lis un autre livre ?”</w:t>
      </w:r>
      <w:r w:rsidDel="00000000" w:rsidR="00000000" w:rsidRPr="00000000">
        <w:rPr>
          <w:color w:val="ff0000"/>
          <w:rtl w:val="0"/>
        </w:rPr>
        <w:t xml:space="preserve"> </w:t>
      </w:r>
    </w:p>
    <w:p w:rsidR="00000000" w:rsidDel="00000000" w:rsidP="00000000" w:rsidRDefault="00000000" w:rsidRPr="00000000" w14:paraId="000000C3">
      <w:pPr>
        <w:numPr>
          <w:ilvl w:val="0"/>
          <w:numId w:val="26"/>
        </w:numPr>
        <w:ind w:left="720" w:hanging="360"/>
        <w:jc w:val="both"/>
        <w:rPr>
          <w:u w:val="none"/>
        </w:rPr>
      </w:pPr>
      <w:r w:rsidDel="00000000" w:rsidR="00000000" w:rsidRPr="00000000">
        <w:rPr>
          <w:rtl w:val="0"/>
        </w:rPr>
        <w:t xml:space="preserve">Nous classons en </w:t>
      </w:r>
      <w:r w:rsidDel="00000000" w:rsidR="00000000" w:rsidRPr="00000000">
        <w:rPr>
          <w:i w:val="1"/>
          <w:rtl w:val="0"/>
        </w:rPr>
        <w:t xml:space="preserve">information seeking:</w:t>
      </w:r>
    </w:p>
    <w:p w:rsidR="00000000" w:rsidDel="00000000" w:rsidP="00000000" w:rsidRDefault="00000000" w:rsidRPr="00000000" w14:paraId="000000C4">
      <w:pPr>
        <w:jc w:val="both"/>
        <w:rPr/>
      </w:pPr>
      <w:r w:rsidDel="00000000" w:rsidR="00000000" w:rsidRPr="00000000">
        <w:rPr>
          <w:rtl w:val="0"/>
        </w:rPr>
        <w:t xml:space="preserve">&gt;</w:t>
      </w:r>
      <w:r w:rsidDel="00000000" w:rsidR="00000000" w:rsidRPr="00000000">
        <w:rPr>
          <w:rtl w:val="0"/>
        </w:rPr>
        <w:t xml:space="preserve">toute question dont les parents veulent vraiment connaître la réponse (état mental et physiologique de l’enfant, information manquante,etc)</w:t>
      </w:r>
    </w:p>
    <w:p w:rsidR="00000000" w:rsidDel="00000000" w:rsidP="00000000" w:rsidRDefault="00000000" w:rsidRPr="00000000" w14:paraId="000000C5">
      <w:pPr>
        <w:jc w:val="both"/>
        <w:rPr>
          <w:i w:val="1"/>
          <w:color w:val="6aa84f"/>
        </w:rPr>
      </w:pPr>
      <w:r w:rsidDel="00000000" w:rsidR="00000000" w:rsidRPr="00000000">
        <w:rPr>
          <w:rtl w:val="0"/>
        </w:rPr>
        <w:t xml:space="preserve">&gt;</w:t>
      </w:r>
      <w:r w:rsidDel="00000000" w:rsidR="00000000" w:rsidRPr="00000000">
        <w:rPr>
          <w:rtl w:val="0"/>
        </w:rPr>
        <w:t xml:space="preserve">les énoncés de clarification: </w:t>
      </w:r>
      <w:r w:rsidDel="00000000" w:rsidR="00000000" w:rsidRPr="00000000">
        <w:rPr>
          <w:i w:val="1"/>
          <w:color w:val="6aa84f"/>
          <w:rtl w:val="0"/>
        </w:rPr>
        <w:t xml:space="preserve">“Un quoi ?”</w:t>
      </w:r>
    </w:p>
    <w:p w:rsidR="00000000" w:rsidDel="00000000" w:rsidP="00000000" w:rsidRDefault="00000000" w:rsidRPr="00000000" w14:paraId="000000C6">
      <w:pPr>
        <w:jc w:val="both"/>
        <w:rPr/>
      </w:pPr>
      <w:r w:rsidDel="00000000" w:rsidR="00000000" w:rsidRPr="00000000">
        <w:rPr>
          <w:rtl w:val="0"/>
        </w:rPr>
        <w:t xml:space="preserve">&gt;les énoncés qui répètent un mot en particulier</w:t>
      </w:r>
      <w:r w:rsidDel="00000000" w:rsidR="00000000" w:rsidRPr="00000000">
        <w:rPr>
          <w:rtl w:val="0"/>
        </w:rPr>
        <w:t xml:space="preserve"> : </w:t>
      </w:r>
      <w:r w:rsidDel="00000000" w:rsidR="00000000" w:rsidRPr="00000000">
        <w:rPr>
          <w:i w:val="1"/>
          <w:color w:val="6aa84f"/>
          <w:rtl w:val="0"/>
        </w:rPr>
        <w:t xml:space="preserve">“Fabule ?”, “Un os ?”</w:t>
      </w:r>
      <w:r w:rsidDel="00000000" w:rsidR="00000000" w:rsidRPr="00000000">
        <w:rPr>
          <w:rtl w:val="0"/>
        </w:rPr>
      </w:r>
    </w:p>
    <w:p w:rsidR="00000000" w:rsidDel="00000000" w:rsidP="00000000" w:rsidRDefault="00000000" w:rsidRPr="00000000" w14:paraId="000000C7">
      <w:pPr>
        <w:jc w:val="both"/>
        <w:rPr>
          <w:i w:val="1"/>
          <w:color w:val="6aa84f"/>
        </w:rPr>
      </w:pPr>
      <w:r w:rsidDel="00000000" w:rsidR="00000000" w:rsidRPr="00000000">
        <w:rPr>
          <w:rtl w:val="0"/>
        </w:rPr>
        <w:t xml:space="preserve">&gt;</w:t>
      </w:r>
      <w:r w:rsidDel="00000000" w:rsidR="00000000" w:rsidRPr="00000000">
        <w:rPr>
          <w:rtl w:val="0"/>
        </w:rPr>
        <w:t xml:space="preserve">la prise en compte de l’avis de l’enfant: </w:t>
      </w:r>
      <w:r w:rsidDel="00000000" w:rsidR="00000000" w:rsidRPr="00000000">
        <w:rPr>
          <w:i w:val="1"/>
          <w:color w:val="6aa84f"/>
          <w:rtl w:val="0"/>
        </w:rPr>
        <w:t xml:space="preserve">“Qu’est-ce que tu en penses ?”, “D’accord ?”</w:t>
      </w:r>
    </w:p>
    <w:p w:rsidR="00000000" w:rsidDel="00000000" w:rsidP="00000000" w:rsidRDefault="00000000" w:rsidRPr="00000000" w14:paraId="000000C8">
      <w:pPr>
        <w:jc w:val="both"/>
        <w:rPr>
          <w:i w:val="1"/>
          <w:color w:val="6aa84f"/>
        </w:rPr>
      </w:pPr>
      <w:r w:rsidDel="00000000" w:rsidR="00000000" w:rsidRPr="00000000">
        <w:rPr>
          <w:rtl w:val="0"/>
        </w:rPr>
        <w:t xml:space="preserve">&gt;une question qui demande appréciation de l’enfant</w:t>
      </w:r>
      <w:r w:rsidDel="00000000" w:rsidR="00000000" w:rsidRPr="00000000">
        <w:rPr>
          <w:i w:val="1"/>
          <w:rtl w:val="0"/>
        </w:rPr>
        <w:t xml:space="preserve">: </w:t>
      </w:r>
      <w:r w:rsidDel="00000000" w:rsidR="00000000" w:rsidRPr="00000000">
        <w:rPr>
          <w:i w:val="1"/>
          <w:color w:val="6aa84f"/>
          <w:rtl w:val="0"/>
        </w:rPr>
        <w:t xml:space="preserve">“C’était bien”, “C’était pas bien”, “J’ai aimé”, “J’ai pas aimé”</w:t>
      </w:r>
    </w:p>
    <w:p w:rsidR="00000000" w:rsidDel="00000000" w:rsidP="00000000" w:rsidRDefault="00000000" w:rsidRPr="00000000" w14:paraId="000000C9">
      <w:pPr>
        <w:numPr>
          <w:ilvl w:val="0"/>
          <w:numId w:val="8"/>
        </w:numPr>
        <w:ind w:left="720" w:hanging="360"/>
        <w:jc w:val="both"/>
        <w:rPr>
          <w:u w:val="none"/>
        </w:rPr>
      </w:pPr>
      <w:r w:rsidDel="00000000" w:rsidR="00000000" w:rsidRPr="00000000">
        <w:rPr>
          <w:rtl w:val="0"/>
        </w:rPr>
        <w:t xml:space="preserve">Nous classons en</w:t>
      </w:r>
      <w:r w:rsidDel="00000000" w:rsidR="00000000" w:rsidRPr="00000000">
        <w:rPr>
          <w:rtl w:val="0"/>
        </w:rPr>
        <w:t xml:space="preserve"> </w:t>
      </w:r>
      <w:r w:rsidDel="00000000" w:rsidR="00000000" w:rsidRPr="00000000">
        <w:rPr>
          <w:i w:val="1"/>
          <w:rtl w:val="0"/>
        </w:rPr>
        <w:t xml:space="preserve">non information seeking</w:t>
      </w:r>
      <w:r w:rsidDel="00000000" w:rsidR="00000000" w:rsidRPr="00000000">
        <w:rPr>
          <w:rtl w:val="0"/>
        </w:rPr>
        <w:t xml:space="preserve">:</w:t>
      </w:r>
    </w:p>
    <w:p w:rsidR="00000000" w:rsidDel="00000000" w:rsidP="00000000" w:rsidRDefault="00000000" w:rsidRPr="00000000" w14:paraId="000000CA">
      <w:pPr>
        <w:jc w:val="both"/>
        <w:rPr/>
      </w:pPr>
      <w:r w:rsidDel="00000000" w:rsidR="00000000" w:rsidRPr="00000000">
        <w:rPr>
          <w:rtl w:val="0"/>
        </w:rPr>
        <w:t xml:space="preserve">&gt;</w:t>
      </w:r>
      <w:r w:rsidDel="00000000" w:rsidR="00000000" w:rsidRPr="00000000">
        <w:rPr>
          <w:rtl w:val="0"/>
        </w:rPr>
        <w:t xml:space="preserve">les é</w:t>
      </w:r>
      <w:r w:rsidDel="00000000" w:rsidR="00000000" w:rsidRPr="00000000">
        <w:rPr>
          <w:rtl w:val="0"/>
        </w:rPr>
        <w:t xml:space="preserve">noncés rhétoriques de type </w:t>
      </w:r>
      <w:r w:rsidDel="00000000" w:rsidR="00000000" w:rsidRPr="00000000">
        <w:rPr>
          <w:i w:val="1"/>
          <w:color w:val="6aa84f"/>
          <w:rtl w:val="0"/>
        </w:rPr>
        <w:t xml:space="preserve">“Ah bon ?”, “Ah oui?”, “C’est vrai ?”, “Non ?”, “Ouais ?”</w:t>
      </w:r>
      <w:r w:rsidDel="00000000" w:rsidR="00000000" w:rsidRPr="00000000">
        <w:rPr>
          <w:rtl w:val="0"/>
        </w:rPr>
        <w:t xml:space="preserve"> Ces interjections n’attendent pas de réponse de l’enfant, malgré leur forme interrogative</w:t>
      </w:r>
    </w:p>
    <w:p w:rsidR="00000000" w:rsidDel="00000000" w:rsidP="00000000" w:rsidRDefault="00000000" w:rsidRPr="00000000" w14:paraId="000000CB">
      <w:pPr>
        <w:jc w:val="both"/>
        <w:rPr/>
      </w:pPr>
      <w:r w:rsidDel="00000000" w:rsidR="00000000" w:rsidRPr="00000000">
        <w:rPr>
          <w:rtl w:val="0"/>
        </w:rPr>
        <w:t xml:space="preserve">&gt;les énoncés qui répètent la réponse de l’enfant de façon rhétorique</w:t>
      </w:r>
    </w:p>
    <w:p w:rsidR="00000000" w:rsidDel="00000000" w:rsidP="00000000" w:rsidRDefault="00000000" w:rsidRPr="00000000" w14:paraId="000000CC">
      <w:pPr>
        <w:jc w:val="both"/>
        <w:rPr/>
      </w:pPr>
      <w:r w:rsidDel="00000000" w:rsidR="00000000" w:rsidRPr="00000000">
        <w:rPr>
          <w:rtl w:val="0"/>
        </w:rPr>
        <w:t xml:space="preserve">&gt;</w:t>
      </w:r>
      <w:r w:rsidDel="00000000" w:rsidR="00000000" w:rsidRPr="00000000">
        <w:rPr>
          <w:rtl w:val="0"/>
        </w:rPr>
        <w:t xml:space="preserve">les énoncés de réprimande, ordres ou interdictions</w:t>
      </w:r>
    </w:p>
    <w:p w:rsidR="00000000" w:rsidDel="00000000" w:rsidP="00000000" w:rsidRDefault="00000000" w:rsidRPr="00000000" w14:paraId="000000CD">
      <w:pPr>
        <w:jc w:val="both"/>
        <w:rPr/>
      </w:pPr>
      <w:r w:rsidDel="00000000" w:rsidR="00000000" w:rsidRPr="00000000">
        <w:rPr>
          <w:rtl w:val="0"/>
        </w:rPr>
        <w:t xml:space="preserve">&gt;les demandes d’attention ou de redirection de l’attention</w:t>
      </w:r>
    </w:p>
    <w:p w:rsidR="00000000" w:rsidDel="00000000" w:rsidP="00000000" w:rsidRDefault="00000000" w:rsidRPr="00000000" w14:paraId="000000CE">
      <w:pPr>
        <w:jc w:val="both"/>
        <w:rPr>
          <w:shd w:fill="ffd966" w:val="clear"/>
        </w:rPr>
      </w:pPr>
      <w:r w:rsidDel="00000000" w:rsidR="00000000" w:rsidRPr="00000000">
        <w:rPr>
          <w:shd w:fill="ffd966" w:val="clear"/>
          <w:rtl w:val="0"/>
        </w:rPr>
        <w:t xml:space="preserve">&gt;les questions des parents qui nécessitent des actions des enfants</w:t>
      </w:r>
      <w:r w:rsidDel="00000000" w:rsidR="00000000" w:rsidRPr="00000000">
        <w:rPr>
          <w:shd w:fill="ffd966" w:val="clear"/>
          <w:rtl w:val="0"/>
        </w:rPr>
        <w:t xml:space="preserve">: </w:t>
      </w:r>
      <w:r w:rsidDel="00000000" w:rsidR="00000000" w:rsidRPr="00000000">
        <w:rPr>
          <w:shd w:fill="ffd966" w:val="clear"/>
          <w:rtl w:val="0"/>
        </w:rPr>
        <w:t xml:space="preserve">nous ne nous intéressons pas aux réponses des enfants qui ne sont pas verbales (voir section suivante </w:t>
      </w:r>
      <w:r w:rsidDel="00000000" w:rsidR="00000000" w:rsidRPr="00000000">
        <w:rPr>
          <w:i w:val="1"/>
          <w:shd w:fill="ffd966" w:val="clear"/>
          <w:rtl w:val="0"/>
        </w:rPr>
        <w:t xml:space="preserve">L’ordre déguisé</w:t>
      </w:r>
      <w:r w:rsidDel="00000000" w:rsidR="00000000" w:rsidRPr="00000000">
        <w:rPr>
          <w:shd w:fill="ffd966" w:val="clear"/>
          <w:rtl w:val="0"/>
        </w:rPr>
        <w:t xml:space="preserve">)</w:t>
      </w:r>
    </w:p>
    <w:p w:rsidR="00000000" w:rsidDel="00000000" w:rsidP="00000000" w:rsidRDefault="00000000" w:rsidRPr="00000000" w14:paraId="000000CF">
      <w:pPr>
        <w:jc w:val="both"/>
        <w:rPr>
          <w:shd w:fill="ffd966" w:val="clear"/>
        </w:rPr>
      </w:pPr>
      <w:r w:rsidDel="00000000" w:rsidR="00000000" w:rsidRPr="00000000">
        <w:rPr>
          <w:i w:val="1"/>
          <w:shd w:fill="ffd966" w:val="clear"/>
          <w:rtl w:val="0"/>
        </w:rPr>
        <w:t xml:space="preserve">Attention : </w:t>
      </w:r>
      <w:r w:rsidDel="00000000" w:rsidR="00000000" w:rsidRPr="00000000">
        <w:rPr>
          <w:shd w:fill="ffd966" w:val="clear"/>
          <w:rtl w:val="0"/>
        </w:rPr>
        <w:t xml:space="preserve">les énoncés des parents de type </w:t>
      </w:r>
      <w:r w:rsidDel="00000000" w:rsidR="00000000" w:rsidRPr="00000000">
        <w:rPr>
          <w:i w:val="1"/>
          <w:color w:val="6aa84f"/>
          <w:shd w:fill="ffd966" w:val="clear"/>
          <w:rtl w:val="0"/>
        </w:rPr>
        <w:t xml:space="preserve">“T’es sûre ?”</w:t>
      </w:r>
      <w:r w:rsidDel="00000000" w:rsidR="00000000" w:rsidRPr="00000000">
        <w:rPr>
          <w:shd w:fill="ffd966" w:val="clear"/>
          <w:rtl w:val="0"/>
        </w:rPr>
        <w:t xml:space="preserve">, </w:t>
      </w:r>
      <w:r w:rsidDel="00000000" w:rsidR="00000000" w:rsidRPr="00000000">
        <w:rPr>
          <w:i w:val="1"/>
          <w:color w:val="6aa84f"/>
          <w:shd w:fill="ffd966" w:val="clear"/>
          <w:rtl w:val="0"/>
        </w:rPr>
        <w:t xml:space="preserve">“Tu crois ?”</w:t>
      </w:r>
      <w:r w:rsidDel="00000000" w:rsidR="00000000" w:rsidRPr="00000000">
        <w:rPr>
          <w:shd w:fill="ffd966" w:val="clear"/>
          <w:rtl w:val="0"/>
        </w:rPr>
        <w:t xml:space="preserve"> -- lorsqu’ils remettent en cause la réponse de l’enfant -- </w:t>
      </w:r>
      <w:r w:rsidDel="00000000" w:rsidR="00000000" w:rsidRPr="00000000">
        <w:rPr>
          <w:shd w:fill="ffd966" w:val="clear"/>
          <w:rtl w:val="0"/>
        </w:rPr>
        <w:t xml:space="preserve">semblent demander plus de réflexion de la part de l’enfant et sont donc annotés </w:t>
      </w:r>
      <w:r w:rsidDel="00000000" w:rsidR="00000000" w:rsidRPr="00000000">
        <w:rPr>
          <w:i w:val="1"/>
          <w:shd w:fill="ffd966" w:val="clear"/>
          <w:rtl w:val="0"/>
        </w:rPr>
        <w:t xml:space="preserve">pedagogical:specific:other</w:t>
      </w:r>
      <w:r w:rsidDel="00000000" w:rsidR="00000000" w:rsidRPr="00000000">
        <w:rPr>
          <w:shd w:fill="ffd966" w:val="clear"/>
          <w:rtl w:val="0"/>
        </w:rPr>
        <w:t xml:space="preserve">. Dans d’autres contextes, le </w:t>
      </w:r>
      <w:r w:rsidDel="00000000" w:rsidR="00000000" w:rsidRPr="00000000">
        <w:rPr>
          <w:color w:val="6aa84f"/>
          <w:shd w:fill="ffd966" w:val="clear"/>
          <w:rtl w:val="0"/>
        </w:rPr>
        <w:t xml:space="preserve">“tu crois ?”</w:t>
      </w:r>
      <w:r w:rsidDel="00000000" w:rsidR="00000000" w:rsidRPr="00000000">
        <w:rPr>
          <w:shd w:fill="ffd966" w:val="clear"/>
          <w:rtl w:val="0"/>
        </w:rPr>
        <w:t xml:space="preserve"> peut faire partie d’une question plus longue et donc être classé en </w:t>
      </w:r>
      <w:r w:rsidDel="00000000" w:rsidR="00000000" w:rsidRPr="00000000">
        <w:rPr>
          <w:i w:val="1"/>
          <w:shd w:fill="ffd966" w:val="clear"/>
          <w:rtl w:val="0"/>
        </w:rPr>
        <w:t xml:space="preserve">initiation:pedagogical:specific:polar</w:t>
      </w:r>
      <w:r w:rsidDel="00000000" w:rsidR="00000000" w:rsidRPr="00000000">
        <w:rPr>
          <w:shd w:fill="ffd966" w:val="clear"/>
          <w:rtl w:val="0"/>
        </w:rPr>
        <w:t xml:space="preserve"> : </w:t>
      </w:r>
      <w:r w:rsidDel="00000000" w:rsidR="00000000" w:rsidRPr="00000000">
        <w:rPr>
          <w:color w:val="6aa84f"/>
          <w:shd w:fill="ffd966" w:val="clear"/>
          <w:rtl w:val="0"/>
        </w:rPr>
        <w:t xml:space="preserve">“Il va rentrer dans la maison tu crois ?”</w:t>
      </w:r>
      <w:r w:rsidDel="00000000" w:rsidR="00000000" w:rsidRPr="00000000">
        <w:rPr>
          <w:shd w:fill="ffd966" w:val="clear"/>
          <w:rtl w:val="0"/>
        </w:rPr>
        <w:t xml:space="preserve"> ou en </w:t>
      </w:r>
      <w:r w:rsidDel="00000000" w:rsidR="00000000" w:rsidRPr="00000000">
        <w:rPr>
          <w:i w:val="1"/>
          <w:shd w:fill="ffd966" w:val="clear"/>
          <w:rtl w:val="0"/>
        </w:rPr>
        <w:t xml:space="preserve">initiation:pedagogical:specific:fact-based</w:t>
      </w:r>
      <w:r w:rsidDel="00000000" w:rsidR="00000000" w:rsidRPr="00000000">
        <w:rPr>
          <w:shd w:fill="ffd966" w:val="clear"/>
          <w:rtl w:val="0"/>
        </w:rPr>
        <w:t xml:space="preserve"> : </w:t>
      </w:r>
      <w:r w:rsidDel="00000000" w:rsidR="00000000" w:rsidRPr="00000000">
        <w:rPr>
          <w:color w:val="6aa84f"/>
          <w:shd w:fill="ffd966" w:val="clear"/>
          <w:rtl w:val="0"/>
        </w:rPr>
        <w:t xml:space="preserve">“qu’est-ce qu’il va faire tu crois ?”</w:t>
      </w:r>
      <w:r w:rsidDel="00000000" w:rsidR="00000000" w:rsidRPr="00000000">
        <w:rPr>
          <w:shd w:fill="ffd966" w:val="clear"/>
          <w:rtl w:val="0"/>
        </w:rPr>
        <w:t xml:space="preserve">.</w:t>
      </w: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numPr>
          <w:ilvl w:val="0"/>
          <w:numId w:val="1"/>
        </w:numPr>
        <w:ind w:left="720" w:hanging="360"/>
        <w:jc w:val="both"/>
        <w:rPr>
          <w:b w:val="1"/>
          <w:sz w:val="28"/>
          <w:szCs w:val="28"/>
        </w:rPr>
      </w:pPr>
      <w:r w:rsidDel="00000000" w:rsidR="00000000" w:rsidRPr="00000000">
        <w:rPr>
          <w:b w:val="1"/>
          <w:sz w:val="28"/>
          <w:szCs w:val="28"/>
          <w:rtl w:val="0"/>
        </w:rPr>
        <w:t xml:space="preserve">L’ordre déguisé</w:t>
      </w:r>
    </w:p>
    <w:p w:rsidR="00000000" w:rsidDel="00000000" w:rsidP="00000000" w:rsidRDefault="00000000" w:rsidRPr="00000000" w14:paraId="000000D3">
      <w:pPr>
        <w:jc w:val="both"/>
        <w:rPr/>
      </w:pPr>
      <w:r w:rsidDel="00000000" w:rsidR="00000000" w:rsidRPr="00000000">
        <w:rPr>
          <w:rtl w:val="0"/>
        </w:rPr>
        <w:t xml:space="preserve">L’ordre déguisé sous forme de question est un type de question récurrent chez les parents. Puisqu’il est souvent difficile de juger s’il y a un intérêt pédagogique derrière cet acte de langage ou non, nous classons toutes ces questions en </w:t>
      </w:r>
      <w:r w:rsidDel="00000000" w:rsidR="00000000" w:rsidRPr="00000000">
        <w:rPr>
          <w:i w:val="1"/>
          <w:rtl w:val="0"/>
        </w:rPr>
        <w:t xml:space="preserve">initiation:non-information-seeking</w:t>
      </w:r>
      <w:r w:rsidDel="00000000" w:rsidR="00000000" w:rsidRPr="00000000">
        <w:rPr>
          <w:rtl w:val="0"/>
        </w:rPr>
        <w:t xml:space="preserve">.</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i w:val="1"/>
          <w:color w:val="6aa84f"/>
        </w:rPr>
      </w:pPr>
      <w:r w:rsidDel="00000000" w:rsidR="00000000" w:rsidRPr="00000000">
        <w:rPr>
          <w:i w:val="1"/>
          <w:color w:val="6aa84f"/>
          <w:rtl w:val="0"/>
        </w:rPr>
        <w:t xml:space="preserve">&gt; “Tu donnes à maman une voiture bleue ?”</w:t>
      </w:r>
    </w:p>
    <w:p w:rsidR="00000000" w:rsidDel="00000000" w:rsidP="00000000" w:rsidRDefault="00000000" w:rsidRPr="00000000" w14:paraId="000000D6">
      <w:pPr>
        <w:jc w:val="both"/>
        <w:rPr>
          <w:i w:val="1"/>
          <w:color w:val="6aa84f"/>
        </w:rPr>
      </w:pPr>
      <w:r w:rsidDel="00000000" w:rsidR="00000000" w:rsidRPr="00000000">
        <w:rPr>
          <w:i w:val="1"/>
          <w:color w:val="6aa84f"/>
          <w:rtl w:val="0"/>
        </w:rPr>
        <w:t xml:space="preserve">&gt; “Tu le mets dedans ?”</w:t>
      </w:r>
    </w:p>
    <w:p w:rsidR="00000000" w:rsidDel="00000000" w:rsidP="00000000" w:rsidRDefault="00000000" w:rsidRPr="00000000" w14:paraId="000000D7">
      <w:pPr>
        <w:jc w:val="both"/>
        <w:rPr>
          <w:i w:val="1"/>
          <w:color w:val="6aa84f"/>
        </w:rPr>
      </w:pPr>
      <w:r w:rsidDel="00000000" w:rsidR="00000000" w:rsidRPr="00000000">
        <w:rPr>
          <w:i w:val="1"/>
          <w:color w:val="6aa84f"/>
          <w:rtl w:val="0"/>
        </w:rPr>
        <w:t xml:space="preserve">&gt; “Tu lances le dé ?”</w:t>
      </w:r>
    </w:p>
    <w:p w:rsidR="00000000" w:rsidDel="00000000" w:rsidP="00000000" w:rsidRDefault="00000000" w:rsidRPr="00000000" w14:paraId="000000D8">
      <w:pPr>
        <w:jc w:val="both"/>
        <w:rPr>
          <w:i w:val="1"/>
          <w:color w:val="6aa84f"/>
        </w:rPr>
      </w:pPr>
      <w:r w:rsidDel="00000000" w:rsidR="00000000" w:rsidRPr="00000000">
        <w:rPr>
          <w:i w:val="1"/>
          <w:color w:val="6aa84f"/>
          <w:rtl w:val="0"/>
        </w:rPr>
        <w:t xml:space="preserve">&gt; “Tu enlèves ton pantalon ?”</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pStyle w:val="Heading3"/>
        <w:numPr>
          <w:ilvl w:val="0"/>
          <w:numId w:val="27"/>
        </w:numPr>
        <w:ind w:left="720" w:hanging="360"/>
        <w:jc w:val="both"/>
        <w:rPr/>
      </w:pPr>
      <w:bookmarkStart w:colFirst="0" w:colLast="0" w:name="_heading=h.hncbo7p5aao" w:id="22"/>
      <w:bookmarkEnd w:id="22"/>
      <w:r w:rsidDel="00000000" w:rsidR="00000000" w:rsidRPr="00000000">
        <w:rPr>
          <w:rtl w:val="0"/>
        </w:rPr>
        <w:t xml:space="preserve">Guess game</w:t>
      </w:r>
    </w:p>
    <w:p w:rsidR="00000000" w:rsidDel="00000000" w:rsidP="00000000" w:rsidRDefault="00000000" w:rsidRPr="00000000" w14:paraId="000000DB">
      <w:pPr>
        <w:jc w:val="both"/>
        <w:rPr>
          <w:i w:val="1"/>
          <w:color w:val="ff0000"/>
        </w:rPr>
      </w:pPr>
      <w:r w:rsidDel="00000000" w:rsidR="00000000" w:rsidRPr="00000000">
        <w:rPr>
          <w:rtl w:val="0"/>
        </w:rPr>
        <w:t xml:space="preserve">Un guess game est une interaction où le parent tente de faire deviner un mot précis à l’enfant, en fournissant les premières syllabes du mot. Cette initiation est annotée </w:t>
      </w:r>
      <w:r w:rsidDel="00000000" w:rsidR="00000000" w:rsidRPr="00000000">
        <w:rPr>
          <w:i w:val="1"/>
          <w:rtl w:val="0"/>
        </w:rPr>
        <w:t xml:space="preserve">pedagogical:specific:other</w:t>
      </w:r>
      <w:r w:rsidDel="00000000" w:rsidR="00000000" w:rsidRPr="00000000">
        <w:rPr>
          <w:rtl w:val="0"/>
        </w:rPr>
        <w:t xml:space="preserve">. Nous la distinguons des demandes d’élicitation où le parent ne donne aucun indice à l’enfant : celles-ci sont labellisées </w:t>
      </w:r>
      <w:r w:rsidDel="00000000" w:rsidR="00000000" w:rsidRPr="00000000">
        <w:rPr>
          <w:i w:val="1"/>
          <w:rtl w:val="0"/>
        </w:rPr>
        <w:t xml:space="preserve">pedagogical:specific/generic/fact based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pStyle w:val="Heading3"/>
        <w:numPr>
          <w:ilvl w:val="0"/>
          <w:numId w:val="10"/>
        </w:numPr>
        <w:ind w:left="720" w:hanging="360"/>
        <w:jc w:val="both"/>
        <w:rPr/>
      </w:pPr>
      <w:bookmarkStart w:colFirst="0" w:colLast="0" w:name="_heading=h.196hdkf1n05t" w:id="23"/>
      <w:bookmarkEnd w:id="23"/>
      <w:r w:rsidDel="00000000" w:rsidR="00000000" w:rsidRPr="00000000">
        <w:rPr>
          <w:rtl w:val="0"/>
        </w:rPr>
        <w:t xml:space="preserve">Generic et Specific</w:t>
      </w: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Les catégories </w:t>
      </w:r>
      <w:r w:rsidDel="00000000" w:rsidR="00000000" w:rsidRPr="00000000">
        <w:rPr>
          <w:i w:val="1"/>
          <w:rtl w:val="0"/>
        </w:rPr>
        <w:t xml:space="preserve">generic/specific</w:t>
      </w:r>
      <w:r w:rsidDel="00000000" w:rsidR="00000000" w:rsidRPr="00000000">
        <w:rPr>
          <w:rtl w:val="0"/>
        </w:rPr>
        <w:t xml:space="preserve"> distinguent un savoir général et un savoir lié au contexte. </w:t>
      </w:r>
      <w:r w:rsidDel="00000000" w:rsidR="00000000" w:rsidRPr="00000000">
        <w:rPr>
          <w:rtl w:val="0"/>
        </w:rPr>
        <w:t xml:space="preserve">Pour </w:t>
      </w:r>
      <w:r w:rsidDel="00000000" w:rsidR="00000000" w:rsidRPr="00000000">
        <w:rPr>
          <w:i w:val="1"/>
          <w:rtl w:val="0"/>
        </w:rPr>
        <w:t xml:space="preserve">pedagogical:generic</w:t>
      </w:r>
      <w:r w:rsidDel="00000000" w:rsidR="00000000" w:rsidRPr="00000000">
        <w:rPr>
          <w:rtl w:val="0"/>
        </w:rPr>
        <w:t xml:space="preserve">, nous retenons en particulier :</w:t>
      </w:r>
    </w:p>
    <w:p w:rsidR="00000000" w:rsidDel="00000000" w:rsidP="00000000" w:rsidRDefault="00000000" w:rsidRPr="00000000" w14:paraId="000000DF">
      <w:pPr>
        <w:jc w:val="both"/>
        <w:rPr/>
      </w:pPr>
      <w:r w:rsidDel="00000000" w:rsidR="00000000" w:rsidRPr="00000000">
        <w:rPr>
          <w:rtl w:val="0"/>
        </w:rPr>
        <w:t xml:space="preserve">-un décompte de nombre</w:t>
      </w:r>
    </w:p>
    <w:p w:rsidR="00000000" w:rsidDel="00000000" w:rsidP="00000000" w:rsidRDefault="00000000" w:rsidRPr="00000000" w14:paraId="000000E0">
      <w:pPr>
        <w:jc w:val="both"/>
        <w:rPr/>
      </w:pPr>
      <w:r w:rsidDel="00000000" w:rsidR="00000000" w:rsidRPr="00000000">
        <w:rPr>
          <w:rtl w:val="0"/>
        </w:rPr>
        <w:t xml:space="preserve">-une chanson appartenant à la culture populaire (Joyeux anniversaire)</w:t>
      </w:r>
    </w:p>
    <w:p w:rsidR="00000000" w:rsidDel="00000000" w:rsidP="00000000" w:rsidRDefault="00000000" w:rsidRPr="00000000" w14:paraId="000000E1">
      <w:pPr>
        <w:jc w:val="both"/>
        <w:rPr/>
      </w:pPr>
      <w:r w:rsidDel="00000000" w:rsidR="00000000" w:rsidRPr="00000000">
        <w:rPr>
          <w:rtl w:val="0"/>
        </w:rPr>
        <w:t xml:space="preserve">-une comptine gesticulée (Les petites marionnettes)</w:t>
      </w:r>
    </w:p>
    <w:p w:rsidR="00000000" w:rsidDel="00000000" w:rsidP="00000000" w:rsidRDefault="00000000" w:rsidRPr="00000000" w14:paraId="000000E2">
      <w:pPr>
        <w:jc w:val="both"/>
        <w:rPr/>
      </w:pPr>
      <w:r w:rsidDel="00000000" w:rsidR="00000000" w:rsidRPr="00000000">
        <w:rPr>
          <w:rtl w:val="0"/>
        </w:rPr>
        <w:t xml:space="preserve">-un geste (faire une grimace, imiter la nage)</w:t>
      </w:r>
    </w:p>
    <w:p w:rsidR="00000000" w:rsidDel="00000000" w:rsidP="00000000" w:rsidRDefault="00000000" w:rsidRPr="00000000" w14:paraId="000000E3">
      <w:pPr>
        <w:jc w:val="both"/>
        <w:rPr/>
      </w:pPr>
      <w:r w:rsidDel="00000000" w:rsidR="00000000" w:rsidRPr="00000000">
        <w:rPr>
          <w:rtl w:val="0"/>
        </w:rPr>
        <w:t xml:space="preserve">-les sujets relatifs aux contes et à l’imaginaire de l’enfant</w:t>
      </w:r>
    </w:p>
    <w:p w:rsidR="00000000" w:rsidDel="00000000" w:rsidP="00000000" w:rsidRDefault="00000000" w:rsidRPr="00000000" w14:paraId="000000E4">
      <w:pPr>
        <w:jc w:val="both"/>
        <w:rPr/>
      </w:pPr>
      <w:r w:rsidDel="00000000" w:rsidR="00000000" w:rsidRPr="00000000">
        <w:rPr>
          <w:rtl w:val="0"/>
        </w:rPr>
        <w:t xml:space="preserve">-une élicitation de formules de politesse</w:t>
      </w:r>
    </w:p>
    <w:p w:rsidR="00000000" w:rsidDel="00000000" w:rsidP="00000000" w:rsidRDefault="00000000" w:rsidRPr="00000000" w14:paraId="000000E5">
      <w:pPr>
        <w:jc w:val="both"/>
        <w:rPr/>
      </w:pPr>
      <w:r w:rsidDel="00000000" w:rsidR="00000000" w:rsidRPr="00000000">
        <w:rPr>
          <w:rtl w:val="0"/>
        </w:rPr>
        <w:t xml:space="preserve">L’élicitation de mots précis dépendants du contexte est annotée </w:t>
      </w:r>
      <w:r w:rsidDel="00000000" w:rsidR="00000000" w:rsidRPr="00000000">
        <w:rPr>
          <w:i w:val="1"/>
          <w:rtl w:val="0"/>
        </w:rPr>
        <w:t xml:space="preserve">pedagogical:specific</w:t>
      </w:r>
      <w:r w:rsidDel="00000000" w:rsidR="00000000" w:rsidRPr="00000000">
        <w:rPr>
          <w:rtl w:val="0"/>
        </w:rPr>
        <w:t xml:space="preserve"> (voir section précédente </w:t>
      </w:r>
      <w:r w:rsidDel="00000000" w:rsidR="00000000" w:rsidRPr="00000000">
        <w:rPr>
          <w:i w:val="1"/>
          <w:rtl w:val="0"/>
        </w:rPr>
        <w:t xml:space="preserve">Guess game</w:t>
      </w:r>
      <w:r w:rsidDel="00000000" w:rsidR="00000000" w:rsidRPr="00000000">
        <w:rPr>
          <w:rtl w:val="0"/>
        </w:rPr>
        <w:t xml:space="preserve">). </w:t>
      </w:r>
    </w:p>
    <w:p w:rsidR="00000000" w:rsidDel="00000000" w:rsidP="00000000" w:rsidRDefault="00000000" w:rsidRPr="00000000" w14:paraId="000000E6">
      <w:pPr>
        <w:jc w:val="both"/>
        <w:rPr/>
      </w:pPr>
      <w:r w:rsidDel="00000000" w:rsidR="00000000" w:rsidRPr="00000000">
        <w:rPr>
          <w:rtl w:val="0"/>
        </w:rPr>
        <w:t xml:space="preserve">Parfois, la distinction repose sur la construction syntaxique de l’énoncé:</w:t>
      </w:r>
    </w:p>
    <w:p w:rsidR="00000000" w:rsidDel="00000000" w:rsidP="00000000" w:rsidRDefault="00000000" w:rsidRPr="00000000" w14:paraId="000000E7">
      <w:pPr>
        <w:jc w:val="both"/>
        <w:rPr>
          <w:i w:val="1"/>
        </w:rPr>
      </w:pPr>
      <w:r w:rsidDel="00000000" w:rsidR="00000000" w:rsidRPr="00000000">
        <w:rPr>
          <w:i w:val="1"/>
          <w:color w:val="6aa84f"/>
          <w:rtl w:val="0"/>
        </w:rPr>
        <w:t xml:space="preserve">&gt;”Est-ce que tu aimes aller à la piscine ?”</w:t>
      </w:r>
      <w:r w:rsidDel="00000000" w:rsidR="00000000" w:rsidRPr="00000000">
        <w:rPr>
          <w:i w:val="1"/>
          <w:color w:val="ff0000"/>
          <w:rtl w:val="0"/>
        </w:rPr>
        <w:t xml:space="preserve"> </w:t>
      </w:r>
      <w:r w:rsidDel="00000000" w:rsidR="00000000" w:rsidRPr="00000000">
        <w:rPr>
          <w:rtl w:val="0"/>
        </w:rPr>
        <w:t xml:space="preserve">sera annoté</w:t>
      </w:r>
      <w:r w:rsidDel="00000000" w:rsidR="00000000" w:rsidRPr="00000000">
        <w:rPr>
          <w:i w:val="1"/>
          <w:rtl w:val="0"/>
        </w:rPr>
        <w:t xml:space="preserve"> generic </w:t>
      </w:r>
    </w:p>
    <w:p w:rsidR="00000000" w:rsidDel="00000000" w:rsidP="00000000" w:rsidRDefault="00000000" w:rsidRPr="00000000" w14:paraId="000000E8">
      <w:pPr>
        <w:jc w:val="both"/>
        <w:rPr>
          <w:color w:val="ff0000"/>
        </w:rPr>
      </w:pPr>
      <w:r w:rsidDel="00000000" w:rsidR="00000000" w:rsidRPr="00000000">
        <w:rPr>
          <w:i w:val="1"/>
          <w:color w:val="6aa84f"/>
          <w:rtl w:val="0"/>
        </w:rPr>
        <w:t xml:space="preserve">&gt;”Est-ce que tu aimes aller à cette piscine ?”</w:t>
      </w:r>
      <w:r w:rsidDel="00000000" w:rsidR="00000000" w:rsidRPr="00000000">
        <w:rPr>
          <w:i w:val="1"/>
          <w:color w:val="ff0000"/>
          <w:rtl w:val="0"/>
        </w:rPr>
        <w:t xml:space="preserve"> </w:t>
      </w:r>
      <w:r w:rsidDel="00000000" w:rsidR="00000000" w:rsidRPr="00000000">
        <w:rPr>
          <w:rtl w:val="0"/>
        </w:rPr>
        <w:t xml:space="preserve">sera quant à lui annoté </w:t>
      </w:r>
      <w:r w:rsidDel="00000000" w:rsidR="00000000" w:rsidRPr="00000000">
        <w:rPr>
          <w:i w:val="1"/>
          <w:rtl w:val="0"/>
        </w:rPr>
        <w:t xml:space="preserve">specific</w:t>
      </w:r>
      <w:r w:rsidDel="00000000" w:rsidR="00000000" w:rsidRPr="00000000">
        <w:rPr>
          <w:rtl w:val="0"/>
        </w:rPr>
      </w:r>
    </w:p>
    <w:p w:rsidR="00000000" w:rsidDel="00000000" w:rsidP="00000000" w:rsidRDefault="00000000" w:rsidRPr="00000000" w14:paraId="000000E9">
      <w:pPr>
        <w:jc w:val="both"/>
        <w:rPr>
          <w:color w:val="ff0000"/>
        </w:rPr>
      </w:pPr>
      <w:r w:rsidDel="00000000" w:rsidR="00000000" w:rsidRPr="00000000">
        <w:rPr>
          <w:rtl w:val="0"/>
        </w:rPr>
      </w:r>
    </w:p>
    <w:p w:rsidR="00000000" w:rsidDel="00000000" w:rsidP="00000000" w:rsidRDefault="00000000" w:rsidRPr="00000000" w14:paraId="000000EA">
      <w:pPr>
        <w:pStyle w:val="Heading3"/>
        <w:numPr>
          <w:ilvl w:val="0"/>
          <w:numId w:val="28"/>
        </w:numPr>
        <w:ind w:left="720" w:hanging="360"/>
        <w:jc w:val="both"/>
        <w:rPr/>
      </w:pPr>
      <w:bookmarkStart w:colFirst="0" w:colLast="0" w:name="_heading=h.d93inlwr9pjl" w:id="24"/>
      <w:bookmarkEnd w:id="24"/>
      <w:r w:rsidDel="00000000" w:rsidR="00000000" w:rsidRPr="00000000">
        <w:rPr>
          <w:rtl w:val="0"/>
        </w:rPr>
        <w:t xml:space="preserve">Follow-up Other et Agree</w:t>
      </w:r>
    </w:p>
    <w:p w:rsidR="00000000" w:rsidDel="00000000" w:rsidP="00000000" w:rsidRDefault="00000000" w:rsidRPr="00000000" w14:paraId="000000EB">
      <w:pPr>
        <w:jc w:val="both"/>
        <w:rPr/>
      </w:pPr>
      <w:r w:rsidDel="00000000" w:rsidR="00000000" w:rsidRPr="00000000">
        <w:rPr>
          <w:rtl w:val="0"/>
        </w:rPr>
        <w:t xml:space="preserve">Lorsque l’acquiescement du parent est explicite, il est labellisé </w:t>
      </w:r>
      <w:r w:rsidDel="00000000" w:rsidR="00000000" w:rsidRPr="00000000">
        <w:rPr>
          <w:i w:val="1"/>
          <w:rtl w:val="0"/>
        </w:rPr>
        <w:t xml:space="preserve">follow-up:agree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C">
      <w:pPr>
        <w:jc w:val="both"/>
        <w:rPr>
          <w:color w:val="6aa84f"/>
        </w:rPr>
      </w:pPr>
      <w:r w:rsidDel="00000000" w:rsidR="00000000" w:rsidRPr="00000000">
        <w:rPr>
          <w:i w:val="1"/>
          <w:color w:val="6aa84f"/>
          <w:rtl w:val="0"/>
        </w:rPr>
        <w:t xml:space="preserve">&gt;”Oui”, “Ouais”, “D’accord”, “Ok”, “Voilà”, “C’est ça”, “Très bien”, etc.</w:t>
      </w: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Si le parent ri, l’acquiescement est considéré non explicite, et annoté </w:t>
      </w:r>
      <w:r w:rsidDel="00000000" w:rsidR="00000000" w:rsidRPr="00000000">
        <w:rPr>
          <w:i w:val="1"/>
          <w:rtl w:val="0"/>
        </w:rPr>
        <w:t xml:space="preserve">follow-up:other</w:t>
      </w:r>
      <w:r w:rsidDel="00000000" w:rsidR="00000000" w:rsidRPr="00000000">
        <w:rPr>
          <w:rtl w:val="0"/>
        </w:rPr>
        <w:t xml:space="preserve">.</w:t>
      </w:r>
    </w:p>
    <w:p w:rsidR="00000000" w:rsidDel="00000000" w:rsidP="00000000" w:rsidRDefault="00000000" w:rsidRPr="00000000" w14:paraId="000000EE">
      <w:pPr>
        <w:jc w:val="both"/>
        <w:rPr/>
      </w:pPr>
      <w:r w:rsidDel="00000000" w:rsidR="00000000" w:rsidRPr="00000000">
        <w:rPr>
          <w:rtl w:val="0"/>
        </w:rPr>
        <w:t xml:space="preserve">Un type de réponse requiert de s’aider du contexte de l’interaction:</w:t>
      </w:r>
    </w:p>
    <w:p w:rsidR="00000000" w:rsidDel="00000000" w:rsidP="00000000" w:rsidRDefault="00000000" w:rsidRPr="00000000" w14:paraId="000000EF">
      <w:pPr>
        <w:jc w:val="both"/>
        <w:rPr>
          <w:i w:val="1"/>
          <w:color w:val="6aa84f"/>
        </w:rPr>
      </w:pPr>
      <w:r w:rsidDel="00000000" w:rsidR="00000000" w:rsidRPr="00000000">
        <w:rPr>
          <w:i w:val="1"/>
          <w:color w:val="6aa84f"/>
          <w:rtl w:val="0"/>
        </w:rPr>
        <w:t xml:space="preserve">&gt;”Hum hum” </w:t>
      </w:r>
    </w:p>
    <w:p w:rsidR="00000000" w:rsidDel="00000000" w:rsidP="00000000" w:rsidRDefault="00000000" w:rsidRPr="00000000" w14:paraId="000000F0">
      <w:pPr>
        <w:jc w:val="both"/>
        <w:rPr/>
      </w:pPr>
      <w:r w:rsidDel="00000000" w:rsidR="00000000" w:rsidRPr="00000000">
        <w:rPr>
          <w:rtl w:val="0"/>
        </w:rPr>
        <w:t xml:space="preserve">En fonction de l’intonation, il peut s’agir d’un acquiescement ou d’une incitation à fournir une autre réponse. </w:t>
      </w:r>
    </w:p>
    <w:p w:rsidR="00000000" w:rsidDel="00000000" w:rsidP="00000000" w:rsidRDefault="00000000" w:rsidRPr="00000000" w14:paraId="000000F1">
      <w:pPr>
        <w:jc w:val="both"/>
        <w:rPr/>
      </w:pPr>
      <w:r w:rsidDel="00000000" w:rsidR="00000000" w:rsidRPr="00000000">
        <w:rPr>
          <w:i w:val="1"/>
          <w:rtl w:val="0"/>
        </w:rPr>
        <w:t xml:space="preserve">Attention:</w:t>
      </w:r>
      <w:r w:rsidDel="00000000" w:rsidR="00000000" w:rsidRPr="00000000">
        <w:rPr>
          <w:rtl w:val="0"/>
        </w:rPr>
        <w:t xml:space="preserve"> o</w:t>
      </w:r>
      <w:r w:rsidDel="00000000" w:rsidR="00000000" w:rsidRPr="00000000">
        <w:rPr>
          <w:rtl w:val="0"/>
        </w:rPr>
        <w:t xml:space="preserve">n ne juge pas de la véracité de la réponse fournie l’enfant lors de l’annotation. </w:t>
      </w: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pStyle w:val="Heading3"/>
        <w:numPr>
          <w:ilvl w:val="0"/>
          <w:numId w:val="13"/>
        </w:numPr>
        <w:ind w:left="720" w:hanging="360"/>
        <w:jc w:val="both"/>
        <w:rPr/>
      </w:pPr>
      <w:bookmarkStart w:colFirst="0" w:colLast="0" w:name="_heading=h.59z926lxoafs" w:id="25"/>
      <w:bookmarkEnd w:id="25"/>
      <w:r w:rsidDel="00000000" w:rsidR="00000000" w:rsidRPr="00000000">
        <w:rPr>
          <w:rtl w:val="0"/>
        </w:rPr>
        <w:t xml:space="preserve">Response:Non-answer:</w:t>
      </w:r>
      <w:r w:rsidDel="00000000" w:rsidR="00000000" w:rsidRPr="00000000">
        <w:rPr>
          <w:rtl w:val="0"/>
        </w:rPr>
        <w:t xml:space="preserve">Do-not-know</w:t>
      </w:r>
    </w:p>
    <w:p w:rsidR="00000000" w:rsidDel="00000000" w:rsidP="00000000" w:rsidRDefault="00000000" w:rsidRPr="00000000" w14:paraId="000000F4">
      <w:pPr>
        <w:jc w:val="both"/>
        <w:rPr/>
      </w:pPr>
      <w:r w:rsidDel="00000000" w:rsidR="00000000" w:rsidRPr="00000000">
        <w:rPr>
          <w:rtl w:val="0"/>
        </w:rPr>
        <w:t xml:space="preserve">Il est important de toujours annoter la réponse d’un parent lorsque ce dernier manifeste ne pas savoir ou ne pas être sûr de la réponse adéquate. </w:t>
      </w:r>
    </w:p>
    <w:p w:rsidR="00000000" w:rsidDel="00000000" w:rsidP="00000000" w:rsidRDefault="00000000" w:rsidRPr="00000000" w14:paraId="000000F5">
      <w:pPr>
        <w:jc w:val="both"/>
        <w:rPr/>
      </w:pPr>
      <w:r w:rsidDel="00000000" w:rsidR="00000000" w:rsidRPr="00000000">
        <w:rPr>
          <w:rtl w:val="0"/>
        </w:rPr>
        <w:t xml:space="preserve">Attention donc à ne pas annoter seulement les </w:t>
      </w:r>
      <w:r w:rsidDel="00000000" w:rsidR="00000000" w:rsidRPr="00000000">
        <w:rPr>
          <w:i w:val="1"/>
          <w:color w:val="6aa84f"/>
          <w:rtl w:val="0"/>
        </w:rPr>
        <w:t xml:space="preserve">“Je ne sais pas”</w:t>
      </w:r>
      <w:r w:rsidDel="00000000" w:rsidR="00000000" w:rsidRPr="00000000">
        <w:rPr>
          <w:rtl w:val="0"/>
        </w:rPr>
        <w:t xml:space="preserve">, mais aussi les </w:t>
      </w:r>
      <w:r w:rsidDel="00000000" w:rsidR="00000000" w:rsidRPr="00000000">
        <w:rPr>
          <w:i w:val="1"/>
          <w:color w:val="6aa84f"/>
          <w:rtl w:val="0"/>
        </w:rPr>
        <w:t xml:space="preserve">“Je ne crois pas”, “Je ne suis pas sûre”, “Je ne me souviens plus”, “Peut-être”</w:t>
      </w:r>
      <w:r w:rsidDel="00000000" w:rsidR="00000000" w:rsidRPr="00000000">
        <w:rPr>
          <w:rtl w:val="0"/>
        </w:rPr>
        <w:t xml:space="preserve">, etc. </w:t>
      </w: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pStyle w:val="Heading3"/>
        <w:numPr>
          <w:ilvl w:val="0"/>
          <w:numId w:val="17"/>
        </w:numPr>
        <w:ind w:left="720" w:hanging="360"/>
        <w:jc w:val="both"/>
        <w:rPr/>
      </w:pPr>
      <w:bookmarkStart w:colFirst="0" w:colLast="0" w:name="_heading=h.7179vjxw75w5" w:id="26"/>
      <w:bookmarkEnd w:id="26"/>
      <w:r w:rsidDel="00000000" w:rsidR="00000000" w:rsidRPr="00000000">
        <w:rPr>
          <w:rtl w:val="0"/>
        </w:rPr>
        <w:t xml:space="preserve">Response:Non-answer:</w:t>
      </w:r>
      <w:r w:rsidDel="00000000" w:rsidR="00000000" w:rsidRPr="00000000">
        <w:rPr>
          <w:rtl w:val="0"/>
        </w:rPr>
        <w:t xml:space="preserve">Feedback</w:t>
      </w:r>
    </w:p>
    <w:p w:rsidR="00000000" w:rsidDel="00000000" w:rsidP="00000000" w:rsidRDefault="00000000" w:rsidRPr="00000000" w14:paraId="000000F8">
      <w:pPr>
        <w:jc w:val="both"/>
        <w:rPr>
          <w:i w:val="1"/>
        </w:rPr>
      </w:pPr>
      <w:r w:rsidDel="00000000" w:rsidR="00000000" w:rsidRPr="00000000">
        <w:rPr>
          <w:rtl w:val="0"/>
        </w:rPr>
        <w:t xml:space="preserve">Lorsque </w:t>
      </w:r>
      <w:r w:rsidDel="00000000" w:rsidR="00000000" w:rsidRPr="00000000">
        <w:rPr>
          <w:rtl w:val="0"/>
        </w:rPr>
        <w:t xml:space="preserve">l’enfant demande une clarification sur la forme de l’énoncé (</w:t>
      </w:r>
      <w:r w:rsidDel="00000000" w:rsidR="00000000" w:rsidRPr="00000000">
        <w:rPr>
          <w:i w:val="1"/>
          <w:color w:val="6aa84f"/>
          <w:rtl w:val="0"/>
        </w:rPr>
        <w:t xml:space="preserve">“De quoi ?”, “T’as dit quoi maman ?”</w:t>
      </w:r>
      <w:r w:rsidDel="00000000" w:rsidR="00000000" w:rsidRPr="00000000">
        <w:rPr>
          <w:rtl w:val="0"/>
        </w:rPr>
        <w:t xml:space="preserve">), nous le classons en </w:t>
      </w:r>
      <w:r w:rsidDel="00000000" w:rsidR="00000000" w:rsidRPr="00000000">
        <w:rPr>
          <w:i w:val="1"/>
          <w:rtl w:val="0"/>
        </w:rPr>
        <w:t xml:space="preserve">feedback</w:t>
      </w:r>
      <w:r w:rsidDel="00000000" w:rsidR="00000000" w:rsidRPr="00000000">
        <w:rPr>
          <w:rtl w:val="0"/>
        </w:rPr>
        <w:t xml:space="preserve">. Par contre, si l’enfant pose une question qui a trait au fond (et non plus à la forme), nous classons la réponse en </w:t>
      </w:r>
      <w:r w:rsidDel="00000000" w:rsidR="00000000" w:rsidRPr="00000000">
        <w:rPr>
          <w:i w:val="1"/>
          <w:rtl w:val="0"/>
        </w:rPr>
        <w:t xml:space="preserve">response:non-answer:interrogative dependent (“</w:t>
      </w:r>
      <w:r w:rsidDel="00000000" w:rsidR="00000000" w:rsidRPr="00000000">
        <w:rPr>
          <w:i w:val="1"/>
          <w:color w:val="6aa84f"/>
          <w:rtl w:val="0"/>
        </w:rPr>
        <w:t xml:space="preserve">Je le mets là?</w:t>
      </w:r>
      <w:r w:rsidDel="00000000" w:rsidR="00000000" w:rsidRPr="00000000">
        <w:rPr>
          <w:i w:val="1"/>
          <w:rtl w:val="0"/>
        </w:rPr>
        <w:t xml:space="preserve">”)</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pStyle w:val="Heading3"/>
        <w:numPr>
          <w:ilvl w:val="0"/>
          <w:numId w:val="2"/>
        </w:numPr>
        <w:ind w:left="720" w:hanging="360"/>
        <w:jc w:val="both"/>
        <w:rPr/>
      </w:pPr>
      <w:bookmarkStart w:colFirst="0" w:colLast="0" w:name="_heading=h.qb1w1carezp6" w:id="27"/>
      <w:bookmarkEnd w:id="27"/>
      <w:r w:rsidDel="00000000" w:rsidR="00000000" w:rsidRPr="00000000">
        <w:rPr>
          <w:rtl w:val="0"/>
        </w:rPr>
        <w:t xml:space="preserve">Low et High quality</w:t>
      </w:r>
    </w:p>
    <w:p w:rsidR="00000000" w:rsidDel="00000000" w:rsidP="00000000" w:rsidRDefault="00000000" w:rsidRPr="00000000" w14:paraId="000000FB">
      <w:pPr>
        <w:jc w:val="both"/>
        <w:rPr/>
      </w:pPr>
      <w:r w:rsidDel="00000000" w:rsidR="00000000" w:rsidRPr="00000000">
        <w:rPr>
          <w:rtl w:val="0"/>
        </w:rPr>
        <w:t xml:space="preserve">Aussi bien pour les séquences initiées par les parents que celles initiées par les enfants, nous jugeons de la richesse d’une explication </w:t>
      </w:r>
      <w:r w:rsidDel="00000000" w:rsidR="00000000" w:rsidRPr="00000000">
        <w:rPr>
          <w:rtl w:val="0"/>
        </w:rPr>
        <w:t xml:space="preserve">en fonction de la circularité de la réponse: s’il y a ajout d’informations, elle sera annotée</w:t>
      </w:r>
      <w:r w:rsidDel="00000000" w:rsidR="00000000" w:rsidRPr="00000000">
        <w:rPr>
          <w:i w:val="1"/>
          <w:rtl w:val="0"/>
        </w:rPr>
        <w:t xml:space="preserve"> response:answer:with-explanation-high-quality </w:t>
      </w:r>
      <w:r w:rsidDel="00000000" w:rsidR="00000000" w:rsidRPr="00000000">
        <w:rPr>
          <w:rtl w:val="0"/>
        </w:rPr>
        <w:t xml:space="preserve">:</w:t>
      </w:r>
    </w:p>
    <w:p w:rsidR="00000000" w:rsidDel="00000000" w:rsidP="00000000" w:rsidRDefault="00000000" w:rsidRPr="00000000" w14:paraId="000000FC">
      <w:pPr>
        <w:jc w:val="both"/>
        <w:rPr>
          <w:i w:val="1"/>
          <w:color w:val="6aa84f"/>
        </w:rPr>
      </w:pPr>
      <w:r w:rsidDel="00000000" w:rsidR="00000000" w:rsidRPr="00000000">
        <w:rPr>
          <w:i w:val="1"/>
          <w:color w:val="6aa84f"/>
          <w:rtl w:val="0"/>
        </w:rPr>
        <w:t xml:space="preserve">&gt; “Ca c’est quoi ?”</w:t>
      </w:r>
    </w:p>
    <w:p w:rsidR="00000000" w:rsidDel="00000000" w:rsidP="00000000" w:rsidRDefault="00000000" w:rsidRPr="00000000" w14:paraId="000000FD">
      <w:pPr>
        <w:jc w:val="both"/>
        <w:rPr>
          <w:i w:val="1"/>
          <w:color w:val="6aa84f"/>
        </w:rPr>
      </w:pPr>
      <w:r w:rsidDel="00000000" w:rsidR="00000000" w:rsidRPr="00000000">
        <w:rPr>
          <w:i w:val="1"/>
          <w:color w:val="6aa84f"/>
          <w:rtl w:val="0"/>
        </w:rPr>
        <w:t xml:space="preserve">  “C’est une faux pour couper l’herbe et la paille”</w:t>
      </w:r>
    </w:p>
    <w:p w:rsidR="00000000" w:rsidDel="00000000" w:rsidP="00000000" w:rsidRDefault="00000000" w:rsidRPr="00000000" w14:paraId="000000FE">
      <w:pPr>
        <w:jc w:val="both"/>
        <w:rPr/>
      </w:pPr>
      <w:r w:rsidDel="00000000" w:rsidR="00000000" w:rsidRPr="00000000">
        <w:rPr>
          <w:rtl w:val="0"/>
        </w:rPr>
        <w:t xml:space="preserve">S</w:t>
      </w:r>
      <w:r w:rsidDel="00000000" w:rsidR="00000000" w:rsidRPr="00000000">
        <w:rPr>
          <w:rtl w:val="0"/>
        </w:rPr>
        <w:t xml:space="preserve">i l’enfant se contente de reprendre des énoncés précédents ou propose une argumentation circulaire, nous l’annotons </w:t>
      </w:r>
      <w:r w:rsidDel="00000000" w:rsidR="00000000" w:rsidRPr="00000000">
        <w:rPr>
          <w:i w:val="1"/>
          <w:rtl w:val="0"/>
        </w:rPr>
        <w:t xml:space="preserve"> response:answer:with-explanation-low-quality </w:t>
      </w:r>
      <w:r w:rsidDel="00000000" w:rsidR="00000000" w:rsidRPr="00000000">
        <w:rPr>
          <w:rtl w:val="0"/>
        </w:rPr>
        <w:t xml:space="preserve">:</w:t>
      </w:r>
    </w:p>
    <w:p w:rsidR="00000000" w:rsidDel="00000000" w:rsidP="00000000" w:rsidRDefault="00000000" w:rsidRPr="00000000" w14:paraId="000000FF">
      <w:pPr>
        <w:jc w:val="both"/>
        <w:rPr>
          <w:i w:val="1"/>
          <w:color w:val="6aa84f"/>
        </w:rPr>
      </w:pPr>
      <w:r w:rsidDel="00000000" w:rsidR="00000000" w:rsidRPr="00000000">
        <w:rPr>
          <w:i w:val="1"/>
          <w:color w:val="6aa84f"/>
          <w:rtl w:val="0"/>
        </w:rPr>
        <w:t xml:space="preserve">&gt; </w:t>
      </w:r>
      <w:r w:rsidDel="00000000" w:rsidR="00000000" w:rsidRPr="00000000">
        <w:rPr>
          <w:i w:val="1"/>
          <w:color w:val="6aa84f"/>
          <w:rtl w:val="0"/>
        </w:rPr>
        <w:t xml:space="preserve">“Pourquoi tu n’aimes pas les robes?”</w:t>
      </w:r>
    </w:p>
    <w:p w:rsidR="00000000" w:rsidDel="00000000" w:rsidP="00000000" w:rsidRDefault="00000000" w:rsidRPr="00000000" w14:paraId="00000100">
      <w:pPr>
        <w:jc w:val="both"/>
        <w:rPr>
          <w:i w:val="1"/>
          <w:color w:val="6aa84f"/>
        </w:rPr>
      </w:pPr>
      <w:r w:rsidDel="00000000" w:rsidR="00000000" w:rsidRPr="00000000">
        <w:rPr>
          <w:i w:val="1"/>
          <w:color w:val="6aa84f"/>
          <w:rtl w:val="0"/>
        </w:rPr>
        <w:t xml:space="preserve">  “ Parce que je n’aime pas !”</w:t>
      </w:r>
    </w:p>
    <w:p w:rsidR="00000000" w:rsidDel="00000000" w:rsidP="00000000" w:rsidRDefault="00000000" w:rsidRPr="00000000" w14:paraId="00000101">
      <w:pPr>
        <w:jc w:val="both"/>
        <w:rPr>
          <w:rFonts w:ascii="Arial" w:cs="Arial" w:eastAsia="Arial" w:hAnsi="Arial"/>
          <w:i w:val="1"/>
          <w:color w:val="ff0000"/>
          <w:sz w:val="22"/>
          <w:szCs w:val="22"/>
          <w:highlight w:val="white"/>
        </w:rPr>
      </w:pPr>
      <w:r w:rsidDel="00000000" w:rsidR="00000000" w:rsidRPr="00000000">
        <w:rPr>
          <w:color w:val="222222"/>
          <w:highlight w:val="white"/>
          <w:rtl w:val="0"/>
        </w:rPr>
        <w:t xml:space="preserve">Si la réponse ne contient aucune explication mais reste reliée au sujet de la conversation, elle sera labellisée </w:t>
      </w:r>
      <w:r w:rsidDel="00000000" w:rsidR="00000000" w:rsidRPr="00000000">
        <w:rPr>
          <w:i w:val="1"/>
          <w:color w:val="222222"/>
          <w:highlight w:val="white"/>
          <w:rtl w:val="0"/>
        </w:rPr>
        <w:t xml:space="preserve">declarative:dependent.</w:t>
      </w:r>
      <w:r w:rsidDel="00000000" w:rsidR="00000000" w:rsidRPr="00000000">
        <w:rPr>
          <w:rtl w:val="0"/>
        </w:rPr>
      </w:r>
    </w:p>
    <w:p w:rsidR="00000000" w:rsidDel="00000000" w:rsidP="00000000" w:rsidRDefault="00000000" w:rsidRPr="00000000" w14:paraId="00000102">
      <w:pPr>
        <w:jc w:val="both"/>
        <w:rPr>
          <w:highlight w:val="white"/>
        </w:rPr>
      </w:pPr>
      <w:r w:rsidDel="00000000" w:rsidR="00000000" w:rsidRPr="00000000">
        <w:rPr>
          <w:highlight w:val="white"/>
          <w:rtl w:val="0"/>
        </w:rPr>
        <w:t xml:space="preserve">Pour finir, il arrive aussi que l’enfant réponde par le geste, et que la réponse soit ainsi annotée </w:t>
      </w:r>
      <w:r w:rsidDel="00000000" w:rsidR="00000000" w:rsidRPr="00000000">
        <w:rPr>
          <w:i w:val="1"/>
          <w:highlight w:val="white"/>
          <w:rtl w:val="0"/>
        </w:rPr>
        <w:t xml:space="preserve">response:answer:non-verbal</w:t>
      </w:r>
      <w:r w:rsidDel="00000000" w:rsidR="00000000" w:rsidRPr="00000000">
        <w:rPr>
          <w:highlight w:val="white"/>
          <w:rtl w:val="0"/>
        </w:rPr>
        <w:t xml:space="preserve"> :</w:t>
      </w:r>
    </w:p>
    <w:p w:rsidR="00000000" w:rsidDel="00000000" w:rsidP="00000000" w:rsidRDefault="00000000" w:rsidRPr="00000000" w14:paraId="00000103">
      <w:pPr>
        <w:jc w:val="both"/>
        <w:rPr>
          <w:color w:val="6aa84f"/>
        </w:rPr>
      </w:pPr>
      <w:r w:rsidDel="00000000" w:rsidR="00000000" w:rsidRPr="00000000">
        <w:rPr>
          <w:color w:val="6aa84f"/>
          <w:rtl w:val="0"/>
        </w:rPr>
        <w:t xml:space="preserve">&gt; “Comment tu as fais du poney ?” </w:t>
      </w:r>
    </w:p>
    <w:p w:rsidR="00000000" w:rsidDel="00000000" w:rsidP="00000000" w:rsidRDefault="00000000" w:rsidRPr="00000000" w14:paraId="00000104">
      <w:pPr>
        <w:jc w:val="both"/>
        <w:rPr>
          <w:color w:val="6aa84f"/>
        </w:rPr>
      </w:pPr>
      <w:r w:rsidDel="00000000" w:rsidR="00000000" w:rsidRPr="00000000">
        <w:rPr>
          <w:color w:val="6aa84f"/>
          <w:rtl w:val="0"/>
        </w:rPr>
        <w:t xml:space="preserve">   L’enfant trépigne sur place</w:t>
      </w:r>
    </w:p>
    <w:p w:rsidR="00000000" w:rsidDel="00000000" w:rsidP="00000000" w:rsidRDefault="00000000" w:rsidRPr="00000000" w14:paraId="00000105">
      <w:pPr>
        <w:jc w:val="both"/>
        <w:rPr>
          <w:color w:val="6aa84f"/>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Reste à insérer dans le manuel:</w:t>
      </w:r>
    </w:p>
    <w:p w:rsidR="00000000" w:rsidDel="00000000" w:rsidP="00000000" w:rsidRDefault="00000000" w:rsidRPr="00000000" w14:paraId="00000107">
      <w:pPr>
        <w:ind w:left="720" w:firstLine="0"/>
        <w:jc w:val="both"/>
        <w:rPr/>
      </w:pPr>
      <w:r w:rsidDel="00000000" w:rsidR="00000000" w:rsidRPr="00000000">
        <w:rPr>
          <w:rtl w:val="0"/>
        </w:rPr>
      </w:r>
    </w:p>
    <w:p w:rsidR="00000000" w:rsidDel="00000000" w:rsidP="00000000" w:rsidRDefault="00000000" w:rsidRPr="00000000" w14:paraId="00000108">
      <w:pPr>
        <w:numPr>
          <w:ilvl w:val="0"/>
          <w:numId w:val="14"/>
        </w:numPr>
        <w:ind w:left="720" w:hanging="360"/>
        <w:jc w:val="both"/>
        <w:rPr/>
      </w:pPr>
      <w:r w:rsidDel="00000000" w:rsidR="00000000" w:rsidRPr="00000000">
        <w:rPr>
          <w:rtl w:val="0"/>
        </w:rPr>
        <w:t xml:space="preserve">parent qui pose une question sans laisser à l’enfant le temps de répondre: noninfo seeking</w:t>
      </w:r>
    </w:p>
    <w:p w:rsidR="00000000" w:rsidDel="00000000" w:rsidP="00000000" w:rsidRDefault="00000000" w:rsidRPr="00000000" w14:paraId="00000109">
      <w:pPr>
        <w:numPr>
          <w:ilvl w:val="0"/>
          <w:numId w:val="14"/>
        </w:numPr>
        <w:ind w:left="720" w:hanging="360"/>
        <w:jc w:val="both"/>
        <w:rPr/>
      </w:pPr>
      <w:r w:rsidDel="00000000" w:rsidR="00000000" w:rsidRPr="00000000">
        <w:rPr>
          <w:rtl w:val="0"/>
        </w:rPr>
        <w:t xml:space="preserve">cache cache (initiation du parent): initiation:other</w:t>
      </w:r>
    </w:p>
    <w:p w:rsidR="00000000" w:rsidDel="00000000" w:rsidP="00000000" w:rsidRDefault="00000000" w:rsidRPr="00000000" w14:paraId="0000010A">
      <w:pPr>
        <w:numPr>
          <w:ilvl w:val="0"/>
          <w:numId w:val="14"/>
        </w:numPr>
        <w:ind w:left="720" w:hanging="360"/>
        <w:jc w:val="both"/>
        <w:rPr/>
      </w:pPr>
      <w:r w:rsidDel="00000000" w:rsidR="00000000" w:rsidRPr="00000000">
        <w:rPr>
          <w:rtl w:val="0"/>
        </w:rPr>
        <w:t xml:space="preserve">bravo: follow-up:agree</w:t>
      </w:r>
    </w:p>
    <w:p w:rsidR="00000000" w:rsidDel="00000000" w:rsidP="00000000" w:rsidRDefault="00000000" w:rsidRPr="00000000" w14:paraId="0000010B">
      <w:pPr>
        <w:numPr>
          <w:ilvl w:val="0"/>
          <w:numId w:val="14"/>
        </w:numPr>
        <w:ind w:left="720" w:hanging="360"/>
        <w:jc w:val="both"/>
        <w:rPr/>
      </w:pPr>
      <w:r w:rsidDel="00000000" w:rsidR="00000000" w:rsidRPr="00000000">
        <w:rPr>
          <w:rtl w:val="0"/>
        </w:rPr>
        <w:t xml:space="preserve">voilà: follow-up:agree</w:t>
      </w:r>
    </w:p>
    <w:p w:rsidR="00000000" w:rsidDel="00000000" w:rsidP="00000000" w:rsidRDefault="00000000" w:rsidRPr="00000000" w14:paraId="0000010C">
      <w:pPr>
        <w:numPr>
          <w:ilvl w:val="0"/>
          <w:numId w:val="14"/>
        </w:numPr>
        <w:ind w:left="720" w:hanging="360"/>
        <w:jc w:val="both"/>
        <w:rPr/>
      </w:pPr>
      <w:r w:rsidDel="00000000" w:rsidR="00000000" w:rsidRPr="00000000">
        <w:rPr>
          <w:rtl w:val="0"/>
        </w:rPr>
        <w:t xml:space="preserve">comment traiter une questioning answer? est-elle toujours suivie d’une initiation?</w:t>
      </w:r>
    </w:p>
    <w:p w:rsidR="00000000" w:rsidDel="00000000" w:rsidP="00000000" w:rsidRDefault="00000000" w:rsidRPr="00000000" w14:paraId="0000010D">
      <w:pPr>
        <w:numPr>
          <w:ilvl w:val="0"/>
          <w:numId w:val="14"/>
        </w:numPr>
        <w:ind w:left="720" w:hanging="360"/>
        <w:jc w:val="both"/>
        <w:rPr/>
      </w:pPr>
      <w:r w:rsidDel="00000000" w:rsidR="00000000" w:rsidRPr="00000000">
        <w:rPr>
          <w:rtl w:val="0"/>
        </w:rPr>
        <w:t xml:space="preserve">l’ordre des labels a-t-il une importance? (par exemple si follow-up:agree est annoté avant follow-up:add info)</w:t>
      </w:r>
    </w:p>
    <w:p w:rsidR="00000000" w:rsidDel="00000000" w:rsidP="00000000" w:rsidRDefault="00000000" w:rsidRPr="00000000" w14:paraId="0000010E">
      <w:pPr>
        <w:numPr>
          <w:ilvl w:val="0"/>
          <w:numId w:val="14"/>
        </w:numPr>
        <w:ind w:left="720" w:hanging="360"/>
        <w:jc w:val="both"/>
        <w:rPr/>
      </w:pPr>
      <w:r w:rsidDel="00000000" w:rsidR="00000000" w:rsidRPr="00000000">
        <w:rPr>
          <w:rtl w:val="0"/>
        </w:rPr>
        <w:t xml:space="preserve">question qui porte sur ce que l’enfant  a fait (par exemple à l’école): est-ce de l’info seeking ou du pedagogical?</w:t>
      </w:r>
    </w:p>
    <w:p w:rsidR="00000000" w:rsidDel="00000000" w:rsidP="00000000" w:rsidRDefault="00000000" w:rsidRPr="00000000" w14:paraId="0000010F">
      <w:pPr>
        <w:numPr>
          <w:ilvl w:val="0"/>
          <w:numId w:val="14"/>
        </w:numPr>
        <w:ind w:left="720" w:hanging="360"/>
        <w:jc w:val="both"/>
        <w:rPr/>
      </w:pPr>
      <w:r w:rsidDel="00000000" w:rsidR="00000000" w:rsidRPr="00000000">
        <w:rPr>
          <w:rtl w:val="0"/>
        </w:rPr>
        <w:t xml:space="preserve">qu’annoter après ask clarification? une initiation info seeking?</w:t>
      </w:r>
    </w:p>
    <w:p w:rsidR="00000000" w:rsidDel="00000000" w:rsidP="00000000" w:rsidRDefault="00000000" w:rsidRPr="00000000" w14:paraId="00000110">
      <w:pPr>
        <w:numPr>
          <w:ilvl w:val="0"/>
          <w:numId w:val="14"/>
        </w:numPr>
        <w:ind w:left="720" w:hanging="360"/>
        <w:jc w:val="both"/>
        <w:rPr/>
      </w:pPr>
      <w:r w:rsidDel="00000000" w:rsidR="00000000" w:rsidRPr="00000000">
        <w:rPr>
          <w:rtl w:val="0"/>
        </w:rPr>
        <w:t xml:space="preserve">une follow-up repeat question est-elle suivie d’une initiation?</w:t>
      </w:r>
    </w:p>
    <w:p w:rsidR="00000000" w:rsidDel="00000000" w:rsidP="00000000" w:rsidRDefault="00000000" w:rsidRPr="00000000" w14:paraId="00000111">
      <w:pPr>
        <w:numPr>
          <w:ilvl w:val="0"/>
          <w:numId w:val="14"/>
        </w:numPr>
        <w:ind w:left="720" w:hanging="360"/>
        <w:jc w:val="both"/>
        <w:rPr/>
      </w:pPr>
      <w:r w:rsidDel="00000000" w:rsidR="00000000" w:rsidRPr="00000000">
        <w:rPr>
          <w:rtl w:val="0"/>
        </w:rPr>
        <w:t xml:space="preserve">séquence de dessin: considérons-nous que ce type d’interaction est pédagogique? si oui, les questions de type (qu’est ce que tu dessines?) sont pédagogiques OUI PEDAGO</w:t>
      </w:r>
    </w:p>
    <w:p w:rsidR="00000000" w:rsidDel="00000000" w:rsidP="00000000" w:rsidRDefault="00000000" w:rsidRPr="00000000" w14:paraId="00000112">
      <w:pPr>
        <w:numPr>
          <w:ilvl w:val="0"/>
          <w:numId w:val="14"/>
        </w:numPr>
        <w:ind w:left="720" w:hanging="360"/>
        <w:jc w:val="both"/>
        <w:rPr/>
      </w:pPr>
      <w:r w:rsidDel="00000000" w:rsidR="00000000" w:rsidRPr="00000000">
        <w:rPr>
          <w:rtl w:val="0"/>
        </w:rPr>
        <w:t xml:space="preserve">quand on demande l’avis: info seeking (elle est gentille maman?)</w:t>
      </w:r>
    </w:p>
    <w:p w:rsidR="00000000" w:rsidDel="00000000" w:rsidP="00000000" w:rsidRDefault="00000000" w:rsidRPr="00000000" w14:paraId="00000113">
      <w:pPr>
        <w:numPr>
          <w:ilvl w:val="0"/>
          <w:numId w:val="14"/>
        </w:numPr>
        <w:ind w:left="720" w:hanging="360"/>
        <w:jc w:val="both"/>
        <w:rPr/>
      </w:pPr>
      <w:r w:rsidDel="00000000" w:rsidR="00000000" w:rsidRPr="00000000">
        <w:rPr>
          <w:rtl w:val="0"/>
        </w:rPr>
        <w:t xml:space="preserve">quand la réponse attendue est non verbale (production d’un geste), elle est annotée other ou non verbal?</w:t>
      </w:r>
    </w:p>
    <w:p w:rsidR="00000000" w:rsidDel="00000000" w:rsidP="00000000" w:rsidRDefault="00000000" w:rsidRPr="00000000" w14:paraId="00000114">
      <w:pPr>
        <w:numPr>
          <w:ilvl w:val="0"/>
          <w:numId w:val="14"/>
        </w:numPr>
        <w:ind w:left="720" w:hanging="360"/>
        <w:jc w:val="both"/>
        <w:rPr/>
      </w:pPr>
      <w:r w:rsidDel="00000000" w:rsidR="00000000" w:rsidRPr="00000000">
        <w:rPr>
          <w:rtl w:val="0"/>
        </w:rPr>
        <w:t xml:space="preserve">tu te souviens? est-ce une info seeking ou une question pedagogique?</w:t>
      </w:r>
    </w:p>
    <w:p w:rsidR="00000000" w:rsidDel="00000000" w:rsidP="00000000" w:rsidRDefault="00000000" w:rsidRPr="00000000" w14:paraId="00000115">
      <w:pPr>
        <w:numPr>
          <w:ilvl w:val="0"/>
          <w:numId w:val="14"/>
        </w:numPr>
        <w:ind w:left="720" w:hanging="360"/>
        <w:jc w:val="both"/>
        <w:rPr/>
      </w:pPr>
      <w:r w:rsidDel="00000000" w:rsidR="00000000" w:rsidRPr="00000000">
        <w:rPr>
          <w:rtl w:val="0"/>
        </w:rPr>
        <w:t xml:space="preserve">quelle est la vraie différence entre generic et specific? savoir le nom de ses doigts est un savoir générique ou spécifique?</w:t>
      </w:r>
    </w:p>
    <w:p w:rsidR="00000000" w:rsidDel="00000000" w:rsidP="00000000" w:rsidRDefault="00000000" w:rsidRPr="00000000" w14:paraId="00000116">
      <w:pPr>
        <w:numPr>
          <w:ilvl w:val="0"/>
          <w:numId w:val="14"/>
        </w:numPr>
        <w:ind w:left="720" w:hanging="360"/>
        <w:jc w:val="both"/>
        <w:rPr/>
      </w:pPr>
      <w:r w:rsidDel="00000000" w:rsidR="00000000" w:rsidRPr="00000000">
        <w:rPr>
          <w:rtl w:val="0"/>
        </w:rPr>
        <w:t xml:space="preserve">initiation de l’enfant: proposition au parent: initiation:other</w:t>
      </w:r>
    </w:p>
    <w:p w:rsidR="00000000" w:rsidDel="00000000" w:rsidP="00000000" w:rsidRDefault="00000000" w:rsidRPr="00000000" w14:paraId="00000117">
      <w:pPr>
        <w:numPr>
          <w:ilvl w:val="0"/>
          <w:numId w:val="14"/>
        </w:numPr>
        <w:ind w:left="720" w:hanging="360"/>
        <w:jc w:val="both"/>
        <w:rPr/>
      </w:pPr>
      <w:r w:rsidDel="00000000" w:rsidR="00000000" w:rsidRPr="00000000">
        <w:rPr>
          <w:rtl w:val="0"/>
        </w:rPr>
        <w:t xml:space="preserve">si l’enfant continue de parler, on laisse en response et on annote le follow up plus tard</w:t>
      </w:r>
    </w:p>
    <w:p w:rsidR="00000000" w:rsidDel="00000000" w:rsidP="00000000" w:rsidRDefault="00000000" w:rsidRPr="00000000" w14:paraId="00000118">
      <w:pPr>
        <w:numPr>
          <w:ilvl w:val="0"/>
          <w:numId w:val="14"/>
        </w:numPr>
        <w:ind w:left="720" w:hanging="360"/>
        <w:jc w:val="both"/>
        <w:rPr/>
      </w:pPr>
      <w:r w:rsidDel="00000000" w:rsidR="00000000" w:rsidRPr="00000000">
        <w:rPr>
          <w:rtl w:val="0"/>
        </w:rPr>
        <w:t xml:space="preserve">si le choix se décompose sur plusieurs énoncés, on laisse en choix</w:t>
      </w:r>
    </w:p>
    <w:p w:rsidR="00000000" w:rsidDel="00000000" w:rsidP="00000000" w:rsidRDefault="00000000" w:rsidRPr="00000000" w14:paraId="00000119">
      <w:pPr>
        <w:numPr>
          <w:ilvl w:val="0"/>
          <w:numId w:val="14"/>
        </w:numPr>
        <w:ind w:left="720" w:hanging="360"/>
        <w:jc w:val="both"/>
        <w:rPr/>
      </w:pPr>
      <w:r w:rsidDel="00000000" w:rsidR="00000000" w:rsidRPr="00000000">
        <w:rPr>
          <w:rtl w:val="0"/>
        </w:rPr>
        <w:t xml:space="preserve">les interjections ne sont pas analysées si elles sont suivies d’une vraie réponse</w:t>
      </w:r>
    </w:p>
    <w:p w:rsidR="00000000" w:rsidDel="00000000" w:rsidP="00000000" w:rsidRDefault="00000000" w:rsidRPr="00000000" w14:paraId="0000011A">
      <w:pPr>
        <w:numPr>
          <w:ilvl w:val="0"/>
          <w:numId w:val="14"/>
        </w:numPr>
        <w:ind w:left="720" w:hanging="360"/>
        <w:jc w:val="both"/>
        <w:rPr/>
      </w:pPr>
      <w:r w:rsidDel="00000000" w:rsidR="00000000" w:rsidRPr="00000000">
        <w:rPr>
          <w:rtl w:val="0"/>
        </w:rPr>
        <w:t xml:space="preserve">si l’enfant continue sur sa lancée; response:other</w:t>
      </w:r>
    </w:p>
    <w:p w:rsidR="00000000" w:rsidDel="00000000" w:rsidP="00000000" w:rsidRDefault="00000000" w:rsidRPr="00000000" w14:paraId="0000011B">
      <w:pPr>
        <w:numPr>
          <w:ilvl w:val="0"/>
          <w:numId w:val="14"/>
        </w:numPr>
        <w:ind w:left="720" w:hanging="360"/>
        <w:jc w:val="both"/>
        <w:rPr/>
      </w:pPr>
      <w:r w:rsidDel="00000000" w:rsidR="00000000" w:rsidRPr="00000000">
        <w:rPr>
          <w:rtl w:val="0"/>
        </w:rPr>
        <w:t xml:space="preserve">meme si changement de sujet, follow up automatique</w:t>
      </w:r>
    </w:p>
    <w:p w:rsidR="00000000" w:rsidDel="00000000" w:rsidP="00000000" w:rsidRDefault="00000000" w:rsidRPr="00000000" w14:paraId="0000011C">
      <w:pPr>
        <w:numPr>
          <w:ilvl w:val="0"/>
          <w:numId w:val="14"/>
        </w:numPr>
        <w:ind w:left="720" w:hanging="360"/>
        <w:jc w:val="both"/>
        <w:rPr/>
      </w:pPr>
      <w:r w:rsidDel="00000000" w:rsidR="00000000" w:rsidRPr="00000000">
        <w:rPr>
          <w:rtl w:val="0"/>
        </w:rPr>
        <w:t xml:space="preserve">no response: direct sous initiation (si pas la place, sur les labels qui suivent)</w:t>
      </w:r>
    </w:p>
    <w:p w:rsidR="00000000" w:rsidDel="00000000" w:rsidP="00000000" w:rsidRDefault="00000000" w:rsidRPr="00000000" w14:paraId="0000011D">
      <w:pPr>
        <w:numPr>
          <w:ilvl w:val="0"/>
          <w:numId w:val="14"/>
        </w:numPr>
        <w:ind w:left="720" w:hanging="360"/>
        <w:jc w:val="both"/>
        <w:rPr/>
      </w:pPr>
      <w:r w:rsidDel="00000000" w:rsidR="00000000" w:rsidRPr="00000000">
        <w:rPr>
          <w:rtl w:val="0"/>
        </w:rPr>
        <w:t xml:space="preserve">si la question a déja été produite (meme plusieurs énoncés avant), on met repeat question</w:t>
      </w:r>
    </w:p>
    <w:p w:rsidR="00000000" w:rsidDel="00000000" w:rsidP="00000000" w:rsidRDefault="00000000" w:rsidRPr="00000000" w14:paraId="0000011E">
      <w:pPr>
        <w:numPr>
          <w:ilvl w:val="0"/>
          <w:numId w:val="14"/>
        </w:numPr>
        <w:ind w:left="720" w:hanging="360"/>
        <w:jc w:val="both"/>
        <w:rPr/>
      </w:pPr>
      <w:r w:rsidDel="00000000" w:rsidR="00000000" w:rsidRPr="00000000">
        <w:rPr>
          <w:rtl w:val="0"/>
        </w:rPr>
        <w:t xml:space="preserve">tu te rappelles, tu te souviens?</w:t>
      </w:r>
    </w:p>
    <w:p w:rsidR="00000000" w:rsidDel="00000000" w:rsidP="00000000" w:rsidRDefault="00000000" w:rsidRPr="00000000" w14:paraId="0000011F">
      <w:pPr>
        <w:numPr>
          <w:ilvl w:val="0"/>
          <w:numId w:val="14"/>
        </w:numPr>
        <w:ind w:left="720" w:hanging="360"/>
        <w:jc w:val="both"/>
        <w:rPr/>
      </w:pPr>
      <w:r w:rsidDel="00000000" w:rsidR="00000000" w:rsidRPr="00000000">
        <w:rPr>
          <w:rtl w:val="0"/>
        </w:rPr>
        <w:t xml:space="preserve">quand réponse orale avec pointage (no expl needed), si seulement pointage (non verbal)</w:t>
      </w:r>
    </w:p>
    <w:p w:rsidR="00000000" w:rsidDel="00000000" w:rsidP="00000000" w:rsidRDefault="00000000" w:rsidRPr="00000000" w14:paraId="00000120">
      <w:pPr>
        <w:numPr>
          <w:ilvl w:val="0"/>
          <w:numId w:val="14"/>
        </w:numPr>
        <w:ind w:left="720" w:hanging="360"/>
        <w:jc w:val="both"/>
        <w:rPr/>
      </w:pPr>
      <w:r w:rsidDel="00000000" w:rsidR="00000000" w:rsidRPr="00000000">
        <w:rPr>
          <w:rtl w:val="0"/>
        </w:rPr>
        <w:t xml:space="preserve">si complex long, seule la question est annotée</w:t>
      </w:r>
    </w:p>
    <w:p w:rsidR="00000000" w:rsidDel="00000000" w:rsidP="00000000" w:rsidRDefault="00000000" w:rsidRPr="00000000" w14:paraId="00000121">
      <w:pPr>
        <w:numPr>
          <w:ilvl w:val="0"/>
          <w:numId w:val="14"/>
        </w:numPr>
        <w:ind w:left="720" w:hanging="360"/>
        <w:jc w:val="both"/>
        <w:rPr/>
      </w:pPr>
      <w:r w:rsidDel="00000000" w:rsidR="00000000" w:rsidRPr="00000000">
        <w:rPr>
          <w:rtl w:val="0"/>
        </w:rPr>
        <w:t xml:space="preserve">si la séquence est coupée par un énoncé de l’enfant, pas de follow up initiation, simplement une initiation</w:t>
      </w:r>
    </w:p>
    <w:p w:rsidR="00000000" w:rsidDel="00000000" w:rsidP="00000000" w:rsidRDefault="00000000" w:rsidRPr="00000000" w14:paraId="00000122">
      <w:pPr>
        <w:numPr>
          <w:ilvl w:val="0"/>
          <w:numId w:val="14"/>
        </w:numPr>
        <w:ind w:left="720" w:hanging="360"/>
        <w:jc w:val="both"/>
        <w:rPr/>
      </w:pPr>
      <w:r w:rsidDel="00000000" w:rsidR="00000000" w:rsidRPr="00000000">
        <w:rPr>
          <w:rtl w:val="0"/>
        </w:rPr>
        <w:t xml:space="preserve">réponse: d’abord verbal puis non verbal</w:t>
      </w:r>
    </w:p>
    <w:p w:rsidR="00000000" w:rsidDel="00000000" w:rsidP="00000000" w:rsidRDefault="00000000" w:rsidRPr="00000000" w14:paraId="00000123">
      <w:pPr>
        <w:numPr>
          <w:ilvl w:val="0"/>
          <w:numId w:val="14"/>
        </w:numPr>
        <w:ind w:left="720" w:hanging="360"/>
        <w:jc w:val="both"/>
        <w:rPr/>
      </w:pPr>
      <w:r w:rsidDel="00000000" w:rsidR="00000000" w:rsidRPr="00000000">
        <w:rPr>
          <w:rtl w:val="0"/>
        </w:rPr>
        <w:t xml:space="preserve">tu te rappelles? pedago specfic polar</w:t>
      </w:r>
    </w:p>
    <w:p w:rsidR="00000000" w:rsidDel="00000000" w:rsidP="00000000" w:rsidRDefault="00000000" w:rsidRPr="00000000" w14:paraId="00000124">
      <w:pPr>
        <w:numPr>
          <w:ilvl w:val="0"/>
          <w:numId w:val="14"/>
        </w:numPr>
        <w:ind w:left="720" w:hanging="360"/>
        <w:jc w:val="both"/>
        <w:rPr>
          <w:u w:val="none"/>
        </w:rPr>
      </w:pPr>
      <w:r w:rsidDel="00000000" w:rsidR="00000000" w:rsidRPr="00000000">
        <w:rPr>
          <w:rtl w:val="0"/>
        </w:rPr>
        <w:t xml:space="preserve">pour les items inaudibles: no label </w:t>
      </w:r>
    </w:p>
    <w:p w:rsidR="00000000" w:rsidDel="00000000" w:rsidP="00000000" w:rsidRDefault="00000000" w:rsidRPr="00000000" w14:paraId="00000125">
      <w:pPr>
        <w:numPr>
          <w:ilvl w:val="0"/>
          <w:numId w:val="14"/>
        </w:numPr>
        <w:ind w:left="720" w:hanging="360"/>
        <w:jc w:val="both"/>
        <w:rPr>
          <w:u w:val="none"/>
        </w:rPr>
      </w:pPr>
      <w:r w:rsidDel="00000000" w:rsidR="00000000" w:rsidRPr="00000000">
        <w:rPr>
          <w:rtl w:val="0"/>
        </w:rPr>
        <w:t xml:space="preserve">quand un No label est suivi par une autre réponse (verbal ou non verbal), le no label n’est pas annoté. Si c’est la seule réponse, il sera annoté.</w:t>
      </w:r>
    </w:p>
    <w:p w:rsidR="00000000" w:rsidDel="00000000" w:rsidP="00000000" w:rsidRDefault="00000000" w:rsidRPr="00000000" w14:paraId="00000126">
      <w:pPr>
        <w:numPr>
          <w:ilvl w:val="0"/>
          <w:numId w:val="14"/>
        </w:numPr>
        <w:ind w:left="720" w:hanging="360"/>
        <w:jc w:val="both"/>
        <w:rPr>
          <w:u w:val="none"/>
        </w:rPr>
      </w:pPr>
      <w:r w:rsidDel="00000000" w:rsidR="00000000" w:rsidRPr="00000000">
        <w:rPr>
          <w:rtl w:val="0"/>
        </w:rPr>
        <w:t xml:space="preserve">pour la réponse de l’adulte à la question de l’enfant, si la réponse est interrogative et qu’il y a plusieurs questions, on n’annote que la première</w:t>
      </w:r>
    </w:p>
    <w:p w:rsidR="00000000" w:rsidDel="00000000" w:rsidP="00000000" w:rsidRDefault="00000000" w:rsidRPr="00000000" w14:paraId="00000127">
      <w:pPr>
        <w:numPr>
          <w:ilvl w:val="0"/>
          <w:numId w:val="14"/>
        </w:numPr>
        <w:ind w:left="720" w:hanging="360"/>
        <w:jc w:val="both"/>
        <w:rPr>
          <w:u w:val="none"/>
        </w:rPr>
      </w:pPr>
      <w:r w:rsidDel="00000000" w:rsidR="00000000" w:rsidRPr="00000000">
        <w:rPr>
          <w:rtl w:val="0"/>
        </w:rPr>
        <w:t xml:space="preserve">si le parent répète en corrigeant: repeat+ give response (dans cet ordre)</w:t>
      </w:r>
    </w:p>
    <w:p w:rsidR="00000000" w:rsidDel="00000000" w:rsidP="00000000" w:rsidRDefault="00000000" w:rsidRPr="00000000" w14:paraId="00000128">
      <w:pPr>
        <w:numPr>
          <w:ilvl w:val="0"/>
          <w:numId w:val="14"/>
        </w:numPr>
        <w:ind w:left="720" w:hanging="360"/>
        <w:jc w:val="both"/>
        <w:rPr>
          <w:u w:val="none"/>
        </w:rPr>
      </w:pPr>
      <w:r w:rsidDel="00000000" w:rsidR="00000000" w:rsidRPr="00000000">
        <w:rPr>
          <w:rtl w:val="0"/>
        </w:rPr>
        <w:t xml:space="preserve">si réponse partielle sur item 1 et complete sur item 2, on annote la réponse 2</w:t>
      </w:r>
    </w:p>
    <w:p w:rsidR="00000000" w:rsidDel="00000000" w:rsidP="00000000" w:rsidRDefault="00000000" w:rsidRPr="00000000" w14:paraId="00000129">
      <w:pPr>
        <w:ind w:left="720" w:firstLine="0"/>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T’es sûr ? Tu crois ? Penser à classer ces questions en pedagogical:specific:other </w:t>
      </w: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dCJ6HCt9OiDGQIWQOoLl3vgxmQ==">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2020-08-18T07:43:00Z</dcterms:created>
  <dc:creator>Morgane</dc:creator>
</cp:coreProperties>
</file>