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AF" w:rsidRPr="009105AF" w:rsidRDefault="009105AF" w:rsidP="009105A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hu-HU"/>
        </w:rPr>
        <w:t>Funkcionális-specifikáció</w:t>
      </w:r>
    </w:p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A jelenlegi helyzet</w:t>
      </w:r>
    </w:p>
    <w:p w:rsidR="009105AF" w:rsidRP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 cukrászdában, ahonnan a felkérést kaptuk jelenleg nem működik semmilyen online rendszer, internetes adatbázis. Ennek hiánya nagymértékben megnehezíti az üzemeltető és a vásárlók dolgát is. A cukrászda vezetője ezért kereste fel cégünket.</w:t>
      </w:r>
    </w:p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A kívánt rendszer</w:t>
      </w:r>
    </w:p>
    <w:p w:rsidR="009105AF" w:rsidRP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Felkérést kaptunk egy cukrászda webáruházának fejlesztésére, hogy megkönnyítsük a megrendeléseket és az árukból történő választást. A rendszert PHP programozási nyelven írják, weblapként. A webáruházban való böngészés regisztráció nélkül is elérhető, de megrendeléshez be kell jelentkeznie a felhasználónak. </w:t>
      </w:r>
    </w:p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Elvárt működés</w:t>
      </w:r>
    </w:p>
    <w:p w:rsidR="009105AF" w:rsidRP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Aki az oldalt </w:t>
      </w:r>
      <w:proofErr w:type="gram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megnyitja ,</w:t>
      </w:r>
      <w:proofErr w:type="gram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az szabadon böngészhet a kínálatok között, különféle menü pontok alapján. Komolyon </w:t>
      </w:r>
      <w:proofErr w:type="gram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érdeklődők(</w:t>
      </w:r>
      <w:proofErr w:type="gram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vásárlók) regisztrálni is tudnak az oldalon, megadva ezzel különféle adatokat , ami a vásárláshoz és a kiszállításhoz szükségesek lesznek. A vásárló ezután a kiválasztott termékeket a kosárba </w:t>
      </w:r>
      <w:proofErr w:type="gram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helyezheti</w:t>
      </w:r>
      <w:proofErr w:type="gram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és egy gombnyomással megrendelheti az adott termékeket a kiválasztott dátumra.</w:t>
      </w:r>
    </w:p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Szükséges funkciók listája</w:t>
      </w:r>
    </w:p>
    <w:tbl>
      <w:tblPr>
        <w:tblW w:w="10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657"/>
        <w:gridCol w:w="2019"/>
        <w:gridCol w:w="6723"/>
      </w:tblGrid>
      <w:tr w:rsidR="009105AF" w:rsidRPr="009105AF" w:rsidTr="009105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Név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Leírás</w:t>
            </w:r>
          </w:p>
        </w:tc>
      </w:tr>
      <w:tr w:rsidR="009105AF" w:rsidRPr="009105AF" w:rsidTr="009105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Adatbázis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adatbázis tárolja az alkalmazás által használt összes adatot. Kellékek, megrendelések, felhasználók.</w:t>
            </w:r>
          </w:p>
        </w:tc>
      </w:tr>
      <w:tr w:rsidR="009105AF" w:rsidRPr="009105AF" w:rsidTr="009105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Bejelentkezési oldal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oldal, amely kitölthető űrlapot tartalmaz a bejelentkezéshez.</w:t>
            </w:r>
          </w:p>
        </w:tc>
      </w:tr>
      <w:tr w:rsidR="009105AF" w:rsidRPr="009105AF" w:rsidTr="009105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Regisztrációs oldal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oldal, amely kitölthető űrlapot tartalmaz a regisztráció elvégzéséhez.</w:t>
            </w:r>
          </w:p>
        </w:tc>
      </w:tr>
      <w:tr w:rsidR="009105AF" w:rsidRPr="009105AF" w:rsidTr="009105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Főoldal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Leszállás oldal. Alapértelmezés szerint felsorolja az adatbázisból rendelkezésre álló összes szállítást.</w:t>
            </w:r>
          </w:p>
        </w:tc>
      </w:tr>
      <w:tr w:rsidR="009105AF" w:rsidRPr="009105AF" w:rsidTr="009105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Kosár oldal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105AF" w:rsidRPr="009105AF" w:rsidRDefault="009105AF" w:rsidP="00910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105A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Ezen az oldalon a felhasználók kezelhetik tételeiket a kosárban (törlés, mennyiség). Innentől kezdve folytathatják megrendelésüket.</w:t>
            </w:r>
          </w:p>
        </w:tc>
      </w:tr>
    </w:tbl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Jogszabályok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Számlakibocsátási kötelezettség</w:t>
      </w:r>
    </w:p>
    <w:p w:rsidR="009105AF" w:rsidRPr="009105AF" w:rsidRDefault="009105AF" w:rsidP="009105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lastRenderedPageBreak/>
        <w:t>159.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</w:t>
      </w: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§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(1) Az adóalany köteles - ha e törvény másként nem rendelkezik - a 2. § </w:t>
      </w:r>
      <w:r w:rsidRPr="009105A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hu-HU"/>
        </w:rPr>
        <w:t>a)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pontja szerinti termékértékesítéséről, szolgáltatásnyújtásáról a termék beszerzője, szolgáltatás </w:t>
      </w:r>
      <w:proofErr w:type="spell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igénybevevője</w:t>
      </w:r>
      <w:proofErr w:type="spell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részére, ha az az adóalanytól eltérő más személy vagy szervezet, számla kibocsátásáról gondoskodni.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„4/A. Számlázó programok adatszolgáltatása</w:t>
      </w:r>
    </w:p>
    <w:p w:rsidR="009105AF" w:rsidRPr="009105AF" w:rsidRDefault="009105AF" w:rsidP="009105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13/A.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</w:t>
      </w: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§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(1) A számlázó programnak a gép-gép interfész használatához szükséges azonosító adatok megküldése mellett a kiállított számla, számlával egy tekintet alá eső okirat legalább Áfa tv. </w:t>
      </w:r>
      <w:proofErr w:type="gram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szerinti</w:t>
      </w:r>
      <w:proofErr w:type="gram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kötelező adattartalmát a számla, számlával egy tekintet alá eső okirat kiállításakor azonnal, XML-formátumban, az állami adó- és vámhatóság közleményében meghatározott módon és adatszerkezetben, elektronikus úton továbbítania kell az állami adó- és vámhatóság részére.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13/B. § (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1) Ha a számlázó program által kiállított számla, számlával egy tekintet alá eső okirat adatait fogadó elektronikus rendszerben üzemzavar történik, az állami adó- és vámhatóság az üzemzavarról és az üzemzavar elhárítását követően annak kezdő és megszűnési időpontjáról haladéktalanul közleményt tesz közzé honlapján. 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Hatályba lép </w:t>
      </w: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45/2014. (II. 26.) Korm. rendelet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, mely a távollevők között kötött szerződésekkel kapcsolatos törvényi szabályozást tartalmazza. A törvény hatályba lépésével üzleten kívül a fogyasztóval kötött szerződésekről szóló 213/2008. (VIII. 29.) Korm. rendelet, és a távollévők között kötött szerződésekről szóló </w:t>
      </w: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17/1999. (II. 5.) Korm. rendelet hatályát veszti.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Legfontosabb változások.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Az indoklás nélküli elállási jog 8 munkanapról 14 napra változik.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A fogyasztó az elállási jogot a fogyasztó vagy az általa megjelölt, a fuvarozótól eltérő harmadik személy általi átvételének napjától kezdve </w:t>
      </w:r>
      <w:proofErr w:type="spell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gyakorolhatja</w:t>
      </w:r>
      <w:proofErr w:type="gram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;.</w:t>
      </w:r>
      <w:proofErr w:type="gram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Amennyiben</w:t>
      </w:r>
      <w:proofErr w:type="spell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a vállalkozás nem tesz eleget az elállási jogra vonatkozó tájékoztatási kötelezettségének úgy az elállási határidő tizenkét hónappal meghosszabbodik.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 vállalkozás haladéktalanul, de legkésőbb az elállásról való tudomásszerzésétől számított tizennégy napon belül köteles visszatéríteni a fogyasztó által ellenszolgáltatásként megfizetett összeget.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Amennyiben a fogyasztó kifejezetten a legkevésbé költséges szokásos fuvarozási módtól eltérő fuvarozási módot választ, a vállalkozás nem köteles visszatéríteni az ebből eredő többletköltségeket.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 vállalkozás az általa kínált fizetési mód igénybevétele után fizetendő díjat meghaladó további díjat nem terheljenek a fogyasztókra.</w:t>
      </w:r>
    </w:p>
    <w:p w:rsidR="009105AF" w:rsidRPr="009105AF" w:rsidRDefault="009105AF" w:rsidP="009105A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A webáruház üzemeltetője köteles gondoskodni arról, hogy a fogyasztó a szerződési nyilatkozatának megtételekor kifejezetten tudomásul vegye, hogy nyilatkozata fizetési kötelezettséget von maga után. </w:t>
      </w:r>
    </w:p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Képernyő tervek</w:t>
      </w:r>
    </w:p>
    <w:p w:rsid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Néhány kép a jelenlegi helyzet bemutatására.</w:t>
      </w:r>
    </w:p>
    <w:p w:rsidR="009105AF" w:rsidRP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lastRenderedPageBreak/>
        <w:br/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Bejelentkezés az oldalra: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38.2pt">
            <v:imagedata r:id="rId5" o:title="login"/>
          </v:shape>
        </w:pict>
      </w:r>
    </w:p>
    <w:p w:rsidR="009105AF" w:rsidRP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A </w:t>
      </w:r>
      <w:proofErr w:type="spellStart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főoldal</w:t>
      </w:r>
      <w:proofErr w:type="spellEnd"/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: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pict>
          <v:shape id="_x0000_i1028" type="#_x0000_t75" style="width:453.6pt;height:238.2pt">
            <v:imagedata r:id="rId6" o:title="home"/>
          </v:shape>
        </w:pict>
      </w:r>
    </w:p>
    <w:p w:rsidR="009105AF" w:rsidRP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lastRenderedPageBreak/>
        <w:t xml:space="preserve">Regisztrációs oldal: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pict>
          <v:shape id="_x0000_i1033" type="#_x0000_t75" style="width:453.6pt;height:223.2pt">
            <v:imagedata r:id="rId7" o:title="register"/>
          </v:shape>
        </w:pict>
      </w:r>
    </w:p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A prototípus bemutatása</w:t>
      </w:r>
    </w:p>
    <w:p w:rsidR="009105AF" w:rsidRPr="009105AF" w:rsidRDefault="009105AF" w:rsidP="009105A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 vevővel való találkozáskor bemutatásra került az oldal prototípusa. Ekkor tesztelte a használatát és elmondta észrevételeit a termékkel kapcsolatban. Folytatódhat az oldal további fejlesztése.</w:t>
      </w:r>
    </w:p>
    <w:p w:rsidR="009105AF" w:rsidRPr="009105AF" w:rsidRDefault="009105AF" w:rsidP="009105A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hu-HU"/>
        </w:rPr>
        <w:t>Szótár</w:t>
      </w:r>
    </w:p>
    <w:p w:rsidR="009105AF" w:rsidRPr="009105AF" w:rsidRDefault="009105AF" w:rsidP="009105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hiba: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a szoftver hibája miatt nem megfelelő vagy váratlan eredményt eredményez</w:t>
      </w:r>
    </w:p>
    <w:p w:rsidR="009105AF" w:rsidRPr="009105AF" w:rsidRDefault="009105AF" w:rsidP="009105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háttér: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adat-hozzáférési réteg a szoftverben</w:t>
      </w:r>
    </w:p>
    <w:p w:rsidR="009105AF" w:rsidRPr="009105AF" w:rsidRDefault="009105AF" w:rsidP="009105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frontend: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felület a felhasználó és a háttér között</w:t>
      </w:r>
    </w:p>
    <w:p w:rsidR="009105AF" w:rsidRPr="009105AF" w:rsidRDefault="009105AF" w:rsidP="009105A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9105A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hu-HU"/>
        </w:rPr>
        <w:t>kliens:</w:t>
      </w:r>
      <w:r w:rsidRPr="009105AF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 szoftver, amely hozzáfér a szolgáltatáshoz</w:t>
      </w:r>
    </w:p>
    <w:p w:rsidR="00F95F2E" w:rsidRDefault="00F95F2E"/>
    <w:sectPr w:rsidR="00F95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53CF2"/>
    <w:multiLevelType w:val="multilevel"/>
    <w:tmpl w:val="876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53DB1"/>
    <w:multiLevelType w:val="multilevel"/>
    <w:tmpl w:val="DE4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AF"/>
    <w:rsid w:val="009105AF"/>
    <w:rsid w:val="00F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7F91"/>
  <w15:chartTrackingRefBased/>
  <w15:docId w15:val="{E19E8C9D-2619-4101-A0CF-9021C6A7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10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10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05A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105A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d-plain">
    <w:name w:val="md-plain"/>
    <w:basedOn w:val="Bekezdsalapbettpusa"/>
    <w:rsid w:val="009105AF"/>
  </w:style>
  <w:style w:type="paragraph" w:customStyle="1" w:styleId="md-end-block">
    <w:name w:val="md-end-block"/>
    <w:basedOn w:val="Norml"/>
    <w:rsid w:val="0091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d-softbreak">
    <w:name w:val="md-softbreak"/>
    <w:basedOn w:val="Bekezdsalapbettpusa"/>
    <w:rsid w:val="0091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627</Words>
  <Characters>4328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Franciska Rajna</dc:creator>
  <cp:keywords/>
  <dc:description/>
  <cp:lastModifiedBy>Franciska Rajna</cp:lastModifiedBy>
  <cp:revision>1</cp:revision>
  <dcterms:created xsi:type="dcterms:W3CDTF">2020-01-14T20:25:00Z</dcterms:created>
  <dcterms:modified xsi:type="dcterms:W3CDTF">2020-01-14T20:28:00Z</dcterms:modified>
</cp:coreProperties>
</file>