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6B" w:rsidRPr="008E27B7" w:rsidRDefault="00E9776B" w:rsidP="00E9776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hu-HU"/>
        </w:rPr>
      </w:pPr>
      <w:r w:rsidRPr="008E27B7">
        <w:rPr>
          <w:rFonts w:eastAsia="Times New Roman" w:cstheme="minorHAnsi"/>
          <w:b/>
          <w:bCs/>
          <w:sz w:val="36"/>
          <w:szCs w:val="36"/>
          <w:lang w:eastAsia="hu-HU"/>
        </w:rPr>
        <w:t>Funkcionális specifikáció</w:t>
      </w:r>
    </w:p>
    <w:p w:rsidR="00E9776B" w:rsidRDefault="00E9776B" w:rsidP="00E9776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E9776B" w:rsidRDefault="00AE2E49" w:rsidP="00E9776B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0</w:t>
      </w:r>
      <w:r w:rsidR="00E9776B">
        <w:rPr>
          <w:rFonts w:eastAsia="Calibri" w:cstheme="minorHAnsi"/>
          <w:b/>
          <w:sz w:val="28"/>
          <w:szCs w:val="28"/>
        </w:rPr>
        <w:t>.</w:t>
      </w:r>
      <w:r w:rsidR="003E2464">
        <w:rPr>
          <w:rFonts w:eastAsia="Calibri" w:cstheme="minorHAnsi"/>
          <w:b/>
          <w:sz w:val="28"/>
          <w:szCs w:val="28"/>
        </w:rPr>
        <w:t xml:space="preserve"> </w:t>
      </w:r>
      <w:bookmarkStart w:id="0" w:name="_GoBack"/>
      <w:bookmarkEnd w:id="0"/>
      <w:r w:rsidR="00E9776B">
        <w:rPr>
          <w:rFonts w:eastAsia="Calibri" w:cstheme="minorHAnsi"/>
          <w:b/>
          <w:sz w:val="28"/>
          <w:szCs w:val="28"/>
        </w:rPr>
        <w:t>Jelenlegi helyzet leírása</w:t>
      </w:r>
      <w:r w:rsidR="008E27B7">
        <w:rPr>
          <w:rFonts w:eastAsia="Calibri" w:cstheme="minorHAnsi"/>
          <w:b/>
          <w:sz w:val="28"/>
          <w:szCs w:val="28"/>
        </w:rPr>
        <w:t xml:space="preserve"> (Máté)</w:t>
      </w:r>
      <w:r w:rsidR="00E9776B">
        <w:rPr>
          <w:rFonts w:eastAsia="Calibri" w:cstheme="minorHAnsi"/>
          <w:b/>
          <w:sz w:val="28"/>
          <w:szCs w:val="28"/>
        </w:rPr>
        <w:t>: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>A honlap két fő részre osztható egy felső és egy alsó. Az oldal alsó részén találhatjuk a három játékra utaló képeket, amikre rákattintva az oldal elnavigál minket az adott játékhoz tartozó keresőhöz. Az oldal tetején elérhetjük a chatet és a regisztrációt.</w:t>
      </w:r>
    </w:p>
    <w:p w:rsid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 xml:space="preserve">Miután kiválasztottuk az adott játékot és regisztráltunk, lehetőségünk nyílik a játékosok/csapatok keresésére. 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</w:p>
    <w:p w:rsidR="00937416" w:rsidRDefault="008E27B7" w:rsidP="008E27B7">
      <w:pPr>
        <w:spacing w:after="0"/>
        <w:rPr>
          <w:rFonts w:cstheme="minorHAnsi"/>
        </w:rPr>
      </w:pPr>
      <w:r w:rsidRPr="00AE2E49">
        <w:rPr>
          <w:rFonts w:cstheme="minorHAnsi"/>
          <w:u w:val="single"/>
        </w:rPr>
        <w:t>A játékos keresésénél legör</w:t>
      </w:r>
      <w:r w:rsidR="00937416" w:rsidRPr="00AE2E49">
        <w:rPr>
          <w:rFonts w:cstheme="minorHAnsi"/>
          <w:u w:val="single"/>
        </w:rPr>
        <w:t>dülő menük:</w:t>
      </w:r>
      <w:r>
        <w:rPr>
          <w:rFonts w:cstheme="minorHAnsi"/>
        </w:rPr>
        <w:br/>
        <w:t xml:space="preserve">Minimum </w:t>
      </w:r>
      <w:r w:rsidR="00937416">
        <w:rPr>
          <w:rFonts w:cstheme="minorHAnsi"/>
        </w:rPr>
        <w:t>rang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m</w:t>
      </w:r>
      <w:r>
        <w:rPr>
          <w:rFonts w:cstheme="minorHAnsi"/>
        </w:rPr>
        <w:t xml:space="preserve">aximum </w:t>
      </w:r>
      <w:r w:rsidR="00937416">
        <w:rPr>
          <w:rFonts w:cstheme="minorHAnsi"/>
        </w:rPr>
        <w:t>rang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m</w:t>
      </w:r>
      <w:r>
        <w:rPr>
          <w:rFonts w:cstheme="minorHAnsi"/>
        </w:rPr>
        <w:t xml:space="preserve">inimum </w:t>
      </w:r>
      <w:r w:rsidR="00937416">
        <w:rPr>
          <w:rFonts w:cstheme="minorHAnsi"/>
        </w:rPr>
        <w:t>kor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m</w:t>
      </w:r>
      <w:r>
        <w:rPr>
          <w:rFonts w:cstheme="minorHAnsi"/>
        </w:rPr>
        <w:t xml:space="preserve">aximum </w:t>
      </w:r>
      <w:r w:rsidR="00937416">
        <w:rPr>
          <w:rFonts w:cstheme="minorHAnsi"/>
        </w:rPr>
        <w:t>kor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régió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csapat célja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nyelv</w:t>
      </w:r>
      <w:r>
        <w:rPr>
          <w:rFonts w:cstheme="minorHAnsi"/>
        </w:rPr>
        <w:t>.</w:t>
      </w:r>
      <w:r w:rsidRPr="008E27B7">
        <w:rPr>
          <w:rFonts w:cstheme="minorHAnsi"/>
        </w:rPr>
        <w:tab/>
      </w:r>
    </w:p>
    <w:p w:rsidR="008E27B7" w:rsidRPr="008E27B7" w:rsidRDefault="008E27B7" w:rsidP="008E27B7">
      <w:pPr>
        <w:spacing w:after="0"/>
        <w:rPr>
          <w:rFonts w:cstheme="minorHAnsi"/>
        </w:rPr>
      </w:pPr>
      <w:r w:rsidRPr="008E27B7">
        <w:rPr>
          <w:rFonts w:cstheme="minorHAnsi"/>
        </w:rPr>
        <w:tab/>
      </w:r>
    </w:p>
    <w:p w:rsidR="008E27B7" w:rsidRPr="00AE2E49" w:rsidRDefault="008E27B7" w:rsidP="008E27B7">
      <w:pPr>
        <w:spacing w:after="0"/>
        <w:jc w:val="both"/>
        <w:rPr>
          <w:rFonts w:cstheme="minorHAnsi"/>
          <w:u w:val="single"/>
        </w:rPr>
      </w:pPr>
      <w:r w:rsidRPr="00AE2E49">
        <w:rPr>
          <w:rFonts w:cstheme="minorHAnsi"/>
          <w:u w:val="single"/>
        </w:rPr>
        <w:t>Kommunikációs eszközök:</w:t>
      </w:r>
    </w:p>
    <w:p w:rsidR="008E27B7" w:rsidRDefault="00937416" w:rsidP="008E27B7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Discord</w:t>
      </w:r>
      <w:proofErr w:type="spellEnd"/>
      <w:r>
        <w:rPr>
          <w:rFonts w:cstheme="minorHAnsi"/>
        </w:rPr>
        <w:t xml:space="preserve">, </w:t>
      </w:r>
      <w:proofErr w:type="spellStart"/>
      <w:r w:rsidR="008E27B7">
        <w:rPr>
          <w:rFonts w:cstheme="minorHAnsi"/>
        </w:rPr>
        <w:t>Team</w:t>
      </w:r>
      <w:r>
        <w:rPr>
          <w:rFonts w:cstheme="minorHAnsi"/>
        </w:rPr>
        <w:t>Speak</w:t>
      </w:r>
      <w:proofErr w:type="spellEnd"/>
      <w:r>
        <w:rPr>
          <w:rFonts w:cstheme="minorHAnsi"/>
        </w:rPr>
        <w:t xml:space="preserve">, </w:t>
      </w:r>
      <w:proofErr w:type="spellStart"/>
      <w:r w:rsidR="008E27B7" w:rsidRPr="008E27B7">
        <w:rPr>
          <w:rFonts w:cstheme="minorHAnsi"/>
        </w:rPr>
        <w:t>Ingame</w:t>
      </w:r>
      <w:proofErr w:type="spellEnd"/>
      <w:r>
        <w:rPr>
          <w:rFonts w:cstheme="minorHAnsi"/>
        </w:rPr>
        <w:t>.</w:t>
      </w:r>
    </w:p>
    <w:p w:rsidR="00937416" w:rsidRPr="008E27B7" w:rsidRDefault="00937416" w:rsidP="008E27B7">
      <w:pPr>
        <w:spacing w:after="0"/>
        <w:jc w:val="both"/>
        <w:rPr>
          <w:rFonts w:cstheme="minorHAnsi"/>
        </w:rPr>
      </w:pPr>
    </w:p>
    <w:p w:rsidR="008E27B7" w:rsidRPr="00AE2E49" w:rsidRDefault="00937416" w:rsidP="008E27B7">
      <w:pPr>
        <w:spacing w:after="0"/>
        <w:jc w:val="both"/>
        <w:rPr>
          <w:rFonts w:cstheme="minorHAnsi"/>
          <w:u w:val="single"/>
        </w:rPr>
      </w:pPr>
      <w:r w:rsidRPr="00AE2E49">
        <w:rPr>
          <w:rFonts w:cstheme="minorHAnsi"/>
          <w:u w:val="single"/>
        </w:rPr>
        <w:t>Szerep: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Entry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Strategy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Caller</w:t>
      </w:r>
      <w:proofErr w:type="spellEnd"/>
      <w:r>
        <w:rPr>
          <w:rFonts w:cstheme="minorHAnsi"/>
        </w:rPr>
        <w:t xml:space="preserve">, </w:t>
      </w:r>
      <w:proofErr w:type="spellStart"/>
      <w:r w:rsidRPr="008E27B7">
        <w:rPr>
          <w:rFonts w:cstheme="minorHAnsi"/>
        </w:rPr>
        <w:t>Reafragger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Lurker</w:t>
      </w:r>
      <w:proofErr w:type="spellEnd"/>
      <w:r>
        <w:rPr>
          <w:rFonts w:cstheme="minorHAnsi"/>
        </w:rPr>
        <w:t xml:space="preserve">, </w:t>
      </w:r>
      <w:proofErr w:type="spellStart"/>
      <w:r w:rsidRPr="008E27B7">
        <w:rPr>
          <w:rFonts w:cstheme="minorHAnsi"/>
        </w:rPr>
        <w:t>Awper</w:t>
      </w:r>
      <w:proofErr w:type="spellEnd"/>
    </w:p>
    <w:p w:rsidR="00937416" w:rsidRDefault="00937416" w:rsidP="008E27B7">
      <w:pPr>
        <w:spacing w:after="0"/>
        <w:jc w:val="both"/>
        <w:rPr>
          <w:rFonts w:cstheme="minorHAnsi"/>
        </w:rPr>
      </w:pP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>Ezek alapján egy elég alapos szűrést tudunk végezni, hogy milyen képességekkel rendelkező csapattársat / csapatot keresünk.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>A játékosok / csapatok keresése annyiban tér el egymástól, hogy egy plusz legördülő menüből lehet kiválasztani a csapat nevét.</w:t>
      </w:r>
    </w:p>
    <w:p w:rsidR="00E9776B" w:rsidRDefault="008E27B7" w:rsidP="00937416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 xml:space="preserve">Regisztrációt követően az oldalon a játékosoknak van lehetőségük </w:t>
      </w:r>
      <w:proofErr w:type="spellStart"/>
      <w:r w:rsidRPr="008E27B7">
        <w:rPr>
          <w:rFonts w:cstheme="minorHAnsi"/>
        </w:rPr>
        <w:t>chatelni</w:t>
      </w:r>
      <w:proofErr w:type="spellEnd"/>
      <w:r w:rsidRPr="008E27B7">
        <w:rPr>
          <w:rFonts w:cstheme="minorHAnsi"/>
        </w:rPr>
        <w:t xml:space="preserve"> egymással. </w:t>
      </w:r>
    </w:p>
    <w:p w:rsidR="00937416" w:rsidRDefault="00937416" w:rsidP="00937416">
      <w:pPr>
        <w:spacing w:after="0"/>
        <w:jc w:val="both"/>
        <w:rPr>
          <w:rFonts w:cstheme="minorHAnsi"/>
        </w:rPr>
      </w:pPr>
    </w:p>
    <w:p w:rsidR="00937416" w:rsidRPr="00937416" w:rsidRDefault="00937416" w:rsidP="00937416">
      <w:pPr>
        <w:spacing w:after="0"/>
        <w:jc w:val="both"/>
        <w:rPr>
          <w:rFonts w:cstheme="minorHAnsi"/>
        </w:rPr>
      </w:pPr>
    </w:p>
    <w:p w:rsidR="00E9776B" w:rsidRDefault="00AE2E49" w:rsidP="00E9776B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1</w:t>
      </w:r>
      <w:r w:rsidR="00E9776B">
        <w:rPr>
          <w:rFonts w:eastAsia="Calibri" w:cstheme="minorHAnsi"/>
          <w:b/>
          <w:sz w:val="28"/>
          <w:szCs w:val="28"/>
        </w:rPr>
        <w:t>.</w:t>
      </w:r>
      <w:r w:rsidR="003E2464">
        <w:rPr>
          <w:rFonts w:eastAsia="Calibri" w:cstheme="minorHAnsi"/>
          <w:b/>
          <w:sz w:val="28"/>
          <w:szCs w:val="28"/>
        </w:rPr>
        <w:t xml:space="preserve"> </w:t>
      </w:r>
      <w:r w:rsidR="00E9776B">
        <w:rPr>
          <w:rFonts w:eastAsia="Calibri" w:cstheme="minorHAnsi"/>
          <w:b/>
          <w:sz w:val="28"/>
          <w:szCs w:val="28"/>
        </w:rPr>
        <w:t>Vágyálom rendszer</w:t>
      </w:r>
      <w:r w:rsidR="008E27B7">
        <w:rPr>
          <w:rFonts w:eastAsia="Calibri" w:cstheme="minorHAnsi"/>
          <w:b/>
          <w:sz w:val="28"/>
          <w:szCs w:val="28"/>
        </w:rPr>
        <w:t xml:space="preserve"> (Miki)</w:t>
      </w:r>
      <w:r w:rsidR="00E9776B">
        <w:rPr>
          <w:rFonts w:eastAsia="Calibri" w:cstheme="minorHAnsi"/>
          <w:b/>
          <w:sz w:val="28"/>
          <w:szCs w:val="28"/>
        </w:rPr>
        <w:t>:</w:t>
      </w:r>
    </w:p>
    <w:p w:rsidR="00937416" w:rsidRDefault="00937416" w:rsidP="00937416">
      <w:r>
        <w:t>Hogy a mostani weboldal kész van a jövőbeli tervünk az</w:t>
      </w:r>
      <w:r>
        <w:t>,</w:t>
      </w:r>
      <w:r>
        <w:t xml:space="preserve"> hogy a weboldal</w:t>
      </w:r>
      <w:r>
        <w:t>t fejlesszük az igények szerint</w:t>
      </w:r>
      <w:r>
        <w:t xml:space="preserve"> és bővítsük a jövőbeli játékokhoz</w:t>
      </w:r>
      <w:r>
        <w:t>,</w:t>
      </w:r>
      <w:r>
        <w:t xml:space="preserve"> amik fejlesztés alatt </w:t>
      </w:r>
      <w:r>
        <w:t>állnak,</w:t>
      </w:r>
      <w:r>
        <w:t xml:space="preserve"> vagy ami még nem szerepel az eddigi listában.</w:t>
      </w:r>
    </w:p>
    <w:p w:rsidR="00937416" w:rsidRDefault="00937416" w:rsidP="00E9776B">
      <w:pPr>
        <w:jc w:val="both"/>
        <w:rPr>
          <w:rFonts w:eastAsia="Calibri" w:cstheme="minorHAnsi"/>
          <w:b/>
          <w:sz w:val="28"/>
          <w:szCs w:val="28"/>
        </w:rPr>
      </w:pPr>
    </w:p>
    <w:p w:rsidR="00E9776B" w:rsidRDefault="00E9776B" w:rsidP="00E9776B">
      <w:pPr>
        <w:jc w:val="both"/>
        <w:rPr>
          <w:rFonts w:cstheme="minorHAnsi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AE2E49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2</w:t>
      </w:r>
      <w:r w:rsidR="00E9776B">
        <w:rPr>
          <w:rFonts w:cstheme="minorHAnsi"/>
          <w:b/>
          <w:sz w:val="28"/>
          <w:szCs w:val="28"/>
        </w:rPr>
        <w:t>.</w:t>
      </w:r>
      <w:r w:rsidR="003E2464">
        <w:rPr>
          <w:rFonts w:cstheme="minorHAnsi"/>
          <w:b/>
          <w:sz w:val="28"/>
          <w:szCs w:val="28"/>
        </w:rPr>
        <w:t xml:space="preserve"> </w:t>
      </w:r>
      <w:r w:rsidR="00E9776B">
        <w:rPr>
          <w:rFonts w:cstheme="minorHAnsi"/>
          <w:b/>
          <w:sz w:val="28"/>
          <w:szCs w:val="28"/>
        </w:rPr>
        <w:t>Jogi háttér</w:t>
      </w:r>
      <w:r w:rsidR="008E27B7">
        <w:rPr>
          <w:rFonts w:cstheme="minorHAnsi"/>
          <w:b/>
          <w:sz w:val="28"/>
          <w:szCs w:val="28"/>
        </w:rPr>
        <w:t xml:space="preserve"> (Márk)</w:t>
      </w:r>
      <w:r w:rsidR="00E9776B">
        <w:rPr>
          <w:rFonts w:cstheme="minorHAnsi"/>
          <w:b/>
          <w:sz w:val="28"/>
          <w:szCs w:val="28"/>
        </w:rPr>
        <w:t>:</w:t>
      </w:r>
    </w:p>
    <w:p w:rsidR="008E27B7" w:rsidRDefault="008E27B7" w:rsidP="008E27B7">
      <w:pPr>
        <w:jc w:val="both"/>
        <w:rPr>
          <w:rFonts w:cstheme="minorHAnsi"/>
        </w:rPr>
      </w:pPr>
      <w:r>
        <w:rPr>
          <w:rFonts w:cstheme="minorHAnsi"/>
        </w:rPr>
        <w:t>Nagy energiát fordítottunk a munkánk alatt arra, hogy a megrendelt weboldal és annak jövőbeli felhasználása során jogi szempontból is teljesen megfeleljen az előírt szabályoknak, mind a felhasználók, mind pedig az üzemeltető szempontjából.</w:t>
      </w:r>
    </w:p>
    <w:p w:rsidR="008E27B7" w:rsidRDefault="008E27B7" w:rsidP="008E27B7">
      <w:pPr>
        <w:jc w:val="both"/>
        <w:rPr>
          <w:rFonts w:cstheme="minorHAnsi"/>
        </w:rPr>
      </w:pPr>
      <w:r>
        <w:rPr>
          <w:rFonts w:cstheme="minorHAnsi"/>
        </w:rPr>
        <w:t>A</w:t>
      </w:r>
      <w:r w:rsidRPr="005D7793">
        <w:rPr>
          <w:rFonts w:cstheme="minorHAnsi"/>
        </w:rPr>
        <w:t>hogyan azt</w:t>
      </w:r>
      <w:r>
        <w:rPr>
          <w:rFonts w:cstheme="minorHAnsi"/>
        </w:rPr>
        <w:t xml:space="preserve"> már a követelmény specifikáció „</w:t>
      </w:r>
      <w:r w:rsidRPr="005D7793">
        <w:rPr>
          <w:rFonts w:cstheme="minorHAnsi"/>
        </w:rPr>
        <w:t>Jogi háttér</w:t>
      </w:r>
      <w:r>
        <w:rPr>
          <w:rFonts w:cstheme="minorHAnsi"/>
        </w:rPr>
        <w:t>”</w:t>
      </w:r>
      <w:r w:rsidRPr="005D7793">
        <w:rPr>
          <w:rFonts w:cstheme="minorHAnsi"/>
        </w:rPr>
        <w:t xml:space="preserve"> részében is részle</w:t>
      </w:r>
      <w:r>
        <w:rPr>
          <w:rFonts w:cstheme="minorHAnsi"/>
        </w:rPr>
        <w:t>teztük, elsődleges szempontjaink a következők voltak: GDPR alapelvei, felhasználók jogai, adatkezeléssel kapcsolatos információk, jogorvoslati és jogérvényesítési lehetőségek, jogellenes cselekvések következményeiről tájékoztatás.</w:t>
      </w:r>
    </w:p>
    <w:p w:rsidR="00E9776B" w:rsidRDefault="008E27B7" w:rsidP="00E9776B">
      <w:pPr>
        <w:jc w:val="both"/>
        <w:rPr>
          <w:rFonts w:cstheme="minorHAnsi"/>
        </w:rPr>
      </w:pPr>
      <w:r>
        <w:rPr>
          <w:rFonts w:cstheme="minorHAnsi"/>
        </w:rPr>
        <w:t>A weboldalon a felhasználó a regisztráció során ezeket a tételeket el kell, hogy fogadja - beleegyezését adva a közös érdekeket támogató jogi rendszerhez. Ha a jövőben felmerülne valamilyen probléma, akkor erre a felhasználói szerződésre hivatkozva lehet majd alapozni.</w:t>
      </w:r>
    </w:p>
    <w:p w:rsidR="00937416" w:rsidRPr="00937416" w:rsidRDefault="00937416" w:rsidP="00E9776B">
      <w:pPr>
        <w:jc w:val="both"/>
        <w:rPr>
          <w:rFonts w:cstheme="minorHAnsi"/>
        </w:rPr>
      </w:pPr>
    </w:p>
    <w:p w:rsidR="00E9776B" w:rsidRDefault="00AE2E49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</w:t>
      </w:r>
      <w:r w:rsidR="00E9776B">
        <w:rPr>
          <w:rFonts w:cstheme="minorHAnsi"/>
          <w:b/>
          <w:sz w:val="28"/>
          <w:szCs w:val="28"/>
        </w:rPr>
        <w:t>.</w:t>
      </w:r>
      <w:r w:rsidR="003E2464">
        <w:rPr>
          <w:rFonts w:cstheme="minorHAnsi"/>
          <w:b/>
          <w:sz w:val="28"/>
          <w:szCs w:val="28"/>
        </w:rPr>
        <w:t xml:space="preserve"> </w:t>
      </w:r>
      <w:r w:rsidR="00E9776B">
        <w:rPr>
          <w:rFonts w:cstheme="minorHAnsi"/>
          <w:b/>
          <w:sz w:val="28"/>
          <w:szCs w:val="28"/>
        </w:rPr>
        <w:t>Követelmény lista</w:t>
      </w:r>
      <w:r w:rsidR="008E27B7">
        <w:rPr>
          <w:rFonts w:cstheme="minorHAnsi"/>
          <w:b/>
          <w:sz w:val="28"/>
          <w:szCs w:val="28"/>
        </w:rPr>
        <w:t xml:space="preserve"> (Márk)</w:t>
      </w:r>
      <w:r w:rsidR="00E9776B">
        <w:rPr>
          <w:rFonts w:cstheme="minorHAnsi"/>
          <w:b/>
          <w:sz w:val="28"/>
          <w:szCs w:val="28"/>
        </w:rPr>
        <w:t xml:space="preserve">: </w:t>
      </w:r>
    </w:p>
    <w:p w:rsidR="008E27B7" w:rsidRDefault="008E27B7" w:rsidP="00937416">
      <w:pPr>
        <w:jc w:val="both"/>
      </w:pPr>
      <w:r>
        <w:t xml:space="preserve">A követelmény specifikációban kifejtett szempontokat igyekeztünk minden tekintetben megvalósítani, melyek a következőképp valósultak meg: </w:t>
      </w:r>
    </w:p>
    <w:p w:rsidR="008E27B7" w:rsidRDefault="008E27B7" w:rsidP="00937416">
      <w:pPr>
        <w:jc w:val="both"/>
      </w:pPr>
      <w:r w:rsidRPr="009B0F91">
        <w:rPr>
          <w:u w:val="single"/>
        </w:rPr>
        <w:t>Kezdő oldal:</w:t>
      </w:r>
      <w:r>
        <w:t xml:space="preserve"> Lehetőség van immár a jelenleg felhasznált játékok főoldalát elérni direkt linken keresztül, illetve bejelentkezni vagy regisztrálni.</w:t>
      </w:r>
    </w:p>
    <w:p w:rsidR="008E27B7" w:rsidRDefault="008E27B7" w:rsidP="00937416">
      <w:pPr>
        <w:jc w:val="both"/>
      </w:pPr>
      <w:r w:rsidRPr="009B0F91">
        <w:rPr>
          <w:u w:val="single"/>
        </w:rPr>
        <w:t>Hirdetés feladás:</w:t>
      </w:r>
      <w:r>
        <w:t xml:space="preserve"> „Rang, kor, </w:t>
      </w:r>
      <w:proofErr w:type="spellStart"/>
      <w:r>
        <w:t>role</w:t>
      </w:r>
      <w:proofErr w:type="spellEnd"/>
      <w:r>
        <w:t>, régió, kommunikációs platform és nyelv” szempontok szerint biztosítva van a felhasználók számára a hirdetések feladása.</w:t>
      </w:r>
    </w:p>
    <w:p w:rsidR="008E27B7" w:rsidRDefault="008E27B7" w:rsidP="00937416">
      <w:pPr>
        <w:jc w:val="both"/>
      </w:pPr>
      <w:r w:rsidRPr="009B0F91">
        <w:rPr>
          <w:u w:val="single"/>
        </w:rPr>
        <w:t>Kapcsolatfelvétel:</w:t>
      </w:r>
      <w:r>
        <w:t xml:space="preserve"> A felhasználók lehetőséget kaptak arra, hogy a hirdetőkkel fel tudják venni a kapcsolatot és tudjanak egymással kommunikálni üzenetben.</w:t>
      </w:r>
    </w:p>
    <w:p w:rsidR="008E27B7" w:rsidRDefault="008E27B7" w:rsidP="00937416">
      <w:pPr>
        <w:jc w:val="both"/>
      </w:pPr>
      <w:r w:rsidRPr="009B0F91">
        <w:rPr>
          <w:u w:val="single"/>
        </w:rPr>
        <w:t>Regisztráció és bejelentkezés:</w:t>
      </w:r>
      <w:r>
        <w:t xml:space="preserve"> A weboldalt már csak regisztráció után tudják használni a felhasználók, így kiküszöbölve a komolytalan hirdetéseket és jelentkezéseket, illetve jogi szempontból is nélkülözhetetlen volt az adatok elkérése.</w:t>
      </w:r>
    </w:p>
    <w:p w:rsidR="008E27B7" w:rsidRDefault="008E27B7" w:rsidP="00937416">
      <w:pPr>
        <w:jc w:val="both"/>
      </w:pPr>
      <w:r w:rsidRPr="009B0F91">
        <w:rPr>
          <w:u w:val="single"/>
        </w:rPr>
        <w:t>Szűrés:</w:t>
      </w:r>
      <w:r>
        <w:t xml:space="preserve"> „Rang, kor, </w:t>
      </w:r>
      <w:proofErr w:type="spellStart"/>
      <w:r>
        <w:t>role</w:t>
      </w:r>
      <w:proofErr w:type="spellEnd"/>
      <w:r>
        <w:t>, régió, kommunikációs platform és nyelv” szempontok szerint biztosítva van a felhasználók számára a feltett hirdetések pontosabb keresése.</w:t>
      </w:r>
    </w:p>
    <w:p w:rsidR="008E27B7" w:rsidRDefault="008E27B7" w:rsidP="00E9776B">
      <w:pPr>
        <w:jc w:val="both"/>
        <w:rPr>
          <w:rFonts w:cstheme="minorHAnsi"/>
          <w:b/>
          <w:sz w:val="28"/>
          <w:szCs w:val="28"/>
        </w:rPr>
      </w:pPr>
    </w:p>
    <w:p w:rsidR="008E27B7" w:rsidRDefault="008E27B7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E9776B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AE2E49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4</w:t>
      </w:r>
      <w:r w:rsidR="00E9776B">
        <w:rPr>
          <w:rFonts w:cstheme="minorHAnsi"/>
          <w:b/>
          <w:sz w:val="28"/>
          <w:szCs w:val="28"/>
        </w:rPr>
        <w:t>.</w:t>
      </w:r>
      <w:r w:rsidR="003E2464">
        <w:rPr>
          <w:rFonts w:cstheme="minorHAnsi"/>
          <w:b/>
          <w:sz w:val="28"/>
          <w:szCs w:val="28"/>
        </w:rPr>
        <w:t xml:space="preserve"> </w:t>
      </w:r>
      <w:r w:rsidR="00E9776B">
        <w:rPr>
          <w:rFonts w:cstheme="minorHAnsi"/>
          <w:b/>
          <w:sz w:val="28"/>
          <w:szCs w:val="28"/>
        </w:rPr>
        <w:t>Irányított és szabad szöveges riportok szövege</w:t>
      </w:r>
      <w:r w:rsidR="008E27B7">
        <w:rPr>
          <w:rFonts w:cstheme="minorHAnsi"/>
          <w:b/>
          <w:sz w:val="28"/>
          <w:szCs w:val="28"/>
        </w:rPr>
        <w:t xml:space="preserve"> (Miki)</w:t>
      </w:r>
      <w:r w:rsidR="00E9776B">
        <w:rPr>
          <w:rFonts w:cstheme="minorHAnsi"/>
          <w:b/>
          <w:sz w:val="28"/>
          <w:szCs w:val="28"/>
        </w:rPr>
        <w:t>: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Kivitelező:</w:t>
      </w:r>
      <w:r w:rsidRPr="00963F79">
        <w:rPr>
          <w:rFonts w:eastAsia="Calibri" w:cstheme="minorHAnsi"/>
        </w:rPr>
        <w:t xml:space="preserve"> Elkészült az első verzió</w:t>
      </w:r>
      <w:r>
        <w:rPr>
          <w:rFonts w:eastAsia="Calibri" w:cstheme="minorHAnsi"/>
        </w:rPr>
        <w:t xml:space="preserve"> az oldalról, van valami, amin változtatnának, mi előtt mi piacra dobják?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 xml:space="preserve">Megrendelő: </w:t>
      </w:r>
      <w:r>
        <w:rPr>
          <w:rFonts w:eastAsia="Calibri" w:cstheme="minorHAnsi"/>
        </w:rPr>
        <w:t>Az oldal úgy néz ki, ahogy mi azt szerettük volna, de szeretnénk egy kisebb közönségnél tesztelni, hogy kiderüljön, hogy mennyire használhatónak tartja a közönség.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</w:rPr>
        <w:t xml:space="preserve"> A tesztelésen át eset zárt kőrűbe szinten, de a nyilvánosság elé még nem akartuk terjeszteni, hogy egyáltalán a megrendelőnek elnyerte a tetszését, ezután akartuk erről beszélni, hogy nagyobb csoportnál is tudjuk tesztelni, és ha kell javítani az esetleg hibákat.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Rendben értem miért nem adták ki azonnal így szeretnénk megkérni önöket, hogy, indítsák el az interneten is az oldalt, hogy megkapják a megfelelő tesztelési adatokat.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 xml:space="preserve">Kivitelező: </w:t>
      </w:r>
      <w:r>
        <w:rPr>
          <w:rFonts w:eastAsia="Calibri" w:cstheme="minorHAnsi"/>
        </w:rPr>
        <w:t>Rendben erre egy teljes hónapot kell szánni, hogy a szerver terhelést megtudjuk nézni.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Rendben.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 xml:space="preserve">Kivitelező: </w:t>
      </w:r>
      <w:r>
        <w:rPr>
          <w:rFonts w:eastAsia="Calibri" w:cstheme="minorHAnsi"/>
        </w:rPr>
        <w:t>Ha nincs, más majd legközelebb egyeztetünk hogyan tovább.</w:t>
      </w:r>
    </w:p>
    <w:p w:rsidR="00937416" w:rsidRDefault="008E27B7" w:rsidP="003E2464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Egyenlőre nincs, köszönjük.</w:t>
      </w:r>
    </w:p>
    <w:p w:rsidR="003E2464" w:rsidRPr="003E2464" w:rsidRDefault="003E2464" w:rsidP="003E2464">
      <w:pPr>
        <w:tabs>
          <w:tab w:val="left" w:pos="1368"/>
        </w:tabs>
        <w:jc w:val="both"/>
        <w:rPr>
          <w:rFonts w:eastAsia="Calibri" w:cstheme="minorHAnsi"/>
        </w:rPr>
      </w:pPr>
    </w:p>
    <w:p w:rsidR="00937416" w:rsidRDefault="003E2464" w:rsidP="00937416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</w:t>
      </w:r>
      <w:r w:rsidR="00937416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937416">
        <w:rPr>
          <w:rFonts w:cstheme="minorHAnsi"/>
          <w:b/>
          <w:sz w:val="28"/>
          <w:szCs w:val="28"/>
        </w:rPr>
        <w:t>Jelenlegi üzleti folyamatok modellje (?):</w:t>
      </w:r>
    </w:p>
    <w:p w:rsidR="00937416" w:rsidRPr="00937416" w:rsidRDefault="00937416" w:rsidP="00937416">
      <w:pPr>
        <w:jc w:val="both"/>
        <w:rPr>
          <w:rFonts w:cstheme="minorHAnsi"/>
          <w:b/>
          <w:sz w:val="28"/>
          <w:szCs w:val="28"/>
        </w:rPr>
      </w:pPr>
      <w:r w:rsidRPr="00937416">
        <w:rPr>
          <w:rFonts w:cstheme="minorHAnsi"/>
        </w:rPr>
        <w:t>M</w:t>
      </w:r>
      <w:r>
        <w:rPr>
          <w:rFonts w:eastAsia="Calibri" w:cstheme="minorHAnsi"/>
        </w:rPr>
        <w:t>ivel ez egy új cég, ami nemrég alakult ezért még nem alakult ki a jelenlegi üzleti modell</w:t>
      </w:r>
    </w:p>
    <w:p w:rsidR="00937416" w:rsidRPr="00937416" w:rsidRDefault="00937416" w:rsidP="00937416">
      <w:pPr>
        <w:spacing w:before="100" w:beforeAutospacing="1" w:after="120"/>
        <w:jc w:val="both"/>
        <w:rPr>
          <w:rFonts w:eastAsia="Calibri" w:cstheme="minorHAnsi"/>
        </w:rPr>
      </w:pPr>
    </w:p>
    <w:p w:rsidR="003E2464" w:rsidRDefault="003E2464" w:rsidP="00937416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</w:t>
      </w:r>
      <w:r w:rsidR="00937416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937416">
        <w:rPr>
          <w:rFonts w:cstheme="minorHAnsi"/>
          <w:b/>
          <w:sz w:val="28"/>
          <w:szCs w:val="28"/>
        </w:rPr>
        <w:t>Igényelt üzleti folyamatok modellje (?):</w:t>
      </w:r>
    </w:p>
    <w:p w:rsidR="003E2464" w:rsidRDefault="003E2464" w:rsidP="00937416">
      <w:pPr>
        <w:jc w:val="both"/>
        <w:rPr>
          <w:rFonts w:cstheme="minorHAnsi"/>
          <w:b/>
          <w:sz w:val="28"/>
          <w:szCs w:val="28"/>
        </w:rPr>
      </w:pPr>
    </w:p>
    <w:p w:rsidR="003E2464" w:rsidRDefault="003E2464" w:rsidP="003E2464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7</w:t>
      </w:r>
      <w:r>
        <w:rPr>
          <w:rFonts w:eastAsia="Times New Roman" w:cstheme="minorHAnsi"/>
          <w:b/>
          <w:color w:val="000000" w:themeColor="text1"/>
          <w:sz w:val="28"/>
          <w:szCs w:val="28"/>
        </w:rPr>
        <w:t>. Fogalom szótár (Márk):</w:t>
      </w:r>
    </w:p>
    <w:p w:rsidR="003E2464" w:rsidRDefault="003E2464" w:rsidP="003E2464">
      <w:r>
        <w:t>A követelmény specifikációban ki lett fejtve az összes potenciálisan ismeretlen fogalom. A jelenlegi funkcionális specifikációban nincs ismeretlen kifejezés.</w:t>
      </w:r>
    </w:p>
    <w:p w:rsidR="003E2464" w:rsidRDefault="003E2464" w:rsidP="00937416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8E27B7"/>
    <w:p w:rsidR="008E27B7" w:rsidRDefault="008E27B7" w:rsidP="00E9776B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E9776B" w:rsidRDefault="00E9776B" w:rsidP="00E9776B">
      <w:pPr>
        <w:rPr>
          <w:rFonts w:cstheme="minorHAnsi"/>
        </w:rPr>
      </w:pPr>
    </w:p>
    <w:p w:rsidR="00E9776B" w:rsidRDefault="00E9776B" w:rsidP="00E9776B">
      <w:pPr>
        <w:rPr>
          <w:rFonts w:cstheme="minorHAnsi"/>
        </w:rPr>
      </w:pPr>
    </w:p>
    <w:p w:rsidR="00E9776B" w:rsidRDefault="00E9776B" w:rsidP="00E9776B">
      <w:pPr>
        <w:rPr>
          <w:rFonts w:cstheme="minorHAnsi"/>
        </w:rPr>
      </w:pPr>
    </w:p>
    <w:p w:rsidR="00E9776B" w:rsidRPr="00E9776B" w:rsidRDefault="00E9776B" w:rsidP="00E977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sectPr w:rsidR="00E9776B" w:rsidRPr="00E97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834F4"/>
    <w:multiLevelType w:val="hybridMultilevel"/>
    <w:tmpl w:val="5DD2C318"/>
    <w:lvl w:ilvl="0" w:tplc="7C3A4CDE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6B"/>
    <w:rsid w:val="003B5340"/>
    <w:rsid w:val="003E2464"/>
    <w:rsid w:val="008E27B7"/>
    <w:rsid w:val="00937416"/>
    <w:rsid w:val="00A56A42"/>
    <w:rsid w:val="00AE2E49"/>
    <w:rsid w:val="00E9776B"/>
    <w:rsid w:val="00F5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0AFDC-5E57-4AD5-8D6C-401EEBC4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97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aliases w:val="Főcím"/>
    <w:basedOn w:val="Norml"/>
    <w:next w:val="Norml"/>
    <w:link w:val="CmChar"/>
    <w:autoRedefine/>
    <w:uiPriority w:val="10"/>
    <w:qFormat/>
    <w:rsid w:val="00F543A0"/>
    <w:pPr>
      <w:shd w:val="clear" w:color="auto" w:fill="C9C9C9" w:themeFill="accent3" w:themeFillTint="99"/>
      <w:spacing w:before="480" w:after="0" w:line="240" w:lineRule="auto"/>
      <w:contextualSpacing/>
      <w:jc w:val="both"/>
    </w:pPr>
    <w:rPr>
      <w:rFonts w:ascii="Times New Roman" w:eastAsiaTheme="majorEastAsia" w:hAnsi="Times New Roman" w:cstheme="majorBidi"/>
      <w:spacing w:val="60"/>
      <w:kern w:val="28"/>
      <w:sz w:val="48"/>
      <w:szCs w:val="56"/>
    </w:rPr>
  </w:style>
  <w:style w:type="character" w:customStyle="1" w:styleId="CmChar">
    <w:name w:val="Cím Char"/>
    <w:aliases w:val="Főcím Char"/>
    <w:basedOn w:val="Bekezdsalapbettpusa"/>
    <w:link w:val="Cm"/>
    <w:uiPriority w:val="10"/>
    <w:rsid w:val="00F543A0"/>
    <w:rPr>
      <w:rFonts w:ascii="Times New Roman" w:eastAsiaTheme="majorEastAsia" w:hAnsi="Times New Roman" w:cstheme="majorBidi"/>
      <w:spacing w:val="60"/>
      <w:kern w:val="28"/>
      <w:sz w:val="48"/>
      <w:szCs w:val="56"/>
      <w:shd w:val="clear" w:color="auto" w:fill="C9C9C9" w:themeFill="accent3" w:themeFillTint="99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3B5340"/>
    <w:pPr>
      <w:numPr>
        <w:ilvl w:val="1"/>
      </w:numPr>
      <w:spacing w:before="480" w:after="120" w:line="240" w:lineRule="auto"/>
      <w:ind w:left="284"/>
      <w:jc w:val="both"/>
    </w:pPr>
    <w:rPr>
      <w:rFonts w:ascii="Times New Roman" w:eastAsiaTheme="minorEastAsia" w:hAnsi="Times New Roman" w:cstheme="minorHAnsi"/>
      <w:b/>
      <w:spacing w:val="15"/>
      <w:sz w:val="36"/>
    </w:rPr>
  </w:style>
  <w:style w:type="character" w:customStyle="1" w:styleId="AlcmChar">
    <w:name w:val="Alcím Char"/>
    <w:basedOn w:val="Bekezdsalapbettpusa"/>
    <w:link w:val="Alcm"/>
    <w:uiPriority w:val="11"/>
    <w:rsid w:val="003B5340"/>
    <w:rPr>
      <w:rFonts w:ascii="Times New Roman" w:eastAsiaTheme="minorEastAsia" w:hAnsi="Times New Roman" w:cstheme="minorHAnsi"/>
      <w:b/>
      <w:spacing w:val="15"/>
      <w:sz w:val="36"/>
    </w:rPr>
  </w:style>
  <w:style w:type="character" w:customStyle="1" w:styleId="Cmsor2Char">
    <w:name w:val="Címsor 2 Char"/>
    <w:basedOn w:val="Bekezdsalapbettpusa"/>
    <w:link w:val="Cmsor2"/>
    <w:uiPriority w:val="9"/>
    <w:rsid w:val="00E9776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E9776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9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E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Windows-felhasználó</cp:lastModifiedBy>
  <cp:revision>3</cp:revision>
  <dcterms:created xsi:type="dcterms:W3CDTF">2019-11-18T13:56:00Z</dcterms:created>
  <dcterms:modified xsi:type="dcterms:W3CDTF">2019-11-27T15:34:00Z</dcterms:modified>
</cp:coreProperties>
</file>