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DESCRIPTION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DESCRIPTION DU PROJET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┌────────────────────────┬────────────────────────┐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Référence              │ Cas Type EN13384 // C2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Date                   │ 7/11/2024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Client                 │ AFPMA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Téléphone / Email      │  /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Adresse de facturation │ France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Adresse du projet      │ France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└────────────────────────┴────────────────────────┘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SITUATION GÉOGRAPHIQUE           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altitude géodésique                                                 │ 40 m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région côtière (&lt; 20km de la côte)                                  │ Non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SITUATION DE LA SORTIE DU CONDUIT DE FUMÉES (EN TOITURE)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hauteur au dessus du faîtage                                        │ &gt; 40cm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SITUATION DE LA SORTIE DU CONDUIT DE FUMÉES (STRUCTURES ADJACENTES)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distance horizontale entre la sortie et les structures adjacentes   │ &gt; 15m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DONNÉES NATIONALES UTILISÉES, SI DIFFÉRENTES DE EN 13384-1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┌───────────────────────────────────────────────────────────┬───────┐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term                                                      │ value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T_uo                                                      │ -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T_L (tirage min)                                          │ -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T_L (tirage max)                                          │ -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└───────────────────────────────────────────────────────────┴───────┘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TEMPÉRATURES DE RÉFÉRENCE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                                │ </w:t>
      </w:r>
      <w:r>
        <w:rPr>
          <w:sz w:val="16"/>
          <w:szCs w:val="16"/>
        </w:rPr>
        <w:t>symbol │ tirage min │ tirage max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à la sortie du conduit de fumée │ T_uo   │ 15,0 °C    │ 0,0 °C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l'air extérieur  │ T_L    │ 15,0 °C    │ -15,0 °C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PIPES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┬────┬───────────────────────────┬─────────┬───────────┬─────────┬───┬────┬─────────────┬─────────────┬──────────┬─────────────┬──────────┬───────┬─────────┬──────┬─────────┬──────────┬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type                    │ id │ name                      │ length  │ geom      │ h       │ α │ // │ R th.       │ amb.        │ t        │ ρ           │ v        │ ζ     │ pu      │ kf   │ pRs     │ pRg      │ pH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0  │ hz                        │ 0,300 m │ ◯ 5,0 cm  │ -       │ - │ 1  │ 0,000 m²K/W │ chauff.     │ 15,0 °C  │ 1,163 kg/m³ │ 2,10 m/s │ -     │ -       │ 4 mm │ 2,13 Pa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-&gt; SOUS-TOTAL           │    │                           │ 0,300 m │           │ 0,000 m │   │    │             │             │          │             │          │ 0,00  │ -       │      │ 2,13 Pa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│                         │    │                           │         │           │         │   │    │             │             │          │             │          │       │         │      │         │          │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raccordement │ 0  │ montée                    │ 1,340 m │ ◯ 10,0 cm │ 1,340 m │ - │ 1  │ 0,000 m²K/W │ chauff.     │ 140,7 °C │ 0,820 kg/m³ │ 0,81 m/s │ -     │ -       │ 1 mm │ 0,28 Pa │ -        │ 4,53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-&gt; SOUS-TOTAL           │    │                           │ 1,340 m │           │ 1,340 m │   │    │             │             │          │             │          │ 0,00  │ -       │      │ 0,28 Pa │ -        │ 4,53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│                         │    │                           │         │           │         │   │    │             │             │          │             │          │       │         │      │         │          │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fumées       │ 0  │ partie en ambiance chaude │ 2,433 m │ ◯ 10,0 cm │ 2,433 m │ - │ 1  │ 0,000 m²K/W │ chauff.     │ 107,8 °C │ 0,891 kg/m³ │ 0,74 m/s │ -     │ -       │ 2 mm │ 0,53 Pa │ -0,02 Pa │ 6,57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fumées       │ 1  │ partie en ambiance froide │ 0,991 m │ ◯ 10,0 cm │ 0,991 m │ - │ 1  │ 0,000 m²K/W │ non chauff. │ 85,0 °C  │ 0,948 kg/m³ │ 0,70 m/s │ -     │ -       │ 2 mm │ 0,20 Pa │ -0,02 Pa │ 2,11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fumées       │ 2  │ partie en extérieur       │ 1,081 m │ ◯ 10,0 cm │ 1,081 m │ - │ 1  │ 0,000 m²K/W │ ext.        │ 71,7 °C  │ 0,984 kg/m³ │ 0,67 m/s │ -     │ -       │ 2 mm │ 0,21 Pa │ -0,01 Pa │ 1,92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fumées       │ 3  │ element terminal          │ -       │ ◯ 10,0 cm │ -       │ - │ 1  │ -           │ -           │ 65,8 °C  │ 1,002 kg/m³ │ 0,66 m/s │ 1,50  │ 0,49 Pa │ -    │ -       │ -0,00 Pa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-&gt; SOUS-TOTAL           │    │                           │ 4,505 m │           │ 4,505 m │   │    │             │             │          │             │          │ 1,50  │ 0,49 Pa │      │ 0,93 Pa │ -0,05 Pa │ 10,59 Pa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│                         │    │                           │         │           │         │   │    │             │             │          │             │          │       │         │      │         │          │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┴────┴───────────────────────────┴─────────┴───────────┴─────────┴───┴────┴─────────────┴─────────────┴──────────┴─────────────┴──────────┴───────┴─────────┴──────┴─────────┴──────────┴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CONFORMITÉ avec EN 13384-1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APPAREIL À COMBUSTION (DONNÉES UTILES POUR EN 13384-1)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référence ou désignation                             │        │ Rika FILO 8kW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type d'appareil                                      │        │ poêle à granulés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rendement de l'appareil                              │ ηW     │ 91,5 %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concentration de CO2 (% en volume sur fumées sèches) │ σ_CO2  │ 12,2 %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teneur en vapeur d'eau des fumées (% en volume)      │ σ_H2O  │ 9,9 %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puissance utile (nominale)                           │ QN     │ 8,00 kW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puissance utile (réduite)                            │ Q min  │ 2,50 kW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des fumées (nominale)                    │ TWN    │ 155,2 °C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des fumées (réduite)                     │ TW min │ 103,5 °C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massique des fumées (nominale)                 │ ṁ      │ 5,2 g/s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massique des fumées (réduite)                  │ ṁ min  │ 1,7 g/s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massique d'air comburant (nominale)            │ ṁB     │ 4,8 g/s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massique d'air comburant (réduite)             │ ṁB min │ 1,6 g/s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volumique des fumées (nominale)                │        │ 23,62 m³/h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volumique des fumées (réduite)                 │        │ 6,92 m³/h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volumique de l'air comburant (nominale)        │        │ 14,82 m³/h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volumique de l'air comburant (réduite)         │        │ 4,94 m³/h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fonctionnement en pression                           │        │ sous pression négative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requis                                │ PW     │ 3,00 Pa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requis                                │ PWmax  │ 15,00 Pa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EXIGENCES DE PRESSION (EN 13384-1)     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┌──────────────────────────────────────────────────────┬────────────────────────┬────┐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fonctionnement en pression                           │ sous pression négative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régime ou allure                                     │ NORMALE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résultante de pression à l'alimentation en air (P_B) │ 2,13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(P_Z)                                 │ 9,22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requis (P_Ze)                         │ 0,87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(P_Zmax)                              │ 9,22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admis (P_Zemax)                       │ 12,87 Pa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 - P_Ze &gt;= 0                                      │ 8,35 Pa                │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 - P_B &gt;= 0                                       │ 7,09 Pa                │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P_Zemax - P_Zmax &gt;= 0                                │ 3,65 Pa                │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└──────────────────────────────────────────────────────┴────────────────────────┴────┘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EXIGENCES DE PRESSION (EN 13384-1)     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┌──────────────────────────────────────────────────────┬────────────────────────┬────┐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fonctionnement en pression                           │ sous pression négative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régime ou allure                                     │ RÉDUITE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résultante de pression à l'alimentation en air (P_B) │ 0,25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(P_Z)                                 │ 5,89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requis (P_Ze)                         │ -0,83 Pa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(P_Zmax)                              │ 5,89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admis (P_Zemax)                       │ 11,17 Pa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 - P_Ze &gt;= 0                                      │ 6,73 Pa                │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 - P_B &gt;= 0                                       │ 5,65 Pa                │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P_Zemax - P_Zmax &gt;= 0                                │ 5,27 Pa                │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└──────────────────────────────────────────────────────┴────────────────────────┴────┘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EXIGENCES RELATIVES À LA TEMPÉRATURE (EN 13384-1)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régime ou allure                               │             │ NORMALE 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condensation des fumées         │ T_sp        │ 44,9 °C 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limite                             │ T_ig        │ 44,9 °C 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à la sortie du conduit             │ T_ob        │ 65,8 °C 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la paroi à la sortie du conduit │ T_iob       │ 22,9 °C  │ NOT OK (&lt; 44,9 °C)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absence de condensation (T_iob - Tig &gt;= 0)     │ T_iob - Tig │ -22,0 °C │ NOT OK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EXIGENCES RELATIVES À LA TEMPÉRATURE (EN 13384-1)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régime ou allure                               │             │ RÉDUITE 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condensation des fumées         │ T_sp        │ 44,9 °C 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limite                             │ T_ig        │ 44,9 °C 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à la sortie du conduit             │ T_ob        │ 31,8 °C 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la paroi à la sortie du conduit │ T_iob       │ 16,6 °C  │ NOT OK (&lt; 44,9 °C)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absence de condensation (T_iob - Tig &gt;= 0)     │ T_iob - Tig │ -28,3 °C │ NOT OK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orient="landscape" w:w="23811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4</Pages>
  <Words>1540</Words>
  <Characters>15500</Characters>
  <CharactersWithSpaces>21405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2024-11-07T15:03:53Z</dcterms:modified>
  <cp:revision>1</cp:revision>
  <dc:subject/>
  <dc:title/>
</cp:coreProperties>
</file>