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1220" w:hanging="0"/>
        <w:rPr/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317500</wp:posOffset>
            </wp:positionH>
            <wp:positionV relativeFrom="paragraph">
              <wp:posOffset>635</wp:posOffset>
            </wp:positionV>
            <wp:extent cx="714375" cy="85788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Q</w:t>
      </w:r>
      <w:r>
        <w:rPr>
          <w:w w:val="115"/>
        </w:rPr>
        <w:t xml:space="preserve">uiz 1 </w:t>
      </w:r>
      <w:r>
        <w:rPr>
          <w:b/>
          <w:bCs/>
          <w:i/>
          <w:iCs/>
          <w:w w:val="115"/>
        </w:rPr>
        <w:t>(CSE331L.1 – Asif Ahmed Neloy_Fall’20)</w:t>
      </w:r>
    </w:p>
    <w:p>
      <w:pPr>
        <w:pStyle w:val="Normal"/>
        <w:spacing w:lineRule="auto" w:line="278" w:before="42" w:after="0"/>
        <w:ind w:left="1220" w:hanging="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>
      <w:pPr>
        <w:pStyle w:val="Normal"/>
        <w:spacing w:lineRule="auto" w:line="278" w:before="42" w:after="0"/>
        <w:ind w:left="1220" w:hanging="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>
      <w:pPr>
        <w:pStyle w:val="Normal"/>
        <w:spacing w:lineRule="auto" w:line="278" w:before="42" w:after="200"/>
        <w:ind w:left="1220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B043BA2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5265" cy="635"/>
                <wp:effectExtent l="0" t="0" r="0" b="0"/>
                <wp:wrapNone/>
                <wp:docPr id="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5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55pt,20.5pt" to="541.4pt,20.5pt" ID="Line 4" stroked="t" style="position:absolute;mso-position-horizontal-relative:page" wp14:anchorId="2B043BA2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i/>
          <w:iCs/>
        </w:rPr>
        <w:t>Time 20 minutes, Marks 10 (You need to answer all questions).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Explain DAA and write the asm code using the following example – </w:t>
      </w:r>
    </w:p>
    <w:p>
      <w:pPr>
        <w:pStyle w:val="Default"/>
        <w:spacing w:before="120" w:after="0"/>
        <w:ind w:left="720" w:hanging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 </w:t>
      </w:r>
      <w:r>
        <w:rPr>
          <w:rFonts w:ascii="Consolas" w:hAnsi="Consolas"/>
          <w:b/>
          <w:bCs/>
          <w:sz w:val="28"/>
          <w:szCs w:val="28"/>
        </w:rPr>
        <w:t>AL 27H and AL 35H</w:t>
      </w:r>
    </w:p>
    <w:p>
      <w:pPr>
        <w:pStyle w:val="Default"/>
        <w:spacing w:before="120" w:after="0"/>
        <w:ind w:left="720" w:hanging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spacing w:lineRule="auto" w:line="259" w:before="0" w:after="160"/>
        <w:rPr>
          <w:rFonts w:ascii="Consolas" w:hAnsi="Consolas" w:eastAsia="Calibri" w:cs="Calibri" w:eastAsiaTheme="minorHAnsi"/>
          <w:b/>
          <w:b/>
          <w:bCs/>
          <w:color w:val="000000"/>
          <w:sz w:val="28"/>
          <w:szCs w:val="28"/>
        </w:rPr>
      </w:pPr>
      <w:r>
        <w:rPr>
          <w:rFonts w:eastAsia="Calibri" w:cs="Calibri" w:ascii="Consolas" w:hAnsi="Consolas" w:eastAsiaTheme="minorHAnsi"/>
          <w:b/>
          <w:bCs/>
          <w:color w:val="000000"/>
          <w:sz w:val="28"/>
          <w:szCs w:val="28"/>
        </w:rPr>
        <w:t>ANS: DAA stands for the decimal adjust after BCD addition instruct</w:t>
        <w:tab/>
        <w:t>ion. It makes sure that the result of adding two BCD numbers are also a valid BCD number. It can update flags.</w:t>
      </w:r>
    </w:p>
    <w:p>
      <w:pPr>
        <w:pStyle w:val="Normal"/>
        <w:widowControl/>
        <w:spacing w:lineRule="auto" w:line="259" w:before="0" w:after="160"/>
        <w:rPr>
          <w:rFonts w:ascii="Consolas" w:hAnsi="Consolas" w:eastAsia="Calibri" w:cs="Calibri" w:eastAsiaTheme="minorHAnsi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spacing w:lineRule="auto" w:line="259" w:before="0" w:after="160"/>
        <w:rPr>
          <w:rFonts w:ascii="Consolas" w:hAnsi="Consolas" w:eastAsia="Calibri" w:cs="Calibri" w:eastAsiaTheme="minorHAnsi"/>
          <w:b/>
          <w:b/>
          <w:bCs/>
          <w:color w:val="000000"/>
          <w:sz w:val="28"/>
          <w:szCs w:val="28"/>
        </w:rPr>
      </w:pPr>
      <w:r>
        <w:rPr>
          <w:rFonts w:eastAsia="Calibri" w:cs="Calibri" w:ascii="Consolas" w:hAnsi="Consolas" w:eastAsiaTheme="minorHAnsi"/>
          <w:b/>
          <w:bCs/>
          <w:color w:val="000000"/>
          <w:sz w:val="28"/>
          <w:szCs w:val="28"/>
        </w:rPr>
        <w:t>MOV AL, 27H</w:t>
      </w:r>
    </w:p>
    <w:p>
      <w:pPr>
        <w:pStyle w:val="Normal"/>
        <w:widowControl/>
        <w:spacing w:lineRule="auto" w:line="259" w:before="0" w:after="160"/>
        <w:rPr>
          <w:rFonts w:ascii="Consolas" w:hAnsi="Consolas" w:eastAsia="Calibri" w:cs="Calibri" w:eastAsiaTheme="minorHAnsi"/>
          <w:b/>
          <w:b/>
          <w:bCs/>
          <w:color w:val="000000"/>
          <w:sz w:val="28"/>
          <w:szCs w:val="28"/>
        </w:rPr>
      </w:pPr>
      <w:r>
        <w:rPr>
          <w:rFonts w:eastAsia="Calibri" w:cs="Calibri" w:ascii="Consolas" w:hAnsi="Consolas" w:eastAsiaTheme="minorHAnsi"/>
          <w:b/>
          <w:bCs/>
          <w:color w:val="000000"/>
          <w:sz w:val="28"/>
          <w:szCs w:val="28"/>
        </w:rPr>
        <w:t>ADD AL, 35H</w:t>
      </w:r>
    </w:p>
    <w:p>
      <w:pPr>
        <w:pStyle w:val="Normal"/>
        <w:widowControl/>
        <w:spacing w:lineRule="auto" w:line="259" w:before="0" w:after="160"/>
        <w:rPr>
          <w:rFonts w:ascii="Consolas" w:hAnsi="Consolas" w:eastAsia="Calibri" w:cs="Calibri" w:eastAsiaTheme="minorHAnsi"/>
          <w:b/>
          <w:b/>
          <w:bCs/>
          <w:color w:val="000000"/>
          <w:sz w:val="28"/>
          <w:szCs w:val="28"/>
        </w:rPr>
      </w:pPr>
      <w:r>
        <w:rPr>
          <w:rFonts w:eastAsia="Calibri" w:cs="Calibri" w:ascii="Consolas" w:hAnsi="Consolas" w:eastAsiaTheme="minorHAnsi"/>
          <w:b/>
          <w:bCs/>
          <w:color w:val="000000"/>
          <w:sz w:val="28"/>
          <w:szCs w:val="28"/>
        </w:rPr>
        <w:t>DAA</w:t>
      </w:r>
      <w:r>
        <w:br w:type="page"/>
      </w:r>
    </w:p>
    <w:p>
      <w:pPr>
        <w:pStyle w:val="Default"/>
        <w:spacing w:before="120" w:after="0"/>
        <w:ind w:left="720" w:hanging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2. </w:t>
      </w:r>
      <w:r>
        <w:rPr>
          <w:rFonts w:ascii="Consolas" w:hAnsi="Consolas"/>
          <w:sz w:val="28"/>
          <w:szCs w:val="28"/>
        </w:rPr>
        <w:t>Explain the “</w:t>
      </w:r>
      <w:r>
        <w:rPr>
          <w:rFonts w:ascii="Consolas" w:hAnsi="Consolas"/>
          <w:b/>
          <w:bCs/>
          <w:sz w:val="28"/>
          <w:szCs w:val="28"/>
        </w:rPr>
        <w:t>CMP</w:t>
      </w:r>
      <w:r>
        <w:rPr>
          <w:rFonts w:ascii="Consolas" w:hAnsi="Consolas"/>
          <w:sz w:val="28"/>
          <w:szCs w:val="28"/>
        </w:rPr>
        <w:t>” and “</w:t>
      </w:r>
      <w:r>
        <w:rPr>
          <w:rFonts w:ascii="Consolas" w:hAnsi="Consolas"/>
          <w:b/>
          <w:bCs/>
          <w:sz w:val="28"/>
          <w:szCs w:val="28"/>
        </w:rPr>
        <w:t>Test</w:t>
      </w:r>
      <w:r>
        <w:rPr>
          <w:rFonts w:ascii="Consolas" w:hAnsi="Consolas"/>
          <w:sz w:val="28"/>
          <w:szCs w:val="28"/>
        </w:rPr>
        <w:t>” instruction from the following example. Also, write which one of these affect the flag register and why.</w:t>
      </w:r>
    </w:p>
    <w:p>
      <w:pPr>
        <w:pStyle w:val="Default"/>
        <w:spacing w:before="120" w:after="0"/>
        <w:ind w:left="720" w:hanging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ind w:left="720" w:hanging="0"/>
        <w:jc w:val="center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</w:t>
      </w:r>
    </w:p>
    <w:p>
      <w:pPr>
        <w:pStyle w:val="Default"/>
        <w:spacing w:before="120" w:after="0"/>
        <w:ind w:left="720" w:hanging="0"/>
        <w:jc w:val="center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Ans: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CMP </w:t>
      </w:r>
      <w:r>
        <w:rPr>
          <w:rFonts w:ascii="Consolas" w:hAnsi="Consolas"/>
          <w:b/>
          <w:bCs/>
          <w:sz w:val="28"/>
          <w:szCs w:val="28"/>
        </w:rPr>
        <w:t>(</w:t>
      </w:r>
      <w:r>
        <w:rPr>
          <w:rFonts w:ascii="Consolas" w:hAnsi="Consolas"/>
          <w:b/>
          <w:bCs/>
          <w:sz w:val="28"/>
          <w:szCs w:val="28"/>
        </w:rPr>
        <w:t>CMP Destination, Source</w:t>
      </w:r>
      <w:r>
        <w:rPr>
          <w:rFonts w:ascii="Consolas" w:hAnsi="Consolas"/>
          <w:b/>
          <w:bCs/>
          <w:sz w:val="28"/>
          <w:szCs w:val="28"/>
        </w:rPr>
        <w:t xml:space="preserve">) </w:t>
      </w:r>
      <w:r>
        <w:rPr>
          <w:rFonts w:ascii="Consolas" w:hAnsi="Consolas"/>
          <w:b/>
          <w:bCs/>
          <w:sz w:val="28"/>
          <w:szCs w:val="28"/>
        </w:rPr>
        <w:t>stands for the compare instruction. It compares the  source with destination.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TEST </w:t>
      </w:r>
      <w:r>
        <w:rPr>
          <w:rFonts w:ascii="Consolas" w:hAnsi="Consolas"/>
          <w:b/>
          <w:bCs/>
          <w:sz w:val="28"/>
          <w:szCs w:val="28"/>
        </w:rPr>
        <w:t>(</w:t>
      </w:r>
      <w:r>
        <w:rPr>
          <w:rFonts w:ascii="Consolas" w:hAnsi="Consolas"/>
          <w:b/>
          <w:bCs/>
          <w:sz w:val="28"/>
          <w:szCs w:val="28"/>
        </w:rPr>
        <w:t>TEST Destination, Source</w:t>
      </w:r>
      <w:r>
        <w:rPr>
          <w:rFonts w:ascii="Consolas" w:hAnsi="Consolas"/>
          <w:b/>
          <w:bCs/>
          <w:sz w:val="28"/>
          <w:szCs w:val="28"/>
        </w:rPr>
        <w:t>)</w:t>
      </w:r>
      <w:r>
        <w:rPr>
          <w:rFonts w:ascii="Consolas" w:hAnsi="Consolas"/>
          <w:b/>
          <w:bCs/>
          <w:sz w:val="28"/>
          <w:szCs w:val="28"/>
        </w:rPr>
        <w:t xml:space="preserve"> is used to AND the source and destination, but values are not stored anywhere. It simply updates flags  based on the result.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 will not update any flag.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 will affect flag register PF,SF,ZF as a result of the AND operation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End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w w:val="110"/>
            <w:sz w:val="24"/>
            <w:szCs w:val="24"/>
          </w:rPr>
          <w:t xml:space="preserve">CSE </w:t>
        </w:r>
        <w:r>
          <w:rPr>
            <w:w w:val="110"/>
            <w:sz w:val="24"/>
            <w:szCs w:val="24"/>
          </w:rPr>
          <w:t>331L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w w:val="120"/>
            <w:sz w:val="24"/>
            <w:szCs w:val="24"/>
          </w:rPr>
          <w:t>Microprocessor Interfacing &amp; Embedded System</w:t>
        </w:r>
        <w:r>
          <w:rPr>
            <w:w w:val="120"/>
            <w:sz w:val="24"/>
            <w:szCs w:val="24"/>
          </w:rPr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102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514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51425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b37102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3b3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37102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47401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9870ac"/>
    <w:pPr/>
    <w:rPr>
      <w:rFonts w:ascii="Arial" w:hAnsi="Arial" w:eastAsia="Arial" w:cs="Arial"/>
      <w:lang w:bidi="en-US"/>
    </w:rPr>
  </w:style>
  <w:style w:type="paragraph" w:styleId="Default" w:customStyle="1">
    <w:name w:val="Default"/>
    <w:qFormat/>
    <w:rsid w:val="00404b8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14451A"/>
    <w:rsid w:val="00286692"/>
    <w:rsid w:val="002B77C6"/>
    <w:rsid w:val="004050C2"/>
    <w:rsid w:val="00A73B25"/>
    <w:rsid w:val="00B802E0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LibreOffice/6.4.6.2$Linux_X86_64 LibreOffice_project/40$Build-2</Application>
  <Pages>2</Pages>
  <Words>197</Words>
  <Characters>972</Characters>
  <CharactersWithSpaces>1158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2019-06-24T15:42:00Z</dcterms:created>
  <dc:creator>Asif Ahmed Neloy</dc:creator>
  <dc:description/>
  <dc:language>en-US</dc:language>
  <cp:lastModifiedBy/>
  <dcterms:modified xsi:type="dcterms:W3CDTF">2020-11-22T10:29:52Z</dcterms:modified>
  <cp:revision>35</cp:revision>
  <dc:subject/>
  <dc:title>CSE 331L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