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eastAsia="Times New Roman" w:cs="Calibri" w:asciiTheme="minorHAnsi" w:cstheme="minorHAnsi" w:hAnsiTheme="minorHAnsi"/>
          <w:b/>
          <w:sz w:val="28"/>
        </w:rPr>
      </w:pPr>
      <w:r>
        <w:rPr>
          <w:rFonts w:eastAsia="Times New Roman" w:cs="Calibri" w:cstheme="minorHAnsi"/>
          <w:b/>
          <w:sz w:val="28"/>
        </w:rPr>
      </w:r>
    </w:p>
    <w:p>
      <w:pPr>
        <w:pStyle w:val="Normal"/>
        <w:jc w:val="center"/>
        <w:rPr>
          <w:rFonts w:ascii="Calibri" w:hAnsi="Calibri" w:eastAsia="Times New Roman" w:cs="Calibri" w:asciiTheme="minorHAnsi" w:cstheme="minorHAnsi" w:hAnsiTheme="minorHAnsi"/>
          <w:b/>
          <w:sz w:val="28"/>
        </w:rPr>
      </w:pPr>
      <w:r>
        <w:rPr>
          <w:rFonts w:eastAsia="Times New Roman" w:cs="Calibri" w:cstheme="minorHAnsi"/>
          <w:b/>
          <w:sz w:val="28"/>
        </w:rPr>
        <w:t>English Oral Project UMB</w:t>
      </w:r>
    </w:p>
    <w:p>
      <w:pPr>
        <w:pStyle w:val="Normal"/>
        <w:jc w:val="center"/>
        <w:rPr>
          <w:rFonts w:ascii="Calibri" w:hAnsi="Calibri" w:eastAsia="Times New Roman" w:cs="Calibri" w:asciiTheme="minorHAnsi" w:cstheme="minorHAnsi" w:hAnsiTheme="minorHAnsi"/>
          <w:b/>
          <w:sz w:val="24"/>
        </w:rPr>
      </w:pPr>
      <w:r>
        <w:rPr>
          <w:rFonts w:eastAsia="Times New Roman" w:cs="Calibri" w:cstheme="minorHAnsi"/>
          <w:b/>
          <w:sz w:val="24"/>
        </w:rPr>
        <w:t>Project 1 - Outline</w:t>
      </w:r>
    </w:p>
    <w:p>
      <w:pPr>
        <w:pStyle w:val="Normal"/>
        <w:rPr>
          <w:rFonts w:ascii="Calibri" w:hAnsi="Calibri" w:eastAsia="Times New Roman" w:cs="Calibri" w:asciiTheme="minorHAnsi" w:cstheme="minorHAnsi" w:hAnsiTheme="minorHAnsi"/>
        </w:rPr>
      </w:pPr>
      <w:r>
        <w:rPr>
          <w:rFonts w:eastAsia="Times New Roman" w:cs="Calibri" w:cstheme="minorHAnsi"/>
        </w:rPr>
      </w:r>
    </w:p>
    <w:p>
      <w:pPr>
        <w:pStyle w:val="ListParagraph"/>
        <w:numPr>
          <w:ilvl w:val="0"/>
          <w:numId w:val="2"/>
        </w:numPr>
        <w:rPr>
          <w:rFonts w:ascii="Calibri" w:hAnsi="Calibri" w:eastAsia="Times New Roman" w:cs="" w:asciiTheme="minorHAnsi" w:cstheme="minorBidi" w:hAnsiTheme="minorHAnsi"/>
          <w:b/>
          <w:bCs/>
          <w:lang w:val="es-CO"/>
        </w:rPr>
      </w:pPr>
      <w:r>
        <w:rPr>
          <w:rFonts w:eastAsia="Times New Roman" w:cs="" w:cstheme="minorBidi"/>
          <w:b/>
          <w:bCs/>
          <w:lang w:val="es-CO"/>
        </w:rPr>
        <w:t>General Information</w:t>
      </w:r>
      <w:r>
        <w:rPr/>
        <w:br/>
      </w:r>
    </w:p>
    <w:p>
      <w:pPr>
        <w:pStyle w:val="Normal"/>
        <w:rPr>
          <w:rFonts w:ascii="Calibri" w:hAnsi="Calibri" w:eastAsia="Times New Roman" w:cs="" w:asciiTheme="minorHAnsi" w:cstheme="minorBidi" w:hAnsiTheme="minorHAnsi"/>
          <w:b/>
          <w:bCs/>
          <w:lang w:val="es-CO"/>
        </w:rPr>
      </w:pPr>
      <w:bookmarkStart w:id="0" w:name="_GoBack"/>
      <w:bookmarkEnd w:id="0"/>
      <w:r>
        <w:rPr>
          <w:rFonts w:eastAsia="Times New Roman" w:cs="" w:cstheme="minorBidi"/>
          <w:b/>
          <w:bCs/>
          <w:lang w:val="es-CO"/>
        </w:rPr>
        <w:t>MEMBERS PER GROUP: 3</w:t>
      </w:r>
    </w:p>
    <w:p>
      <w:pPr>
        <w:pStyle w:val="ListParagraph"/>
        <w:numPr>
          <w:ilvl w:val="0"/>
          <w:numId w:val="3"/>
        </w:numPr>
        <w:rPr>
          <w:rFonts w:ascii="Calibri" w:hAnsi="Calibri" w:eastAsia="Times New Roman" w:cs="" w:asciiTheme="minorHAnsi" w:cstheme="minorBidi" w:hAnsiTheme="minorHAnsi"/>
          <w:b/>
          <w:bCs/>
          <w:lang w:val="es-CO"/>
        </w:rPr>
      </w:pPr>
      <w:r>
        <w:rPr>
          <w:rFonts w:eastAsia="Times New Roman" w:cs="" w:cstheme="minorBidi"/>
          <w:b/>
          <w:bCs/>
          <w:lang w:val="es-CO"/>
        </w:rPr>
        <w:t xml:space="preserve">Project Title: </w:t>
      </w:r>
      <w:r>
        <w:rPr>
          <w:rFonts w:eastAsia="Times New Roman" w:cs="" w:cstheme="minorBidi"/>
          <w:b w:val="false"/>
          <w:bCs w:val="false"/>
          <w:lang w:val="es-CO"/>
        </w:rPr>
        <w:t>How Technology Helps Me Learn English</w:t>
      </w:r>
      <w:r>
        <w:rPr>
          <w:rFonts w:eastAsia="Times New Roman" w:cs="" w:cstheme="minorBidi"/>
          <w:b/>
          <w:bCs/>
          <w:lang w:val="es-CO"/>
        </w:rPr>
        <w:t xml:space="preserve"> </w:t>
      </w:r>
    </w:p>
    <w:p>
      <w:pPr>
        <w:pStyle w:val="ListParagraph"/>
        <w:numPr>
          <w:ilvl w:val="0"/>
          <w:numId w:val="3"/>
        </w:numPr>
        <w:rPr>
          <w:rFonts w:ascii="Calibri" w:hAnsi="Calibri" w:eastAsia="Times New Roman" w:cs="" w:asciiTheme="minorHAnsi" w:cstheme="minorBidi" w:hAnsiTheme="minorHAnsi"/>
          <w:b/>
          <w:bCs/>
          <w:lang w:val="es-CO"/>
        </w:rPr>
      </w:pPr>
      <w:r>
        <w:rPr>
          <w:rFonts w:eastAsia="Times New Roman" w:cs="" w:cstheme="minorBidi"/>
          <w:b/>
          <w:bCs/>
          <w:lang w:val="es-CO"/>
        </w:rPr>
        <w:t>Participants and roles:</w:t>
      </w:r>
      <w:r>
        <w:rPr>
          <w:rFonts w:eastAsia="Times New Roman" w:cs="" w:cstheme="minorBidi"/>
          <w:b w:val="false"/>
          <w:bCs w:val="false"/>
          <w:lang w:val="es-CO"/>
        </w:rPr>
        <w:t xml:space="preserve"> Andrés Ramírez – Presenter and researcher </w:t>
      </w:r>
    </w:p>
    <w:p>
      <w:pPr>
        <w:pStyle w:val="ListParagraph"/>
        <w:numPr>
          <w:ilvl w:val="0"/>
          <w:numId w:val="3"/>
        </w:numPr>
        <w:rPr>
          <w:rFonts w:ascii="Calibri" w:hAnsi="Calibri" w:eastAsia="Times New Roman" w:cs="" w:asciiTheme="minorHAnsi" w:cstheme="minorBidi" w:hAnsiTheme="minorHAnsi"/>
          <w:b/>
          <w:bCs/>
          <w:lang w:val="es-CO"/>
        </w:rPr>
      </w:pPr>
      <w:r>
        <w:rPr>
          <w:rFonts w:eastAsia="Times New Roman" w:cs="" w:cstheme="minorBidi"/>
          <w:b/>
          <w:bCs/>
          <w:lang w:val="es-CO"/>
        </w:rPr>
        <w:t xml:space="preserve">Group and level: </w:t>
      </w:r>
      <w:r>
        <w:rPr>
          <w:rFonts w:eastAsia="Times New Roman" w:cs="" w:cstheme="minorBidi"/>
          <w:b w:val="false"/>
          <w:bCs w:val="false"/>
          <w:lang w:val="es-CO"/>
        </w:rPr>
        <w:t>Ingles Pre-Intermedio</w:t>
      </w:r>
    </w:p>
    <w:p>
      <w:pPr>
        <w:pStyle w:val="ListParagraph"/>
        <w:numPr>
          <w:ilvl w:val="0"/>
          <w:numId w:val="3"/>
        </w:numPr>
        <w:rPr>
          <w:rFonts w:ascii="Calibri" w:hAnsi="Calibri" w:eastAsia="Times New Roman" w:cs="" w:asciiTheme="minorHAnsi" w:cstheme="minorBidi" w:hAnsiTheme="minorHAnsi"/>
          <w:lang w:val="es-CO"/>
        </w:rPr>
      </w:pPr>
      <w:r>
        <w:rPr>
          <w:rFonts w:eastAsia="Times New Roman" w:cs="" w:cstheme="minorBidi"/>
          <w:b/>
          <w:bCs/>
          <w:lang w:val="es-CO"/>
        </w:rPr>
        <w:t xml:space="preserve">Teacher: </w:t>
      </w:r>
      <w:r>
        <w:rPr>
          <w:rFonts w:eastAsia="Times New Roman" w:cs="" w:cstheme="minorBidi"/>
          <w:b w:val="false"/>
          <w:bCs w:val="false"/>
          <w:lang w:val="es-CO"/>
        </w:rPr>
        <w:t>Maria Fernanda Perez Ruiz</w:t>
      </w:r>
      <w:r>
        <w:rPr/>
        <w:br/>
      </w:r>
    </w:p>
    <w:p>
      <w:pPr>
        <w:pStyle w:val="ListParagraph"/>
        <w:numPr>
          <w:ilvl w:val="0"/>
          <w:numId w:val="2"/>
        </w:numPr>
        <w:rPr>
          <w:rFonts w:ascii="Calibri" w:hAnsi="Calibri" w:eastAsia="Times New Roman" w:cs="" w:asciiTheme="minorHAnsi" w:cstheme="minorBidi" w:hAnsiTheme="minorHAnsi"/>
          <w:b/>
          <w:bCs/>
          <w:lang w:val="es-CO"/>
        </w:rPr>
      </w:pPr>
      <w:r>
        <w:rPr>
          <w:rFonts w:eastAsia="Times New Roman" w:cs="" w:cstheme="minorBidi"/>
          <w:b/>
          <w:bCs/>
          <w:lang w:val="es-CO"/>
        </w:rPr>
        <w:t xml:space="preserve">Description </w:t>
      </w:r>
      <w:r>
        <w:rPr/>
        <w:br/>
      </w:r>
    </w:p>
    <w:p>
      <w:pPr>
        <w:pStyle w:val="ListParagraph"/>
        <w:numPr>
          <w:ilvl w:val="0"/>
          <w:numId w:val="4"/>
        </w:numPr>
        <w:rPr>
          <w:rFonts w:ascii="Calibri" w:hAnsi="Calibri" w:eastAsia="Times New Roman" w:cs="" w:asciiTheme="minorHAnsi" w:cstheme="minorBidi" w:hAnsiTheme="minorHAnsi"/>
          <w:lang w:val="es-CO"/>
        </w:rPr>
      </w:pPr>
      <w:r>
        <w:rPr>
          <w:rFonts w:eastAsia="Times New Roman" w:cs="" w:cstheme="minorBidi"/>
          <w:b/>
          <w:bCs/>
          <w:lang w:val="es-CO"/>
        </w:rPr>
        <w:t>Research Question</w:t>
      </w:r>
      <w:r>
        <w:rPr>
          <w:rFonts w:eastAsia="Times New Roman" w:cs="" w:cstheme="minorBidi"/>
          <w:lang w:val="es-CO"/>
        </w:rPr>
        <w:t xml:space="preserve">: </w:t>
      </w:r>
      <w:r>
        <w:rPr>
          <w:rStyle w:val="Emphasis"/>
          <w:rFonts w:eastAsia="Times New Roman" w:cs="" w:cstheme="minorBidi"/>
          <w:lang w:val="es-CO"/>
        </w:rPr>
        <w:t>How can technology help people improve their English skills?</w:t>
      </w:r>
    </w:p>
    <w:p>
      <w:pPr>
        <w:pStyle w:val="ListParagraph"/>
        <w:numPr>
          <w:ilvl w:val="0"/>
          <w:numId w:val="1"/>
        </w:numPr>
        <w:rPr>
          <w:b/>
          <w:bCs/>
        </w:rPr>
      </w:pPr>
      <w:r>
        <w:rPr>
          <w:b/>
          <w:bCs/>
        </w:rPr>
        <w:t xml:space="preserve">Main Objective: </w:t>
      </w:r>
      <w:r>
        <w:rPr>
          <w:rStyle w:val="Emphasis"/>
          <w:b w:val="false"/>
          <w:bCs w:val="false"/>
        </w:rPr>
        <w:t>To explore how technology can support language learning in daily life.</w:t>
      </w:r>
    </w:p>
    <w:p>
      <w:pPr>
        <w:pStyle w:val="ListParagraph"/>
        <w:numPr>
          <w:ilvl w:val="0"/>
          <w:numId w:val="1"/>
        </w:numPr>
        <w:rPr>
          <w:b/>
          <w:bCs/>
        </w:rPr>
      </w:pPr>
      <w:r>
        <w:rPr>
          <w:b/>
          <w:bCs/>
        </w:rPr>
        <w:t xml:space="preserve">Specific Objectives: </w:t>
      </w:r>
    </w:p>
    <w:p>
      <w:pPr>
        <w:pStyle w:val="ListParagraph"/>
        <w:rPr>
          <w:b/>
          <w:bCs/>
        </w:rPr>
      </w:pPr>
      <w:r>
        <w:rPr/>
      </w:r>
    </w:p>
    <w:p>
      <w:pPr>
        <w:pStyle w:val="BodyText"/>
        <w:numPr>
          <w:ilvl w:val="0"/>
          <w:numId w:val="5"/>
        </w:numPr>
        <w:rPr/>
      </w:pPr>
      <w:r>
        <w:rPr>
          <w:rStyle w:val="Emphasis"/>
        </w:rPr>
        <w:t>To identify useful apps, websites, and tools for learning English.</w:t>
      </w:r>
    </w:p>
    <w:p>
      <w:pPr>
        <w:pStyle w:val="BodyText"/>
        <w:numPr>
          <w:ilvl w:val="0"/>
          <w:numId w:val="5"/>
        </w:numPr>
        <w:rPr/>
      </w:pPr>
      <w:r>
        <w:rPr>
          <w:rStyle w:val="Emphasis"/>
        </w:rPr>
        <w:t>To describe how I personally use these tools every day.</w:t>
      </w:r>
    </w:p>
    <w:p>
      <w:pPr>
        <w:pStyle w:val="BodyText"/>
        <w:numPr>
          <w:ilvl w:val="0"/>
          <w:numId w:val="5"/>
        </w:numPr>
        <w:rPr/>
      </w:pPr>
      <w:r>
        <w:rPr>
          <w:rStyle w:val="Emphasis"/>
        </w:rPr>
        <w:t>To explain the benefits of using technology to learn a new language.</w:t>
      </w:r>
    </w:p>
    <w:p>
      <w:pPr>
        <w:pStyle w:val="Normal"/>
        <w:rPr/>
      </w:pPr>
      <w:r>
        <w:rPr/>
      </w:r>
    </w:p>
    <w:p>
      <w:pPr>
        <w:pStyle w:val="ListParagraph"/>
        <w:numPr>
          <w:ilvl w:val="0"/>
          <w:numId w:val="2"/>
        </w:numPr>
        <w:rPr>
          <w:rFonts w:ascii="Calibri" w:hAnsi="Calibri" w:eastAsia="Times New Roman" w:cs="" w:asciiTheme="minorHAnsi" w:cstheme="minorBidi" w:hAnsiTheme="minorHAnsi"/>
          <w:b/>
          <w:bCs/>
          <w:lang w:val="es-CO"/>
        </w:rPr>
      </w:pPr>
      <w:r>
        <w:rPr>
          <w:rFonts w:eastAsia="Times New Roman" w:cs="" w:cstheme="minorBidi"/>
          <w:b/>
          <w:bCs/>
          <w:lang w:val="es-CO"/>
        </w:rPr>
        <w:t>Project Rationale (Arguments)</w:t>
      </w:r>
    </w:p>
    <w:p>
      <w:pPr>
        <w:pStyle w:val="BodyText"/>
        <w:rPr>
          <w:rFonts w:ascii="Calibri" w:hAnsi="Calibri" w:eastAsia="Times New Roman" w:cs="" w:asciiTheme="minorHAnsi" w:cstheme="minorBidi" w:hAnsiTheme="minorHAnsi"/>
        </w:rPr>
      </w:pPr>
      <w:r>
        <w:rPr>
          <w:rStyle w:val="Strong"/>
          <w:rFonts w:eastAsia="Times New Roman" w:cs="" w:cstheme="minorBidi"/>
        </w:rPr>
        <w:t>Video Format:</w:t>
      </w:r>
      <w:r>
        <w:rPr>
          <w:rFonts w:eastAsia="Times New Roman" w:cs="" w:cstheme="minorBidi"/>
        </w:rPr>
        <w:br/>
      </w:r>
      <w:r>
        <w:rPr>
          <w:rStyle w:val="Strong"/>
          <w:rFonts w:eastAsia="Times New Roman" w:cs="" w:cstheme="minorBidi"/>
        </w:rPr>
        <w:t>Conversation</w:t>
      </w:r>
    </w:p>
    <w:p>
      <w:pPr>
        <w:pStyle w:val="BodyText"/>
        <w:rPr/>
      </w:pPr>
      <w:r>
        <w:rPr>
          <w:rStyle w:val="Strong"/>
        </w:rPr>
        <w:t>Explanation:</w:t>
      </w:r>
      <w:r>
        <w:rPr/>
        <w:br/>
        <w:t>In the video, I will have a short conversation with a classmate or friend about the apps and digital tools we use to learn English. We will talk about platforms like YouTube, Duolingo, Google Translate, or ChatGPT. We will also explain why we use them and how they help us improve our skills (listening, reading, speaking, etc.).</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Normal"/>
        <w:pBdr/>
        <w:spacing w:before="0" w:after="0"/>
        <w:rPr>
          <w:rFonts w:ascii="Calibri" w:hAnsi="Calibri" w:eastAsia="Times New Roman" w:cs="Calibri" w:asciiTheme="minorHAnsi" w:cstheme="minorHAnsi" w:hAnsiTheme="minorHAnsi"/>
          <w:color w:val="000000"/>
        </w:rPr>
      </w:pPr>
      <w:r>
        <w:rPr>
          <w:rFonts w:eastAsia="Times New Roman" w:cs="Calibri" w:cstheme="minorHAnsi"/>
          <w:color w:val="000000"/>
        </w:rPr>
      </w:r>
    </w:p>
    <w:tbl>
      <w:tblPr>
        <w:tblW w:w="8828"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414"/>
        <w:gridCol w:w="4413"/>
      </w:tblGrid>
      <w:tr>
        <w:trPr/>
        <w:tc>
          <w:tcPr>
            <w:tcW w:w="4414"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tcPr>
          <w:p>
            <w:pPr>
              <w:pStyle w:val="Normal"/>
              <w:spacing w:before="0" w:after="160"/>
              <w:jc w:val="center"/>
              <w:rPr>
                <w:rFonts w:ascii="Calibri" w:hAnsi="Calibri" w:eastAsia="Times New Roman" w:cs="" w:asciiTheme="minorHAnsi" w:cstheme="minorBidi" w:hAnsiTheme="minorHAnsi"/>
              </w:rPr>
            </w:pPr>
            <w:r>
              <w:rPr>
                <w:rFonts w:eastAsia="Times New Roman" w:cs="" w:cstheme="minorBidi"/>
              </w:rPr>
              <w:t>Vocabulary</w:t>
            </w:r>
          </w:p>
        </w:tc>
        <w:tc>
          <w:tcPr>
            <w:tcW w:w="4413"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tcPr>
          <w:p>
            <w:pPr>
              <w:pStyle w:val="Normal"/>
              <w:spacing w:before="0" w:after="0"/>
              <w:jc w:val="center"/>
              <w:rPr/>
            </w:pPr>
            <w:r>
              <w:rPr>
                <w:rFonts w:eastAsia="Times New Roman" w:cs="" w:cstheme="minorBidi"/>
              </w:rPr>
              <w:t>Grammar Structures</w:t>
            </w:r>
          </w:p>
        </w:tc>
      </w:tr>
      <w:tr>
        <w:trPr/>
        <w:tc>
          <w:tcPr>
            <w:tcW w:w="4414" w:type="dxa"/>
            <w:tcBorders>
              <w:top w:val="single" w:sz="4" w:space="0" w:color="000000"/>
              <w:left w:val="single" w:sz="4" w:space="0" w:color="000000"/>
              <w:bottom w:val="single" w:sz="4" w:space="0" w:color="000000"/>
              <w:right w:val="single" w:sz="4" w:space="0" w:color="000000"/>
            </w:tcBorders>
          </w:tcPr>
          <w:p>
            <w:pPr>
              <w:pStyle w:val="BodyText"/>
              <w:rPr>
                <w:rFonts w:ascii="Calibri" w:hAnsi="Calibri" w:eastAsia="Times New Roman" w:cs="Calibri" w:asciiTheme="minorHAnsi" w:cstheme="minorHAnsi" w:hAnsiTheme="minorHAnsi"/>
              </w:rPr>
            </w:pPr>
            <w:r>
              <w:rPr>
                <w:rFonts w:eastAsia="Times New Roman" w:cs="Calibri" w:cstheme="minorHAnsi"/>
              </w:rPr>
              <w:t>App / Website</w:t>
            </w:r>
          </w:p>
          <w:p>
            <w:pPr>
              <w:pStyle w:val="BodyText"/>
              <w:numPr>
                <w:ilvl w:val="0"/>
                <w:numId w:val="6"/>
              </w:numPr>
              <w:tabs>
                <w:tab w:val="clear" w:pos="720"/>
                <w:tab w:val="left" w:pos="0" w:leader="none"/>
              </w:tabs>
              <w:ind w:hanging="283" w:left="720"/>
              <w:rPr/>
            </w:pPr>
            <w:r>
              <w:rPr/>
              <w:t>Practice / Improve / Learn</w:t>
            </w:r>
          </w:p>
          <w:p>
            <w:pPr>
              <w:pStyle w:val="BodyText"/>
              <w:numPr>
                <w:ilvl w:val="0"/>
                <w:numId w:val="7"/>
              </w:numPr>
              <w:tabs>
                <w:tab w:val="clear" w:pos="720"/>
                <w:tab w:val="left" w:pos="0" w:leader="none"/>
              </w:tabs>
              <w:ind w:hanging="283" w:left="720"/>
              <w:rPr/>
            </w:pPr>
            <w:r>
              <w:rPr/>
              <w:t>Video / Subtitles / Audio</w:t>
            </w:r>
          </w:p>
          <w:p>
            <w:pPr>
              <w:pStyle w:val="BodyText"/>
              <w:numPr>
                <w:ilvl w:val="0"/>
                <w:numId w:val="8"/>
              </w:numPr>
              <w:tabs>
                <w:tab w:val="clear" w:pos="720"/>
                <w:tab w:val="left" w:pos="0" w:leader="none"/>
              </w:tabs>
              <w:ind w:hanging="283" w:left="720"/>
              <w:rPr/>
            </w:pPr>
            <w:r>
              <w:rPr/>
              <w:t>Language / Speaking / Listening</w:t>
            </w:r>
          </w:p>
          <w:p>
            <w:pPr>
              <w:pStyle w:val="BodyText"/>
              <w:numPr>
                <w:ilvl w:val="0"/>
                <w:numId w:val="9"/>
              </w:numPr>
              <w:tabs>
                <w:tab w:val="clear" w:pos="720"/>
                <w:tab w:val="left" w:pos="0" w:leader="none"/>
              </w:tabs>
              <w:ind w:hanging="283" w:left="720"/>
              <w:rPr/>
            </w:pPr>
            <w:r>
              <w:rPr/>
              <w:t>Translate / Chat / Read</w:t>
            </w:r>
          </w:p>
          <w:p>
            <w:pPr>
              <w:pStyle w:val="BodyText"/>
              <w:numPr>
                <w:ilvl w:val="0"/>
                <w:numId w:val="10"/>
              </w:numPr>
              <w:tabs>
                <w:tab w:val="clear" w:pos="720"/>
                <w:tab w:val="left" w:pos="0" w:leader="none"/>
              </w:tabs>
              <w:ind w:hanging="283" w:left="720"/>
              <w:rPr/>
            </w:pPr>
            <w:r>
              <w:rPr/>
              <w:t>Technology / Internet / Mobile phone</w:t>
            </w:r>
          </w:p>
          <w:p>
            <w:pPr>
              <w:pStyle w:val="Normal"/>
              <w:spacing w:before="0" w:after="160"/>
              <w:rPr>
                <w:rFonts w:ascii="Calibri" w:hAnsi="Calibri" w:eastAsia="Times New Roman" w:cs="Calibri" w:asciiTheme="minorHAnsi" w:cstheme="minorHAnsi" w:hAnsiTheme="minorHAnsi"/>
              </w:rPr>
            </w:pPr>
            <w:r>
              <w:rPr>
                <w:rFonts w:eastAsia="Times New Roman" w:cs="Calibri" w:cstheme="minorHAnsi"/>
              </w:rPr>
            </w:r>
          </w:p>
        </w:tc>
        <w:tc>
          <w:tcPr>
            <w:tcW w:w="4413" w:type="dxa"/>
            <w:tcBorders>
              <w:top w:val="single" w:sz="4" w:space="0" w:color="000000"/>
              <w:left w:val="single" w:sz="4" w:space="0" w:color="000000"/>
              <w:bottom w:val="single" w:sz="4" w:space="0" w:color="000000"/>
              <w:right w:val="single" w:sz="4" w:space="0" w:color="000000"/>
            </w:tcBorders>
          </w:tcPr>
          <w:p>
            <w:pPr>
              <w:pStyle w:val="BodyText"/>
              <w:rPr>
                <w:rFonts w:ascii="Calibri" w:hAnsi="Calibri" w:eastAsia="Times New Roman" w:cs="Calibri" w:asciiTheme="minorHAnsi" w:cstheme="minorHAnsi" w:hAnsiTheme="minorHAnsi"/>
              </w:rPr>
            </w:pPr>
            <w:r>
              <w:rPr>
                <w:rStyle w:val="Strong"/>
                <w:rFonts w:eastAsia="Times New Roman" w:cs="Calibri" w:cstheme="minorHAnsi"/>
              </w:rPr>
              <w:t>Present Simple:</w:t>
            </w:r>
            <w:r>
              <w:rPr>
                <w:rFonts w:eastAsia="Times New Roman" w:cs="Calibri" w:cstheme="minorHAnsi"/>
              </w:rPr>
              <w:t xml:space="preserve"> </w:t>
            </w:r>
            <w:r>
              <w:rPr>
                <w:rStyle w:val="Emphasis"/>
                <w:rFonts w:eastAsia="Times New Roman" w:cs="Calibri" w:cstheme="minorHAnsi"/>
              </w:rPr>
              <w:t>I use YouTube to practice listening.</w:t>
            </w:r>
          </w:p>
          <w:p>
            <w:pPr>
              <w:pStyle w:val="BodyText"/>
              <w:numPr>
                <w:ilvl w:val="0"/>
                <w:numId w:val="11"/>
              </w:numPr>
              <w:tabs>
                <w:tab w:val="clear" w:pos="720"/>
                <w:tab w:val="left" w:pos="0" w:leader="none"/>
              </w:tabs>
              <w:ind w:hanging="283" w:left="720"/>
              <w:rPr/>
            </w:pPr>
            <w:r>
              <w:rPr>
                <w:rStyle w:val="Strong"/>
              </w:rPr>
              <w:t>Frequency expressions:</w:t>
            </w:r>
            <w:r>
              <w:rPr/>
              <w:t xml:space="preserve"> </w:t>
            </w:r>
            <w:r>
              <w:rPr>
                <w:rStyle w:val="Emphasis"/>
              </w:rPr>
              <w:t>I usually study English in the afternoon.</w:t>
            </w:r>
          </w:p>
          <w:p>
            <w:pPr>
              <w:pStyle w:val="BodyText"/>
              <w:numPr>
                <w:ilvl w:val="0"/>
                <w:numId w:val="12"/>
              </w:numPr>
              <w:tabs>
                <w:tab w:val="clear" w:pos="720"/>
                <w:tab w:val="left" w:pos="0" w:leader="none"/>
              </w:tabs>
              <w:ind w:hanging="283" w:left="720"/>
              <w:rPr/>
            </w:pPr>
            <w:r>
              <w:rPr>
                <w:rStyle w:val="Strong"/>
              </w:rPr>
              <w:t>Can for ability:</w:t>
            </w:r>
            <w:r>
              <w:rPr/>
              <w:t xml:space="preserve"> </w:t>
            </w:r>
            <w:r>
              <w:rPr>
                <w:rStyle w:val="Emphasis"/>
              </w:rPr>
              <w:t>I can learn new words with flashcards.</w:t>
            </w:r>
          </w:p>
          <w:p>
            <w:pPr>
              <w:pStyle w:val="BodyText"/>
              <w:numPr>
                <w:ilvl w:val="0"/>
                <w:numId w:val="13"/>
              </w:numPr>
              <w:tabs>
                <w:tab w:val="clear" w:pos="720"/>
                <w:tab w:val="left" w:pos="0" w:leader="none"/>
              </w:tabs>
              <w:ind w:hanging="283" w:left="720"/>
              <w:rPr/>
            </w:pPr>
            <w:r>
              <w:rPr>
                <w:rStyle w:val="Strong"/>
              </w:rPr>
              <w:t>Like + verb-ing:</w:t>
            </w:r>
            <w:r>
              <w:rPr/>
              <w:t xml:space="preserve"> </w:t>
            </w:r>
            <w:r>
              <w:rPr>
                <w:rStyle w:val="Emphasis"/>
              </w:rPr>
              <w:t>I like watching videos with subtitles.</w:t>
            </w:r>
          </w:p>
          <w:p>
            <w:pPr>
              <w:pStyle w:val="BodyText"/>
              <w:numPr>
                <w:ilvl w:val="0"/>
                <w:numId w:val="14"/>
              </w:numPr>
              <w:tabs>
                <w:tab w:val="clear" w:pos="720"/>
                <w:tab w:val="left" w:pos="0" w:leader="none"/>
              </w:tabs>
              <w:ind w:hanging="283" w:left="720"/>
              <w:rPr/>
            </w:pPr>
            <w:r>
              <w:rPr>
                <w:rStyle w:val="Strong"/>
              </w:rPr>
              <w:t>There is / There are:</w:t>
            </w:r>
            <w:r>
              <w:rPr/>
              <w:t xml:space="preserve"> </w:t>
            </w:r>
            <w:r>
              <w:rPr>
                <w:rStyle w:val="Emphasis"/>
              </w:rPr>
              <w:t>There are many free apps to learn English.</w:t>
            </w:r>
          </w:p>
          <w:p>
            <w:pPr>
              <w:pStyle w:val="Normal"/>
              <w:spacing w:before="0" w:after="160"/>
              <w:rPr>
                <w:rFonts w:ascii="Calibri" w:hAnsi="Calibri" w:eastAsia="Times New Roman" w:cs="Calibri" w:asciiTheme="minorHAnsi" w:cstheme="minorHAnsi" w:hAnsiTheme="minorHAnsi"/>
              </w:rPr>
            </w:pPr>
            <w:r>
              <w:rPr>
                <w:rFonts w:eastAsia="Times New Roman" w:cs="Calibri" w:cstheme="minorHAnsi"/>
              </w:rPr>
            </w:r>
          </w:p>
        </w:tc>
      </w:tr>
    </w:tbl>
    <w:p>
      <w:pPr>
        <w:pStyle w:val="Normal"/>
        <w:rPr/>
      </w:pPr>
      <w:r>
        <w:rPr/>
      </w:r>
    </w:p>
    <w:p>
      <w:pPr>
        <w:pStyle w:val="Normal"/>
        <w:spacing w:before="0" w:after="160"/>
        <w:rPr>
          <w:rFonts w:ascii="Calibri" w:hAnsi="Calibri" w:eastAsia="Times New Roman" w:cs="Calibri" w:asciiTheme="minorHAnsi" w:cstheme="minorHAnsi" w:hAnsiTheme="minorHAnsi"/>
        </w:rPr>
      </w:pPr>
      <w:r>
        <w:rPr>
          <w:rFonts w:eastAsia="Times New Roman" w:cs="Calibri" w:cstheme="minorHAnsi"/>
        </w:rPr>
      </w:r>
    </w:p>
    <w:sectPr>
      <w:headerReference w:type="even" r:id="rId2"/>
      <w:headerReference w:type="default" r:id="rId3"/>
      <w:headerReference w:type="first" r:id="rId4"/>
      <w:type w:val="nextPage"/>
      <w:pgSz w:w="12240" w:h="15840"/>
      <w:pgMar w:left="1701" w:right="1701" w:gutter="0" w:header="708"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5">
          <wp:simplePos x="0" y="0"/>
          <wp:positionH relativeFrom="column">
            <wp:posOffset>4461510</wp:posOffset>
          </wp:positionH>
          <wp:positionV relativeFrom="paragraph">
            <wp:posOffset>-47625</wp:posOffset>
          </wp:positionV>
          <wp:extent cx="1621155" cy="504190"/>
          <wp:effectExtent l="0" t="0" r="0" b="0"/>
          <wp:wrapThrough wrapText="bothSides">
            <wp:wrapPolygon edited="0">
              <wp:start x="-8" y="0"/>
              <wp:lineTo x="-8" y="20392"/>
              <wp:lineTo x="21316" y="20392"/>
              <wp:lineTo x="21316" y="0"/>
              <wp:lineTo x="-8" y="0"/>
            </wp:wrapPolygon>
          </wp:wrapThrough>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1"/>
                  <a:stretch>
                    <a:fillRect/>
                  </a:stretch>
                </pic:blipFill>
                <pic:spPr bwMode="auto">
                  <a:xfrm>
                    <a:off x="0" y="0"/>
                    <a:ext cx="1621155" cy="504190"/>
                  </a:xfrm>
                  <a:prstGeom prst="rect">
                    <a:avLst/>
                  </a:prstGeom>
                </pic:spPr>
              </pic:pic>
            </a:graphicData>
          </a:graphic>
        </wp:anchor>
      </w:drawing>
      <w:drawing>
        <wp:inline distT="0" distB="0" distL="0" distR="0">
          <wp:extent cx="1380490" cy="44513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2"/>
                  <a:stretch>
                    <a:fillRect/>
                  </a:stretch>
                </pic:blipFill>
                <pic:spPr bwMode="auto">
                  <a:xfrm>
                    <a:off x="0" y="0"/>
                    <a:ext cx="1380490" cy="44513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5">
          <wp:simplePos x="0" y="0"/>
          <wp:positionH relativeFrom="column">
            <wp:posOffset>4461510</wp:posOffset>
          </wp:positionH>
          <wp:positionV relativeFrom="paragraph">
            <wp:posOffset>-47625</wp:posOffset>
          </wp:positionV>
          <wp:extent cx="1621155" cy="504190"/>
          <wp:effectExtent l="0" t="0" r="0" b="0"/>
          <wp:wrapThrough wrapText="bothSides">
            <wp:wrapPolygon edited="0">
              <wp:start x="-8" y="0"/>
              <wp:lineTo x="-8" y="20392"/>
              <wp:lineTo x="21316" y="20392"/>
              <wp:lineTo x="21316" y="0"/>
              <wp:lineTo x="-8" y="0"/>
            </wp:wrapPolygon>
          </wp:wrapThrough>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1"/>
                  <a:stretch>
                    <a:fillRect/>
                  </a:stretch>
                </pic:blipFill>
                <pic:spPr bwMode="auto">
                  <a:xfrm>
                    <a:off x="0" y="0"/>
                    <a:ext cx="1621155" cy="504190"/>
                  </a:xfrm>
                  <a:prstGeom prst="rect">
                    <a:avLst/>
                  </a:prstGeom>
                </pic:spPr>
              </pic:pic>
            </a:graphicData>
          </a:graphic>
        </wp:anchor>
      </w:drawing>
      <w:drawing>
        <wp:inline distT="0" distB="0" distL="0" distR="0">
          <wp:extent cx="1380490" cy="445135"/>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2"/>
                  <a:stretch>
                    <a:fillRect/>
                  </a:stretch>
                </pic:blipFill>
                <pic:spPr bwMode="auto">
                  <a:xfrm>
                    <a:off x="0" y="0"/>
                    <a:ext cx="1380490" cy="44513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s-C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s-CO"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497fab"/>
    <w:rPr/>
  </w:style>
  <w:style w:type="character" w:styleId="PiedepginaCar" w:customStyle="1">
    <w:name w:val="Pie de página Car"/>
    <w:basedOn w:val="DefaultParagraphFont"/>
    <w:link w:val="Footer"/>
    <w:uiPriority w:val="99"/>
    <w:qFormat/>
    <w:rsid w:val="00497fab"/>
    <w:rPr/>
  </w:style>
  <w:style w:type="character" w:styleId="normaltextrun" w:customStyle="1">
    <w:name w:val="normaltextrun"/>
    <w:basedOn w:val="DefaultParagraphFont"/>
    <w:uiPriority w:val="1"/>
    <w:qFormat/>
    <w:rsid w:val="11799dcc"/>
    <w:rPr/>
  </w:style>
  <w:style w:type="character" w:styleId="Hyperlink">
    <w:name w:val="Hyperlink"/>
    <w:basedOn w:val="DefaultParagraphFont"/>
    <w:uiPriority w:val="99"/>
    <w:unhideWhenUsed/>
    <w:rPr>
      <w:color w:themeColor="hyperlink" w:val="0563C1"/>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5e25a9"/>
    <w:pPr>
      <w:spacing w:before="0" w:after="16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EncabezadoCar"/>
    <w:uiPriority w:val="99"/>
    <w:unhideWhenUsed/>
    <w:rsid w:val="00497fab"/>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497fab"/>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5e25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6676D4B8BFCA4E88F33FB973F8A9C8" ma:contentTypeVersion="16" ma:contentTypeDescription="Create a new document." ma:contentTypeScope="" ma:versionID="1e11a3a9b3a4563ec89aa430f0bf309a">
  <xsd:schema xmlns:xsd="http://www.w3.org/2001/XMLSchema" xmlns:xs="http://www.w3.org/2001/XMLSchema" xmlns:p="http://schemas.microsoft.com/office/2006/metadata/properties" xmlns:ns3="45504bf7-3d3c-4168-9e0d-5c845a950f61" xmlns:ns4="4ecaf436-00be-4cae-9976-2f357f3fe51a" targetNamespace="http://schemas.microsoft.com/office/2006/metadata/properties" ma:root="true" ma:fieldsID="92aa92e00531a97fad54015f6dd9a516" ns3:_="" ns4:_="">
    <xsd:import namespace="45504bf7-3d3c-4168-9e0d-5c845a950f61"/>
    <xsd:import namespace="4ecaf436-00be-4cae-9976-2f357f3fe5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_activity" minOccurs="0"/>
                <xsd:element ref="ns4:MediaServiceObjectDetectorVersions" minOccurs="0"/>
                <xsd:element ref="ns4:MediaServiceLocation"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04bf7-3d3c-4168-9e0d-5c845a950f6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caf436-00be-4cae-9976-2f357f3fe5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caf436-00be-4cae-9976-2f357f3fe51a" xsi:nil="true"/>
  </documentManagement>
</p:properties>
</file>

<file path=customXml/item4.xml><?xml version="1.0" encoding="utf-8"?>
<go:gDocsCustomXmlDataStorage xmlns:go="http://customooxmlschemas.google.com/" xmlns:r="http://schemas.openxmlformats.org/officeDocument/2006/relationships">
  <go:docsCustomData roundtripDataSignature="AMtx7mgD4OVIcqsHufchTI9vtFldzYjSoQ==">AMUW2mXG1vrSbf6OkSc+GYzZV7pelY8Hg34PtPcveQI+5Isn7FmFCkyvagPQ0QbLymofrc8Om+gIB8FtfycSWWcJb3CX1o/JtDrZ5t9Q+zspCZK4O4TglX0=</go:docsCustomData>
</go:gDocsCustomXmlDataStorage>
</file>

<file path=customXml/itemProps1.xml><?xml version="1.0" encoding="utf-8"?>
<ds:datastoreItem xmlns:ds="http://schemas.openxmlformats.org/officeDocument/2006/customXml" ds:itemID="{AEAAB14E-6EA7-4A23-95DA-01D9E447F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504bf7-3d3c-4168-9e0d-5c845a950f61"/>
    <ds:schemaRef ds:uri="4ecaf436-00be-4cae-9976-2f357f3fe5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927CEB-DA65-4ED1-9A93-5A36AE5D5EC2}">
  <ds:schemaRefs>
    <ds:schemaRef ds:uri="http://schemas.microsoft.com/sharepoint/v3/contenttype/forms"/>
  </ds:schemaRefs>
</ds:datastoreItem>
</file>

<file path=customXml/itemProps3.xml><?xml version="1.0" encoding="utf-8"?>
<ds:datastoreItem xmlns:ds="http://schemas.openxmlformats.org/officeDocument/2006/customXml" ds:itemID="{0D86B967-8CF0-4B2B-92F0-55B79A468074}">
  <ds:schemaRefs>
    <ds:schemaRef ds:uri="http://schemas.microsoft.com/office/2006/metadata/properties"/>
    <ds:schemaRef ds:uri="http://schemas.microsoft.com/office/infopath/2007/PartnerControls"/>
    <ds:schemaRef ds:uri="4ecaf436-00be-4cae-9976-2f357f3fe51a"/>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LibreOffice/24.2.7.2$Windows_X86_64 LibreOffice_project/ee3885777aa7032db5a9b65deec9457448a91162</Application>
  <AppVersion>15.0000</AppVersion>
  <Pages>2</Pages>
  <Words>266</Words>
  <Characters>1339</Characters>
  <CharactersWithSpaces>1560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2024-01-30T00:11:00Z</dcterms:created>
  <dc:creator>Eliecer Morales</dc:creator>
  <dc:description/>
  <dc:language>es-CO</dc:language>
  <cp:lastModifiedBy/>
  <dcterms:modified xsi:type="dcterms:W3CDTF">2025-05-03T11:09:11Z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0x010100D16676D4B8BFCA4E88F33FB973F8A9C8</vt:lpwstr>
  </property>
</Properties>
</file>