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92E6" w14:textId="2178276D" w:rsidR="00300C0E" w:rsidRPr="00442A63" w:rsidRDefault="00442A63">
      <w:pPr>
        <w:rPr>
          <w:b/>
          <w:bCs/>
          <w:sz w:val="36"/>
          <w:szCs w:val="36"/>
        </w:rPr>
      </w:pPr>
      <w:r w:rsidRPr="00442A63">
        <w:rPr>
          <w:b/>
          <w:bCs/>
          <w:sz w:val="36"/>
          <w:szCs w:val="36"/>
        </w:rPr>
        <w:t>UML DIAGRAM</w:t>
      </w:r>
    </w:p>
    <w:p w14:paraId="198D3BF2" w14:textId="5A4160FE" w:rsidR="00442A63" w:rsidRDefault="00442A63"/>
    <w:p w14:paraId="1932E550" w14:textId="47FFEB1A" w:rsidR="00442A63" w:rsidRDefault="00442A63">
      <w:r>
        <w:rPr>
          <w:noProof/>
        </w:rPr>
        <w:drawing>
          <wp:inline distT="0" distB="0" distL="0" distR="0" wp14:anchorId="3A33E7DF" wp14:editId="0194E41D">
            <wp:extent cx="5731510" cy="3223895"/>
            <wp:effectExtent l="0" t="0" r="2540" b="0"/>
            <wp:docPr id="1" name="Picture 1" descr="How To: Automatically generate UML diagrams from javacod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: Automatically generate UML diagrams from javacode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119F" w14:textId="380FE983" w:rsidR="00442A63" w:rsidRDefault="00442A63"/>
    <w:p w14:paraId="557E1DE1" w14:textId="77777777" w:rsidR="00442A63" w:rsidRDefault="00442A63"/>
    <w:sectPr w:rsidR="0044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63"/>
    <w:rsid w:val="00300C0E"/>
    <w:rsid w:val="0044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C856"/>
  <w15:chartTrackingRefBased/>
  <w15:docId w15:val="{344C551C-5687-4C37-980A-B71702A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Liakath</dc:creator>
  <cp:keywords/>
  <dc:description/>
  <cp:lastModifiedBy>Afra Liakath</cp:lastModifiedBy>
  <cp:revision>1</cp:revision>
  <dcterms:created xsi:type="dcterms:W3CDTF">2022-11-23T13:38:00Z</dcterms:created>
  <dcterms:modified xsi:type="dcterms:W3CDTF">2022-11-23T13:44:00Z</dcterms:modified>
</cp:coreProperties>
</file>