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A55" w:rsidRPr="00C91B0A" w:rsidRDefault="006C4A55">
      <w:pPr>
        <w:rPr>
          <w:b/>
          <w:i/>
          <w:sz w:val="18"/>
          <w:szCs w:val="18"/>
        </w:rPr>
      </w:pPr>
    </w:p>
    <w:p w:rsidR="006C4A55" w:rsidRPr="00040A53" w:rsidRDefault="008F1D2B" w:rsidP="00040A53">
      <w:pPr>
        <w:jc w:val="center"/>
        <w:rPr>
          <w:rFonts w:ascii="Courier New" w:hAnsi="Courier New" w:cs="Courier New"/>
          <w:b/>
          <w:color w:val="auto"/>
          <w:sz w:val="56"/>
          <w:szCs w:val="56"/>
        </w:rPr>
      </w:pPr>
      <w:proofErr w:type="spellStart"/>
      <w:r>
        <w:rPr>
          <w:rFonts w:ascii="Courier New" w:hAnsi="Courier New" w:cs="Courier New"/>
          <w:b/>
          <w:color w:val="auto"/>
          <w:sz w:val="56"/>
          <w:szCs w:val="56"/>
        </w:rPr>
        <w:t>ShowRobbie</w:t>
      </w:r>
      <w:proofErr w:type="spellEnd"/>
    </w:p>
    <w:p w:rsidR="009B3D1A" w:rsidRPr="009B3D1A" w:rsidRDefault="009B3D1A" w:rsidP="00335D9D">
      <w:pPr>
        <w:jc w:val="center"/>
        <w:rPr>
          <w:b/>
          <w:sz w:val="56"/>
          <w:szCs w:val="56"/>
        </w:rPr>
      </w:pPr>
      <w:r w:rsidRPr="009B3D1A">
        <w:rPr>
          <w:b/>
          <w:sz w:val="56"/>
          <w:szCs w:val="56"/>
        </w:rPr>
        <w:t xml:space="preserve">MTM </w:t>
      </w:r>
      <w:r w:rsidR="00BB35E6">
        <w:rPr>
          <w:b/>
          <w:sz w:val="56"/>
          <w:szCs w:val="56"/>
        </w:rPr>
        <w:t>Program</w:t>
      </w:r>
      <w:r w:rsidRPr="009B3D1A">
        <w:rPr>
          <w:b/>
          <w:sz w:val="56"/>
          <w:szCs w:val="56"/>
        </w:rPr>
        <w:t xml:space="preserve"> Product</w:t>
      </w:r>
    </w:p>
    <w:p w:rsidR="006C4A55" w:rsidRPr="009B3D1A" w:rsidRDefault="006C4A55" w:rsidP="00335D9D">
      <w:pPr>
        <w:jc w:val="center"/>
        <w:rPr>
          <w:b/>
          <w:i/>
          <w:sz w:val="56"/>
          <w:szCs w:val="56"/>
        </w:rPr>
      </w:pPr>
      <w:r w:rsidRPr="009B3D1A">
        <w:rPr>
          <w:b/>
          <w:sz w:val="56"/>
          <w:szCs w:val="56"/>
        </w:rPr>
        <w:t xml:space="preserve">Software </w:t>
      </w:r>
      <w:r w:rsidR="007308C1">
        <w:rPr>
          <w:b/>
          <w:sz w:val="56"/>
          <w:szCs w:val="56"/>
        </w:rPr>
        <w:t>Concept of</w:t>
      </w:r>
      <w:r w:rsidR="007308C1">
        <w:rPr>
          <w:b/>
          <w:sz w:val="56"/>
          <w:szCs w:val="56"/>
        </w:rPr>
        <w:br/>
        <w:t>Operations</w:t>
      </w:r>
    </w:p>
    <w:p w:rsidR="006C4A55" w:rsidRDefault="006C4A55">
      <w:pPr>
        <w:rPr>
          <w:b/>
        </w:rPr>
      </w:pPr>
    </w:p>
    <w:p w:rsidR="006C4A55" w:rsidRDefault="006C4A55">
      <w:pPr>
        <w:pBdr>
          <w:top w:val="single" w:sz="36" w:space="1" w:color="808080"/>
        </w:pBdr>
        <w:rPr>
          <w:b/>
          <w:i/>
          <w:sz w:val="28"/>
        </w:rPr>
      </w:pPr>
    </w:p>
    <w:p w:rsidR="006C4A55" w:rsidRPr="00040A53" w:rsidRDefault="0098621D" w:rsidP="009B3D1A">
      <w:pPr>
        <w:pBdr>
          <w:top w:val="single" w:sz="36" w:space="1" w:color="808080"/>
        </w:pBdr>
        <w:jc w:val="center"/>
        <w:rPr>
          <w:i/>
          <w:color w:val="auto"/>
          <w:sz w:val="28"/>
        </w:rPr>
      </w:pPr>
      <w:r>
        <w:rPr>
          <w:i/>
          <w:color w:val="auto"/>
          <w:sz w:val="28"/>
        </w:rPr>
        <w:t>Version 1.1</w:t>
      </w:r>
    </w:p>
    <w:p w:rsidR="00921064" w:rsidRPr="00040A53" w:rsidRDefault="0098621D" w:rsidP="009B3D1A">
      <w:pPr>
        <w:pBdr>
          <w:top w:val="single" w:sz="36" w:space="1" w:color="808080"/>
        </w:pBdr>
        <w:jc w:val="center"/>
        <w:rPr>
          <w:i/>
          <w:color w:val="auto"/>
          <w:sz w:val="28"/>
        </w:rPr>
      </w:pPr>
      <w:r>
        <w:rPr>
          <w:i/>
          <w:color w:val="auto"/>
          <w:sz w:val="28"/>
        </w:rPr>
        <w:t>October 11,</w:t>
      </w:r>
      <w:r w:rsidR="00040A53" w:rsidRPr="00040A53">
        <w:rPr>
          <w:i/>
          <w:color w:val="auto"/>
          <w:sz w:val="28"/>
        </w:rPr>
        <w:t xml:space="preserve"> 2015</w:t>
      </w:r>
    </w:p>
    <w:p w:rsidR="00674717" w:rsidRDefault="00674717" w:rsidP="009B3D1A">
      <w:pPr>
        <w:pBdr>
          <w:top w:val="single" w:sz="36" w:space="1" w:color="808080"/>
        </w:pBdr>
        <w:jc w:val="center"/>
        <w:rPr>
          <w:i/>
          <w:color w:val="0070C0"/>
          <w:sz w:val="28"/>
        </w:rPr>
      </w:pPr>
    </w:p>
    <w:p w:rsidR="00674717" w:rsidRPr="00040A53" w:rsidRDefault="0037390C" w:rsidP="009B3D1A">
      <w:pPr>
        <w:pBdr>
          <w:top w:val="single" w:sz="36" w:space="1" w:color="808080"/>
        </w:pBdr>
        <w:jc w:val="center"/>
        <w:rPr>
          <w:i/>
          <w:color w:val="auto"/>
          <w:sz w:val="20"/>
        </w:rPr>
      </w:pPr>
      <w:r w:rsidRPr="00040A53">
        <w:rPr>
          <w:i/>
          <w:color w:val="auto"/>
          <w:sz w:val="20"/>
        </w:rPr>
        <w:t xml:space="preserve">Applying </w:t>
      </w:r>
      <w:r w:rsidR="00C92E24" w:rsidRPr="00040A53">
        <w:rPr>
          <w:i/>
          <w:color w:val="auto"/>
          <w:sz w:val="20"/>
        </w:rPr>
        <w:t>MTM</w:t>
      </w:r>
      <w:r w:rsidR="00CE43B9" w:rsidRPr="00040A53">
        <w:rPr>
          <w:i/>
          <w:color w:val="auto"/>
          <w:sz w:val="20"/>
        </w:rPr>
        <w:t xml:space="preserve"> </w:t>
      </w:r>
      <w:proofErr w:type="spellStart"/>
      <w:r w:rsidR="009276E5" w:rsidRPr="00040A53">
        <w:rPr>
          <w:i/>
          <w:color w:val="auto"/>
          <w:sz w:val="20"/>
        </w:rPr>
        <w:t>ConOps</w:t>
      </w:r>
      <w:proofErr w:type="spellEnd"/>
      <w:r w:rsidR="00674717" w:rsidRPr="00040A53">
        <w:rPr>
          <w:i/>
          <w:color w:val="auto"/>
          <w:sz w:val="20"/>
        </w:rPr>
        <w:t xml:space="preserve"> </w:t>
      </w:r>
      <w:r w:rsidR="00AC0C13" w:rsidRPr="00040A53">
        <w:rPr>
          <w:i/>
          <w:color w:val="auto"/>
          <w:sz w:val="20"/>
        </w:rPr>
        <w:t>Template</w:t>
      </w:r>
      <w:r w:rsidR="00674717" w:rsidRPr="00040A53">
        <w:rPr>
          <w:i/>
          <w:color w:val="auto"/>
          <w:sz w:val="20"/>
        </w:rPr>
        <w:t xml:space="preserve"> Version</w:t>
      </w:r>
      <w:r w:rsidR="00CE43B9" w:rsidRPr="00040A53">
        <w:rPr>
          <w:i/>
          <w:color w:val="auto"/>
          <w:sz w:val="20"/>
        </w:rPr>
        <w:t xml:space="preserve"> </w:t>
      </w:r>
      <w:r w:rsidR="00040A53" w:rsidRPr="00040A53">
        <w:rPr>
          <w:i/>
          <w:color w:val="auto"/>
          <w:sz w:val="20"/>
        </w:rPr>
        <w:t>1.1</w:t>
      </w:r>
    </w:p>
    <w:p w:rsidR="00674717" w:rsidRDefault="00674717" w:rsidP="009B3D1A">
      <w:pPr>
        <w:pBdr>
          <w:top w:val="single" w:sz="36" w:space="1" w:color="808080"/>
        </w:pBdr>
        <w:jc w:val="center"/>
        <w:rPr>
          <w:i/>
          <w:color w:val="0070C0"/>
          <w:sz w:val="28"/>
        </w:rPr>
      </w:pPr>
    </w:p>
    <w:p w:rsidR="00CE43B9" w:rsidRPr="00040A53" w:rsidRDefault="00CE43B9" w:rsidP="00CE43B9">
      <w:r w:rsidRPr="00E75389">
        <w:rPr>
          <w:b/>
        </w:rPr>
        <w:t>Project Team:</w:t>
      </w:r>
      <w:r w:rsidR="009276E5">
        <w:tab/>
      </w:r>
      <w:r w:rsidR="0098621D">
        <w:t>Mitchell Deplazes</w:t>
      </w:r>
    </w:p>
    <w:p w:rsidR="009276E5" w:rsidRPr="00040A53" w:rsidRDefault="0098621D" w:rsidP="00CE43B9">
      <w:r>
        <w:tab/>
      </w:r>
      <w:r>
        <w:tab/>
      </w:r>
      <w:r>
        <w:tab/>
        <w:t>Jordanelle Espinoza</w:t>
      </w:r>
    </w:p>
    <w:p w:rsidR="009276E5" w:rsidRDefault="0098621D" w:rsidP="00CE43B9">
      <w:r>
        <w:tab/>
      </w:r>
      <w:r>
        <w:tab/>
      </w:r>
      <w:r>
        <w:tab/>
        <w:t>Joshua Lee</w:t>
      </w:r>
    </w:p>
    <w:p w:rsidR="0098621D" w:rsidRPr="00040A53" w:rsidRDefault="0098621D" w:rsidP="00CE43B9">
      <w:r>
        <w:tab/>
      </w:r>
      <w:r>
        <w:tab/>
      </w:r>
      <w:r>
        <w:tab/>
        <w:t>Mack Sutherland</w:t>
      </w:r>
    </w:p>
    <w:p w:rsidR="00040A53" w:rsidRPr="00820488" w:rsidRDefault="00040A53" w:rsidP="00CE43B9"/>
    <w:p w:rsidR="00040A53" w:rsidRDefault="00040A53" w:rsidP="00040A53">
      <w:r w:rsidRPr="00E75389">
        <w:rPr>
          <w:b/>
        </w:rPr>
        <w:t xml:space="preserve">Project </w:t>
      </w:r>
      <w:r>
        <w:rPr>
          <w:b/>
        </w:rPr>
        <w:t>Sponsor</w:t>
      </w:r>
      <w:r w:rsidRPr="00E75389">
        <w:rPr>
          <w:b/>
        </w:rPr>
        <w:t>:</w:t>
      </w:r>
      <w:r w:rsidR="00994817">
        <w:t xml:space="preserve"> </w:t>
      </w:r>
      <w:r>
        <w:t>Frank Ackerman</w:t>
      </w:r>
    </w:p>
    <w:p w:rsidR="00CE43B9" w:rsidRDefault="00CE43B9" w:rsidP="00CE43B9"/>
    <w:p w:rsidR="00BD3407" w:rsidRDefault="00BD3407" w:rsidP="00BD3407">
      <w:r w:rsidRPr="00E75389">
        <w:rPr>
          <w:b/>
        </w:rPr>
        <w:t xml:space="preserve">Project </w:t>
      </w:r>
      <w:r>
        <w:rPr>
          <w:b/>
        </w:rPr>
        <w:t>Director</w:t>
      </w:r>
      <w:r w:rsidRPr="00E75389">
        <w:rPr>
          <w:b/>
        </w:rPr>
        <w:t>:</w:t>
      </w:r>
      <w:r>
        <w:t xml:space="preserve"> Frank Ackerman</w:t>
      </w:r>
    </w:p>
    <w:p w:rsidR="00BD3407" w:rsidRDefault="00BD3407" w:rsidP="00CE43B9"/>
    <w:p w:rsidR="00CE43B9" w:rsidRDefault="00CE43B9" w:rsidP="00CE43B9">
      <w:r w:rsidRPr="00E75389">
        <w:rPr>
          <w:b/>
        </w:rPr>
        <w:t>Document Author</w:t>
      </w:r>
      <w:r>
        <w:rPr>
          <w:b/>
        </w:rPr>
        <w:t>:</w:t>
      </w:r>
      <w:r>
        <w:t xml:space="preserve"> </w:t>
      </w:r>
      <w:r w:rsidR="00040A53">
        <w:t>Frank Ackerman</w:t>
      </w:r>
    </w:p>
    <w:p w:rsidR="00CE43B9" w:rsidRDefault="00CE43B9" w:rsidP="00CE43B9"/>
    <w:p w:rsidR="00CE43B9" w:rsidRDefault="00CE43B9" w:rsidP="009B3D1A">
      <w:pPr>
        <w:pBdr>
          <w:top w:val="single" w:sz="36" w:space="1" w:color="808080"/>
        </w:pBdr>
        <w:jc w:val="center"/>
        <w:rPr>
          <w:i/>
          <w:color w:val="0070C0"/>
          <w:sz w:val="28"/>
        </w:rPr>
      </w:pPr>
    </w:p>
    <w:p w:rsidR="00CE43B9" w:rsidRDefault="00CE43B9" w:rsidP="009B3D1A">
      <w:pPr>
        <w:pBdr>
          <w:top w:val="single" w:sz="36" w:space="1" w:color="808080"/>
        </w:pBdr>
        <w:jc w:val="center"/>
        <w:rPr>
          <w:i/>
          <w:color w:val="0070C0"/>
          <w:sz w:val="28"/>
        </w:rPr>
      </w:pPr>
    </w:p>
    <w:p w:rsidR="009B3D1A" w:rsidRPr="00613F39" w:rsidRDefault="00613F39" w:rsidP="00C91B0A">
      <w:pPr>
        <w:spacing w:before="300"/>
        <w:rPr>
          <w:szCs w:val="24"/>
        </w:rPr>
      </w:pPr>
      <w:r w:rsidRPr="00613F39">
        <w:rPr>
          <w:szCs w:val="24"/>
        </w:rPr>
        <w:t>Version History</w:t>
      </w:r>
    </w:p>
    <w:tbl>
      <w:tblPr>
        <w:tblW w:w="9450" w:type="dxa"/>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410"/>
        <w:gridCol w:w="1400"/>
        <w:gridCol w:w="3200"/>
        <w:gridCol w:w="3440"/>
      </w:tblGrid>
      <w:tr w:rsidR="009B3D1A" w:rsidRPr="00613F39" w:rsidTr="00540962">
        <w:trPr>
          <w:cantSplit/>
        </w:trPr>
        <w:tc>
          <w:tcPr>
            <w:tcW w:w="1410" w:type="dxa"/>
          </w:tcPr>
          <w:p w:rsidR="009B3D1A" w:rsidRPr="00613F39" w:rsidRDefault="009B3D1A" w:rsidP="005D71BB">
            <w:pPr>
              <w:spacing w:before="40" w:after="40"/>
              <w:rPr>
                <w:i/>
                <w:sz w:val="20"/>
              </w:rPr>
            </w:pPr>
            <w:r w:rsidRPr="00613F39">
              <w:rPr>
                <w:i/>
                <w:sz w:val="20"/>
              </w:rPr>
              <w:t>Version</w:t>
            </w:r>
          </w:p>
        </w:tc>
        <w:tc>
          <w:tcPr>
            <w:tcW w:w="1400" w:type="dxa"/>
          </w:tcPr>
          <w:p w:rsidR="009B3D1A" w:rsidRPr="00613F39" w:rsidRDefault="009B3D1A" w:rsidP="005D71BB">
            <w:pPr>
              <w:spacing w:before="40" w:after="40"/>
              <w:rPr>
                <w:i/>
                <w:sz w:val="20"/>
              </w:rPr>
            </w:pPr>
            <w:r w:rsidRPr="00613F39">
              <w:rPr>
                <w:i/>
                <w:sz w:val="20"/>
              </w:rPr>
              <w:t>Date</w:t>
            </w:r>
          </w:p>
        </w:tc>
        <w:tc>
          <w:tcPr>
            <w:tcW w:w="3200" w:type="dxa"/>
          </w:tcPr>
          <w:p w:rsidR="009B3D1A" w:rsidRPr="00613F39" w:rsidRDefault="009B3D1A" w:rsidP="005D71BB">
            <w:pPr>
              <w:spacing w:before="40" w:after="40"/>
              <w:rPr>
                <w:i/>
                <w:sz w:val="20"/>
              </w:rPr>
            </w:pPr>
            <w:r w:rsidRPr="00613F39">
              <w:rPr>
                <w:i/>
                <w:sz w:val="20"/>
              </w:rPr>
              <w:t xml:space="preserve">Authors </w:t>
            </w:r>
          </w:p>
        </w:tc>
        <w:tc>
          <w:tcPr>
            <w:tcW w:w="3440" w:type="dxa"/>
          </w:tcPr>
          <w:p w:rsidR="009B3D1A" w:rsidRPr="00613F39" w:rsidRDefault="009B3D1A" w:rsidP="005D71BB">
            <w:pPr>
              <w:spacing w:before="40" w:after="40"/>
              <w:rPr>
                <w:i/>
                <w:sz w:val="20"/>
              </w:rPr>
            </w:pPr>
            <w:r w:rsidRPr="00613F39">
              <w:rPr>
                <w:i/>
                <w:sz w:val="20"/>
              </w:rPr>
              <w:t>Comment</w:t>
            </w:r>
          </w:p>
        </w:tc>
      </w:tr>
      <w:tr w:rsidR="009B3D1A" w:rsidRPr="00613F39" w:rsidTr="00540962">
        <w:trPr>
          <w:cantSplit/>
        </w:trPr>
        <w:tc>
          <w:tcPr>
            <w:tcW w:w="1410" w:type="dxa"/>
          </w:tcPr>
          <w:p w:rsidR="009B3D1A" w:rsidRPr="00613F39" w:rsidRDefault="00040A53" w:rsidP="005D71BB">
            <w:pPr>
              <w:spacing w:before="40" w:after="40"/>
              <w:rPr>
                <w:sz w:val="20"/>
              </w:rPr>
            </w:pPr>
            <w:r>
              <w:rPr>
                <w:sz w:val="20"/>
              </w:rPr>
              <w:t>1.0</w:t>
            </w:r>
          </w:p>
        </w:tc>
        <w:tc>
          <w:tcPr>
            <w:tcW w:w="1400" w:type="dxa"/>
          </w:tcPr>
          <w:p w:rsidR="009B3D1A" w:rsidRPr="00613F39" w:rsidRDefault="0098621D" w:rsidP="005D71BB">
            <w:pPr>
              <w:spacing w:before="40" w:after="40"/>
              <w:rPr>
                <w:sz w:val="20"/>
              </w:rPr>
            </w:pPr>
            <w:r>
              <w:rPr>
                <w:sz w:val="20"/>
              </w:rPr>
              <w:t>0</w:t>
            </w:r>
            <w:r w:rsidR="00040A53">
              <w:rPr>
                <w:sz w:val="20"/>
              </w:rPr>
              <w:t>8/28/15</w:t>
            </w:r>
          </w:p>
        </w:tc>
        <w:tc>
          <w:tcPr>
            <w:tcW w:w="3200" w:type="dxa"/>
          </w:tcPr>
          <w:p w:rsidR="009B3D1A" w:rsidRPr="00613F39" w:rsidRDefault="00040A53" w:rsidP="005D71BB">
            <w:pPr>
              <w:spacing w:before="40" w:after="40"/>
              <w:rPr>
                <w:sz w:val="20"/>
              </w:rPr>
            </w:pPr>
            <w:r>
              <w:rPr>
                <w:sz w:val="20"/>
              </w:rPr>
              <w:t>Frank Ackerman</w:t>
            </w:r>
          </w:p>
        </w:tc>
        <w:tc>
          <w:tcPr>
            <w:tcW w:w="3440" w:type="dxa"/>
          </w:tcPr>
          <w:p w:rsidR="009B3D1A" w:rsidRPr="00613F39" w:rsidRDefault="00040A53" w:rsidP="005D71BB">
            <w:pPr>
              <w:spacing w:before="40" w:after="40"/>
              <w:rPr>
                <w:sz w:val="20"/>
              </w:rPr>
            </w:pPr>
            <w:r>
              <w:rPr>
                <w:sz w:val="20"/>
              </w:rPr>
              <w:t>Initial Version</w:t>
            </w:r>
          </w:p>
        </w:tc>
      </w:tr>
      <w:tr w:rsidR="0098621D" w:rsidRPr="00613F39" w:rsidTr="00540962">
        <w:trPr>
          <w:cantSplit/>
        </w:trPr>
        <w:tc>
          <w:tcPr>
            <w:tcW w:w="1410" w:type="dxa"/>
          </w:tcPr>
          <w:p w:rsidR="0098621D" w:rsidRDefault="0098621D" w:rsidP="005D71BB">
            <w:pPr>
              <w:spacing w:before="40" w:after="40"/>
              <w:rPr>
                <w:sz w:val="20"/>
              </w:rPr>
            </w:pPr>
            <w:r>
              <w:rPr>
                <w:sz w:val="20"/>
              </w:rPr>
              <w:t>1.1</w:t>
            </w:r>
          </w:p>
        </w:tc>
        <w:tc>
          <w:tcPr>
            <w:tcW w:w="1400" w:type="dxa"/>
          </w:tcPr>
          <w:p w:rsidR="0098621D" w:rsidRDefault="0098621D" w:rsidP="005D71BB">
            <w:pPr>
              <w:spacing w:before="40" w:after="40"/>
              <w:rPr>
                <w:sz w:val="20"/>
              </w:rPr>
            </w:pPr>
            <w:r>
              <w:rPr>
                <w:sz w:val="20"/>
              </w:rPr>
              <w:t>10/11/16</w:t>
            </w:r>
          </w:p>
        </w:tc>
        <w:tc>
          <w:tcPr>
            <w:tcW w:w="3200" w:type="dxa"/>
          </w:tcPr>
          <w:p w:rsidR="0098621D" w:rsidRDefault="0098621D" w:rsidP="005D71BB">
            <w:pPr>
              <w:spacing w:before="40" w:after="40"/>
              <w:rPr>
                <w:sz w:val="20"/>
              </w:rPr>
            </w:pPr>
            <w:r>
              <w:rPr>
                <w:sz w:val="20"/>
              </w:rPr>
              <w:t>Frank Ackerman</w:t>
            </w:r>
          </w:p>
        </w:tc>
        <w:tc>
          <w:tcPr>
            <w:tcW w:w="3440" w:type="dxa"/>
          </w:tcPr>
          <w:p w:rsidR="0098621D" w:rsidRDefault="0031359D" w:rsidP="005D71BB">
            <w:pPr>
              <w:spacing w:before="40" w:after="40"/>
              <w:rPr>
                <w:sz w:val="20"/>
              </w:rPr>
            </w:pPr>
            <w:r>
              <w:rPr>
                <w:sz w:val="20"/>
              </w:rPr>
              <w:t>1</w:t>
            </w:r>
            <w:r w:rsidRPr="0031359D">
              <w:rPr>
                <w:sz w:val="20"/>
                <w:vertAlign w:val="superscript"/>
              </w:rPr>
              <w:t>st</w:t>
            </w:r>
            <w:r>
              <w:rPr>
                <w:sz w:val="20"/>
              </w:rPr>
              <w:t xml:space="preserve"> Review Version</w:t>
            </w:r>
          </w:p>
        </w:tc>
      </w:tr>
    </w:tbl>
    <w:p w:rsidR="009B3D1A" w:rsidRDefault="009B3D1A" w:rsidP="009B3D1A">
      <w:pPr>
        <w:rPr>
          <w:sz w:val="20"/>
        </w:rPr>
      </w:pPr>
    </w:p>
    <w:p w:rsidR="00040A53" w:rsidRDefault="00040A53">
      <w:pPr>
        <w:overflowPunct/>
        <w:autoSpaceDE/>
        <w:autoSpaceDN/>
        <w:adjustRightInd/>
        <w:textAlignment w:val="auto"/>
        <w:rPr>
          <w:sz w:val="20"/>
        </w:rPr>
      </w:pPr>
      <w:r>
        <w:rPr>
          <w:sz w:val="20"/>
        </w:rPr>
        <w:br w:type="page"/>
      </w:r>
    </w:p>
    <w:p w:rsidR="002E0A37" w:rsidRDefault="002E0A37" w:rsidP="002E0A37">
      <w:pPr>
        <w:spacing w:after="2000"/>
        <w:rPr>
          <w:sz w:val="20"/>
        </w:rPr>
      </w:pPr>
    </w:p>
    <w:p w:rsidR="002E0A37" w:rsidRPr="002161D8" w:rsidRDefault="002E0A37" w:rsidP="002E0A37">
      <w:pPr>
        <w:rPr>
          <w:b/>
          <w:szCs w:val="24"/>
        </w:rPr>
      </w:pPr>
      <w:r w:rsidRPr="002161D8">
        <w:rPr>
          <w:b/>
          <w:szCs w:val="24"/>
        </w:rPr>
        <w:t>Montana Tech Software Engineering Students:</w:t>
      </w:r>
    </w:p>
    <w:p w:rsidR="002E0A37" w:rsidRPr="002161D8" w:rsidRDefault="002E0A37" w:rsidP="002E0A37">
      <w:pPr>
        <w:rPr>
          <w:szCs w:val="24"/>
        </w:rPr>
      </w:pPr>
      <w:r w:rsidRPr="002161D8">
        <w:rPr>
          <w:szCs w:val="24"/>
        </w:rPr>
        <w:t>These Montana Tech Method software engineering standards encapsulate Dr. Ackerman’s decades of experience in the software industry, the IEEE software engineering standards, and many suggestions from various texts. They have gone through many revisions and additions over the last several years. They are part of your software engineering studies so that (1) you may have the experience of dev</w:t>
      </w:r>
      <w:r>
        <w:rPr>
          <w:szCs w:val="24"/>
        </w:rPr>
        <w:t>eloping software to a standard (</w:t>
      </w:r>
      <w:r w:rsidRPr="002161D8">
        <w:rPr>
          <w:szCs w:val="24"/>
        </w:rPr>
        <w:t xml:space="preserve">which you may find you need to do </w:t>
      </w:r>
      <w:r>
        <w:rPr>
          <w:szCs w:val="24"/>
        </w:rPr>
        <w:t>if you take a job that requires high reliability software)</w:t>
      </w:r>
      <w:r w:rsidRPr="002161D8">
        <w:rPr>
          <w:szCs w:val="24"/>
        </w:rPr>
        <w:t>, and so that (2) you will have the experience of developing high quality software. You are also invited to participate in the continuing evolution of these</w:t>
      </w:r>
      <w:r>
        <w:rPr>
          <w:szCs w:val="24"/>
        </w:rPr>
        <w:t xml:space="preserve"> standards by studying them critically and making suggestions for their improvement and correction.</w:t>
      </w:r>
    </w:p>
    <w:p w:rsidR="006C4A55" w:rsidRDefault="006C4A55">
      <w:pPr>
        <w:rPr>
          <w:i/>
        </w:rPr>
      </w:pPr>
    </w:p>
    <w:p w:rsidR="006C4A55" w:rsidRDefault="006C4A55">
      <w:pPr>
        <w:ind w:left="4320" w:right="360"/>
        <w:rPr>
          <w:sz w:val="16"/>
        </w:rPr>
      </w:pPr>
    </w:p>
    <w:p w:rsidR="006C4A55" w:rsidRDefault="006C4A55">
      <w:pPr>
        <w:ind w:left="4320" w:right="360"/>
        <w:rPr>
          <w:sz w:val="16"/>
        </w:rPr>
      </w:pPr>
    </w:p>
    <w:p w:rsidR="006C4A55" w:rsidRDefault="006C4A55">
      <w:pPr>
        <w:ind w:left="4320" w:right="360"/>
        <w:rPr>
          <w:sz w:val="16"/>
        </w:rPr>
      </w:pPr>
    </w:p>
    <w:p w:rsidR="006C4A55" w:rsidRDefault="006C4A55">
      <w:pPr>
        <w:ind w:left="4320" w:right="360"/>
        <w:rPr>
          <w:sz w:val="16"/>
        </w:rPr>
      </w:pPr>
    </w:p>
    <w:p w:rsidR="006C4A55" w:rsidRDefault="006C4A55"/>
    <w:p w:rsidR="006C4A55" w:rsidRDefault="006C4A55">
      <w:pPr>
        <w:sectPr w:rsidR="006C4A55" w:rsidSect="00DD3F0C">
          <w:headerReference w:type="default" r:id="rId8"/>
          <w:footerReference w:type="even" r:id="rId9"/>
          <w:footerReference w:type="default" r:id="rId10"/>
          <w:headerReference w:type="first" r:id="rId11"/>
          <w:footerReference w:type="first" r:id="rId12"/>
          <w:pgSz w:w="12240" w:h="15840"/>
          <w:pgMar w:top="1440" w:right="1440" w:bottom="1440" w:left="2160" w:header="720" w:footer="720" w:gutter="0"/>
          <w:pgNumType w:fmt="lowerRoman" w:start="1"/>
          <w:cols w:space="720"/>
          <w:titlePg/>
          <w:docGrid w:linePitch="326"/>
        </w:sectPr>
      </w:pPr>
    </w:p>
    <w:p w:rsidR="006C4A55" w:rsidRDefault="006C4A55">
      <w:pPr>
        <w:pStyle w:val="TOC1"/>
        <w:rPr>
          <w:caps w:val="0"/>
          <w:sz w:val="28"/>
        </w:rPr>
      </w:pPr>
      <w:r>
        <w:rPr>
          <w:caps w:val="0"/>
          <w:sz w:val="28"/>
        </w:rPr>
        <w:lastRenderedPageBreak/>
        <w:t>TABLE CONTENTS</w:t>
      </w:r>
    </w:p>
    <w:p w:rsidR="001940F6" w:rsidRDefault="008D34AC">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r>
        <w:rPr>
          <w:b w:val="0"/>
          <w:caps w:val="0"/>
        </w:rPr>
        <w:fldChar w:fldCharType="begin"/>
      </w:r>
      <w:r>
        <w:rPr>
          <w:b w:val="0"/>
          <w:caps w:val="0"/>
        </w:rPr>
        <w:instrText xml:space="preserve"> TOC \o "1-3" \h \z \u </w:instrText>
      </w:r>
      <w:r>
        <w:rPr>
          <w:b w:val="0"/>
          <w:caps w:val="0"/>
        </w:rPr>
        <w:fldChar w:fldCharType="separate"/>
      </w:r>
      <w:hyperlink w:anchor="_Toc428117340" w:history="1">
        <w:r w:rsidR="001940F6" w:rsidRPr="00B84E0F">
          <w:rPr>
            <w:rStyle w:val="Hyperlink"/>
            <w:noProof/>
          </w:rPr>
          <w:t>1</w:t>
        </w:r>
        <w:r w:rsidR="001940F6">
          <w:rPr>
            <w:rFonts w:asciiTheme="minorHAnsi" w:eastAsiaTheme="minorEastAsia" w:hAnsiTheme="minorHAnsi" w:cstheme="minorBidi"/>
            <w:b w:val="0"/>
            <w:bCs w:val="0"/>
            <w:caps w:val="0"/>
            <w:noProof/>
            <w:color w:val="auto"/>
            <w:sz w:val="22"/>
            <w:szCs w:val="22"/>
          </w:rPr>
          <w:tab/>
        </w:r>
        <w:r w:rsidR="001940F6" w:rsidRPr="00B84E0F">
          <w:rPr>
            <w:rStyle w:val="Hyperlink"/>
            <w:noProof/>
          </w:rPr>
          <w:t>Introduction</w:t>
        </w:r>
        <w:r w:rsidR="001940F6">
          <w:rPr>
            <w:noProof/>
            <w:webHidden/>
          </w:rPr>
          <w:tab/>
        </w:r>
        <w:r w:rsidR="001940F6">
          <w:rPr>
            <w:noProof/>
            <w:webHidden/>
          </w:rPr>
          <w:fldChar w:fldCharType="begin"/>
        </w:r>
        <w:r w:rsidR="001940F6">
          <w:rPr>
            <w:noProof/>
            <w:webHidden/>
          </w:rPr>
          <w:instrText xml:space="preserve"> PAGEREF _Toc428117340 \h </w:instrText>
        </w:r>
        <w:r w:rsidR="001940F6">
          <w:rPr>
            <w:noProof/>
            <w:webHidden/>
          </w:rPr>
        </w:r>
        <w:r w:rsidR="001940F6">
          <w:rPr>
            <w:noProof/>
            <w:webHidden/>
          </w:rPr>
          <w:fldChar w:fldCharType="separate"/>
        </w:r>
        <w:r w:rsidR="00A000C9">
          <w:rPr>
            <w:noProof/>
            <w:webHidden/>
          </w:rPr>
          <w:t>4</w:t>
        </w:r>
        <w:r w:rsidR="001940F6">
          <w:rPr>
            <w:noProof/>
            <w:webHidden/>
          </w:rPr>
          <w:fldChar w:fldCharType="end"/>
        </w:r>
      </w:hyperlink>
    </w:p>
    <w:p w:rsidR="001940F6" w:rsidRDefault="00C974A8">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28117341" w:history="1">
        <w:r w:rsidR="001940F6" w:rsidRPr="00B84E0F">
          <w:rPr>
            <w:rStyle w:val="Hyperlink"/>
            <w:noProof/>
          </w:rPr>
          <w:t>1.1</w:t>
        </w:r>
        <w:r w:rsidR="001940F6">
          <w:rPr>
            <w:rFonts w:asciiTheme="minorHAnsi" w:eastAsiaTheme="minorEastAsia" w:hAnsiTheme="minorHAnsi" w:cstheme="minorBidi"/>
            <w:smallCaps w:val="0"/>
            <w:noProof/>
            <w:color w:val="auto"/>
            <w:sz w:val="22"/>
            <w:szCs w:val="22"/>
          </w:rPr>
          <w:tab/>
        </w:r>
        <w:r w:rsidR="001940F6" w:rsidRPr="00B84E0F">
          <w:rPr>
            <w:rStyle w:val="Hyperlink"/>
            <w:noProof/>
          </w:rPr>
          <w:t>Purpose of this ConOps</w:t>
        </w:r>
        <w:r w:rsidR="001940F6">
          <w:rPr>
            <w:noProof/>
            <w:webHidden/>
          </w:rPr>
          <w:tab/>
        </w:r>
        <w:r w:rsidR="001940F6">
          <w:rPr>
            <w:noProof/>
            <w:webHidden/>
          </w:rPr>
          <w:fldChar w:fldCharType="begin"/>
        </w:r>
        <w:r w:rsidR="001940F6">
          <w:rPr>
            <w:noProof/>
            <w:webHidden/>
          </w:rPr>
          <w:instrText xml:space="preserve"> PAGEREF _Toc428117341 \h </w:instrText>
        </w:r>
        <w:r w:rsidR="001940F6">
          <w:rPr>
            <w:noProof/>
            <w:webHidden/>
          </w:rPr>
        </w:r>
        <w:r w:rsidR="001940F6">
          <w:rPr>
            <w:noProof/>
            <w:webHidden/>
          </w:rPr>
          <w:fldChar w:fldCharType="separate"/>
        </w:r>
        <w:r w:rsidR="00A000C9">
          <w:rPr>
            <w:noProof/>
            <w:webHidden/>
          </w:rPr>
          <w:t>4</w:t>
        </w:r>
        <w:r w:rsidR="001940F6">
          <w:rPr>
            <w:noProof/>
            <w:webHidden/>
          </w:rPr>
          <w:fldChar w:fldCharType="end"/>
        </w:r>
      </w:hyperlink>
    </w:p>
    <w:p w:rsidR="001940F6" w:rsidRDefault="00C974A8">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28117342" w:history="1">
        <w:r w:rsidR="001940F6" w:rsidRPr="00B84E0F">
          <w:rPr>
            <w:rStyle w:val="Hyperlink"/>
            <w:noProof/>
          </w:rPr>
          <w:t>1.2</w:t>
        </w:r>
        <w:r w:rsidR="001940F6">
          <w:rPr>
            <w:rFonts w:asciiTheme="minorHAnsi" w:eastAsiaTheme="minorEastAsia" w:hAnsiTheme="minorHAnsi" w:cstheme="minorBidi"/>
            <w:smallCaps w:val="0"/>
            <w:noProof/>
            <w:color w:val="auto"/>
            <w:sz w:val="22"/>
            <w:szCs w:val="22"/>
          </w:rPr>
          <w:tab/>
        </w:r>
        <w:r w:rsidR="001940F6" w:rsidRPr="00B84E0F">
          <w:rPr>
            <w:rStyle w:val="Hyperlink"/>
            <w:noProof/>
          </w:rPr>
          <w:t>Scope of this ConOps</w:t>
        </w:r>
        <w:r w:rsidR="001940F6">
          <w:rPr>
            <w:noProof/>
            <w:webHidden/>
          </w:rPr>
          <w:tab/>
        </w:r>
        <w:r w:rsidR="001940F6">
          <w:rPr>
            <w:noProof/>
            <w:webHidden/>
          </w:rPr>
          <w:fldChar w:fldCharType="begin"/>
        </w:r>
        <w:r w:rsidR="001940F6">
          <w:rPr>
            <w:noProof/>
            <w:webHidden/>
          </w:rPr>
          <w:instrText xml:space="preserve"> PAGEREF _Toc428117342 \h </w:instrText>
        </w:r>
        <w:r w:rsidR="001940F6">
          <w:rPr>
            <w:noProof/>
            <w:webHidden/>
          </w:rPr>
        </w:r>
        <w:r w:rsidR="001940F6">
          <w:rPr>
            <w:noProof/>
            <w:webHidden/>
          </w:rPr>
          <w:fldChar w:fldCharType="separate"/>
        </w:r>
        <w:r w:rsidR="00A000C9">
          <w:rPr>
            <w:noProof/>
            <w:webHidden/>
          </w:rPr>
          <w:t>4</w:t>
        </w:r>
        <w:r w:rsidR="001940F6">
          <w:rPr>
            <w:noProof/>
            <w:webHidden/>
          </w:rPr>
          <w:fldChar w:fldCharType="end"/>
        </w:r>
      </w:hyperlink>
    </w:p>
    <w:p w:rsidR="001940F6" w:rsidRDefault="00C974A8">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28117343" w:history="1">
        <w:r w:rsidR="001940F6" w:rsidRPr="00B84E0F">
          <w:rPr>
            <w:rStyle w:val="Hyperlink"/>
            <w:noProof/>
          </w:rPr>
          <w:t>1.3</w:t>
        </w:r>
        <w:r w:rsidR="001940F6">
          <w:rPr>
            <w:rFonts w:asciiTheme="minorHAnsi" w:eastAsiaTheme="minorEastAsia" w:hAnsiTheme="minorHAnsi" w:cstheme="minorBidi"/>
            <w:smallCaps w:val="0"/>
            <w:noProof/>
            <w:color w:val="auto"/>
            <w:sz w:val="22"/>
            <w:szCs w:val="22"/>
          </w:rPr>
          <w:tab/>
        </w:r>
        <w:r w:rsidR="001940F6" w:rsidRPr="00B84E0F">
          <w:rPr>
            <w:rStyle w:val="Hyperlink"/>
            <w:noProof/>
          </w:rPr>
          <w:t>Definitions, Acronyms, and Abbreviations</w:t>
        </w:r>
        <w:r w:rsidR="001940F6">
          <w:rPr>
            <w:noProof/>
            <w:webHidden/>
          </w:rPr>
          <w:tab/>
        </w:r>
        <w:r w:rsidR="001940F6">
          <w:rPr>
            <w:noProof/>
            <w:webHidden/>
          </w:rPr>
          <w:fldChar w:fldCharType="begin"/>
        </w:r>
        <w:r w:rsidR="001940F6">
          <w:rPr>
            <w:noProof/>
            <w:webHidden/>
          </w:rPr>
          <w:instrText xml:space="preserve"> PAGEREF _Toc428117343 \h </w:instrText>
        </w:r>
        <w:r w:rsidR="001940F6">
          <w:rPr>
            <w:noProof/>
            <w:webHidden/>
          </w:rPr>
        </w:r>
        <w:r w:rsidR="001940F6">
          <w:rPr>
            <w:noProof/>
            <w:webHidden/>
          </w:rPr>
          <w:fldChar w:fldCharType="separate"/>
        </w:r>
        <w:r w:rsidR="00A000C9">
          <w:rPr>
            <w:noProof/>
            <w:webHidden/>
          </w:rPr>
          <w:t>4</w:t>
        </w:r>
        <w:r w:rsidR="001940F6">
          <w:rPr>
            <w:noProof/>
            <w:webHidden/>
          </w:rPr>
          <w:fldChar w:fldCharType="end"/>
        </w:r>
      </w:hyperlink>
    </w:p>
    <w:p w:rsidR="001940F6" w:rsidRDefault="00C974A8">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28117344" w:history="1">
        <w:r w:rsidR="001940F6" w:rsidRPr="00B84E0F">
          <w:rPr>
            <w:rStyle w:val="Hyperlink"/>
            <w:noProof/>
          </w:rPr>
          <w:t>1.3.1</w:t>
        </w:r>
        <w:r w:rsidR="001940F6">
          <w:rPr>
            <w:rFonts w:asciiTheme="minorHAnsi" w:eastAsiaTheme="minorEastAsia" w:hAnsiTheme="minorHAnsi" w:cstheme="minorBidi"/>
            <w:i w:val="0"/>
            <w:iCs w:val="0"/>
            <w:noProof/>
            <w:color w:val="auto"/>
            <w:sz w:val="22"/>
            <w:szCs w:val="22"/>
          </w:rPr>
          <w:tab/>
        </w:r>
        <w:r w:rsidR="001940F6" w:rsidRPr="00B84E0F">
          <w:rPr>
            <w:rStyle w:val="Hyperlink"/>
            <w:noProof/>
          </w:rPr>
          <w:t>Definitions</w:t>
        </w:r>
        <w:r w:rsidR="001940F6">
          <w:rPr>
            <w:noProof/>
            <w:webHidden/>
          </w:rPr>
          <w:tab/>
        </w:r>
        <w:r w:rsidR="001940F6">
          <w:rPr>
            <w:noProof/>
            <w:webHidden/>
          </w:rPr>
          <w:fldChar w:fldCharType="begin"/>
        </w:r>
        <w:r w:rsidR="001940F6">
          <w:rPr>
            <w:noProof/>
            <w:webHidden/>
          </w:rPr>
          <w:instrText xml:space="preserve"> PAGEREF _Toc428117344 \h </w:instrText>
        </w:r>
        <w:r w:rsidR="001940F6">
          <w:rPr>
            <w:noProof/>
            <w:webHidden/>
          </w:rPr>
        </w:r>
        <w:r w:rsidR="001940F6">
          <w:rPr>
            <w:noProof/>
            <w:webHidden/>
          </w:rPr>
          <w:fldChar w:fldCharType="separate"/>
        </w:r>
        <w:r w:rsidR="00A000C9">
          <w:rPr>
            <w:noProof/>
            <w:webHidden/>
          </w:rPr>
          <w:t>4</w:t>
        </w:r>
        <w:r w:rsidR="001940F6">
          <w:rPr>
            <w:noProof/>
            <w:webHidden/>
          </w:rPr>
          <w:fldChar w:fldCharType="end"/>
        </w:r>
      </w:hyperlink>
    </w:p>
    <w:p w:rsidR="001940F6" w:rsidRDefault="00C974A8">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28117345" w:history="1">
        <w:r w:rsidR="001940F6" w:rsidRPr="00B84E0F">
          <w:rPr>
            <w:rStyle w:val="Hyperlink"/>
            <w:noProof/>
          </w:rPr>
          <w:t>1.3.2</w:t>
        </w:r>
        <w:r w:rsidR="001940F6">
          <w:rPr>
            <w:rFonts w:asciiTheme="minorHAnsi" w:eastAsiaTheme="minorEastAsia" w:hAnsiTheme="minorHAnsi" w:cstheme="minorBidi"/>
            <w:i w:val="0"/>
            <w:iCs w:val="0"/>
            <w:noProof/>
            <w:color w:val="auto"/>
            <w:sz w:val="22"/>
            <w:szCs w:val="22"/>
          </w:rPr>
          <w:tab/>
        </w:r>
        <w:r w:rsidR="001940F6" w:rsidRPr="00B84E0F">
          <w:rPr>
            <w:rStyle w:val="Hyperlink"/>
            <w:noProof/>
          </w:rPr>
          <w:t>Acronyms and Abbreviations</w:t>
        </w:r>
        <w:r w:rsidR="001940F6">
          <w:rPr>
            <w:noProof/>
            <w:webHidden/>
          </w:rPr>
          <w:tab/>
        </w:r>
        <w:r w:rsidR="001940F6">
          <w:rPr>
            <w:noProof/>
            <w:webHidden/>
          </w:rPr>
          <w:fldChar w:fldCharType="begin"/>
        </w:r>
        <w:r w:rsidR="001940F6">
          <w:rPr>
            <w:noProof/>
            <w:webHidden/>
          </w:rPr>
          <w:instrText xml:space="preserve"> PAGEREF _Toc428117345 \h </w:instrText>
        </w:r>
        <w:r w:rsidR="001940F6">
          <w:rPr>
            <w:noProof/>
            <w:webHidden/>
          </w:rPr>
        </w:r>
        <w:r w:rsidR="001940F6">
          <w:rPr>
            <w:noProof/>
            <w:webHidden/>
          </w:rPr>
          <w:fldChar w:fldCharType="separate"/>
        </w:r>
        <w:r w:rsidR="00A000C9">
          <w:rPr>
            <w:noProof/>
            <w:webHidden/>
          </w:rPr>
          <w:t>4</w:t>
        </w:r>
        <w:r w:rsidR="001940F6">
          <w:rPr>
            <w:noProof/>
            <w:webHidden/>
          </w:rPr>
          <w:fldChar w:fldCharType="end"/>
        </w:r>
      </w:hyperlink>
    </w:p>
    <w:p w:rsidR="001940F6" w:rsidRDefault="00C974A8">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428117346" w:history="1">
        <w:r w:rsidR="001940F6" w:rsidRPr="00B84E0F">
          <w:rPr>
            <w:rStyle w:val="Hyperlink"/>
            <w:noProof/>
          </w:rPr>
          <w:t>2</w:t>
        </w:r>
        <w:r w:rsidR="001940F6">
          <w:rPr>
            <w:rFonts w:asciiTheme="minorHAnsi" w:eastAsiaTheme="minorEastAsia" w:hAnsiTheme="minorHAnsi" w:cstheme="minorBidi"/>
            <w:b w:val="0"/>
            <w:bCs w:val="0"/>
            <w:caps w:val="0"/>
            <w:noProof/>
            <w:color w:val="auto"/>
            <w:sz w:val="22"/>
            <w:szCs w:val="22"/>
          </w:rPr>
          <w:tab/>
        </w:r>
        <w:r w:rsidR="001940F6" w:rsidRPr="00B84E0F">
          <w:rPr>
            <w:rStyle w:val="Hyperlink"/>
            <w:noProof/>
          </w:rPr>
          <w:t>The Current Situation</w:t>
        </w:r>
        <w:r w:rsidR="001940F6">
          <w:rPr>
            <w:noProof/>
            <w:webHidden/>
          </w:rPr>
          <w:tab/>
        </w:r>
        <w:r w:rsidR="001940F6">
          <w:rPr>
            <w:noProof/>
            <w:webHidden/>
          </w:rPr>
          <w:fldChar w:fldCharType="begin"/>
        </w:r>
        <w:r w:rsidR="001940F6">
          <w:rPr>
            <w:noProof/>
            <w:webHidden/>
          </w:rPr>
          <w:instrText xml:space="preserve"> PAGEREF _Toc428117346 \h </w:instrText>
        </w:r>
        <w:r w:rsidR="001940F6">
          <w:rPr>
            <w:noProof/>
            <w:webHidden/>
          </w:rPr>
        </w:r>
        <w:r w:rsidR="001940F6">
          <w:rPr>
            <w:noProof/>
            <w:webHidden/>
          </w:rPr>
          <w:fldChar w:fldCharType="separate"/>
        </w:r>
        <w:r w:rsidR="00A000C9">
          <w:rPr>
            <w:noProof/>
            <w:webHidden/>
          </w:rPr>
          <w:t>4</w:t>
        </w:r>
        <w:r w:rsidR="001940F6">
          <w:rPr>
            <w:noProof/>
            <w:webHidden/>
          </w:rPr>
          <w:fldChar w:fldCharType="end"/>
        </w:r>
      </w:hyperlink>
    </w:p>
    <w:p w:rsidR="001940F6" w:rsidRDefault="00C974A8">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428117347" w:history="1">
        <w:r w:rsidR="001940F6" w:rsidRPr="00B84E0F">
          <w:rPr>
            <w:rStyle w:val="Hyperlink"/>
            <w:noProof/>
          </w:rPr>
          <w:t>3</w:t>
        </w:r>
        <w:r w:rsidR="001940F6">
          <w:rPr>
            <w:rFonts w:asciiTheme="minorHAnsi" w:eastAsiaTheme="minorEastAsia" w:hAnsiTheme="minorHAnsi" w:cstheme="minorBidi"/>
            <w:b w:val="0"/>
            <w:bCs w:val="0"/>
            <w:caps w:val="0"/>
            <w:noProof/>
            <w:color w:val="auto"/>
            <w:sz w:val="22"/>
            <w:szCs w:val="22"/>
          </w:rPr>
          <w:tab/>
        </w:r>
        <w:r w:rsidR="001940F6" w:rsidRPr="00B84E0F">
          <w:rPr>
            <w:rStyle w:val="Hyperlink"/>
            <w:noProof/>
          </w:rPr>
          <w:t>Justification of Change</w:t>
        </w:r>
        <w:r w:rsidR="001940F6">
          <w:rPr>
            <w:noProof/>
            <w:webHidden/>
          </w:rPr>
          <w:tab/>
        </w:r>
        <w:r w:rsidR="001940F6">
          <w:rPr>
            <w:noProof/>
            <w:webHidden/>
          </w:rPr>
          <w:fldChar w:fldCharType="begin"/>
        </w:r>
        <w:r w:rsidR="001940F6">
          <w:rPr>
            <w:noProof/>
            <w:webHidden/>
          </w:rPr>
          <w:instrText xml:space="preserve"> PAGEREF _Toc428117347 \h </w:instrText>
        </w:r>
        <w:r w:rsidR="001940F6">
          <w:rPr>
            <w:noProof/>
            <w:webHidden/>
          </w:rPr>
        </w:r>
        <w:r w:rsidR="001940F6">
          <w:rPr>
            <w:noProof/>
            <w:webHidden/>
          </w:rPr>
          <w:fldChar w:fldCharType="separate"/>
        </w:r>
        <w:r w:rsidR="00A000C9">
          <w:rPr>
            <w:noProof/>
            <w:webHidden/>
          </w:rPr>
          <w:t>5</w:t>
        </w:r>
        <w:r w:rsidR="001940F6">
          <w:rPr>
            <w:noProof/>
            <w:webHidden/>
          </w:rPr>
          <w:fldChar w:fldCharType="end"/>
        </w:r>
      </w:hyperlink>
    </w:p>
    <w:p w:rsidR="001940F6" w:rsidRDefault="00C974A8">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428117348" w:history="1">
        <w:r w:rsidR="001940F6" w:rsidRPr="00B84E0F">
          <w:rPr>
            <w:rStyle w:val="Hyperlink"/>
            <w:noProof/>
          </w:rPr>
          <w:t>4</w:t>
        </w:r>
        <w:r w:rsidR="001940F6">
          <w:rPr>
            <w:rFonts w:asciiTheme="minorHAnsi" w:eastAsiaTheme="minorEastAsia" w:hAnsiTheme="minorHAnsi" w:cstheme="minorBidi"/>
            <w:b w:val="0"/>
            <w:bCs w:val="0"/>
            <w:caps w:val="0"/>
            <w:noProof/>
            <w:color w:val="auto"/>
            <w:sz w:val="22"/>
            <w:szCs w:val="22"/>
          </w:rPr>
          <w:tab/>
        </w:r>
        <w:r w:rsidR="001940F6" w:rsidRPr="00B84E0F">
          <w:rPr>
            <w:rStyle w:val="Hyperlink"/>
            <w:noProof/>
          </w:rPr>
          <w:t>Concept of Operations for the Proposed System</w:t>
        </w:r>
        <w:r w:rsidR="001940F6">
          <w:rPr>
            <w:noProof/>
            <w:webHidden/>
          </w:rPr>
          <w:tab/>
        </w:r>
        <w:r w:rsidR="001940F6">
          <w:rPr>
            <w:noProof/>
            <w:webHidden/>
          </w:rPr>
          <w:fldChar w:fldCharType="begin"/>
        </w:r>
        <w:r w:rsidR="001940F6">
          <w:rPr>
            <w:noProof/>
            <w:webHidden/>
          </w:rPr>
          <w:instrText xml:space="preserve"> PAGEREF _Toc428117348 \h </w:instrText>
        </w:r>
        <w:r w:rsidR="001940F6">
          <w:rPr>
            <w:noProof/>
            <w:webHidden/>
          </w:rPr>
        </w:r>
        <w:r w:rsidR="001940F6">
          <w:rPr>
            <w:noProof/>
            <w:webHidden/>
          </w:rPr>
          <w:fldChar w:fldCharType="separate"/>
        </w:r>
        <w:r w:rsidR="00A000C9">
          <w:rPr>
            <w:noProof/>
            <w:webHidden/>
          </w:rPr>
          <w:t>5</w:t>
        </w:r>
        <w:r w:rsidR="001940F6">
          <w:rPr>
            <w:noProof/>
            <w:webHidden/>
          </w:rPr>
          <w:fldChar w:fldCharType="end"/>
        </w:r>
      </w:hyperlink>
    </w:p>
    <w:p w:rsidR="001940F6" w:rsidRDefault="00C974A8">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428117349" w:history="1">
        <w:r w:rsidR="001940F6" w:rsidRPr="00B84E0F">
          <w:rPr>
            <w:rStyle w:val="Hyperlink"/>
            <w:noProof/>
          </w:rPr>
          <w:t>5</w:t>
        </w:r>
        <w:r w:rsidR="001940F6">
          <w:rPr>
            <w:rFonts w:asciiTheme="minorHAnsi" w:eastAsiaTheme="minorEastAsia" w:hAnsiTheme="minorHAnsi" w:cstheme="minorBidi"/>
            <w:b w:val="0"/>
            <w:bCs w:val="0"/>
            <w:caps w:val="0"/>
            <w:noProof/>
            <w:color w:val="auto"/>
            <w:sz w:val="22"/>
            <w:szCs w:val="22"/>
          </w:rPr>
          <w:tab/>
        </w:r>
        <w:r w:rsidR="001940F6" w:rsidRPr="00B84E0F">
          <w:rPr>
            <w:rStyle w:val="Hyperlink"/>
            <w:noProof/>
          </w:rPr>
          <w:t>Operational Scenarios for Proposed System</w:t>
        </w:r>
        <w:r w:rsidR="001940F6">
          <w:rPr>
            <w:noProof/>
            <w:webHidden/>
          </w:rPr>
          <w:tab/>
        </w:r>
        <w:r w:rsidR="001940F6">
          <w:rPr>
            <w:noProof/>
            <w:webHidden/>
          </w:rPr>
          <w:fldChar w:fldCharType="begin"/>
        </w:r>
        <w:r w:rsidR="001940F6">
          <w:rPr>
            <w:noProof/>
            <w:webHidden/>
          </w:rPr>
          <w:instrText xml:space="preserve"> PAGEREF _Toc428117349 \h </w:instrText>
        </w:r>
        <w:r w:rsidR="001940F6">
          <w:rPr>
            <w:noProof/>
            <w:webHidden/>
          </w:rPr>
        </w:r>
        <w:r w:rsidR="001940F6">
          <w:rPr>
            <w:noProof/>
            <w:webHidden/>
          </w:rPr>
          <w:fldChar w:fldCharType="separate"/>
        </w:r>
        <w:r w:rsidR="00A000C9">
          <w:rPr>
            <w:noProof/>
            <w:webHidden/>
          </w:rPr>
          <w:t>5</w:t>
        </w:r>
        <w:r w:rsidR="001940F6">
          <w:rPr>
            <w:noProof/>
            <w:webHidden/>
          </w:rPr>
          <w:fldChar w:fldCharType="end"/>
        </w:r>
      </w:hyperlink>
    </w:p>
    <w:p w:rsidR="001940F6" w:rsidRDefault="00C974A8">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428117350" w:history="1">
        <w:r w:rsidR="001940F6" w:rsidRPr="00B84E0F">
          <w:rPr>
            <w:rStyle w:val="Hyperlink"/>
            <w:noProof/>
          </w:rPr>
          <w:t>6</w:t>
        </w:r>
        <w:r w:rsidR="001940F6">
          <w:rPr>
            <w:rFonts w:asciiTheme="minorHAnsi" w:eastAsiaTheme="minorEastAsia" w:hAnsiTheme="minorHAnsi" w:cstheme="minorBidi"/>
            <w:b w:val="0"/>
            <w:bCs w:val="0"/>
            <w:caps w:val="0"/>
            <w:noProof/>
            <w:color w:val="auto"/>
            <w:sz w:val="22"/>
            <w:szCs w:val="22"/>
          </w:rPr>
          <w:tab/>
        </w:r>
        <w:r w:rsidR="001940F6" w:rsidRPr="00B84E0F">
          <w:rPr>
            <w:rStyle w:val="Hyperlink"/>
            <w:noProof/>
          </w:rPr>
          <w:t>Summary of Impacts</w:t>
        </w:r>
        <w:r w:rsidR="001940F6">
          <w:rPr>
            <w:noProof/>
            <w:webHidden/>
          </w:rPr>
          <w:tab/>
        </w:r>
        <w:r w:rsidR="001940F6">
          <w:rPr>
            <w:noProof/>
            <w:webHidden/>
          </w:rPr>
          <w:fldChar w:fldCharType="begin"/>
        </w:r>
        <w:r w:rsidR="001940F6">
          <w:rPr>
            <w:noProof/>
            <w:webHidden/>
          </w:rPr>
          <w:instrText xml:space="preserve"> PAGEREF _Toc428117350 \h </w:instrText>
        </w:r>
        <w:r w:rsidR="001940F6">
          <w:rPr>
            <w:noProof/>
            <w:webHidden/>
          </w:rPr>
        </w:r>
        <w:r w:rsidR="001940F6">
          <w:rPr>
            <w:noProof/>
            <w:webHidden/>
          </w:rPr>
          <w:fldChar w:fldCharType="separate"/>
        </w:r>
        <w:r w:rsidR="00A000C9">
          <w:rPr>
            <w:noProof/>
            <w:webHidden/>
          </w:rPr>
          <w:t>5</w:t>
        </w:r>
        <w:r w:rsidR="001940F6">
          <w:rPr>
            <w:noProof/>
            <w:webHidden/>
          </w:rPr>
          <w:fldChar w:fldCharType="end"/>
        </w:r>
      </w:hyperlink>
    </w:p>
    <w:p w:rsidR="001940F6" w:rsidRDefault="00C974A8">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428117351" w:history="1">
        <w:r w:rsidR="001940F6" w:rsidRPr="00B84E0F">
          <w:rPr>
            <w:rStyle w:val="Hyperlink"/>
            <w:noProof/>
          </w:rPr>
          <w:t>7</w:t>
        </w:r>
        <w:r w:rsidR="001940F6">
          <w:rPr>
            <w:rFonts w:asciiTheme="minorHAnsi" w:eastAsiaTheme="minorEastAsia" w:hAnsiTheme="minorHAnsi" w:cstheme="minorBidi"/>
            <w:b w:val="0"/>
            <w:bCs w:val="0"/>
            <w:caps w:val="0"/>
            <w:noProof/>
            <w:color w:val="auto"/>
            <w:sz w:val="22"/>
            <w:szCs w:val="22"/>
          </w:rPr>
          <w:tab/>
        </w:r>
        <w:r w:rsidR="001940F6" w:rsidRPr="00B84E0F">
          <w:rPr>
            <w:rStyle w:val="Hyperlink"/>
            <w:noProof/>
          </w:rPr>
          <w:t>Preliminary Milestone Schedule</w:t>
        </w:r>
        <w:r w:rsidR="001940F6">
          <w:rPr>
            <w:noProof/>
            <w:webHidden/>
          </w:rPr>
          <w:tab/>
        </w:r>
        <w:r w:rsidR="001940F6">
          <w:rPr>
            <w:noProof/>
            <w:webHidden/>
          </w:rPr>
          <w:fldChar w:fldCharType="begin"/>
        </w:r>
        <w:r w:rsidR="001940F6">
          <w:rPr>
            <w:noProof/>
            <w:webHidden/>
          </w:rPr>
          <w:instrText xml:space="preserve"> PAGEREF _Toc428117351 \h </w:instrText>
        </w:r>
        <w:r w:rsidR="001940F6">
          <w:rPr>
            <w:noProof/>
            <w:webHidden/>
          </w:rPr>
        </w:r>
        <w:r w:rsidR="001940F6">
          <w:rPr>
            <w:noProof/>
            <w:webHidden/>
          </w:rPr>
          <w:fldChar w:fldCharType="separate"/>
        </w:r>
        <w:r w:rsidR="00A000C9">
          <w:rPr>
            <w:noProof/>
            <w:webHidden/>
          </w:rPr>
          <w:t>7</w:t>
        </w:r>
        <w:r w:rsidR="001940F6">
          <w:rPr>
            <w:noProof/>
            <w:webHidden/>
          </w:rPr>
          <w:fldChar w:fldCharType="end"/>
        </w:r>
      </w:hyperlink>
    </w:p>
    <w:p w:rsidR="001940F6" w:rsidRDefault="00C974A8">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428117352" w:history="1">
        <w:r w:rsidR="001940F6" w:rsidRPr="00B84E0F">
          <w:rPr>
            <w:rStyle w:val="Hyperlink"/>
            <w:noProof/>
          </w:rPr>
          <w:t>8</w:t>
        </w:r>
        <w:r w:rsidR="001940F6">
          <w:rPr>
            <w:rFonts w:asciiTheme="minorHAnsi" w:eastAsiaTheme="minorEastAsia" w:hAnsiTheme="minorHAnsi" w:cstheme="minorBidi"/>
            <w:b w:val="0"/>
            <w:bCs w:val="0"/>
            <w:caps w:val="0"/>
            <w:noProof/>
            <w:color w:val="auto"/>
            <w:sz w:val="22"/>
            <w:szCs w:val="22"/>
          </w:rPr>
          <w:tab/>
        </w:r>
        <w:r w:rsidR="001940F6" w:rsidRPr="00B84E0F">
          <w:rPr>
            <w:rStyle w:val="Hyperlink"/>
            <w:noProof/>
          </w:rPr>
          <w:t>Preliminary Budget</w:t>
        </w:r>
        <w:r w:rsidR="001940F6">
          <w:rPr>
            <w:noProof/>
            <w:webHidden/>
          </w:rPr>
          <w:tab/>
        </w:r>
        <w:r w:rsidR="001940F6">
          <w:rPr>
            <w:noProof/>
            <w:webHidden/>
          </w:rPr>
          <w:fldChar w:fldCharType="begin"/>
        </w:r>
        <w:r w:rsidR="001940F6">
          <w:rPr>
            <w:noProof/>
            <w:webHidden/>
          </w:rPr>
          <w:instrText xml:space="preserve"> PAGEREF _Toc428117352 \h </w:instrText>
        </w:r>
        <w:r w:rsidR="001940F6">
          <w:rPr>
            <w:noProof/>
            <w:webHidden/>
          </w:rPr>
        </w:r>
        <w:r w:rsidR="001940F6">
          <w:rPr>
            <w:noProof/>
            <w:webHidden/>
          </w:rPr>
          <w:fldChar w:fldCharType="separate"/>
        </w:r>
        <w:r w:rsidR="00A000C9">
          <w:rPr>
            <w:noProof/>
            <w:webHidden/>
          </w:rPr>
          <w:t>7</w:t>
        </w:r>
        <w:r w:rsidR="001940F6">
          <w:rPr>
            <w:noProof/>
            <w:webHidden/>
          </w:rPr>
          <w:fldChar w:fldCharType="end"/>
        </w:r>
      </w:hyperlink>
    </w:p>
    <w:p w:rsidR="006C4A55" w:rsidRDefault="008D34AC">
      <w:pPr>
        <w:pStyle w:val="TOC1"/>
      </w:pPr>
      <w:r>
        <w:rPr>
          <w:b w:val="0"/>
          <w:caps w:val="0"/>
        </w:rPr>
        <w:fldChar w:fldCharType="end"/>
      </w:r>
    </w:p>
    <w:p w:rsidR="006C4A55" w:rsidRDefault="006C4A55">
      <w:pPr>
        <w:sectPr w:rsidR="006C4A55" w:rsidSect="00F2318F">
          <w:headerReference w:type="even" r:id="rId13"/>
          <w:headerReference w:type="default" r:id="rId14"/>
          <w:footerReference w:type="even" r:id="rId15"/>
          <w:footerReference w:type="default" r:id="rId16"/>
          <w:pgSz w:w="12240" w:h="15840"/>
          <w:pgMar w:top="1440" w:right="1440" w:bottom="1440" w:left="2160" w:header="720" w:footer="720" w:gutter="0"/>
          <w:pgNumType w:fmt="lowerRoman"/>
          <w:cols w:space="720"/>
        </w:sectPr>
      </w:pPr>
    </w:p>
    <w:p w:rsidR="006C4A55" w:rsidRDefault="006C4A55">
      <w:pPr>
        <w:pStyle w:val="Heading1"/>
      </w:pPr>
      <w:bookmarkStart w:id="0" w:name="_Toc296227336"/>
      <w:bookmarkStart w:id="1" w:name="_Toc301252445"/>
      <w:bookmarkStart w:id="2" w:name="_Toc301745927"/>
      <w:bookmarkStart w:id="3" w:name="_Toc301764541"/>
      <w:bookmarkStart w:id="4" w:name="_Toc340380158"/>
      <w:bookmarkStart w:id="5" w:name="_Toc342181372"/>
      <w:bookmarkStart w:id="6" w:name="_Toc428117340"/>
      <w:bookmarkStart w:id="7" w:name="_Toc284663488"/>
      <w:bookmarkStart w:id="8" w:name="_Toc284664157"/>
      <w:bookmarkStart w:id="9" w:name="_Toc284665799"/>
      <w:bookmarkStart w:id="10" w:name="_Toc284727509"/>
      <w:bookmarkStart w:id="11" w:name="_Toc284729807"/>
      <w:bookmarkStart w:id="12" w:name="_Toc284735888"/>
      <w:bookmarkStart w:id="13" w:name="_Toc284742381"/>
      <w:bookmarkStart w:id="14" w:name="_Toc284742799"/>
      <w:bookmarkStart w:id="15" w:name="_Toc284754718"/>
      <w:bookmarkStart w:id="16" w:name="_Toc284852214"/>
      <w:bookmarkStart w:id="17" w:name="_Toc285614679"/>
      <w:bookmarkStart w:id="18" w:name="_Toc285614726"/>
      <w:r>
        <w:lastRenderedPageBreak/>
        <w:t>Introduction</w:t>
      </w:r>
      <w:bookmarkEnd w:id="0"/>
      <w:bookmarkEnd w:id="1"/>
      <w:bookmarkEnd w:id="2"/>
      <w:bookmarkEnd w:id="3"/>
      <w:bookmarkEnd w:id="4"/>
      <w:bookmarkEnd w:id="5"/>
      <w:bookmarkEnd w:id="6"/>
    </w:p>
    <w:p w:rsidR="006C4A55" w:rsidRPr="00CC165E" w:rsidRDefault="00CC165E" w:rsidP="004A573D">
      <w:pPr>
        <w:rPr>
          <w:color w:val="auto"/>
        </w:rPr>
      </w:pPr>
      <w:r>
        <w:rPr>
          <w:iCs/>
          <w:snapToGrid w:val="0"/>
          <w:color w:val="auto"/>
        </w:rPr>
        <w:t xml:space="preserve">This document provides a high level overview of the proposed </w:t>
      </w:r>
      <w:proofErr w:type="spellStart"/>
      <w:r w:rsidRPr="00CC165E">
        <w:rPr>
          <w:rFonts w:ascii="Courier New" w:hAnsi="Courier New" w:cs="Courier New"/>
          <w:iCs/>
          <w:snapToGrid w:val="0"/>
          <w:color w:val="auto"/>
        </w:rPr>
        <w:t>ShowRobbie</w:t>
      </w:r>
      <w:proofErr w:type="spellEnd"/>
      <w:r>
        <w:rPr>
          <w:iCs/>
          <w:snapToGrid w:val="0"/>
          <w:color w:val="auto"/>
        </w:rPr>
        <w:t xml:space="preserve"> system. </w:t>
      </w:r>
      <w:proofErr w:type="spellStart"/>
      <w:r w:rsidRPr="00CC165E">
        <w:rPr>
          <w:rFonts w:ascii="Courier New" w:hAnsi="Courier New" w:cs="Courier New"/>
          <w:iCs/>
          <w:snapToGrid w:val="0"/>
          <w:color w:val="auto"/>
        </w:rPr>
        <w:t>ShowRobbie</w:t>
      </w:r>
      <w:proofErr w:type="spellEnd"/>
      <w:r>
        <w:rPr>
          <w:iCs/>
          <w:snapToGrid w:val="0"/>
          <w:color w:val="auto"/>
        </w:rPr>
        <w:t xml:space="preserve"> is </w:t>
      </w:r>
      <w:proofErr w:type="spellStart"/>
      <w:proofErr w:type="gramStart"/>
      <w:r>
        <w:rPr>
          <w:iCs/>
          <w:snapToGrid w:val="0"/>
          <w:color w:val="auto"/>
        </w:rPr>
        <w:t>a</w:t>
      </w:r>
      <w:proofErr w:type="spellEnd"/>
      <w:proofErr w:type="gramEnd"/>
      <w:r>
        <w:rPr>
          <w:iCs/>
          <w:snapToGrid w:val="0"/>
          <w:color w:val="auto"/>
        </w:rPr>
        <w:t xml:space="preserve"> extension of the </w:t>
      </w:r>
      <w:proofErr w:type="spellStart"/>
      <w:r w:rsidRPr="00CC165E">
        <w:rPr>
          <w:rFonts w:ascii="Courier New" w:hAnsi="Courier New" w:cs="Courier New"/>
          <w:iCs/>
          <w:snapToGrid w:val="0"/>
          <w:color w:val="auto"/>
        </w:rPr>
        <w:t>ShowNAO</w:t>
      </w:r>
      <w:proofErr w:type="spellEnd"/>
      <w:r>
        <w:rPr>
          <w:iCs/>
          <w:snapToGrid w:val="0"/>
          <w:color w:val="auto"/>
        </w:rPr>
        <w:t xml:space="preserve"> project that was developed as a Summer Undergraduate Research Project (SURF) in 2014 </w:t>
      </w:r>
      <w:r w:rsidR="008F1D2B">
        <w:rPr>
          <w:iCs/>
          <w:snapToGrid w:val="0"/>
          <w:color w:val="auto"/>
        </w:rPr>
        <w:t xml:space="preserve">and </w:t>
      </w:r>
      <w:r>
        <w:rPr>
          <w:iCs/>
          <w:snapToGrid w:val="0"/>
          <w:color w:val="auto"/>
        </w:rPr>
        <w:t>builds on the Software Maintenance class project in the spring of 2015.</w:t>
      </w:r>
    </w:p>
    <w:p w:rsidR="00F2318F" w:rsidRDefault="00CC165E" w:rsidP="00F2318F">
      <w:pPr>
        <w:pStyle w:val="Heading2"/>
      </w:pPr>
      <w:bookmarkStart w:id="19" w:name="_Toc428117341"/>
      <w:bookmarkStart w:id="20" w:name="_Toc296227337"/>
      <w:bookmarkStart w:id="21" w:name="_Toc301252446"/>
      <w:bookmarkStart w:id="22" w:name="_Toc301745928"/>
      <w:bookmarkStart w:id="23" w:name="_Toc301764542"/>
      <w:bookmarkStart w:id="24" w:name="_Toc340380159"/>
      <w:bookmarkStart w:id="25" w:name="_Toc342181373"/>
      <w:r>
        <w:t>Purpose</w:t>
      </w:r>
      <w:r w:rsidR="00D80398">
        <w:t xml:space="preserve"> of this</w:t>
      </w:r>
      <w:r w:rsidR="004A573D">
        <w:t xml:space="preserve"> </w:t>
      </w:r>
      <w:proofErr w:type="spellStart"/>
      <w:r w:rsidR="004A573D">
        <w:t>ConOps</w:t>
      </w:r>
      <w:bookmarkEnd w:id="19"/>
      <w:proofErr w:type="spellEnd"/>
    </w:p>
    <w:p w:rsidR="00F2318F" w:rsidRPr="00CC165E" w:rsidRDefault="00CC165E" w:rsidP="004A573D">
      <w:pPr>
        <w:rPr>
          <w:color w:val="auto"/>
        </w:rPr>
      </w:pPr>
      <w:r>
        <w:rPr>
          <w:color w:val="auto"/>
        </w:rPr>
        <w:t>The purpose of this document is to prov</w:t>
      </w:r>
      <w:r w:rsidR="0058267F">
        <w:rPr>
          <w:color w:val="auto"/>
        </w:rPr>
        <w:t>ide the</w:t>
      </w:r>
      <w:r w:rsidR="0031359D">
        <w:rPr>
          <w:color w:val="auto"/>
        </w:rPr>
        <w:t xml:space="preserve"> Computer Science Department Faculty and Staff, The Tech Student Guides, and the</w:t>
      </w:r>
      <w:r w:rsidR="0058267F">
        <w:rPr>
          <w:color w:val="auto"/>
        </w:rPr>
        <w:t xml:space="preserve"> Software Engineering Senior design team with some background and a</w:t>
      </w:r>
      <w:r w:rsidR="0031359D">
        <w:rPr>
          <w:color w:val="auto"/>
        </w:rPr>
        <w:t>n</w:t>
      </w:r>
      <w:r w:rsidR="0058267F">
        <w:rPr>
          <w:color w:val="auto"/>
        </w:rPr>
        <w:t xml:space="preserve"> </w:t>
      </w:r>
      <w:r w:rsidR="0031359D">
        <w:rPr>
          <w:color w:val="auto"/>
        </w:rPr>
        <w:t>overview</w:t>
      </w:r>
      <w:r w:rsidR="0058267F">
        <w:rPr>
          <w:color w:val="auto"/>
        </w:rPr>
        <w:t xml:space="preserve"> of this project’s goals</w:t>
      </w:r>
    </w:p>
    <w:p w:rsidR="006C4A55" w:rsidRDefault="00D80398">
      <w:pPr>
        <w:pStyle w:val="Heading2"/>
      </w:pPr>
      <w:bookmarkStart w:id="26" w:name="_Toc428117342"/>
      <w:bookmarkEnd w:id="20"/>
      <w:bookmarkEnd w:id="21"/>
      <w:bookmarkEnd w:id="22"/>
      <w:bookmarkEnd w:id="23"/>
      <w:bookmarkEnd w:id="24"/>
      <w:bookmarkEnd w:id="25"/>
      <w:r>
        <w:t>Scope of this</w:t>
      </w:r>
      <w:r w:rsidR="004A573D">
        <w:t xml:space="preserve"> </w:t>
      </w:r>
      <w:proofErr w:type="spellStart"/>
      <w:r w:rsidR="004A573D">
        <w:t>ConOps</w:t>
      </w:r>
      <w:bookmarkEnd w:id="26"/>
      <w:proofErr w:type="spellEnd"/>
    </w:p>
    <w:p w:rsidR="006C4A55" w:rsidRPr="0058267F" w:rsidRDefault="0058267F">
      <w:pPr>
        <w:rPr>
          <w:color w:val="auto"/>
        </w:rPr>
      </w:pPr>
      <w:r>
        <w:rPr>
          <w:color w:val="auto"/>
        </w:rPr>
        <w:t xml:space="preserve">The scope of this document is all the </w:t>
      </w:r>
      <w:proofErr w:type="spellStart"/>
      <w:r>
        <w:rPr>
          <w:color w:val="auto"/>
        </w:rPr>
        <w:t>Choregraphe</w:t>
      </w:r>
      <w:proofErr w:type="spellEnd"/>
      <w:r>
        <w:rPr>
          <w:color w:val="auto"/>
        </w:rPr>
        <w:t xml:space="preserve"> and C++ modules that have been, or will be constructed to provide the CS Department NAO robot (nicknamed “Robbie”) with behaviors that will support Tech recruiting efforts.</w:t>
      </w:r>
    </w:p>
    <w:p w:rsidR="006C4A55" w:rsidRDefault="006C4A55" w:rsidP="00BA427D">
      <w:pPr>
        <w:pStyle w:val="Heading2"/>
        <w:keepNext/>
      </w:pPr>
      <w:bookmarkStart w:id="27" w:name="_Toc296227339"/>
      <w:bookmarkStart w:id="28" w:name="_Toc301252448"/>
      <w:bookmarkStart w:id="29" w:name="_Toc301745930"/>
      <w:bookmarkStart w:id="30" w:name="_Toc301764544"/>
      <w:bookmarkStart w:id="31" w:name="_Toc340380161"/>
      <w:bookmarkStart w:id="32" w:name="_Toc342181375"/>
      <w:bookmarkStart w:id="33" w:name="_Toc428117343"/>
      <w:r>
        <w:t>Definitions, Acronyms, and Abbreviations</w:t>
      </w:r>
      <w:bookmarkEnd w:id="27"/>
      <w:bookmarkEnd w:id="28"/>
      <w:bookmarkEnd w:id="29"/>
      <w:bookmarkEnd w:id="30"/>
      <w:bookmarkEnd w:id="31"/>
      <w:bookmarkEnd w:id="32"/>
      <w:bookmarkEnd w:id="33"/>
    </w:p>
    <w:p w:rsidR="006C4A55" w:rsidRDefault="006C4A55">
      <w:pPr>
        <w:pStyle w:val="Heading3"/>
      </w:pPr>
      <w:bookmarkStart w:id="34" w:name="_Toc296227340"/>
      <w:bookmarkStart w:id="35" w:name="_Toc428117344"/>
      <w:r>
        <w:t>Definitions</w:t>
      </w:r>
      <w:bookmarkEnd w:id="34"/>
      <w:bookmarkEnd w:id="35"/>
    </w:p>
    <w:tbl>
      <w:tblPr>
        <w:tblW w:w="8810" w:type="dxa"/>
        <w:tblLayout w:type="fixed"/>
        <w:tblCellMar>
          <w:left w:w="80" w:type="dxa"/>
          <w:right w:w="80" w:type="dxa"/>
        </w:tblCellMar>
        <w:tblLook w:val="0000" w:firstRow="0" w:lastRow="0" w:firstColumn="0" w:lastColumn="0" w:noHBand="0" w:noVBand="0"/>
      </w:tblPr>
      <w:tblGrid>
        <w:gridCol w:w="2330"/>
        <w:gridCol w:w="6480"/>
      </w:tblGrid>
      <w:tr w:rsidR="006C4A55" w:rsidTr="00E63274">
        <w:trPr>
          <w:cantSplit/>
        </w:trPr>
        <w:tc>
          <w:tcPr>
            <w:tcW w:w="2330" w:type="dxa"/>
          </w:tcPr>
          <w:p w:rsidR="006C4A55" w:rsidRPr="00994817" w:rsidRDefault="00AA3ADA" w:rsidP="00F2318F">
            <w:pPr>
              <w:pStyle w:val="TableText"/>
              <w:spacing w:before="40" w:after="40"/>
              <w:rPr>
                <w:rFonts w:ascii="Courier New" w:hAnsi="Courier New" w:cs="Courier New"/>
                <w:b w:val="0"/>
                <w:color w:val="0070C0"/>
                <w:sz w:val="24"/>
                <w:szCs w:val="24"/>
              </w:rPr>
            </w:pPr>
            <w:proofErr w:type="spellStart"/>
            <w:r w:rsidRPr="00994817">
              <w:rPr>
                <w:rFonts w:ascii="Courier New" w:hAnsi="Courier New" w:cs="Courier New"/>
                <w:b w:val="0"/>
                <w:color w:val="auto"/>
                <w:sz w:val="24"/>
                <w:szCs w:val="24"/>
              </w:rPr>
              <w:t>Choregraphe</w:t>
            </w:r>
            <w:proofErr w:type="spellEnd"/>
          </w:p>
        </w:tc>
        <w:tc>
          <w:tcPr>
            <w:tcW w:w="6480" w:type="dxa"/>
          </w:tcPr>
          <w:p w:rsidR="006C4A55" w:rsidRPr="00AA3ADA" w:rsidRDefault="00AA3ADA" w:rsidP="00F2318F">
            <w:pPr>
              <w:pStyle w:val="TableTextJustified"/>
              <w:spacing w:before="40" w:after="40"/>
              <w:rPr>
                <w:color w:val="auto"/>
                <w:sz w:val="24"/>
                <w:szCs w:val="24"/>
              </w:rPr>
            </w:pPr>
            <w:r w:rsidRPr="00AA3ADA">
              <w:rPr>
                <w:color w:val="auto"/>
                <w:sz w:val="24"/>
                <w:szCs w:val="24"/>
              </w:rPr>
              <w:t xml:space="preserve">A visual programming environment for NAO robots develop by </w:t>
            </w:r>
            <w:r w:rsidR="008F1D2B">
              <w:rPr>
                <w:color w:val="auto"/>
                <w:sz w:val="24"/>
                <w:szCs w:val="24"/>
              </w:rPr>
              <w:t>Aldebaran Robotics, Paris, France</w:t>
            </w:r>
          </w:p>
        </w:tc>
      </w:tr>
    </w:tbl>
    <w:p w:rsidR="006C4A55" w:rsidRDefault="006C4A55">
      <w:pPr>
        <w:pStyle w:val="Heading3"/>
      </w:pPr>
      <w:bookmarkStart w:id="36" w:name="_Toc289744696"/>
      <w:bookmarkStart w:id="37" w:name="_Toc290177099"/>
      <w:bookmarkStart w:id="38" w:name="_Toc290177199"/>
      <w:bookmarkStart w:id="39" w:name="_Toc296227341"/>
      <w:bookmarkStart w:id="40" w:name="_Toc428117345"/>
      <w:r>
        <w:t>Acronyms</w:t>
      </w:r>
      <w:bookmarkEnd w:id="36"/>
      <w:bookmarkEnd w:id="37"/>
      <w:bookmarkEnd w:id="38"/>
      <w:r>
        <w:t xml:space="preserve"> and Abbreviations</w:t>
      </w:r>
      <w:bookmarkEnd w:id="39"/>
      <w:bookmarkEnd w:id="40"/>
    </w:p>
    <w:tbl>
      <w:tblPr>
        <w:tblW w:w="0" w:type="auto"/>
        <w:tblLayout w:type="fixed"/>
        <w:tblLook w:val="0000" w:firstRow="0" w:lastRow="0" w:firstColumn="0" w:lastColumn="0" w:noHBand="0" w:noVBand="0"/>
      </w:tblPr>
      <w:tblGrid>
        <w:gridCol w:w="2358"/>
        <w:gridCol w:w="6120"/>
      </w:tblGrid>
      <w:tr w:rsidR="004A573D" w:rsidTr="00E63274">
        <w:trPr>
          <w:cantSplit/>
        </w:trPr>
        <w:tc>
          <w:tcPr>
            <w:tcW w:w="2358" w:type="dxa"/>
          </w:tcPr>
          <w:p w:rsidR="004A573D" w:rsidRPr="00AA3ADA" w:rsidRDefault="00D80398">
            <w:pPr>
              <w:rPr>
                <w:color w:val="auto"/>
              </w:rPr>
            </w:pPr>
            <w:proofErr w:type="spellStart"/>
            <w:r w:rsidRPr="00AA3ADA">
              <w:rPr>
                <w:color w:val="auto"/>
              </w:rPr>
              <w:t>ConOps</w:t>
            </w:r>
            <w:proofErr w:type="spellEnd"/>
          </w:p>
        </w:tc>
        <w:tc>
          <w:tcPr>
            <w:tcW w:w="6120" w:type="dxa"/>
          </w:tcPr>
          <w:p w:rsidR="004A573D" w:rsidRPr="00AA3ADA" w:rsidRDefault="004A573D">
            <w:pPr>
              <w:rPr>
                <w:color w:val="auto"/>
              </w:rPr>
            </w:pPr>
            <w:r w:rsidRPr="00AA3ADA">
              <w:rPr>
                <w:color w:val="auto"/>
              </w:rPr>
              <w:t xml:space="preserve">Concept of Operations </w:t>
            </w:r>
            <w:r w:rsidR="00F249C2" w:rsidRPr="00AA3ADA">
              <w:rPr>
                <w:color w:val="auto"/>
              </w:rPr>
              <w:t>Document</w:t>
            </w:r>
          </w:p>
        </w:tc>
      </w:tr>
      <w:tr w:rsidR="00AD1471" w:rsidTr="00E63274">
        <w:trPr>
          <w:cantSplit/>
        </w:trPr>
        <w:tc>
          <w:tcPr>
            <w:tcW w:w="2358" w:type="dxa"/>
          </w:tcPr>
          <w:p w:rsidR="00AD1471" w:rsidRPr="00AA3ADA" w:rsidRDefault="00AA3ADA">
            <w:pPr>
              <w:rPr>
                <w:color w:val="auto"/>
              </w:rPr>
            </w:pPr>
            <w:r w:rsidRPr="00AA3ADA">
              <w:rPr>
                <w:color w:val="auto"/>
              </w:rPr>
              <w:t>CS</w:t>
            </w:r>
          </w:p>
        </w:tc>
        <w:tc>
          <w:tcPr>
            <w:tcW w:w="6120" w:type="dxa"/>
          </w:tcPr>
          <w:p w:rsidR="00755BF5" w:rsidRPr="00AA3ADA" w:rsidRDefault="00AA3ADA">
            <w:pPr>
              <w:rPr>
                <w:color w:val="auto"/>
              </w:rPr>
            </w:pPr>
            <w:r w:rsidRPr="00AA3ADA">
              <w:rPr>
                <w:color w:val="auto"/>
              </w:rPr>
              <w:t>Computer Science</w:t>
            </w:r>
          </w:p>
        </w:tc>
      </w:tr>
      <w:tr w:rsidR="00994817" w:rsidTr="00E63274">
        <w:trPr>
          <w:cantSplit/>
        </w:trPr>
        <w:tc>
          <w:tcPr>
            <w:tcW w:w="2358" w:type="dxa"/>
          </w:tcPr>
          <w:p w:rsidR="00994817" w:rsidRPr="00AA3ADA" w:rsidRDefault="00994817">
            <w:pPr>
              <w:rPr>
                <w:color w:val="auto"/>
              </w:rPr>
            </w:pPr>
            <w:r>
              <w:rPr>
                <w:color w:val="auto"/>
              </w:rPr>
              <w:t>SURF</w:t>
            </w:r>
          </w:p>
        </w:tc>
        <w:tc>
          <w:tcPr>
            <w:tcW w:w="6120" w:type="dxa"/>
          </w:tcPr>
          <w:p w:rsidR="00994817" w:rsidRPr="00AA3ADA" w:rsidRDefault="00994817">
            <w:pPr>
              <w:rPr>
                <w:color w:val="auto"/>
              </w:rPr>
            </w:pPr>
            <w:r>
              <w:rPr>
                <w:color w:val="auto"/>
              </w:rPr>
              <w:t>Summer Undergraduate Research Fund</w:t>
            </w:r>
          </w:p>
        </w:tc>
      </w:tr>
      <w:tr w:rsidR="00755BF5" w:rsidTr="00E63274">
        <w:trPr>
          <w:cantSplit/>
        </w:trPr>
        <w:tc>
          <w:tcPr>
            <w:tcW w:w="2358" w:type="dxa"/>
          </w:tcPr>
          <w:p w:rsidR="00755BF5" w:rsidRPr="00AA3ADA" w:rsidRDefault="00755BF5">
            <w:pPr>
              <w:rPr>
                <w:color w:val="auto"/>
              </w:rPr>
            </w:pPr>
            <w:r>
              <w:rPr>
                <w:color w:val="auto"/>
              </w:rPr>
              <w:t>Tech</w:t>
            </w:r>
          </w:p>
        </w:tc>
        <w:tc>
          <w:tcPr>
            <w:tcW w:w="6120" w:type="dxa"/>
          </w:tcPr>
          <w:p w:rsidR="00755BF5" w:rsidRPr="00AA3ADA" w:rsidRDefault="00755BF5">
            <w:pPr>
              <w:rPr>
                <w:color w:val="auto"/>
              </w:rPr>
            </w:pPr>
            <w:r>
              <w:rPr>
                <w:color w:val="auto"/>
              </w:rPr>
              <w:t>Montana Tech of the University of Montana</w:t>
            </w:r>
          </w:p>
        </w:tc>
      </w:tr>
    </w:tbl>
    <w:p w:rsidR="006C4A55" w:rsidRDefault="004A573D" w:rsidP="008D34AC">
      <w:pPr>
        <w:pStyle w:val="Heading1"/>
        <w:keepNext/>
      </w:pPr>
      <w:bookmarkStart w:id="41" w:name="_Toc428117346"/>
      <w:bookmarkEnd w:id="7"/>
      <w:bookmarkEnd w:id="8"/>
      <w:bookmarkEnd w:id="9"/>
      <w:bookmarkEnd w:id="10"/>
      <w:bookmarkEnd w:id="11"/>
      <w:bookmarkEnd w:id="12"/>
      <w:bookmarkEnd w:id="13"/>
      <w:bookmarkEnd w:id="14"/>
      <w:bookmarkEnd w:id="15"/>
      <w:bookmarkEnd w:id="16"/>
      <w:bookmarkEnd w:id="17"/>
      <w:bookmarkEnd w:id="18"/>
      <w:r>
        <w:t>The Current Situation</w:t>
      </w:r>
      <w:bookmarkEnd w:id="41"/>
    </w:p>
    <w:p w:rsidR="006C4A55" w:rsidRDefault="00AA3ADA" w:rsidP="004A573D">
      <w:pPr>
        <w:rPr>
          <w:color w:val="auto"/>
        </w:rPr>
      </w:pPr>
      <w:r>
        <w:rPr>
          <w:color w:val="auto"/>
        </w:rPr>
        <w:t xml:space="preserve">The </w:t>
      </w:r>
      <w:proofErr w:type="spellStart"/>
      <w:r w:rsidRPr="00AA3ADA">
        <w:rPr>
          <w:rFonts w:ascii="Courier New" w:hAnsi="Courier New" w:cs="Courier New"/>
          <w:color w:val="auto"/>
        </w:rPr>
        <w:t>ShowNAO</w:t>
      </w:r>
      <w:proofErr w:type="spellEnd"/>
      <w:r>
        <w:rPr>
          <w:color w:val="auto"/>
        </w:rPr>
        <w:t xml:space="preserve"> 2014 SURF project provide Robbie with two </w:t>
      </w:r>
      <w:proofErr w:type="spellStart"/>
      <w:r>
        <w:rPr>
          <w:color w:val="auto"/>
        </w:rPr>
        <w:t>Choregraphe</w:t>
      </w:r>
      <w:proofErr w:type="spellEnd"/>
      <w:r>
        <w:rPr>
          <w:color w:val="auto"/>
        </w:rPr>
        <w:t xml:space="preserve"> programs </w:t>
      </w:r>
      <w:proofErr w:type="spellStart"/>
      <w:r w:rsidR="008F1D2B" w:rsidRPr="008F1D2B">
        <w:rPr>
          <w:rFonts w:ascii="Courier New" w:hAnsi="Courier New" w:cs="Courier New"/>
          <w:color w:val="auto"/>
        </w:rPr>
        <w:t>sittingRecruitBehavior.crg</w:t>
      </w:r>
      <w:proofErr w:type="spellEnd"/>
      <w:r>
        <w:rPr>
          <w:color w:val="auto"/>
        </w:rPr>
        <w:t xml:space="preserve">, and </w:t>
      </w:r>
      <w:proofErr w:type="spellStart"/>
      <w:r w:rsidR="008F1D2B" w:rsidRPr="008F1D2B">
        <w:rPr>
          <w:rFonts w:ascii="Courier New" w:hAnsi="Courier New" w:cs="Courier New"/>
          <w:color w:val="auto"/>
        </w:rPr>
        <w:t>standingRecruitBehavior.crg</w:t>
      </w:r>
      <w:proofErr w:type="spellEnd"/>
      <w:r w:rsidR="00B11186">
        <w:rPr>
          <w:color w:val="auto"/>
        </w:rPr>
        <w:t xml:space="preserve"> that can</w:t>
      </w:r>
      <w:r>
        <w:rPr>
          <w:color w:val="auto"/>
        </w:rPr>
        <w:t xml:space="preserve"> be used in recruiting interview situations in the CS Department conference room. It also investigated the use of C++ to program</w:t>
      </w:r>
      <w:r w:rsidR="00B11186">
        <w:rPr>
          <w:color w:val="auto"/>
        </w:rPr>
        <w:t>s to control</w:t>
      </w:r>
      <w:r>
        <w:rPr>
          <w:color w:val="auto"/>
        </w:rPr>
        <w:t xml:space="preserve"> Robbie at a more sophisticated level than that provide by the available </w:t>
      </w:r>
      <w:proofErr w:type="spellStart"/>
      <w:r>
        <w:rPr>
          <w:color w:val="auto"/>
        </w:rPr>
        <w:t>Choregraphe</w:t>
      </w:r>
      <w:proofErr w:type="spellEnd"/>
      <w:r>
        <w:rPr>
          <w:color w:val="auto"/>
        </w:rPr>
        <w:t xml:space="preserve"> modules.</w:t>
      </w:r>
      <w:r w:rsidR="00755BF5">
        <w:rPr>
          <w:color w:val="auto"/>
        </w:rPr>
        <w:t xml:space="preserve"> The </w:t>
      </w:r>
      <w:proofErr w:type="spellStart"/>
      <w:r w:rsidR="00755BF5" w:rsidRPr="00755BF5">
        <w:rPr>
          <w:rFonts w:ascii="Courier New" w:hAnsi="Courier New" w:cs="Courier New"/>
          <w:color w:val="auto"/>
        </w:rPr>
        <w:t>ShowNAO</w:t>
      </w:r>
      <w:proofErr w:type="spellEnd"/>
      <w:r w:rsidR="00755BF5">
        <w:rPr>
          <w:color w:val="auto"/>
        </w:rPr>
        <w:t xml:space="preserve"> project is documented on the CS Department website </w:t>
      </w:r>
      <w:hyperlink r:id="rId17" w:history="1">
        <w:r w:rsidR="00755BF5" w:rsidRPr="008F1D2B">
          <w:rPr>
            <w:rStyle w:val="Hyperlink"/>
          </w:rPr>
          <w:t>here</w:t>
        </w:r>
      </w:hyperlink>
      <w:r w:rsidR="00755BF5">
        <w:rPr>
          <w:color w:val="auto"/>
        </w:rPr>
        <w:t>.</w:t>
      </w:r>
    </w:p>
    <w:p w:rsidR="00755BF5" w:rsidRDefault="00755BF5" w:rsidP="004A573D">
      <w:pPr>
        <w:rPr>
          <w:color w:val="auto"/>
        </w:rPr>
      </w:pPr>
    </w:p>
    <w:p w:rsidR="00755BF5" w:rsidRPr="00AA3ADA" w:rsidRDefault="00755BF5" w:rsidP="004A573D">
      <w:pPr>
        <w:rPr>
          <w:color w:val="auto"/>
        </w:rPr>
      </w:pPr>
      <w:r>
        <w:rPr>
          <w:color w:val="auto"/>
        </w:rPr>
        <w:t xml:space="preserve">The </w:t>
      </w:r>
      <w:r w:rsidR="00B11186">
        <w:rPr>
          <w:color w:val="auto"/>
        </w:rPr>
        <w:t xml:space="preserve">2015 </w:t>
      </w:r>
      <w:r>
        <w:rPr>
          <w:color w:val="auto"/>
        </w:rPr>
        <w:t>Softwa</w:t>
      </w:r>
      <w:r w:rsidR="008F1D2B">
        <w:rPr>
          <w:color w:val="auto"/>
        </w:rPr>
        <w:t>re Maintenance class project “Robbie”</w:t>
      </w:r>
      <w:r>
        <w:rPr>
          <w:color w:val="auto"/>
        </w:rPr>
        <w:t xml:space="preserve"> realized the goal of programming the version of Robbie that </w:t>
      </w:r>
      <w:r w:rsidR="00B11186">
        <w:rPr>
          <w:color w:val="auto"/>
        </w:rPr>
        <w:t>was available at that time using</w:t>
      </w:r>
      <w:r>
        <w:rPr>
          <w:color w:val="auto"/>
        </w:rPr>
        <w:t xml:space="preserve"> </w:t>
      </w:r>
      <w:r w:rsidR="0031359D">
        <w:rPr>
          <w:color w:val="auto"/>
        </w:rPr>
        <w:t>two C++ programs.</w:t>
      </w:r>
      <w:r>
        <w:rPr>
          <w:color w:val="auto"/>
        </w:rPr>
        <w:t xml:space="preserve"> </w:t>
      </w:r>
    </w:p>
    <w:p w:rsidR="00E91B7E" w:rsidRDefault="00DD3F0C">
      <w:pPr>
        <w:pStyle w:val="Heading1"/>
      </w:pPr>
      <w:bookmarkStart w:id="42" w:name="_Toc428117347"/>
      <w:bookmarkStart w:id="43" w:name="_Toc296227350"/>
      <w:bookmarkStart w:id="44" w:name="_Toc301252457"/>
      <w:bookmarkStart w:id="45" w:name="_Toc301745939"/>
      <w:bookmarkStart w:id="46" w:name="_Toc301764553"/>
      <w:bookmarkStart w:id="47" w:name="_Toc340380170"/>
      <w:bookmarkStart w:id="48" w:name="_Toc342181384"/>
      <w:r>
        <w:lastRenderedPageBreak/>
        <w:t>Justification of Change</w:t>
      </w:r>
      <w:bookmarkEnd w:id="42"/>
    </w:p>
    <w:p w:rsidR="00E91B7E" w:rsidRPr="00755BF5" w:rsidRDefault="00755BF5" w:rsidP="00DD3F0C">
      <w:pPr>
        <w:rPr>
          <w:color w:val="auto"/>
        </w:rPr>
      </w:pPr>
      <w:r>
        <w:rPr>
          <w:color w:val="auto"/>
        </w:rPr>
        <w:t xml:space="preserve">The behaviors provided to Robbie by the current programs </w:t>
      </w:r>
      <w:r w:rsidR="003F1589">
        <w:rPr>
          <w:color w:val="auto"/>
        </w:rPr>
        <w:t>are</w:t>
      </w:r>
      <w:r>
        <w:rPr>
          <w:color w:val="auto"/>
        </w:rPr>
        <w:t xml:space="preserve"> very limited. Robbie is one of the more expensive </w:t>
      </w:r>
      <w:r w:rsidR="009638B1">
        <w:rPr>
          <w:color w:val="auto"/>
        </w:rPr>
        <w:t>CS Department resources. She should be endowed with behaviors that support Tech’s recruiting efforts as much as possible.</w:t>
      </w:r>
    </w:p>
    <w:p w:rsidR="006C4A55" w:rsidRDefault="00DD3F0C">
      <w:pPr>
        <w:pStyle w:val="Heading1"/>
      </w:pPr>
      <w:bookmarkStart w:id="49" w:name="_Toc428117348"/>
      <w:bookmarkEnd w:id="43"/>
      <w:bookmarkEnd w:id="44"/>
      <w:bookmarkEnd w:id="45"/>
      <w:bookmarkEnd w:id="46"/>
      <w:bookmarkEnd w:id="47"/>
      <w:bookmarkEnd w:id="48"/>
      <w:r>
        <w:t>Concept of Operations for the Proposed System</w:t>
      </w:r>
      <w:bookmarkEnd w:id="49"/>
    </w:p>
    <w:p w:rsidR="0014221F" w:rsidRPr="009638B1" w:rsidRDefault="009638B1" w:rsidP="00DD3F0C">
      <w:pPr>
        <w:rPr>
          <w:color w:val="auto"/>
        </w:rPr>
      </w:pPr>
      <w:r>
        <w:rPr>
          <w:color w:val="auto"/>
        </w:rPr>
        <w:t>Currently</w:t>
      </w:r>
      <w:r w:rsidR="00994817">
        <w:rPr>
          <w:color w:val="auto"/>
        </w:rPr>
        <w:t xml:space="preserve"> the previous version of </w:t>
      </w:r>
      <w:r>
        <w:rPr>
          <w:color w:val="auto"/>
        </w:rPr>
        <w:t xml:space="preserve">Robbie </w:t>
      </w:r>
      <w:r w:rsidR="00994817">
        <w:rPr>
          <w:color w:val="auto"/>
        </w:rPr>
        <w:t>could</w:t>
      </w:r>
      <w:r>
        <w:rPr>
          <w:color w:val="auto"/>
        </w:rPr>
        <w:t xml:space="preserve"> only be used during recruiting interviews in the CS Department conference room. But several times each week student guides bring prospective students and their parents through the MUS lab. Th</w:t>
      </w:r>
      <w:r w:rsidR="00AD6A48">
        <w:rPr>
          <w:color w:val="auto"/>
        </w:rPr>
        <w:t xml:space="preserve">e general concept of </w:t>
      </w:r>
      <w:proofErr w:type="spellStart"/>
      <w:r w:rsidR="00AD6A48" w:rsidRPr="00AD6A48">
        <w:rPr>
          <w:rFonts w:ascii="Courier New" w:hAnsi="Courier New" w:cs="Courier New"/>
          <w:color w:val="auto"/>
        </w:rPr>
        <w:t>ShowRobbie</w:t>
      </w:r>
      <w:proofErr w:type="spellEnd"/>
      <w:r>
        <w:rPr>
          <w:color w:val="auto"/>
        </w:rPr>
        <w:t xml:space="preserve"> is that in some way Robbie will “show off” for prospective student visitors to the MUS lab.</w:t>
      </w:r>
    </w:p>
    <w:p w:rsidR="006659CD" w:rsidRDefault="00DD3F0C" w:rsidP="00AD1471">
      <w:pPr>
        <w:pStyle w:val="Heading1"/>
        <w:keepNext/>
      </w:pPr>
      <w:bookmarkStart w:id="50" w:name="_Toc428117349"/>
      <w:r>
        <w:t>Operational Scenarios for Proposed System</w:t>
      </w:r>
      <w:bookmarkEnd w:id="50"/>
    </w:p>
    <w:p w:rsidR="00001FC6" w:rsidRDefault="00BC23C3" w:rsidP="00982D05">
      <w:pPr>
        <w:rPr>
          <w:color w:val="auto"/>
        </w:rPr>
      </w:pPr>
      <w:bookmarkStart w:id="51" w:name="_Toc296227371"/>
      <w:r>
        <w:rPr>
          <w:color w:val="auto"/>
        </w:rPr>
        <w:t>A major limiting factor on Robbie’s behavior is that her battery is only good for approximately 30 minutes. One solution to this limitation is have a little pack back made for her so she could carry her charging transformer around with her, and plug herself into a power receptacle when her batter</w:t>
      </w:r>
      <w:r w:rsidR="00B11186">
        <w:rPr>
          <w:color w:val="auto"/>
        </w:rPr>
        <w:t>y</w:t>
      </w:r>
      <w:r>
        <w:rPr>
          <w:color w:val="auto"/>
        </w:rPr>
        <w:t xml:space="preserve"> got too low. If she could do this we could simplify the scenario below; but at this point we don’t know if we can control her fingers well enough to have her do this. And even if we can, such a feat is probably beyond the scope of this project.</w:t>
      </w:r>
    </w:p>
    <w:p w:rsidR="00BC23C3" w:rsidRDefault="00BC23C3" w:rsidP="00982D05">
      <w:pPr>
        <w:rPr>
          <w:color w:val="auto"/>
        </w:rPr>
      </w:pPr>
    </w:p>
    <w:p w:rsidR="00BC23C3" w:rsidRDefault="00BC23C3" w:rsidP="00982D05">
      <w:pPr>
        <w:rPr>
          <w:color w:val="auto"/>
        </w:rPr>
      </w:pPr>
      <w:r>
        <w:rPr>
          <w:color w:val="auto"/>
        </w:rPr>
        <w:t>For this proje</w:t>
      </w:r>
      <w:r w:rsidR="0031359D">
        <w:rPr>
          <w:color w:val="auto"/>
        </w:rPr>
        <w:t>ct, therefore, we will aim for</w:t>
      </w:r>
      <w:r>
        <w:rPr>
          <w:color w:val="auto"/>
        </w:rPr>
        <w:t xml:space="preserve"> more limited, yet still quite challenging </w:t>
      </w:r>
      <w:r w:rsidR="00B84E02">
        <w:rPr>
          <w:color w:val="auto"/>
        </w:rPr>
        <w:t>behaviors</w:t>
      </w:r>
      <w:bookmarkStart w:id="52" w:name="_GoBack"/>
      <w:bookmarkEnd w:id="52"/>
      <w:r>
        <w:rPr>
          <w:color w:val="auto"/>
        </w:rPr>
        <w:t xml:space="preserve"> – one</w:t>
      </w:r>
      <w:r w:rsidR="0031359D">
        <w:rPr>
          <w:color w:val="auto"/>
        </w:rPr>
        <w:t>s</w:t>
      </w:r>
      <w:r>
        <w:rPr>
          <w:color w:val="auto"/>
        </w:rPr>
        <w:t xml:space="preserve"> which </w:t>
      </w:r>
      <w:r w:rsidR="00B11186">
        <w:rPr>
          <w:color w:val="auto"/>
        </w:rPr>
        <w:t>Robbie</w:t>
      </w:r>
      <w:r>
        <w:rPr>
          <w:color w:val="auto"/>
        </w:rPr>
        <w:t xml:space="preserve"> </w:t>
      </w:r>
      <w:r w:rsidR="007B005F">
        <w:rPr>
          <w:color w:val="auto"/>
        </w:rPr>
        <w:t>can</w:t>
      </w:r>
      <w:r>
        <w:rPr>
          <w:color w:val="auto"/>
        </w:rPr>
        <w:t xml:space="preserve"> carry out in a few minutes.</w:t>
      </w:r>
    </w:p>
    <w:p w:rsidR="00BC23C3" w:rsidRDefault="00BC23C3" w:rsidP="00982D05">
      <w:pPr>
        <w:rPr>
          <w:color w:val="auto"/>
        </w:rPr>
      </w:pPr>
    </w:p>
    <w:p w:rsidR="00BC23C3" w:rsidRDefault="00BC23C3" w:rsidP="00982D05">
      <w:pPr>
        <w:rPr>
          <w:color w:val="auto"/>
        </w:rPr>
      </w:pPr>
      <w:r>
        <w:rPr>
          <w:color w:val="auto"/>
        </w:rPr>
        <w:t xml:space="preserve">This project will start with Robbie </w:t>
      </w:r>
      <w:r w:rsidR="0031359D">
        <w:rPr>
          <w:color w:val="auto"/>
        </w:rPr>
        <w:t>sitting on a big red disk near the big water bottles in Tami’s office.</w:t>
      </w:r>
      <w:r w:rsidR="007B005F">
        <w:rPr>
          <w:color w:val="auto"/>
        </w:rPr>
        <w:t xml:space="preserve"> She will not be power</w:t>
      </w:r>
      <w:r w:rsidR="00994817">
        <w:rPr>
          <w:color w:val="auto"/>
        </w:rPr>
        <w:t>ed</w:t>
      </w:r>
      <w:r w:rsidR="007B005F">
        <w:rPr>
          <w:color w:val="auto"/>
        </w:rPr>
        <w:t xml:space="preserve"> on. A few minutes before bringing visitors to the Museum lab the student guide will call Tami (</w:t>
      </w:r>
      <w:r w:rsidR="00B11186">
        <w:rPr>
          <w:color w:val="auto"/>
        </w:rPr>
        <w:t xml:space="preserve">a </w:t>
      </w:r>
      <w:r w:rsidR="007B005F">
        <w:rPr>
          <w:color w:val="auto"/>
        </w:rPr>
        <w:t>cel</w:t>
      </w:r>
      <w:r w:rsidR="00B11186">
        <w:rPr>
          <w:color w:val="auto"/>
        </w:rPr>
        <w:t>l phone is</w:t>
      </w:r>
      <w:r w:rsidR="007B005F">
        <w:rPr>
          <w:color w:val="auto"/>
        </w:rPr>
        <w:t xml:space="preserve"> assumed) to alert her that a group of visitors is coming. Tami will then push Robbie’s power-on button, and when she is fully awake</w:t>
      </w:r>
      <w:r w:rsidR="0031359D">
        <w:rPr>
          <w:color w:val="auto"/>
        </w:rPr>
        <w:t>,</w:t>
      </w:r>
      <w:r w:rsidR="007B005F">
        <w:rPr>
          <w:color w:val="auto"/>
        </w:rPr>
        <w:t xml:space="preserve"> will communicate with her using an application that she will </w:t>
      </w:r>
      <w:r w:rsidR="00B11186">
        <w:rPr>
          <w:color w:val="auto"/>
        </w:rPr>
        <w:t xml:space="preserve">have </w:t>
      </w:r>
      <w:r w:rsidR="007B005F">
        <w:rPr>
          <w:color w:val="auto"/>
        </w:rPr>
        <w:t>installed on her desktop. When visitors are about to enter the Museum lab “cat walk” (they always come this way) Tami will instruct Robbie to go and greet them.</w:t>
      </w:r>
    </w:p>
    <w:p w:rsidR="007B005F" w:rsidRDefault="007B005F" w:rsidP="00982D05">
      <w:pPr>
        <w:rPr>
          <w:color w:val="auto"/>
        </w:rPr>
      </w:pPr>
    </w:p>
    <w:p w:rsidR="007B005F" w:rsidRPr="00BC23C3" w:rsidRDefault="0031359D" w:rsidP="00982D05">
      <w:pPr>
        <w:rPr>
          <w:color w:val="auto"/>
        </w:rPr>
      </w:pPr>
      <w:proofErr w:type="gramStart"/>
      <w:r>
        <w:rPr>
          <w:color w:val="auto"/>
        </w:rPr>
        <w:t>x</w:t>
      </w:r>
      <w:proofErr w:type="gramEnd"/>
    </w:p>
    <w:p w:rsidR="007F7BB1" w:rsidRDefault="00DD3F0C" w:rsidP="00870F06">
      <w:pPr>
        <w:pStyle w:val="Heading1"/>
        <w:keepNext/>
      </w:pPr>
      <w:bookmarkStart w:id="53" w:name="_Toc428117350"/>
      <w:r>
        <w:t>Summary of Impacts</w:t>
      </w:r>
      <w:bookmarkEnd w:id="53"/>
    </w:p>
    <w:bookmarkEnd w:id="51"/>
    <w:p w:rsidR="00CB0882" w:rsidRDefault="0031359D" w:rsidP="00CB0882">
      <w:pPr>
        <w:rPr>
          <w:color w:val="auto"/>
        </w:rPr>
      </w:pPr>
      <w:r>
        <w:rPr>
          <w:color w:val="auto"/>
        </w:rPr>
        <w:t xml:space="preserve">Since C++ programming of Robbie is a new area for the project team, and since </w:t>
      </w:r>
      <w:r w:rsidR="00640574">
        <w:rPr>
          <w:color w:val="auto"/>
        </w:rPr>
        <w:t>the project team will have at most 600 hours to devote to this project, the proposed behaviors will be implemented in a series of software releases. We propose 2 releases as described below.</w:t>
      </w:r>
    </w:p>
    <w:p w:rsidR="00640574" w:rsidRDefault="00640574" w:rsidP="00CB0882">
      <w:pPr>
        <w:rPr>
          <w:color w:val="auto"/>
        </w:rPr>
      </w:pPr>
    </w:p>
    <w:p w:rsidR="00640574" w:rsidRPr="00F54EE0" w:rsidRDefault="00640574" w:rsidP="00CB0882">
      <w:pPr>
        <w:rPr>
          <w:color w:val="auto"/>
          <w:u w:val="single"/>
        </w:rPr>
      </w:pPr>
      <w:r w:rsidRPr="00F54EE0">
        <w:rPr>
          <w:color w:val="auto"/>
          <w:u w:val="single"/>
        </w:rPr>
        <w:lastRenderedPageBreak/>
        <w:t>Release 1</w:t>
      </w:r>
    </w:p>
    <w:p w:rsidR="00BD3407" w:rsidRDefault="00640574" w:rsidP="00CB0882">
      <w:pPr>
        <w:rPr>
          <w:color w:val="auto"/>
        </w:rPr>
      </w:pPr>
      <w:r>
        <w:rPr>
          <w:color w:val="auto"/>
        </w:rPr>
        <w:t>When Tami commands Robbie to go and greet prospective student visitors and their guests Robbie will stand up, walk out of the office door, and then stop to look for the fact of one of the student guides. When she recognizes a guide she will walk up to him/her (within 4 feet) and say:</w:t>
      </w:r>
    </w:p>
    <w:p w:rsidR="00640574" w:rsidRDefault="00640574" w:rsidP="00CB0882">
      <w:pPr>
        <w:rPr>
          <w:color w:val="auto"/>
        </w:rPr>
      </w:pPr>
    </w:p>
    <w:p w:rsidR="00640574" w:rsidRDefault="00640574" w:rsidP="00640574">
      <w:pPr>
        <w:ind w:left="432"/>
        <w:rPr>
          <w:color w:val="auto"/>
        </w:rPr>
      </w:pPr>
      <w:r w:rsidRPr="00640574">
        <w:rPr>
          <w:i/>
          <w:color w:val="auto"/>
        </w:rPr>
        <w:t>Hello &lt;guide</w:t>
      </w:r>
      <w:r>
        <w:rPr>
          <w:i/>
          <w:color w:val="auto"/>
        </w:rPr>
        <w:t>’s</w:t>
      </w:r>
      <w:r w:rsidRPr="00640574">
        <w:rPr>
          <w:i/>
          <w:color w:val="auto"/>
        </w:rPr>
        <w:t>-name&gt;, I see you have some guests today</w:t>
      </w:r>
      <w:r>
        <w:rPr>
          <w:color w:val="auto"/>
        </w:rPr>
        <w:t>.</w:t>
      </w:r>
    </w:p>
    <w:p w:rsidR="00640574" w:rsidRDefault="00640574" w:rsidP="00CB0882">
      <w:pPr>
        <w:rPr>
          <w:color w:val="auto"/>
        </w:rPr>
      </w:pPr>
    </w:p>
    <w:p w:rsidR="00640574" w:rsidRDefault="00640574" w:rsidP="00CB0882">
      <w:pPr>
        <w:rPr>
          <w:color w:val="auto"/>
        </w:rPr>
      </w:pPr>
      <w:r>
        <w:rPr>
          <w:color w:val="auto"/>
        </w:rPr>
        <w:t>The guide will respond:</w:t>
      </w:r>
    </w:p>
    <w:p w:rsidR="00640574" w:rsidRDefault="00640574" w:rsidP="00CB0882">
      <w:pPr>
        <w:rPr>
          <w:color w:val="auto"/>
        </w:rPr>
      </w:pPr>
    </w:p>
    <w:p w:rsidR="00640574" w:rsidRPr="00640574" w:rsidRDefault="00640574" w:rsidP="00640574">
      <w:pPr>
        <w:ind w:left="432"/>
        <w:rPr>
          <w:rFonts w:ascii="Agency FB" w:hAnsi="Agency FB"/>
          <w:color w:val="auto"/>
        </w:rPr>
      </w:pPr>
      <w:r w:rsidRPr="00640574">
        <w:rPr>
          <w:rFonts w:ascii="Agency FB" w:hAnsi="Agency FB"/>
          <w:color w:val="auto"/>
        </w:rPr>
        <w:t>Yes Robbie, these people are interested in learning more about Tech.</w:t>
      </w:r>
    </w:p>
    <w:p w:rsidR="00640574" w:rsidRDefault="00640574" w:rsidP="00CB0882">
      <w:pPr>
        <w:rPr>
          <w:color w:val="auto"/>
        </w:rPr>
      </w:pPr>
    </w:p>
    <w:p w:rsidR="00640574" w:rsidRDefault="00640574" w:rsidP="00CB0882">
      <w:pPr>
        <w:rPr>
          <w:color w:val="auto"/>
        </w:rPr>
      </w:pPr>
      <w:r>
        <w:rPr>
          <w:color w:val="auto"/>
        </w:rPr>
        <w:t>Robbie will respond:</w:t>
      </w:r>
    </w:p>
    <w:p w:rsidR="00640574" w:rsidRDefault="00640574" w:rsidP="00CB0882">
      <w:pPr>
        <w:rPr>
          <w:color w:val="auto"/>
        </w:rPr>
      </w:pPr>
    </w:p>
    <w:p w:rsidR="00640574" w:rsidRPr="00F54EE0" w:rsidRDefault="00640574" w:rsidP="00F54EE0">
      <w:pPr>
        <w:ind w:left="432"/>
        <w:rPr>
          <w:i/>
          <w:color w:val="auto"/>
        </w:rPr>
      </w:pPr>
      <w:r w:rsidRPr="00F54EE0">
        <w:rPr>
          <w:i/>
          <w:color w:val="auto"/>
        </w:rPr>
        <w:t>That’s great &lt;guide’s-name&gt;, I hope they will their visit interesting. If I can be</w:t>
      </w:r>
      <w:r w:rsidR="00F54EE0" w:rsidRPr="00F54EE0">
        <w:rPr>
          <w:i/>
          <w:color w:val="auto"/>
        </w:rPr>
        <w:t xml:space="preserve"> any assistance</w:t>
      </w:r>
      <w:r w:rsidR="00F54EE0">
        <w:rPr>
          <w:i/>
          <w:color w:val="auto"/>
        </w:rPr>
        <w:t xml:space="preserve"> please let me know.</w:t>
      </w:r>
    </w:p>
    <w:p w:rsidR="00640574" w:rsidRDefault="00640574" w:rsidP="00CB0882">
      <w:pPr>
        <w:rPr>
          <w:color w:val="auto"/>
        </w:rPr>
      </w:pPr>
    </w:p>
    <w:p w:rsidR="00F54EE0" w:rsidRDefault="00F54EE0" w:rsidP="00CB0882">
      <w:pPr>
        <w:rPr>
          <w:color w:val="auto"/>
        </w:rPr>
      </w:pPr>
      <w:r>
        <w:rPr>
          <w:color w:val="auto"/>
        </w:rPr>
        <w:t>Robbie will then turn to one of the visitors and say:</w:t>
      </w:r>
    </w:p>
    <w:p w:rsidR="00F54EE0" w:rsidRDefault="00F54EE0" w:rsidP="00CB0882">
      <w:pPr>
        <w:rPr>
          <w:color w:val="auto"/>
        </w:rPr>
      </w:pPr>
    </w:p>
    <w:p w:rsidR="00F54EE0" w:rsidRPr="00F54EE0" w:rsidRDefault="00F54EE0" w:rsidP="00F54EE0">
      <w:pPr>
        <w:ind w:left="432"/>
        <w:rPr>
          <w:i/>
          <w:color w:val="auto"/>
        </w:rPr>
      </w:pPr>
      <w:r w:rsidRPr="00F54EE0">
        <w:rPr>
          <w:i/>
          <w:color w:val="auto"/>
        </w:rPr>
        <w:t>I hope you enjoy your visit, please come again if you would like more information.</w:t>
      </w:r>
    </w:p>
    <w:p w:rsidR="00F54EE0" w:rsidRDefault="00F54EE0" w:rsidP="00CB0882">
      <w:pPr>
        <w:rPr>
          <w:color w:val="auto"/>
        </w:rPr>
      </w:pPr>
    </w:p>
    <w:p w:rsidR="00F54EE0" w:rsidRDefault="00F54EE0" w:rsidP="00CB0882">
      <w:pPr>
        <w:rPr>
          <w:color w:val="auto"/>
        </w:rPr>
      </w:pPr>
      <w:r>
        <w:rPr>
          <w:color w:val="auto"/>
        </w:rPr>
        <w:t>Robbie will then turn around, walk back to sitting spot in Tami’s office and sit back down.</w:t>
      </w:r>
    </w:p>
    <w:p w:rsidR="00F54EE0" w:rsidRDefault="00F54EE0" w:rsidP="00CB0882">
      <w:pPr>
        <w:rPr>
          <w:color w:val="auto"/>
        </w:rPr>
      </w:pPr>
    </w:p>
    <w:p w:rsidR="00F54EE0" w:rsidRDefault="00F54EE0" w:rsidP="00CB0882">
      <w:pPr>
        <w:rPr>
          <w:color w:val="auto"/>
        </w:rPr>
      </w:pPr>
    </w:p>
    <w:p w:rsidR="00F54EE0" w:rsidRPr="00F54EE0" w:rsidRDefault="00F54EE0" w:rsidP="00CB0882">
      <w:pPr>
        <w:rPr>
          <w:color w:val="auto"/>
          <w:u w:val="single"/>
        </w:rPr>
      </w:pPr>
      <w:r w:rsidRPr="00F54EE0">
        <w:rPr>
          <w:color w:val="auto"/>
          <w:u w:val="single"/>
        </w:rPr>
        <w:t>Release 2</w:t>
      </w:r>
    </w:p>
    <w:p w:rsidR="00F54EE0" w:rsidRDefault="00F54EE0" w:rsidP="00CB0882">
      <w:pPr>
        <w:rPr>
          <w:color w:val="auto"/>
        </w:rPr>
      </w:pPr>
      <w:r>
        <w:rPr>
          <w:color w:val="auto"/>
        </w:rPr>
        <w:t>Robbie’s initial behavior will be the same as in release 1, but in response to the guide’s “interested in learning more” sentence Robbie will say:</w:t>
      </w:r>
    </w:p>
    <w:p w:rsidR="00F54EE0" w:rsidRDefault="00F54EE0" w:rsidP="00CB0882">
      <w:pPr>
        <w:rPr>
          <w:color w:val="auto"/>
        </w:rPr>
      </w:pPr>
    </w:p>
    <w:p w:rsidR="00F54EE0" w:rsidRDefault="00F54EE0" w:rsidP="00F54EE0">
      <w:pPr>
        <w:ind w:left="432"/>
        <w:rPr>
          <w:color w:val="auto"/>
        </w:rPr>
      </w:pPr>
      <w:r w:rsidRPr="00F54EE0">
        <w:rPr>
          <w:i/>
          <w:color w:val="auto"/>
        </w:rPr>
        <w:t>That’s great &lt;guide’s-name&gt;</w:t>
      </w:r>
      <w:r>
        <w:rPr>
          <w:i/>
          <w:color w:val="auto"/>
        </w:rPr>
        <w:t>.</w:t>
      </w:r>
      <w:r w:rsidRPr="00F54EE0">
        <w:rPr>
          <w:i/>
          <w:color w:val="auto"/>
        </w:rPr>
        <w:t xml:space="preserve"> I</w:t>
      </w:r>
      <w:r>
        <w:rPr>
          <w:i/>
          <w:color w:val="auto"/>
        </w:rPr>
        <w:t>s there any way I can help?</w:t>
      </w:r>
    </w:p>
    <w:p w:rsidR="00F54EE0" w:rsidRDefault="00F54EE0" w:rsidP="00CB0882">
      <w:pPr>
        <w:rPr>
          <w:color w:val="auto"/>
        </w:rPr>
      </w:pPr>
    </w:p>
    <w:p w:rsidR="00F54EE0" w:rsidRDefault="00F54EE0" w:rsidP="00CB0882">
      <w:pPr>
        <w:rPr>
          <w:color w:val="auto"/>
        </w:rPr>
      </w:pPr>
      <w:r>
        <w:rPr>
          <w:color w:val="auto"/>
        </w:rPr>
        <w:t>The guide will respond:</w:t>
      </w:r>
    </w:p>
    <w:p w:rsidR="00F54EE0" w:rsidRDefault="00F54EE0" w:rsidP="00CB0882">
      <w:pPr>
        <w:rPr>
          <w:color w:val="auto"/>
        </w:rPr>
      </w:pPr>
    </w:p>
    <w:p w:rsidR="00F54EE0" w:rsidRPr="00F54EE0" w:rsidRDefault="00F54EE0" w:rsidP="00F54EE0">
      <w:pPr>
        <w:ind w:left="432"/>
        <w:rPr>
          <w:rFonts w:ascii="Agency FB" w:hAnsi="Agency FB"/>
          <w:color w:val="auto"/>
        </w:rPr>
      </w:pPr>
      <w:r w:rsidRPr="00F54EE0">
        <w:rPr>
          <w:rFonts w:ascii="Agency FB" w:hAnsi="Agency FB"/>
          <w:color w:val="auto"/>
        </w:rPr>
        <w:t>Yes Robbie, can you tell us a little bit about yourself and the Department of Computer Science?</w:t>
      </w:r>
    </w:p>
    <w:p w:rsidR="00F54EE0" w:rsidRDefault="00F54EE0" w:rsidP="00CB0882">
      <w:pPr>
        <w:rPr>
          <w:color w:val="auto"/>
        </w:rPr>
      </w:pPr>
    </w:p>
    <w:p w:rsidR="00F54EE0" w:rsidRDefault="00F54EE0" w:rsidP="00CB0882">
      <w:pPr>
        <w:rPr>
          <w:color w:val="auto"/>
        </w:rPr>
      </w:pPr>
      <w:r>
        <w:rPr>
          <w:color w:val="auto"/>
        </w:rPr>
        <w:t>Robbie will respond:</w:t>
      </w:r>
    </w:p>
    <w:p w:rsidR="00F54EE0" w:rsidRDefault="00F54EE0" w:rsidP="00CB0882">
      <w:pPr>
        <w:rPr>
          <w:color w:val="auto"/>
        </w:rPr>
      </w:pPr>
    </w:p>
    <w:p w:rsidR="00F54EE0" w:rsidRPr="00A000C9" w:rsidRDefault="00F54EE0" w:rsidP="003D3630">
      <w:pPr>
        <w:ind w:left="432"/>
        <w:rPr>
          <w:i/>
          <w:color w:val="auto"/>
        </w:rPr>
      </w:pPr>
      <w:r w:rsidRPr="00A000C9">
        <w:rPr>
          <w:i/>
          <w:color w:val="auto"/>
        </w:rPr>
        <w:t>OK &lt;guide’s-name&gt;. I’m a NAO robot</w:t>
      </w:r>
      <w:r w:rsidR="003D3630" w:rsidRPr="00A000C9">
        <w:rPr>
          <w:i/>
          <w:color w:val="auto"/>
        </w:rPr>
        <w:t xml:space="preserve">. I’m designed and manufactured by the Aldebaran </w:t>
      </w:r>
      <w:proofErr w:type="gramStart"/>
      <w:r w:rsidR="003D3630" w:rsidRPr="00A000C9">
        <w:rPr>
          <w:i/>
          <w:color w:val="auto"/>
        </w:rPr>
        <w:t>company</w:t>
      </w:r>
      <w:proofErr w:type="gramEnd"/>
      <w:r w:rsidR="003D3630" w:rsidRPr="00A000C9">
        <w:rPr>
          <w:i/>
          <w:color w:val="auto"/>
        </w:rPr>
        <w:t xml:space="preserve"> in France, but all of my present behaviors have been programmed as part of a Senior Software Engineering project. There’s very little I can do without the programs that have been designed and constructed by the Senior Software Engineering students here at Montana Tech. I’m afraid that programming me is not easy, but these students have been well equipped by their education here at Tech to deal with complex problems.</w:t>
      </w:r>
    </w:p>
    <w:p w:rsidR="00F54EE0" w:rsidRDefault="00F54EE0" w:rsidP="00CB0882">
      <w:pPr>
        <w:rPr>
          <w:color w:val="auto"/>
        </w:rPr>
      </w:pPr>
    </w:p>
    <w:p w:rsidR="00A000C9" w:rsidRDefault="00A000C9" w:rsidP="00CB0882">
      <w:pPr>
        <w:rPr>
          <w:color w:val="auto"/>
        </w:rPr>
      </w:pPr>
    </w:p>
    <w:p w:rsidR="00A000C9" w:rsidRDefault="00A000C9" w:rsidP="00CB0882">
      <w:pPr>
        <w:rPr>
          <w:color w:val="auto"/>
        </w:rPr>
      </w:pPr>
      <w:r>
        <w:rPr>
          <w:color w:val="auto"/>
        </w:rPr>
        <w:lastRenderedPageBreak/>
        <w:t>The guide will respond:</w:t>
      </w:r>
    </w:p>
    <w:p w:rsidR="00A000C9" w:rsidRDefault="00A000C9" w:rsidP="00CB0882">
      <w:pPr>
        <w:rPr>
          <w:color w:val="auto"/>
        </w:rPr>
      </w:pPr>
    </w:p>
    <w:p w:rsidR="00A000C9" w:rsidRPr="00A000C9" w:rsidRDefault="00A000C9" w:rsidP="00A000C9">
      <w:pPr>
        <w:ind w:left="432"/>
        <w:rPr>
          <w:rFonts w:ascii="Agency FB" w:hAnsi="Agency FB"/>
          <w:color w:val="auto"/>
        </w:rPr>
      </w:pPr>
      <w:r w:rsidRPr="00A000C9">
        <w:rPr>
          <w:rFonts w:ascii="Agency FB" w:hAnsi="Agency FB"/>
          <w:color w:val="auto"/>
        </w:rPr>
        <w:t>Thank you Robbie. You’ve been very helpful. I’ll visit you again soon.</w:t>
      </w:r>
    </w:p>
    <w:p w:rsidR="00A000C9" w:rsidRDefault="00A000C9" w:rsidP="00CB0882">
      <w:pPr>
        <w:rPr>
          <w:color w:val="auto"/>
        </w:rPr>
      </w:pPr>
    </w:p>
    <w:p w:rsidR="00A000C9" w:rsidRDefault="00A000C9" w:rsidP="00CB0882">
      <w:pPr>
        <w:rPr>
          <w:color w:val="auto"/>
        </w:rPr>
      </w:pPr>
      <w:r>
        <w:rPr>
          <w:color w:val="auto"/>
        </w:rPr>
        <w:t>Robbie then picks up the end of his Release 1 “I hope you enjoyed” response and finishes with his release 1 behavior.</w:t>
      </w:r>
    </w:p>
    <w:p w:rsidR="00BD3407" w:rsidRDefault="00BD3407" w:rsidP="00BD3407">
      <w:pPr>
        <w:pStyle w:val="Heading1"/>
        <w:keepNext/>
      </w:pPr>
      <w:bookmarkStart w:id="54" w:name="_Toc428117351"/>
      <w:r>
        <w:t>Preliminary Milestone Schedule</w:t>
      </w:r>
      <w:bookmarkEnd w:id="54"/>
    </w:p>
    <w:p w:rsidR="00F7174A" w:rsidRPr="00F7174A" w:rsidRDefault="00F7174A" w:rsidP="00F7174A"/>
    <w:tbl>
      <w:tblPr>
        <w:tblStyle w:val="TableGrid"/>
        <w:tblW w:w="0" w:type="auto"/>
        <w:tblLook w:val="04A0" w:firstRow="1" w:lastRow="0" w:firstColumn="1" w:lastColumn="0" w:noHBand="0" w:noVBand="1"/>
      </w:tblPr>
      <w:tblGrid>
        <w:gridCol w:w="1548"/>
        <w:gridCol w:w="2400"/>
      </w:tblGrid>
      <w:tr w:rsidR="00BD3407" w:rsidRPr="00BD3407" w:rsidTr="0098621D">
        <w:tc>
          <w:tcPr>
            <w:tcW w:w="1548" w:type="dxa"/>
          </w:tcPr>
          <w:p w:rsidR="00BD3407" w:rsidRPr="00BD3407" w:rsidRDefault="0098621D" w:rsidP="00D70F22">
            <w:pPr>
              <w:spacing w:before="40" w:after="40"/>
              <w:rPr>
                <w:b/>
                <w:color w:val="auto"/>
              </w:rPr>
            </w:pPr>
            <w:r>
              <w:rPr>
                <w:b/>
                <w:color w:val="auto"/>
              </w:rPr>
              <w:t xml:space="preserve">End </w:t>
            </w:r>
            <w:r w:rsidR="00BD3407" w:rsidRPr="00BD3407">
              <w:rPr>
                <w:b/>
                <w:color w:val="auto"/>
              </w:rPr>
              <w:t>Date</w:t>
            </w:r>
          </w:p>
        </w:tc>
        <w:tc>
          <w:tcPr>
            <w:tcW w:w="2400" w:type="dxa"/>
          </w:tcPr>
          <w:p w:rsidR="00BD3407" w:rsidRPr="00BD3407" w:rsidRDefault="00BD3407" w:rsidP="00D70F22">
            <w:pPr>
              <w:spacing w:before="40" w:after="40"/>
              <w:rPr>
                <w:b/>
                <w:color w:val="auto"/>
              </w:rPr>
            </w:pPr>
            <w:proofErr w:type="spellStart"/>
            <w:r w:rsidRPr="00BD3407">
              <w:rPr>
                <w:b/>
                <w:color w:val="auto"/>
              </w:rPr>
              <w:t>MileStone</w:t>
            </w:r>
            <w:proofErr w:type="spellEnd"/>
          </w:p>
        </w:tc>
      </w:tr>
      <w:tr w:rsidR="00BD3407" w:rsidRPr="00BD3407" w:rsidTr="0098621D">
        <w:tc>
          <w:tcPr>
            <w:tcW w:w="1548" w:type="dxa"/>
          </w:tcPr>
          <w:p w:rsidR="00BD3407" w:rsidRDefault="00BD3407" w:rsidP="00D70F22">
            <w:pPr>
              <w:spacing w:before="40" w:after="40"/>
              <w:rPr>
                <w:color w:val="auto"/>
              </w:rPr>
            </w:pPr>
            <w:r>
              <w:rPr>
                <w:color w:val="auto"/>
              </w:rPr>
              <w:t>09/16/15</w:t>
            </w:r>
          </w:p>
        </w:tc>
        <w:tc>
          <w:tcPr>
            <w:tcW w:w="2400" w:type="dxa"/>
          </w:tcPr>
          <w:p w:rsidR="00BD3407" w:rsidRDefault="00BD3407" w:rsidP="00D70F22">
            <w:pPr>
              <w:spacing w:before="40" w:after="40"/>
              <w:rPr>
                <w:color w:val="auto"/>
              </w:rPr>
            </w:pPr>
            <w:r>
              <w:rPr>
                <w:color w:val="auto"/>
              </w:rPr>
              <w:t>Startup</w:t>
            </w:r>
          </w:p>
        </w:tc>
      </w:tr>
      <w:tr w:rsidR="00BD3407" w:rsidRPr="00BD3407" w:rsidTr="0098621D">
        <w:tc>
          <w:tcPr>
            <w:tcW w:w="1548" w:type="dxa"/>
          </w:tcPr>
          <w:p w:rsidR="00BD3407" w:rsidRDefault="00BD3407" w:rsidP="00D70F22">
            <w:pPr>
              <w:spacing w:before="40" w:after="40"/>
              <w:rPr>
                <w:color w:val="auto"/>
              </w:rPr>
            </w:pPr>
            <w:r>
              <w:rPr>
                <w:color w:val="auto"/>
              </w:rPr>
              <w:t>10/07/15</w:t>
            </w:r>
          </w:p>
        </w:tc>
        <w:tc>
          <w:tcPr>
            <w:tcW w:w="2400" w:type="dxa"/>
          </w:tcPr>
          <w:p w:rsidR="00BD3407" w:rsidRDefault="00BD3407" w:rsidP="00D70F22">
            <w:pPr>
              <w:spacing w:before="40" w:after="40"/>
              <w:rPr>
                <w:color w:val="auto"/>
              </w:rPr>
            </w:pPr>
            <w:r>
              <w:rPr>
                <w:color w:val="auto"/>
              </w:rPr>
              <w:t>Exploration</w:t>
            </w:r>
          </w:p>
        </w:tc>
      </w:tr>
      <w:tr w:rsidR="00BD3407" w:rsidRPr="00BD3407" w:rsidTr="0098621D">
        <w:tc>
          <w:tcPr>
            <w:tcW w:w="1548" w:type="dxa"/>
          </w:tcPr>
          <w:p w:rsidR="00BD3407" w:rsidRDefault="0098621D" w:rsidP="00D70F22">
            <w:pPr>
              <w:spacing w:before="40" w:after="40"/>
              <w:rPr>
                <w:color w:val="auto"/>
              </w:rPr>
            </w:pPr>
            <w:r>
              <w:rPr>
                <w:color w:val="auto"/>
              </w:rPr>
              <w:t>03/11/16</w:t>
            </w:r>
          </w:p>
        </w:tc>
        <w:tc>
          <w:tcPr>
            <w:tcW w:w="2400" w:type="dxa"/>
          </w:tcPr>
          <w:p w:rsidR="00BD3407" w:rsidRDefault="0098621D" w:rsidP="0098621D">
            <w:pPr>
              <w:spacing w:before="40" w:after="40"/>
              <w:rPr>
                <w:color w:val="auto"/>
              </w:rPr>
            </w:pPr>
            <w:r>
              <w:rPr>
                <w:color w:val="auto"/>
              </w:rPr>
              <w:t>Release 1</w:t>
            </w:r>
          </w:p>
        </w:tc>
      </w:tr>
      <w:tr w:rsidR="00BD3407" w:rsidRPr="00BD3407" w:rsidTr="0098621D">
        <w:tc>
          <w:tcPr>
            <w:tcW w:w="1548" w:type="dxa"/>
          </w:tcPr>
          <w:p w:rsidR="00BD3407" w:rsidRDefault="0098621D" w:rsidP="00D70F22">
            <w:pPr>
              <w:spacing w:before="40" w:after="40"/>
              <w:rPr>
                <w:color w:val="auto"/>
              </w:rPr>
            </w:pPr>
            <w:r>
              <w:rPr>
                <w:color w:val="auto"/>
              </w:rPr>
              <w:t>04/09/16</w:t>
            </w:r>
          </w:p>
        </w:tc>
        <w:tc>
          <w:tcPr>
            <w:tcW w:w="2400" w:type="dxa"/>
          </w:tcPr>
          <w:p w:rsidR="00BD3407" w:rsidRDefault="0098621D" w:rsidP="00D70F22">
            <w:pPr>
              <w:spacing w:before="40" w:after="40"/>
              <w:rPr>
                <w:color w:val="auto"/>
              </w:rPr>
            </w:pPr>
            <w:r>
              <w:rPr>
                <w:color w:val="auto"/>
              </w:rPr>
              <w:t>Release 2</w:t>
            </w:r>
          </w:p>
        </w:tc>
      </w:tr>
      <w:tr w:rsidR="00F7174A" w:rsidRPr="00BD3407" w:rsidTr="0098621D">
        <w:tc>
          <w:tcPr>
            <w:tcW w:w="1548" w:type="dxa"/>
          </w:tcPr>
          <w:p w:rsidR="00F7174A" w:rsidRDefault="0098621D" w:rsidP="00D70F22">
            <w:pPr>
              <w:spacing w:before="40" w:after="40"/>
              <w:rPr>
                <w:color w:val="auto"/>
              </w:rPr>
            </w:pPr>
            <w:r>
              <w:rPr>
                <w:color w:val="auto"/>
              </w:rPr>
              <w:t>04/28</w:t>
            </w:r>
            <w:r w:rsidR="00F7174A">
              <w:rPr>
                <w:color w:val="auto"/>
              </w:rPr>
              <w:t>/16</w:t>
            </w:r>
          </w:p>
        </w:tc>
        <w:tc>
          <w:tcPr>
            <w:tcW w:w="2400" w:type="dxa"/>
          </w:tcPr>
          <w:p w:rsidR="00F7174A" w:rsidRDefault="0098621D" w:rsidP="00D70F22">
            <w:pPr>
              <w:spacing w:before="40" w:after="40"/>
              <w:rPr>
                <w:color w:val="auto"/>
              </w:rPr>
            </w:pPr>
            <w:proofErr w:type="spellStart"/>
            <w:r>
              <w:rPr>
                <w:color w:val="auto"/>
              </w:rPr>
              <w:t>Techxpo</w:t>
            </w:r>
            <w:proofErr w:type="spellEnd"/>
          </w:p>
        </w:tc>
      </w:tr>
    </w:tbl>
    <w:p w:rsidR="00BD3407" w:rsidRDefault="00BD3407" w:rsidP="00BD3407">
      <w:pPr>
        <w:rPr>
          <w:color w:val="auto"/>
        </w:rPr>
      </w:pPr>
    </w:p>
    <w:p w:rsidR="00F7174A" w:rsidRPr="00F7174A" w:rsidRDefault="00F7174A" w:rsidP="00F7174A">
      <w:pPr>
        <w:pStyle w:val="Heading1"/>
        <w:keepNext/>
      </w:pPr>
      <w:bookmarkStart w:id="55" w:name="_Toc428117352"/>
      <w:r>
        <w:t>Preliminary Budget</w:t>
      </w:r>
      <w:bookmarkEnd w:id="55"/>
    </w:p>
    <w:tbl>
      <w:tblPr>
        <w:tblStyle w:val="TableGrid"/>
        <w:tblW w:w="0" w:type="auto"/>
        <w:tblLook w:val="04A0" w:firstRow="1" w:lastRow="0" w:firstColumn="1" w:lastColumn="0" w:noHBand="0" w:noVBand="1"/>
      </w:tblPr>
      <w:tblGrid>
        <w:gridCol w:w="1308"/>
        <w:gridCol w:w="1200"/>
      </w:tblGrid>
      <w:tr w:rsidR="00F7174A" w:rsidRPr="00BD3407" w:rsidTr="0098621D">
        <w:tc>
          <w:tcPr>
            <w:tcW w:w="1308" w:type="dxa"/>
          </w:tcPr>
          <w:p w:rsidR="00F7174A" w:rsidRPr="00BD3407" w:rsidRDefault="00F7174A" w:rsidP="002A183F">
            <w:pPr>
              <w:spacing w:before="40" w:after="40"/>
              <w:rPr>
                <w:b/>
                <w:color w:val="auto"/>
              </w:rPr>
            </w:pPr>
            <w:r>
              <w:rPr>
                <w:b/>
                <w:color w:val="auto"/>
              </w:rPr>
              <w:t>Who</w:t>
            </w:r>
          </w:p>
        </w:tc>
        <w:tc>
          <w:tcPr>
            <w:tcW w:w="1200" w:type="dxa"/>
          </w:tcPr>
          <w:p w:rsidR="00F7174A" w:rsidRPr="00BD3407" w:rsidRDefault="00F7174A" w:rsidP="002A183F">
            <w:pPr>
              <w:spacing w:before="40" w:after="40"/>
              <w:rPr>
                <w:b/>
                <w:color w:val="auto"/>
              </w:rPr>
            </w:pPr>
            <w:r>
              <w:rPr>
                <w:b/>
                <w:color w:val="auto"/>
              </w:rPr>
              <w:t>Hours</w:t>
            </w:r>
          </w:p>
        </w:tc>
      </w:tr>
      <w:tr w:rsidR="00F7174A" w:rsidRPr="00BD3407" w:rsidTr="0098621D">
        <w:tc>
          <w:tcPr>
            <w:tcW w:w="1308" w:type="dxa"/>
          </w:tcPr>
          <w:p w:rsidR="00F7174A" w:rsidRDefault="00F7174A" w:rsidP="002A183F">
            <w:pPr>
              <w:spacing w:before="40" w:after="40"/>
              <w:rPr>
                <w:color w:val="auto"/>
              </w:rPr>
            </w:pPr>
            <w:r>
              <w:rPr>
                <w:color w:val="auto"/>
              </w:rPr>
              <w:t>Mitchell</w:t>
            </w:r>
          </w:p>
        </w:tc>
        <w:tc>
          <w:tcPr>
            <w:tcW w:w="1200" w:type="dxa"/>
          </w:tcPr>
          <w:p w:rsidR="00F7174A" w:rsidRDefault="0098621D" w:rsidP="002A183F">
            <w:pPr>
              <w:spacing w:before="40" w:after="40"/>
              <w:rPr>
                <w:color w:val="auto"/>
              </w:rPr>
            </w:pPr>
            <w:r>
              <w:rPr>
                <w:color w:val="auto"/>
              </w:rPr>
              <w:t>150</w:t>
            </w:r>
          </w:p>
        </w:tc>
      </w:tr>
      <w:tr w:rsidR="00F7174A" w:rsidRPr="00BD3407" w:rsidTr="0098621D">
        <w:tc>
          <w:tcPr>
            <w:tcW w:w="1308" w:type="dxa"/>
          </w:tcPr>
          <w:p w:rsidR="00F7174A" w:rsidRDefault="00F7174A" w:rsidP="002A183F">
            <w:pPr>
              <w:spacing w:before="40" w:after="40"/>
              <w:rPr>
                <w:color w:val="auto"/>
              </w:rPr>
            </w:pPr>
            <w:r>
              <w:rPr>
                <w:color w:val="auto"/>
              </w:rPr>
              <w:t>Nikki</w:t>
            </w:r>
          </w:p>
        </w:tc>
        <w:tc>
          <w:tcPr>
            <w:tcW w:w="1200" w:type="dxa"/>
          </w:tcPr>
          <w:p w:rsidR="00F7174A" w:rsidRDefault="0098621D" w:rsidP="002A183F">
            <w:pPr>
              <w:spacing w:before="40" w:after="40"/>
              <w:rPr>
                <w:color w:val="auto"/>
              </w:rPr>
            </w:pPr>
            <w:r>
              <w:rPr>
                <w:color w:val="auto"/>
              </w:rPr>
              <w:t>150</w:t>
            </w:r>
          </w:p>
        </w:tc>
      </w:tr>
      <w:tr w:rsidR="00F7174A" w:rsidRPr="00BD3407" w:rsidTr="0098621D">
        <w:tc>
          <w:tcPr>
            <w:tcW w:w="1308" w:type="dxa"/>
          </w:tcPr>
          <w:p w:rsidR="00F7174A" w:rsidRDefault="00F7174A" w:rsidP="002A183F">
            <w:pPr>
              <w:spacing w:before="40" w:after="40"/>
              <w:rPr>
                <w:color w:val="auto"/>
              </w:rPr>
            </w:pPr>
            <w:r>
              <w:rPr>
                <w:color w:val="auto"/>
              </w:rPr>
              <w:t>Josh</w:t>
            </w:r>
          </w:p>
        </w:tc>
        <w:tc>
          <w:tcPr>
            <w:tcW w:w="1200" w:type="dxa"/>
          </w:tcPr>
          <w:p w:rsidR="00F7174A" w:rsidRDefault="0098621D" w:rsidP="002A183F">
            <w:pPr>
              <w:spacing w:before="40" w:after="40"/>
              <w:rPr>
                <w:color w:val="auto"/>
              </w:rPr>
            </w:pPr>
            <w:r>
              <w:rPr>
                <w:color w:val="auto"/>
              </w:rPr>
              <w:t>150</w:t>
            </w:r>
          </w:p>
        </w:tc>
      </w:tr>
      <w:tr w:rsidR="00F7174A" w:rsidRPr="00BD3407" w:rsidTr="0098621D">
        <w:tc>
          <w:tcPr>
            <w:tcW w:w="1308" w:type="dxa"/>
          </w:tcPr>
          <w:p w:rsidR="00F7174A" w:rsidRDefault="00F7174A" w:rsidP="002A183F">
            <w:pPr>
              <w:spacing w:before="40" w:after="40"/>
              <w:rPr>
                <w:color w:val="auto"/>
              </w:rPr>
            </w:pPr>
            <w:r>
              <w:rPr>
                <w:color w:val="auto"/>
              </w:rPr>
              <w:t>Mack</w:t>
            </w:r>
          </w:p>
        </w:tc>
        <w:tc>
          <w:tcPr>
            <w:tcW w:w="1200" w:type="dxa"/>
          </w:tcPr>
          <w:p w:rsidR="00F7174A" w:rsidRDefault="0098621D" w:rsidP="002A183F">
            <w:pPr>
              <w:spacing w:before="40" w:after="40"/>
              <w:rPr>
                <w:color w:val="auto"/>
              </w:rPr>
            </w:pPr>
            <w:r>
              <w:rPr>
                <w:color w:val="auto"/>
              </w:rPr>
              <w:t>150</w:t>
            </w:r>
          </w:p>
        </w:tc>
      </w:tr>
      <w:tr w:rsidR="0098621D" w:rsidRPr="00BD3407" w:rsidTr="0098621D">
        <w:tc>
          <w:tcPr>
            <w:tcW w:w="1308" w:type="dxa"/>
          </w:tcPr>
          <w:p w:rsidR="0098621D" w:rsidRPr="0098621D" w:rsidRDefault="0098621D" w:rsidP="002A183F">
            <w:pPr>
              <w:spacing w:before="40" w:after="40"/>
              <w:rPr>
                <w:i/>
                <w:color w:val="auto"/>
              </w:rPr>
            </w:pPr>
            <w:r w:rsidRPr="0098621D">
              <w:rPr>
                <w:i/>
                <w:color w:val="auto"/>
              </w:rPr>
              <w:t>total</w:t>
            </w:r>
          </w:p>
        </w:tc>
        <w:tc>
          <w:tcPr>
            <w:tcW w:w="1200" w:type="dxa"/>
          </w:tcPr>
          <w:p w:rsidR="0098621D" w:rsidRDefault="0098621D" w:rsidP="002A183F">
            <w:pPr>
              <w:spacing w:before="40" w:after="40"/>
              <w:rPr>
                <w:color w:val="auto"/>
              </w:rPr>
            </w:pPr>
            <w:r>
              <w:rPr>
                <w:color w:val="auto"/>
              </w:rPr>
              <w:t>600</w:t>
            </w:r>
          </w:p>
        </w:tc>
      </w:tr>
    </w:tbl>
    <w:p w:rsidR="00F7174A" w:rsidRPr="00870F06" w:rsidRDefault="00F7174A" w:rsidP="00F7174A">
      <w:pPr>
        <w:rPr>
          <w:color w:val="auto"/>
        </w:rPr>
      </w:pPr>
    </w:p>
    <w:sectPr w:rsidR="00F7174A" w:rsidRPr="00870F06" w:rsidSect="00F2318F">
      <w:footerReference w:type="even" r:id="rId18"/>
      <w:footerReference w:type="default" r:id="rId1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74A8" w:rsidRDefault="00C974A8">
      <w:r>
        <w:separator/>
      </w:r>
    </w:p>
  </w:endnote>
  <w:endnote w:type="continuationSeparator" w:id="0">
    <w:p w:rsidR="00C974A8" w:rsidRDefault="00C97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67F" w:rsidRDefault="009A267F">
    <w:pPr>
      <w:pStyle w:val="Footer"/>
      <w:framePr w:wrap="around" w:vAnchor="text" w:hAnchor="margin" w:y="1"/>
      <w:rPr>
        <w:rStyle w:val="PageNumber"/>
        <w:b/>
      </w:rPr>
    </w:pPr>
    <w:r>
      <w:rPr>
        <w:rStyle w:val="PageNumber"/>
        <w:b/>
      </w:rPr>
      <w:fldChar w:fldCharType="begin"/>
    </w:r>
    <w:r>
      <w:rPr>
        <w:rStyle w:val="PageNumber"/>
        <w:b/>
      </w:rPr>
      <w:instrText xml:space="preserve">PAGE  </w:instrText>
    </w:r>
    <w:r>
      <w:rPr>
        <w:rStyle w:val="PageNumber"/>
        <w:b/>
      </w:rPr>
      <w:fldChar w:fldCharType="separate"/>
    </w:r>
    <w:r>
      <w:rPr>
        <w:rStyle w:val="PageNumber"/>
        <w:b/>
        <w:noProof/>
      </w:rPr>
      <w:t>ii</w:t>
    </w:r>
    <w:r>
      <w:rPr>
        <w:rStyle w:val="PageNumber"/>
        <w:b/>
      </w:rPr>
      <w:fldChar w:fldCharType="end"/>
    </w:r>
  </w:p>
  <w:p w:rsidR="009A267F" w:rsidRDefault="009A267F">
    <w:pPr>
      <w:pStyle w:val="Footer"/>
      <w:tabs>
        <w:tab w:val="left" w:pos="450"/>
      </w:tabs>
      <w:ind w:right="360" w:firstLine="360"/>
      <w:rPr>
        <w:b/>
      </w:rPr>
    </w:pPr>
    <w:r>
      <w:rPr>
        <w:b/>
        <w:caps/>
      </w:rPr>
      <w:tab/>
    </w:r>
    <w:r>
      <w:rPr>
        <w:b/>
        <w:caps/>
      </w:rPr>
      <w:tab/>
    </w:r>
    <w:r>
      <w:rPr>
        <w:b/>
      </w:rPr>
      <w:tab/>
      <w:t>Version 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65E" w:rsidRPr="00E65BA9" w:rsidRDefault="00CC165E" w:rsidP="00CC165E">
    <w:pPr>
      <w:pStyle w:val="Footer"/>
      <w:tabs>
        <w:tab w:val="right" w:pos="8760"/>
      </w:tabs>
      <w:rPr>
        <w:sz w:val="16"/>
        <w:szCs w:val="16"/>
      </w:rPr>
    </w:pPr>
    <w:r>
      <w:rPr>
        <w:sz w:val="16"/>
        <w:szCs w:val="16"/>
      </w:rPr>
      <w:fldChar w:fldCharType="begin"/>
    </w:r>
    <w:r>
      <w:rPr>
        <w:sz w:val="16"/>
        <w:szCs w:val="16"/>
      </w:rPr>
      <w:instrText xml:space="preserve"> FILENAME   \* MERGEFORMAT </w:instrText>
    </w:r>
    <w:r>
      <w:rPr>
        <w:sz w:val="16"/>
        <w:szCs w:val="16"/>
      </w:rPr>
      <w:fldChar w:fldCharType="separate"/>
    </w:r>
    <w:r w:rsidR="00A000C9">
      <w:rPr>
        <w:noProof/>
        <w:sz w:val="16"/>
        <w:szCs w:val="16"/>
      </w:rPr>
      <w:t>mtmShowRobbieConOpsV1.1.docx</w:t>
    </w:r>
    <w:r>
      <w:rPr>
        <w:sz w:val="16"/>
        <w:szCs w:val="16"/>
      </w:rPr>
      <w:fldChar w:fldCharType="end"/>
    </w:r>
    <w:r>
      <w:rPr>
        <w:sz w:val="16"/>
        <w:szCs w:val="16"/>
      </w:rPr>
      <w:tab/>
    </w:r>
    <w:r>
      <w:rPr>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sidR="006B59B7">
      <w:rPr>
        <w:rStyle w:val="PageNumber"/>
        <w:noProof/>
        <w:sz w:val="16"/>
        <w:szCs w:val="16"/>
      </w:rPr>
      <w:t>ii</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sidR="006B59B7">
      <w:rPr>
        <w:rStyle w:val="PageNumber"/>
        <w:noProof/>
        <w:sz w:val="16"/>
        <w:szCs w:val="16"/>
      </w:rPr>
      <w:t>7</w:t>
    </w:r>
    <w:r w:rsidRPr="006B2D13">
      <w:rPr>
        <w:rStyle w:val="PageNumber"/>
        <w:sz w:val="16"/>
        <w:szCs w:val="16"/>
      </w:rPr>
      <w:fldChar w:fldCharType="end"/>
    </w:r>
  </w:p>
  <w:p w:rsidR="009276E5" w:rsidRPr="00CC165E" w:rsidRDefault="009276E5" w:rsidP="00CC165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67F" w:rsidRPr="00E65BA9" w:rsidRDefault="00040A53" w:rsidP="00E65BA9">
    <w:pPr>
      <w:pStyle w:val="Footer"/>
      <w:tabs>
        <w:tab w:val="right" w:pos="8760"/>
      </w:tabs>
      <w:rPr>
        <w:sz w:val="16"/>
        <w:szCs w:val="16"/>
      </w:rPr>
    </w:pPr>
    <w:r>
      <w:rPr>
        <w:sz w:val="16"/>
        <w:szCs w:val="16"/>
      </w:rPr>
      <w:fldChar w:fldCharType="begin"/>
    </w:r>
    <w:r>
      <w:rPr>
        <w:sz w:val="16"/>
        <w:szCs w:val="16"/>
      </w:rPr>
      <w:instrText xml:space="preserve"> FILENAME   \* MERGEFORMAT </w:instrText>
    </w:r>
    <w:r>
      <w:rPr>
        <w:sz w:val="16"/>
        <w:szCs w:val="16"/>
      </w:rPr>
      <w:fldChar w:fldCharType="separate"/>
    </w:r>
    <w:r w:rsidR="00A000C9">
      <w:rPr>
        <w:noProof/>
        <w:sz w:val="16"/>
        <w:szCs w:val="16"/>
      </w:rPr>
      <w:t>mtmShowRobbieConOpsV1.1.docx</w:t>
    </w:r>
    <w:r>
      <w:rPr>
        <w:sz w:val="16"/>
        <w:szCs w:val="16"/>
      </w:rPr>
      <w:fldChar w:fldCharType="end"/>
    </w:r>
    <w:r w:rsidR="008D34AC">
      <w:rPr>
        <w:sz w:val="16"/>
        <w:szCs w:val="16"/>
      </w:rPr>
      <w:tab/>
    </w:r>
    <w:r w:rsidR="008D34AC">
      <w:rPr>
        <w:sz w:val="16"/>
        <w:szCs w:val="16"/>
      </w:rPr>
      <w:tab/>
    </w:r>
    <w:r w:rsidR="008D34AC" w:rsidRPr="006B2D13">
      <w:rPr>
        <w:sz w:val="16"/>
        <w:szCs w:val="16"/>
      </w:rPr>
      <w:t>page</w:t>
    </w:r>
    <w:r w:rsidR="008D34AC" w:rsidRPr="006B2D13">
      <w:rPr>
        <w:b/>
        <w:sz w:val="16"/>
        <w:szCs w:val="16"/>
      </w:rPr>
      <w:t xml:space="preserve"> </w:t>
    </w:r>
    <w:r w:rsidR="008D34AC" w:rsidRPr="006B2D13">
      <w:rPr>
        <w:rStyle w:val="PageNumber"/>
        <w:sz w:val="16"/>
        <w:szCs w:val="16"/>
      </w:rPr>
      <w:fldChar w:fldCharType="begin"/>
    </w:r>
    <w:r w:rsidR="008D34AC" w:rsidRPr="006B2D13">
      <w:rPr>
        <w:rStyle w:val="PageNumber"/>
        <w:sz w:val="16"/>
        <w:szCs w:val="16"/>
      </w:rPr>
      <w:instrText xml:space="preserve"> PAGE </w:instrText>
    </w:r>
    <w:r w:rsidR="008D34AC" w:rsidRPr="006B2D13">
      <w:rPr>
        <w:rStyle w:val="PageNumber"/>
        <w:sz w:val="16"/>
        <w:szCs w:val="16"/>
      </w:rPr>
      <w:fldChar w:fldCharType="separate"/>
    </w:r>
    <w:r w:rsidR="006B59B7">
      <w:rPr>
        <w:rStyle w:val="PageNumber"/>
        <w:noProof/>
        <w:sz w:val="16"/>
        <w:szCs w:val="16"/>
      </w:rPr>
      <w:t>4</w:t>
    </w:r>
    <w:r w:rsidR="008D34AC" w:rsidRPr="006B2D13">
      <w:rPr>
        <w:rStyle w:val="PageNumber"/>
        <w:sz w:val="16"/>
        <w:szCs w:val="16"/>
      </w:rPr>
      <w:fldChar w:fldCharType="end"/>
    </w:r>
    <w:r w:rsidR="008D34AC" w:rsidRPr="006B2D13">
      <w:rPr>
        <w:rStyle w:val="PageNumber"/>
        <w:sz w:val="16"/>
        <w:szCs w:val="16"/>
      </w:rPr>
      <w:t xml:space="preserve"> of </w:t>
    </w:r>
    <w:r w:rsidR="008D34AC" w:rsidRPr="006B2D13">
      <w:rPr>
        <w:rStyle w:val="PageNumber"/>
        <w:sz w:val="16"/>
        <w:szCs w:val="16"/>
      </w:rPr>
      <w:fldChar w:fldCharType="begin"/>
    </w:r>
    <w:r w:rsidR="008D34AC" w:rsidRPr="006B2D13">
      <w:rPr>
        <w:rStyle w:val="PageNumber"/>
        <w:sz w:val="16"/>
        <w:szCs w:val="16"/>
      </w:rPr>
      <w:instrText xml:space="preserve"> NUMPAGES </w:instrText>
    </w:r>
    <w:r w:rsidR="008D34AC" w:rsidRPr="006B2D13">
      <w:rPr>
        <w:rStyle w:val="PageNumber"/>
        <w:sz w:val="16"/>
        <w:szCs w:val="16"/>
      </w:rPr>
      <w:fldChar w:fldCharType="separate"/>
    </w:r>
    <w:r w:rsidR="006B59B7">
      <w:rPr>
        <w:rStyle w:val="PageNumber"/>
        <w:noProof/>
        <w:sz w:val="16"/>
        <w:szCs w:val="16"/>
      </w:rPr>
      <w:t>7</w:t>
    </w:r>
    <w:r w:rsidR="008D34AC" w:rsidRPr="006B2D13">
      <w:rPr>
        <w:rStyle w:val="PageNumber"/>
        <w:sz w:val="16"/>
        <w:szCs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67F" w:rsidRPr="005C5B9F" w:rsidRDefault="009A267F" w:rsidP="005C5B9F">
    <w:pPr>
      <w:pStyle w:val="Footer"/>
      <w:tabs>
        <w:tab w:val="right" w:pos="8760"/>
      </w:tabs>
      <w:rP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sidR="00A000C9">
      <w:rPr>
        <w:noProof/>
        <w:sz w:val="16"/>
        <w:szCs w:val="16"/>
      </w:rPr>
      <w:t>mtmShowRobbieConOpsV1.1.docx</w:t>
    </w:r>
    <w:r w:rsidRPr="005C5B9F">
      <w:rPr>
        <w:sz w:val="16"/>
        <w:szCs w:val="16"/>
      </w:rPr>
      <w:fldChar w:fldCharType="end"/>
    </w: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sidR="00B84E02">
      <w:rPr>
        <w:caps/>
        <w:noProof/>
        <w:sz w:val="16"/>
        <w:szCs w:val="16"/>
      </w:rPr>
      <w:t>11/30/2015</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ii</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sidR="00A000C9">
      <w:rPr>
        <w:rStyle w:val="PageNumber"/>
        <w:noProof/>
        <w:sz w:val="16"/>
        <w:szCs w:val="16"/>
      </w:rPr>
      <w:t>7</w:t>
    </w:r>
    <w:r w:rsidRPr="006B2D13">
      <w:rPr>
        <w:rStyle w:val="PageNumber"/>
        <w:sz w:val="16"/>
        <w:szCs w:val="1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65E" w:rsidRPr="00E65BA9" w:rsidRDefault="00CC165E" w:rsidP="00CC165E">
    <w:pPr>
      <w:pStyle w:val="Footer"/>
      <w:tabs>
        <w:tab w:val="right" w:pos="8760"/>
      </w:tabs>
      <w:rPr>
        <w:sz w:val="16"/>
        <w:szCs w:val="16"/>
      </w:rPr>
    </w:pPr>
    <w:r>
      <w:rPr>
        <w:sz w:val="16"/>
        <w:szCs w:val="16"/>
      </w:rPr>
      <w:fldChar w:fldCharType="begin"/>
    </w:r>
    <w:r>
      <w:rPr>
        <w:sz w:val="16"/>
        <w:szCs w:val="16"/>
      </w:rPr>
      <w:instrText xml:space="preserve"> FILENAME   \* MERGEFORMAT </w:instrText>
    </w:r>
    <w:r>
      <w:rPr>
        <w:sz w:val="16"/>
        <w:szCs w:val="16"/>
      </w:rPr>
      <w:fldChar w:fldCharType="separate"/>
    </w:r>
    <w:r w:rsidR="00A000C9">
      <w:rPr>
        <w:noProof/>
        <w:sz w:val="16"/>
        <w:szCs w:val="16"/>
      </w:rPr>
      <w:t>mtmShowRobbieConOpsV1.1.docx</w:t>
    </w:r>
    <w:r>
      <w:rPr>
        <w:sz w:val="16"/>
        <w:szCs w:val="16"/>
      </w:rPr>
      <w:fldChar w:fldCharType="end"/>
    </w:r>
    <w:r>
      <w:rPr>
        <w:sz w:val="16"/>
        <w:szCs w:val="16"/>
      </w:rPr>
      <w:tab/>
    </w:r>
    <w:r>
      <w:rPr>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sidR="006B59B7">
      <w:rPr>
        <w:rStyle w:val="PageNumber"/>
        <w:noProof/>
        <w:sz w:val="16"/>
        <w:szCs w:val="16"/>
      </w:rPr>
      <w:t>iii</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sidR="006B59B7">
      <w:rPr>
        <w:rStyle w:val="PageNumber"/>
        <w:noProof/>
        <w:sz w:val="16"/>
        <w:szCs w:val="16"/>
      </w:rPr>
      <w:t>7</w:t>
    </w:r>
    <w:r w:rsidRPr="006B2D13">
      <w:rPr>
        <w:rStyle w:val="PageNumber"/>
        <w:sz w:val="16"/>
        <w:szCs w:val="16"/>
      </w:rPr>
      <w:fldChar w:fldCharType="end"/>
    </w:r>
  </w:p>
  <w:p w:rsidR="009A267F" w:rsidRPr="005C5B9F" w:rsidRDefault="009A267F" w:rsidP="005C5B9F">
    <w:pPr>
      <w:pStyle w:val="Footer"/>
      <w:tabs>
        <w:tab w:val="right" w:pos="8760"/>
      </w:tabs>
      <w:rPr>
        <w:sz w:val="16"/>
        <w:szCs w:val="16"/>
      </w:rPr>
    </w:pPr>
    <w:r w:rsidRPr="00CA065A">
      <w:rPr>
        <w:sz w:val="16"/>
        <w:szCs w:val="16"/>
      </w:rPr>
      <w:t>This work is licensed under the Creative Commons Attribution-</w:t>
    </w:r>
    <w:proofErr w:type="spellStart"/>
    <w:r w:rsidRPr="00CA065A">
      <w:rPr>
        <w:sz w:val="16"/>
        <w:szCs w:val="16"/>
      </w:rPr>
      <w:t>ShareAlike</w:t>
    </w:r>
    <w:proofErr w:type="spellEnd"/>
    <w:r w:rsidRPr="00CA065A">
      <w:rPr>
        <w:sz w:val="16"/>
        <w:szCs w:val="16"/>
      </w:rPr>
      <w:t xml:space="preserve"> 3.0 </w:t>
    </w:r>
    <w:proofErr w:type="spellStart"/>
    <w:r w:rsidRPr="00CA065A">
      <w:rPr>
        <w:sz w:val="16"/>
        <w:szCs w:val="16"/>
      </w:rPr>
      <w:t>Unported</w:t>
    </w:r>
    <w:proofErr w:type="spellEnd"/>
    <w:r w:rsidRPr="00CA065A">
      <w:rPr>
        <w:sz w:val="16"/>
        <w:szCs w:val="16"/>
      </w:rPr>
      <w:t xml:space="preserve"> License. To view a copy of this license, visit http://creativecommons.org/licenses/by-sa/3.0/ or send a letter to Creative Commons, 444 Castro Street, Suite 900, Mountain View, California, 94041, USA.</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67F" w:rsidRPr="005C5B9F" w:rsidRDefault="009A267F" w:rsidP="005C5B9F">
    <w:pPr>
      <w:pStyle w:val="Footer"/>
      <w:tabs>
        <w:tab w:val="right" w:pos="8760"/>
      </w:tabs>
      <w:rPr>
        <w:sz w:val="16"/>
        <w:szCs w:val="16"/>
      </w:rPr>
    </w:pPr>
    <w:r w:rsidRPr="005C5B9F">
      <w:rPr>
        <w:sz w:val="16"/>
        <w:szCs w:val="16"/>
      </w:rPr>
      <w:fldChar w:fldCharType="begin"/>
    </w:r>
    <w:r w:rsidRPr="005C5B9F">
      <w:rPr>
        <w:sz w:val="16"/>
        <w:szCs w:val="16"/>
      </w:rPr>
      <w:instrText xml:space="preserve"> FILENAME </w:instrText>
    </w:r>
    <w:r w:rsidRPr="005C5B9F">
      <w:rPr>
        <w:sz w:val="16"/>
        <w:szCs w:val="16"/>
      </w:rPr>
      <w:fldChar w:fldCharType="separate"/>
    </w:r>
    <w:r w:rsidR="00A000C9">
      <w:rPr>
        <w:noProof/>
        <w:sz w:val="16"/>
        <w:szCs w:val="16"/>
      </w:rPr>
      <w:t>mtmShowRobbieConOpsV1.1.docx</w:t>
    </w:r>
    <w:r w:rsidRPr="005C5B9F">
      <w:rPr>
        <w:sz w:val="16"/>
        <w:szCs w:val="16"/>
      </w:rPr>
      <w:fldChar w:fldCharType="end"/>
    </w:r>
    <w:r w:rsidRPr="006B2D13">
      <w:rPr>
        <w:caps/>
        <w:sz w:val="16"/>
        <w:szCs w:val="16"/>
      </w:rPr>
      <w:tab/>
    </w:r>
    <w:r>
      <w:rPr>
        <w:caps/>
        <w:sz w:val="16"/>
        <w:szCs w:val="16"/>
      </w:rPr>
      <w:fldChar w:fldCharType="begin"/>
    </w:r>
    <w:r>
      <w:rPr>
        <w:caps/>
        <w:sz w:val="16"/>
        <w:szCs w:val="16"/>
      </w:rPr>
      <w:instrText xml:space="preserve"> DATE \@ "M/d/yyyy" </w:instrText>
    </w:r>
    <w:r>
      <w:rPr>
        <w:caps/>
        <w:sz w:val="16"/>
        <w:szCs w:val="16"/>
      </w:rPr>
      <w:fldChar w:fldCharType="separate"/>
    </w:r>
    <w:r w:rsidR="00B84E02">
      <w:rPr>
        <w:caps/>
        <w:noProof/>
        <w:sz w:val="16"/>
        <w:szCs w:val="16"/>
      </w:rPr>
      <w:t>11/30/2015</w:t>
    </w:r>
    <w:r>
      <w:rPr>
        <w:caps/>
        <w:sz w:val="16"/>
        <w:szCs w:val="16"/>
      </w:rPr>
      <w:fldChar w:fldCharType="end"/>
    </w:r>
    <w:r w:rsidRPr="006B2D13">
      <w:rPr>
        <w:b/>
        <w:sz w:val="16"/>
        <w:szCs w:val="16"/>
      </w:rPr>
      <w:tab/>
    </w:r>
    <w:r w:rsidRPr="006B2D13">
      <w:rPr>
        <w:sz w:val="16"/>
        <w:szCs w:val="16"/>
      </w:rPr>
      <w:t>page</w:t>
    </w:r>
    <w:r w:rsidRPr="006B2D13">
      <w:rPr>
        <w:b/>
        <w:sz w:val="16"/>
        <w:szCs w:val="16"/>
      </w:rPr>
      <w:t xml:space="preserve"> </w:t>
    </w:r>
    <w:r w:rsidRPr="006B2D13">
      <w:rPr>
        <w:rStyle w:val="PageNumber"/>
        <w:sz w:val="16"/>
        <w:szCs w:val="16"/>
      </w:rPr>
      <w:fldChar w:fldCharType="begin"/>
    </w:r>
    <w:r w:rsidRPr="006B2D13">
      <w:rPr>
        <w:rStyle w:val="PageNumber"/>
        <w:sz w:val="16"/>
        <w:szCs w:val="16"/>
      </w:rPr>
      <w:instrText xml:space="preserve"> PAGE </w:instrText>
    </w:r>
    <w:r w:rsidRPr="006B2D13">
      <w:rPr>
        <w:rStyle w:val="PageNumber"/>
        <w:sz w:val="16"/>
        <w:szCs w:val="16"/>
      </w:rPr>
      <w:fldChar w:fldCharType="separate"/>
    </w:r>
    <w:r>
      <w:rPr>
        <w:rStyle w:val="PageNumber"/>
        <w:noProof/>
        <w:sz w:val="16"/>
        <w:szCs w:val="16"/>
      </w:rPr>
      <w:t>8</w:t>
    </w:r>
    <w:r w:rsidRPr="006B2D13">
      <w:rPr>
        <w:rStyle w:val="PageNumber"/>
        <w:sz w:val="16"/>
        <w:szCs w:val="16"/>
      </w:rPr>
      <w:fldChar w:fldCharType="end"/>
    </w:r>
    <w:r w:rsidRPr="006B2D13">
      <w:rPr>
        <w:rStyle w:val="PageNumber"/>
        <w:sz w:val="16"/>
        <w:szCs w:val="16"/>
      </w:rPr>
      <w:t xml:space="preserve"> of </w:t>
    </w:r>
    <w:r w:rsidRPr="006B2D13">
      <w:rPr>
        <w:rStyle w:val="PageNumber"/>
        <w:sz w:val="16"/>
        <w:szCs w:val="16"/>
      </w:rPr>
      <w:fldChar w:fldCharType="begin"/>
    </w:r>
    <w:r w:rsidRPr="006B2D13">
      <w:rPr>
        <w:rStyle w:val="PageNumber"/>
        <w:sz w:val="16"/>
        <w:szCs w:val="16"/>
      </w:rPr>
      <w:instrText xml:space="preserve"> NUMPAGES </w:instrText>
    </w:r>
    <w:r w:rsidRPr="006B2D13">
      <w:rPr>
        <w:rStyle w:val="PageNumber"/>
        <w:sz w:val="16"/>
        <w:szCs w:val="16"/>
      </w:rPr>
      <w:fldChar w:fldCharType="separate"/>
    </w:r>
    <w:r w:rsidR="00A000C9">
      <w:rPr>
        <w:rStyle w:val="PageNumber"/>
        <w:noProof/>
        <w:sz w:val="16"/>
        <w:szCs w:val="16"/>
      </w:rPr>
      <w:t>7</w:t>
    </w:r>
    <w:r w:rsidRPr="006B2D13">
      <w:rPr>
        <w:rStyle w:val="PageNumber"/>
        <w:sz w:val="16"/>
        <w:szCs w:val="1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67F" w:rsidRDefault="004A573D" w:rsidP="005C5B9F">
    <w:pPr>
      <w:pStyle w:val="Footer"/>
      <w:tabs>
        <w:tab w:val="right" w:pos="8760"/>
      </w:tabs>
      <w:rPr>
        <w:rStyle w:val="PageNumber"/>
        <w:sz w:val="16"/>
        <w:szCs w:val="16"/>
      </w:rPr>
    </w:pPr>
    <w:r w:rsidRPr="004A573D">
      <w:rPr>
        <w:sz w:val="16"/>
        <w:szCs w:val="16"/>
      </w:rPr>
      <w:fldChar w:fldCharType="begin"/>
    </w:r>
    <w:r w:rsidRPr="004A573D">
      <w:rPr>
        <w:sz w:val="16"/>
        <w:szCs w:val="16"/>
      </w:rPr>
      <w:instrText xml:space="preserve"> FILENAME   \* MERGEFORMAT </w:instrText>
    </w:r>
    <w:r w:rsidRPr="004A573D">
      <w:rPr>
        <w:sz w:val="16"/>
        <w:szCs w:val="16"/>
      </w:rPr>
      <w:fldChar w:fldCharType="separate"/>
    </w:r>
    <w:r w:rsidR="00A000C9">
      <w:rPr>
        <w:noProof/>
        <w:sz w:val="16"/>
        <w:szCs w:val="16"/>
      </w:rPr>
      <w:t>mtmShowRobbieConOpsV1.1.docx</w:t>
    </w:r>
    <w:r w:rsidRPr="004A573D">
      <w:rPr>
        <w:sz w:val="16"/>
        <w:szCs w:val="16"/>
      </w:rPr>
      <w:fldChar w:fldCharType="end"/>
    </w:r>
    <w:r w:rsidR="009A267F" w:rsidRPr="006B2D13">
      <w:rPr>
        <w:caps/>
        <w:sz w:val="16"/>
        <w:szCs w:val="16"/>
      </w:rPr>
      <w:tab/>
    </w:r>
    <w:r w:rsidR="009A267F">
      <w:rPr>
        <w:caps/>
        <w:sz w:val="16"/>
        <w:szCs w:val="16"/>
      </w:rPr>
      <w:t>.</w:t>
    </w:r>
    <w:r w:rsidR="009A267F" w:rsidRPr="006B2D13">
      <w:rPr>
        <w:b/>
        <w:sz w:val="16"/>
        <w:szCs w:val="16"/>
      </w:rPr>
      <w:tab/>
    </w:r>
    <w:proofErr w:type="gramStart"/>
    <w:r w:rsidR="009A267F" w:rsidRPr="006B2D13">
      <w:rPr>
        <w:sz w:val="16"/>
        <w:szCs w:val="16"/>
      </w:rPr>
      <w:t>page</w:t>
    </w:r>
    <w:proofErr w:type="gramEnd"/>
    <w:r w:rsidR="009A267F" w:rsidRPr="006B2D13">
      <w:rPr>
        <w:b/>
        <w:sz w:val="16"/>
        <w:szCs w:val="16"/>
      </w:rPr>
      <w:t xml:space="preserve"> </w:t>
    </w:r>
    <w:r w:rsidR="009A267F" w:rsidRPr="006B2D13">
      <w:rPr>
        <w:rStyle w:val="PageNumber"/>
        <w:sz w:val="16"/>
        <w:szCs w:val="16"/>
      </w:rPr>
      <w:fldChar w:fldCharType="begin"/>
    </w:r>
    <w:r w:rsidR="009A267F" w:rsidRPr="006B2D13">
      <w:rPr>
        <w:rStyle w:val="PageNumber"/>
        <w:sz w:val="16"/>
        <w:szCs w:val="16"/>
      </w:rPr>
      <w:instrText xml:space="preserve"> PAGE </w:instrText>
    </w:r>
    <w:r w:rsidR="009A267F" w:rsidRPr="006B2D13">
      <w:rPr>
        <w:rStyle w:val="PageNumber"/>
        <w:sz w:val="16"/>
        <w:szCs w:val="16"/>
      </w:rPr>
      <w:fldChar w:fldCharType="separate"/>
    </w:r>
    <w:r w:rsidR="006B59B7">
      <w:rPr>
        <w:rStyle w:val="PageNumber"/>
        <w:noProof/>
        <w:sz w:val="16"/>
        <w:szCs w:val="16"/>
      </w:rPr>
      <w:t>7</w:t>
    </w:r>
    <w:r w:rsidR="009A267F" w:rsidRPr="006B2D13">
      <w:rPr>
        <w:rStyle w:val="PageNumber"/>
        <w:sz w:val="16"/>
        <w:szCs w:val="16"/>
      </w:rPr>
      <w:fldChar w:fldCharType="end"/>
    </w:r>
    <w:r w:rsidR="009A267F" w:rsidRPr="006B2D13">
      <w:rPr>
        <w:rStyle w:val="PageNumber"/>
        <w:sz w:val="16"/>
        <w:szCs w:val="16"/>
      </w:rPr>
      <w:t xml:space="preserve"> of </w:t>
    </w:r>
    <w:r w:rsidR="009A267F" w:rsidRPr="006B2D13">
      <w:rPr>
        <w:rStyle w:val="PageNumber"/>
        <w:sz w:val="16"/>
        <w:szCs w:val="16"/>
      </w:rPr>
      <w:fldChar w:fldCharType="begin"/>
    </w:r>
    <w:r w:rsidR="009A267F" w:rsidRPr="006B2D13">
      <w:rPr>
        <w:rStyle w:val="PageNumber"/>
        <w:sz w:val="16"/>
        <w:szCs w:val="16"/>
      </w:rPr>
      <w:instrText xml:space="preserve"> NUMPAGES </w:instrText>
    </w:r>
    <w:r w:rsidR="009A267F" w:rsidRPr="006B2D13">
      <w:rPr>
        <w:rStyle w:val="PageNumber"/>
        <w:sz w:val="16"/>
        <w:szCs w:val="16"/>
      </w:rPr>
      <w:fldChar w:fldCharType="separate"/>
    </w:r>
    <w:r w:rsidR="006B59B7">
      <w:rPr>
        <w:rStyle w:val="PageNumber"/>
        <w:noProof/>
        <w:sz w:val="16"/>
        <w:szCs w:val="16"/>
      </w:rPr>
      <w:t>7</w:t>
    </w:r>
    <w:r w:rsidR="009A267F" w:rsidRPr="006B2D13">
      <w:rPr>
        <w:rStyle w:val="PageNumber"/>
        <w:sz w:val="16"/>
        <w:szCs w:val="16"/>
      </w:rPr>
      <w:fldChar w:fldCharType="end"/>
    </w:r>
  </w:p>
  <w:p w:rsidR="009A267F" w:rsidRPr="005C5B9F" w:rsidRDefault="009A267F" w:rsidP="005C5B9F">
    <w:pPr>
      <w:pStyle w:val="Footer"/>
      <w:tabs>
        <w:tab w:val="right" w:pos="8760"/>
      </w:tabs>
      <w:rPr>
        <w:sz w:val="16"/>
        <w:szCs w:val="16"/>
      </w:rPr>
    </w:pPr>
    <w:r w:rsidRPr="00CA065A">
      <w:rPr>
        <w:sz w:val="16"/>
        <w:szCs w:val="16"/>
      </w:rPr>
      <w:t>This work is licensed under the Creative Commons Attribution-</w:t>
    </w:r>
    <w:proofErr w:type="spellStart"/>
    <w:r w:rsidRPr="00CA065A">
      <w:rPr>
        <w:sz w:val="16"/>
        <w:szCs w:val="16"/>
      </w:rPr>
      <w:t>ShareAlike</w:t>
    </w:r>
    <w:proofErr w:type="spellEnd"/>
    <w:r w:rsidRPr="00CA065A">
      <w:rPr>
        <w:sz w:val="16"/>
        <w:szCs w:val="16"/>
      </w:rPr>
      <w:t xml:space="preserve"> 3.0 </w:t>
    </w:r>
    <w:proofErr w:type="spellStart"/>
    <w:r w:rsidRPr="00CA065A">
      <w:rPr>
        <w:sz w:val="16"/>
        <w:szCs w:val="16"/>
      </w:rPr>
      <w:t>Unported</w:t>
    </w:r>
    <w:proofErr w:type="spellEnd"/>
    <w:r w:rsidRPr="00CA065A">
      <w:rPr>
        <w:sz w:val="16"/>
        <w:szCs w:val="16"/>
      </w:rPr>
      <w:t xml:space="preserve"> License. To view a copy of this license, visit http://creativecommons.org/licenses/by-sa/3.0/ or send a letter to Creative Commons, 444 Castro Street, Suite 900, Mountain View, California, 94041, USA.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74A8" w:rsidRDefault="00C974A8">
      <w:r>
        <w:separator/>
      </w:r>
    </w:p>
  </w:footnote>
  <w:footnote w:type="continuationSeparator" w:id="0">
    <w:p w:rsidR="00C974A8" w:rsidRDefault="00C974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67F" w:rsidRPr="00CC165E" w:rsidRDefault="00CC165E" w:rsidP="00CC165E">
    <w:pPr>
      <w:pStyle w:val="Header"/>
    </w:pPr>
    <w:r>
      <w:rPr>
        <w:rFonts w:ascii="Courier New" w:hAnsi="Courier New" w:cs="Courier New"/>
      </w:rPr>
      <w:t xml:space="preserve">ShowRobbie2 </w:t>
    </w:r>
    <w:proofErr w:type="spellStart"/>
    <w:r w:rsidRPr="009276E5">
      <w:rPr>
        <w:rFonts w:ascii="Times New Roman" w:hAnsi="Times New Roman"/>
      </w:rPr>
      <w:t>ConOps</w:t>
    </w:r>
    <w:proofErr w:type="spellEnd"/>
    <w:r w:rsidR="0031359D">
      <w:rPr>
        <w:rFonts w:ascii="Times New Roman" w:hAnsi="Times New Roman"/>
        <w:b/>
        <w:bCs/>
        <w:i/>
        <w:iCs/>
      </w:rPr>
      <w:tab/>
      <w:t>Version 1.1    Oct. 11</w:t>
    </w:r>
    <w:r>
      <w:rPr>
        <w:rFonts w:ascii="Times New Roman" w:hAnsi="Times New Roman"/>
        <w:b/>
        <w:bCs/>
        <w:i/>
        <w:iCs/>
      </w:rPr>
      <w:t xml:space="preserve">, 2015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67F" w:rsidRPr="00AF5D7A" w:rsidRDefault="00040A53" w:rsidP="00E65BA9">
    <w:pPr>
      <w:pStyle w:val="Header"/>
    </w:pPr>
    <w:proofErr w:type="spellStart"/>
    <w:r>
      <w:rPr>
        <w:rFonts w:ascii="Courier New" w:hAnsi="Courier New" w:cs="Courier New"/>
      </w:rPr>
      <w:t>S</w:t>
    </w:r>
    <w:r w:rsidR="008F1D2B">
      <w:rPr>
        <w:rFonts w:ascii="Courier New" w:hAnsi="Courier New" w:cs="Courier New"/>
      </w:rPr>
      <w:t>howRobbie</w:t>
    </w:r>
    <w:proofErr w:type="spellEnd"/>
    <w:r w:rsidR="009276E5">
      <w:rPr>
        <w:rFonts w:ascii="Courier New" w:hAnsi="Courier New" w:cs="Courier New"/>
      </w:rPr>
      <w:t xml:space="preserve"> </w:t>
    </w:r>
    <w:proofErr w:type="spellStart"/>
    <w:r w:rsidR="009276E5" w:rsidRPr="009276E5">
      <w:rPr>
        <w:rFonts w:ascii="Times New Roman" w:hAnsi="Times New Roman"/>
      </w:rPr>
      <w:t>ConOps</w:t>
    </w:r>
    <w:proofErr w:type="spellEnd"/>
    <w:r w:rsidR="009A267F">
      <w:rPr>
        <w:rFonts w:ascii="Times New Roman" w:hAnsi="Times New Roman"/>
        <w:b/>
        <w:bCs/>
        <w:i/>
        <w:iCs/>
      </w:rPr>
      <w:tab/>
    </w:r>
    <w:r w:rsidR="0098621D">
      <w:rPr>
        <w:rFonts w:ascii="Times New Roman" w:hAnsi="Times New Roman"/>
        <w:b/>
        <w:bCs/>
        <w:i/>
        <w:iCs/>
      </w:rPr>
      <w:t>Version 1.1</w:t>
    </w:r>
    <w:r w:rsidR="009A267F">
      <w:rPr>
        <w:rFonts w:ascii="Times New Roman" w:hAnsi="Times New Roman"/>
        <w:b/>
        <w:bCs/>
        <w:i/>
        <w:iCs/>
      </w:rPr>
      <w:t xml:space="preserve">    </w:t>
    </w:r>
    <w:r w:rsidR="0098621D">
      <w:rPr>
        <w:rFonts w:ascii="Times New Roman" w:hAnsi="Times New Roman"/>
        <w:b/>
        <w:bCs/>
        <w:i/>
        <w:iCs/>
      </w:rPr>
      <w:t>Oct. 11</w:t>
    </w:r>
    <w:r>
      <w:rPr>
        <w:rFonts w:ascii="Times New Roman" w:hAnsi="Times New Roman"/>
        <w:b/>
        <w:bCs/>
        <w:i/>
        <w:iCs/>
      </w:rPr>
      <w:t>, 2015</w:t>
    </w:r>
    <w:r w:rsidR="009A267F">
      <w:rPr>
        <w:rFonts w:ascii="Times New Roman" w:hAnsi="Times New Roman"/>
        <w:b/>
        <w:bCs/>
        <w:i/>
        <w:iCs/>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67F" w:rsidRPr="00C31984" w:rsidRDefault="009A267F" w:rsidP="00AF5D7A">
    <w:pPr>
      <w:pStyle w:val="Header"/>
      <w:rPr>
        <w:rFonts w:ascii="Times New Roman" w:hAnsi="Times New Roman"/>
        <w:b/>
      </w:rPr>
    </w:pPr>
    <w:r w:rsidRPr="00AF5D7A">
      <w:rPr>
        <w:rFonts w:ascii="Courier New" w:hAnsi="Courier New" w:cs="Courier New"/>
        <w:b/>
        <w:bCs/>
        <w:i/>
        <w:iCs/>
      </w:rPr>
      <w:t>Product</w:t>
    </w:r>
    <w:r>
      <w:rPr>
        <w:rFonts w:ascii="Times New Roman" w:hAnsi="Times New Roman"/>
        <w:b/>
        <w:bCs/>
        <w:i/>
        <w:iCs/>
      </w:rPr>
      <w:t xml:space="preserve"> Software</w:t>
    </w:r>
    <w:r w:rsidRPr="00C31984">
      <w:rPr>
        <w:rFonts w:ascii="Times New Roman" w:hAnsi="Times New Roman"/>
        <w:b/>
        <w:bCs/>
        <w:i/>
        <w:iCs/>
      </w:rPr>
      <w:t xml:space="preserve"> Requirements Spec</w:t>
    </w:r>
    <w:r>
      <w:rPr>
        <w:rFonts w:ascii="Times New Roman" w:hAnsi="Times New Roman"/>
        <w:b/>
        <w:bCs/>
        <w:i/>
        <w:iCs/>
      </w:rPr>
      <w:t>ification</w:t>
    </w:r>
    <w:r>
      <w:rPr>
        <w:rFonts w:ascii="Times New Roman" w:hAnsi="Times New Roman"/>
        <w:b/>
        <w:bCs/>
        <w:i/>
        <w:iCs/>
      </w:rPr>
      <w:tab/>
      <w:t>Version1.0</w:t>
    </w:r>
    <w:r w:rsidRPr="00C31984">
      <w:rPr>
        <w:rFonts w:ascii="Times New Roman" w:hAnsi="Times New Roman"/>
        <w:b/>
        <w:bCs/>
        <w:i/>
        <w:iCs/>
      </w:rPr>
      <w:t xml:space="preserve">    [version date</w:t>
    </w:r>
  </w:p>
  <w:p w:rsidR="009A267F" w:rsidRPr="00AF5D7A" w:rsidRDefault="009A267F" w:rsidP="00AF5D7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67F" w:rsidRPr="00CC165E" w:rsidRDefault="00CC165E" w:rsidP="00CC165E">
    <w:pPr>
      <w:pStyle w:val="Header"/>
    </w:pPr>
    <w:proofErr w:type="spellStart"/>
    <w:r>
      <w:rPr>
        <w:rFonts w:ascii="Courier New" w:hAnsi="Courier New" w:cs="Courier New"/>
      </w:rPr>
      <w:t>S</w:t>
    </w:r>
    <w:r w:rsidR="00870F06">
      <w:rPr>
        <w:rFonts w:ascii="Courier New" w:hAnsi="Courier New" w:cs="Courier New"/>
      </w:rPr>
      <w:t>howRobbie</w:t>
    </w:r>
    <w:proofErr w:type="spellEnd"/>
    <w:r>
      <w:rPr>
        <w:rFonts w:ascii="Courier New" w:hAnsi="Courier New" w:cs="Courier New"/>
      </w:rPr>
      <w:t xml:space="preserve"> </w:t>
    </w:r>
    <w:proofErr w:type="spellStart"/>
    <w:r w:rsidRPr="009276E5">
      <w:rPr>
        <w:rFonts w:ascii="Times New Roman" w:hAnsi="Times New Roman"/>
      </w:rPr>
      <w:t>ConOps</w:t>
    </w:r>
    <w:proofErr w:type="spellEnd"/>
    <w:r>
      <w:rPr>
        <w:rFonts w:ascii="Times New Roman" w:hAnsi="Times New Roman"/>
        <w:b/>
        <w:bCs/>
        <w:i/>
        <w:iCs/>
      </w:rPr>
      <w:tab/>
    </w:r>
    <w:r w:rsidR="0098621D">
      <w:rPr>
        <w:rFonts w:ascii="Times New Roman" w:hAnsi="Times New Roman"/>
        <w:b/>
        <w:bCs/>
        <w:i/>
        <w:iCs/>
      </w:rPr>
      <w:t>Version 1.1    Oct. 11</w:t>
    </w:r>
    <w:r>
      <w:rPr>
        <w:rFonts w:ascii="Times New Roman" w:hAnsi="Times New Roman"/>
        <w:b/>
        <w:bCs/>
        <w:i/>
        <w:iCs/>
      </w:rPr>
      <w:t xml:space="preserve">, 2015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A9C46BBA"/>
    <w:lvl w:ilvl="0">
      <w:numFmt w:val="decimal"/>
      <w:lvlText w:val="*"/>
      <w:lvlJc w:val="left"/>
    </w:lvl>
  </w:abstractNum>
  <w:abstractNum w:abstractNumId="1" w15:restartNumberingAfterBreak="0">
    <w:nsid w:val="0DF35C6E"/>
    <w:multiLevelType w:val="hybridMultilevel"/>
    <w:tmpl w:val="756AC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E21B0B"/>
    <w:multiLevelType w:val="singleLevel"/>
    <w:tmpl w:val="A9C46BBA"/>
    <w:lvl w:ilvl="0">
      <w:numFmt w:val="decimal"/>
      <w:lvlText w:val="*"/>
      <w:lvlJc w:val="left"/>
    </w:lvl>
  </w:abstractNum>
  <w:abstractNum w:abstractNumId="3" w15:restartNumberingAfterBreak="0">
    <w:nsid w:val="2D2646DE"/>
    <w:multiLevelType w:val="multilevel"/>
    <w:tmpl w:val="C0122C40"/>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15:restartNumberingAfterBreak="0">
    <w:nsid w:val="4197075F"/>
    <w:multiLevelType w:val="singleLevel"/>
    <w:tmpl w:val="A9C46BBA"/>
    <w:lvl w:ilvl="0">
      <w:numFmt w:val="decimal"/>
      <w:lvlText w:val="*"/>
      <w:lvlJc w:val="left"/>
    </w:lvl>
  </w:abstractNum>
  <w:abstractNum w:abstractNumId="5" w15:restartNumberingAfterBreak="0">
    <w:nsid w:val="699C5E6F"/>
    <w:multiLevelType w:val="hybridMultilevel"/>
    <w:tmpl w:val="03309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3A43FB"/>
    <w:multiLevelType w:val="hybridMultilevel"/>
    <w:tmpl w:val="4A16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0"/>
    <w:lvlOverride w:ilvl="0">
      <w:lvl w:ilvl="0">
        <w:start w:val="1"/>
        <w:numFmt w:val="bullet"/>
        <w:lvlText w:val=""/>
        <w:legacy w:legacy="1" w:legacySpace="0" w:legacyIndent="144"/>
        <w:lvlJc w:val="left"/>
        <w:pPr>
          <w:ind w:left="720" w:hanging="144"/>
        </w:pPr>
        <w:rPr>
          <w:rFonts w:ascii="Symbol" w:hAnsi="Symbol" w:hint="default"/>
        </w:rPr>
      </w:lvl>
    </w:lvlOverride>
  </w:num>
  <w:num w:numId="3">
    <w:abstractNumId w:val="3"/>
  </w:num>
  <w:num w:numId="4">
    <w:abstractNumId w:val="2"/>
  </w:num>
  <w:num w:numId="5">
    <w:abstractNumId w:val="4"/>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2"/>
  </w:compat>
  <w:rsids>
    <w:rsidRoot w:val="00DE3B41"/>
    <w:rsid w:val="00001FC6"/>
    <w:rsid w:val="000135DD"/>
    <w:rsid w:val="00040A53"/>
    <w:rsid w:val="00046482"/>
    <w:rsid w:val="00064444"/>
    <w:rsid w:val="00065F04"/>
    <w:rsid w:val="00074C28"/>
    <w:rsid w:val="000E57AB"/>
    <w:rsid w:val="000F5CFA"/>
    <w:rsid w:val="00107DD6"/>
    <w:rsid w:val="0014221F"/>
    <w:rsid w:val="0015579E"/>
    <w:rsid w:val="00170D05"/>
    <w:rsid w:val="0017650C"/>
    <w:rsid w:val="00182B84"/>
    <w:rsid w:val="00184282"/>
    <w:rsid w:val="001940F6"/>
    <w:rsid w:val="001A08B3"/>
    <w:rsid w:val="001A73EF"/>
    <w:rsid w:val="001B1DB1"/>
    <w:rsid w:val="001C528C"/>
    <w:rsid w:val="001F5B8D"/>
    <w:rsid w:val="00201DC9"/>
    <w:rsid w:val="002112CB"/>
    <w:rsid w:val="002145FE"/>
    <w:rsid w:val="00253850"/>
    <w:rsid w:val="00260550"/>
    <w:rsid w:val="002647D4"/>
    <w:rsid w:val="0026567D"/>
    <w:rsid w:val="00286FBF"/>
    <w:rsid w:val="002B738E"/>
    <w:rsid w:val="002E0A37"/>
    <w:rsid w:val="002E0D27"/>
    <w:rsid w:val="00301744"/>
    <w:rsid w:val="0030336A"/>
    <w:rsid w:val="0031359D"/>
    <w:rsid w:val="00335D9D"/>
    <w:rsid w:val="00342FED"/>
    <w:rsid w:val="00345218"/>
    <w:rsid w:val="0037390C"/>
    <w:rsid w:val="0037612C"/>
    <w:rsid w:val="003C1FEB"/>
    <w:rsid w:val="003D064F"/>
    <w:rsid w:val="003D3630"/>
    <w:rsid w:val="003F1589"/>
    <w:rsid w:val="00400E80"/>
    <w:rsid w:val="00407E27"/>
    <w:rsid w:val="004378B1"/>
    <w:rsid w:val="004669CB"/>
    <w:rsid w:val="00491CB8"/>
    <w:rsid w:val="004A573D"/>
    <w:rsid w:val="004B3031"/>
    <w:rsid w:val="004C5F48"/>
    <w:rsid w:val="005137E0"/>
    <w:rsid w:val="00540962"/>
    <w:rsid w:val="005706E8"/>
    <w:rsid w:val="0058267F"/>
    <w:rsid w:val="00590AB7"/>
    <w:rsid w:val="00592CCD"/>
    <w:rsid w:val="005B00C3"/>
    <w:rsid w:val="005B5F21"/>
    <w:rsid w:val="005C5B9F"/>
    <w:rsid w:val="005D2599"/>
    <w:rsid w:val="005D71BB"/>
    <w:rsid w:val="005E1721"/>
    <w:rsid w:val="005F4F7C"/>
    <w:rsid w:val="00610789"/>
    <w:rsid w:val="00613F39"/>
    <w:rsid w:val="00632F7F"/>
    <w:rsid w:val="00640574"/>
    <w:rsid w:val="00647924"/>
    <w:rsid w:val="00665652"/>
    <w:rsid w:val="006659CD"/>
    <w:rsid w:val="00674717"/>
    <w:rsid w:val="006B171A"/>
    <w:rsid w:val="006B59B7"/>
    <w:rsid w:val="006C0F21"/>
    <w:rsid w:val="006C4A55"/>
    <w:rsid w:val="006C6483"/>
    <w:rsid w:val="006C6A14"/>
    <w:rsid w:val="006E023A"/>
    <w:rsid w:val="006E43A3"/>
    <w:rsid w:val="006E59F7"/>
    <w:rsid w:val="006F6413"/>
    <w:rsid w:val="00723495"/>
    <w:rsid w:val="007308C1"/>
    <w:rsid w:val="00746CE2"/>
    <w:rsid w:val="00752391"/>
    <w:rsid w:val="00755BF5"/>
    <w:rsid w:val="00767829"/>
    <w:rsid w:val="007877FE"/>
    <w:rsid w:val="007923B2"/>
    <w:rsid w:val="007976FA"/>
    <w:rsid w:val="007A3B35"/>
    <w:rsid w:val="007A41B3"/>
    <w:rsid w:val="007B005F"/>
    <w:rsid w:val="007B19F4"/>
    <w:rsid w:val="007E15A9"/>
    <w:rsid w:val="007F7BB1"/>
    <w:rsid w:val="00816530"/>
    <w:rsid w:val="0084254A"/>
    <w:rsid w:val="0085646F"/>
    <w:rsid w:val="00862251"/>
    <w:rsid w:val="00862969"/>
    <w:rsid w:val="00870F06"/>
    <w:rsid w:val="008C732D"/>
    <w:rsid w:val="008D34AC"/>
    <w:rsid w:val="008D5EB1"/>
    <w:rsid w:val="008E2EB4"/>
    <w:rsid w:val="008F1D2B"/>
    <w:rsid w:val="0091352D"/>
    <w:rsid w:val="00921064"/>
    <w:rsid w:val="009276E5"/>
    <w:rsid w:val="00943DB3"/>
    <w:rsid w:val="00963371"/>
    <w:rsid w:val="009638B1"/>
    <w:rsid w:val="00963F1F"/>
    <w:rsid w:val="00973080"/>
    <w:rsid w:val="0098087D"/>
    <w:rsid w:val="00980886"/>
    <w:rsid w:val="00981350"/>
    <w:rsid w:val="00982D05"/>
    <w:rsid w:val="00985FE6"/>
    <w:rsid w:val="0098621D"/>
    <w:rsid w:val="00994817"/>
    <w:rsid w:val="009A267F"/>
    <w:rsid w:val="009A3773"/>
    <w:rsid w:val="009A3823"/>
    <w:rsid w:val="009B3D1A"/>
    <w:rsid w:val="009C1E89"/>
    <w:rsid w:val="009D30EB"/>
    <w:rsid w:val="009E7944"/>
    <w:rsid w:val="009F141F"/>
    <w:rsid w:val="009F7FDA"/>
    <w:rsid w:val="00A000C9"/>
    <w:rsid w:val="00A16E39"/>
    <w:rsid w:val="00A219B4"/>
    <w:rsid w:val="00A439E2"/>
    <w:rsid w:val="00A87E16"/>
    <w:rsid w:val="00A9339B"/>
    <w:rsid w:val="00AA3ADA"/>
    <w:rsid w:val="00AA5B89"/>
    <w:rsid w:val="00AC09EE"/>
    <w:rsid w:val="00AC0C13"/>
    <w:rsid w:val="00AC2E5E"/>
    <w:rsid w:val="00AD1471"/>
    <w:rsid w:val="00AD6A48"/>
    <w:rsid w:val="00AF5D7A"/>
    <w:rsid w:val="00B11186"/>
    <w:rsid w:val="00B30A21"/>
    <w:rsid w:val="00B34B7D"/>
    <w:rsid w:val="00B471F8"/>
    <w:rsid w:val="00B816BA"/>
    <w:rsid w:val="00B84E02"/>
    <w:rsid w:val="00B94023"/>
    <w:rsid w:val="00B953FE"/>
    <w:rsid w:val="00BA427D"/>
    <w:rsid w:val="00BB35E6"/>
    <w:rsid w:val="00BC23C3"/>
    <w:rsid w:val="00BD276A"/>
    <w:rsid w:val="00BD3407"/>
    <w:rsid w:val="00BE45EB"/>
    <w:rsid w:val="00BE7A53"/>
    <w:rsid w:val="00BF7AF2"/>
    <w:rsid w:val="00C0354A"/>
    <w:rsid w:val="00C26FE3"/>
    <w:rsid w:val="00C31984"/>
    <w:rsid w:val="00C412F7"/>
    <w:rsid w:val="00C83B84"/>
    <w:rsid w:val="00C85C17"/>
    <w:rsid w:val="00C85DAC"/>
    <w:rsid w:val="00C91B0A"/>
    <w:rsid w:val="00C92E24"/>
    <w:rsid w:val="00C974A8"/>
    <w:rsid w:val="00CA065A"/>
    <w:rsid w:val="00CB0882"/>
    <w:rsid w:val="00CC165E"/>
    <w:rsid w:val="00CD0F96"/>
    <w:rsid w:val="00CD13CB"/>
    <w:rsid w:val="00CE0B9B"/>
    <w:rsid w:val="00CE43B9"/>
    <w:rsid w:val="00CE4A70"/>
    <w:rsid w:val="00D1292F"/>
    <w:rsid w:val="00D30B2B"/>
    <w:rsid w:val="00D47FF0"/>
    <w:rsid w:val="00D80398"/>
    <w:rsid w:val="00D93E5E"/>
    <w:rsid w:val="00DB6A24"/>
    <w:rsid w:val="00DC31C3"/>
    <w:rsid w:val="00DC4708"/>
    <w:rsid w:val="00DD3F0C"/>
    <w:rsid w:val="00DE217E"/>
    <w:rsid w:val="00DE3B41"/>
    <w:rsid w:val="00DE5645"/>
    <w:rsid w:val="00DE7C9F"/>
    <w:rsid w:val="00DF5997"/>
    <w:rsid w:val="00DF6B70"/>
    <w:rsid w:val="00E103F4"/>
    <w:rsid w:val="00E208A7"/>
    <w:rsid w:val="00E302D9"/>
    <w:rsid w:val="00E33ABB"/>
    <w:rsid w:val="00E54CCD"/>
    <w:rsid w:val="00E63274"/>
    <w:rsid w:val="00E65BA9"/>
    <w:rsid w:val="00E85886"/>
    <w:rsid w:val="00E91B7E"/>
    <w:rsid w:val="00EC7FA3"/>
    <w:rsid w:val="00ED3E5A"/>
    <w:rsid w:val="00EE6343"/>
    <w:rsid w:val="00EF7F72"/>
    <w:rsid w:val="00F10B3B"/>
    <w:rsid w:val="00F11DDA"/>
    <w:rsid w:val="00F2318F"/>
    <w:rsid w:val="00F249C2"/>
    <w:rsid w:val="00F26A78"/>
    <w:rsid w:val="00F37DED"/>
    <w:rsid w:val="00F47CC0"/>
    <w:rsid w:val="00F54EE0"/>
    <w:rsid w:val="00F7174A"/>
    <w:rsid w:val="00F76574"/>
    <w:rsid w:val="00F92651"/>
    <w:rsid w:val="00FA0CAD"/>
    <w:rsid w:val="00FB4C12"/>
    <w:rsid w:val="00FC04BC"/>
    <w:rsid w:val="00FC7268"/>
    <w:rsid w:val="00FD55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8D2FAC3-92C9-48BC-BD4C-0926CC8F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N)" w:eastAsia="Times New Roman" w:hAnsi="CG Times (W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DAC"/>
    <w:pPr>
      <w:overflowPunct w:val="0"/>
      <w:autoSpaceDE w:val="0"/>
      <w:autoSpaceDN w:val="0"/>
      <w:adjustRightInd w:val="0"/>
      <w:textAlignment w:val="baseline"/>
    </w:pPr>
    <w:rPr>
      <w:rFonts w:ascii="Times New Roman" w:hAnsi="Times New Roman"/>
      <w:color w:val="000000"/>
      <w:sz w:val="24"/>
      <w:lang w:eastAsia="en-US"/>
    </w:rPr>
  </w:style>
  <w:style w:type="paragraph" w:styleId="Heading1">
    <w:name w:val="heading 1"/>
    <w:basedOn w:val="Normal"/>
    <w:next w:val="Normal"/>
    <w:qFormat/>
    <w:rsid w:val="00C85DAC"/>
    <w:pPr>
      <w:numPr>
        <w:numId w:val="3"/>
      </w:numPr>
      <w:spacing w:before="360" w:after="240"/>
      <w:ind w:left="432"/>
      <w:outlineLvl w:val="0"/>
    </w:pPr>
    <w:rPr>
      <w:b/>
      <w:sz w:val="36"/>
    </w:rPr>
  </w:style>
  <w:style w:type="paragraph" w:styleId="Heading2">
    <w:name w:val="heading 2"/>
    <w:basedOn w:val="Normal"/>
    <w:next w:val="Normal"/>
    <w:qFormat/>
    <w:rsid w:val="00C85DAC"/>
    <w:pPr>
      <w:numPr>
        <w:ilvl w:val="1"/>
        <w:numId w:val="3"/>
      </w:numPr>
      <w:spacing w:before="360" w:after="120"/>
      <w:ind w:left="576"/>
      <w:outlineLvl w:val="1"/>
    </w:pPr>
    <w:rPr>
      <w:b/>
      <w:sz w:val="28"/>
    </w:rPr>
  </w:style>
  <w:style w:type="paragraph" w:styleId="Heading3">
    <w:name w:val="heading 3"/>
    <w:basedOn w:val="Normal"/>
    <w:next w:val="Normal"/>
    <w:qFormat/>
    <w:rsid w:val="00C85DAC"/>
    <w:pPr>
      <w:numPr>
        <w:ilvl w:val="2"/>
        <w:numId w:val="3"/>
      </w:numPr>
      <w:tabs>
        <w:tab w:val="clear" w:pos="720"/>
        <w:tab w:val="num" w:pos="1080"/>
      </w:tabs>
      <w:spacing w:before="240" w:after="120"/>
      <w:outlineLvl w:val="2"/>
    </w:pPr>
    <w:rPr>
      <w:b/>
    </w:rPr>
  </w:style>
  <w:style w:type="paragraph" w:styleId="Heading4">
    <w:name w:val="heading 4"/>
    <w:basedOn w:val="Normal"/>
    <w:next w:val="Normal"/>
    <w:qFormat/>
    <w:rsid w:val="00C85DAC"/>
    <w:pPr>
      <w:numPr>
        <w:ilvl w:val="3"/>
        <w:numId w:val="3"/>
      </w:numPr>
      <w:spacing w:before="240" w:after="120"/>
      <w:outlineLvl w:val="3"/>
    </w:pPr>
    <w:rPr>
      <w:b/>
    </w:rPr>
  </w:style>
  <w:style w:type="paragraph" w:styleId="Heading5">
    <w:name w:val="heading 5"/>
    <w:basedOn w:val="Normal"/>
    <w:next w:val="Normal"/>
    <w:qFormat/>
    <w:rsid w:val="00C85DAC"/>
    <w:pPr>
      <w:numPr>
        <w:ilvl w:val="4"/>
        <w:numId w:val="3"/>
      </w:numPr>
      <w:spacing w:before="240" w:after="120"/>
      <w:outlineLvl w:val="4"/>
    </w:pPr>
    <w:rPr>
      <w:i/>
    </w:rPr>
  </w:style>
  <w:style w:type="paragraph" w:styleId="Heading6">
    <w:name w:val="heading 6"/>
    <w:basedOn w:val="Normal"/>
    <w:next w:val="Normal"/>
    <w:qFormat/>
    <w:rsid w:val="00C85DAC"/>
    <w:pPr>
      <w:numPr>
        <w:ilvl w:val="5"/>
        <w:numId w:val="3"/>
      </w:numPr>
      <w:spacing w:before="240" w:after="60"/>
      <w:outlineLvl w:val="5"/>
    </w:pPr>
    <w:rPr>
      <w:rFonts w:ascii="Arial" w:hAnsi="Arial"/>
      <w:i/>
    </w:rPr>
  </w:style>
  <w:style w:type="paragraph" w:styleId="Heading7">
    <w:name w:val="heading 7"/>
    <w:basedOn w:val="Normal"/>
    <w:next w:val="Normal"/>
    <w:qFormat/>
    <w:rsid w:val="00C85DAC"/>
    <w:pPr>
      <w:numPr>
        <w:ilvl w:val="6"/>
        <w:numId w:val="3"/>
      </w:numPr>
      <w:spacing w:before="240" w:after="60"/>
      <w:outlineLvl w:val="6"/>
    </w:pPr>
    <w:rPr>
      <w:rFonts w:ascii="Arial" w:hAnsi="Arial"/>
      <w:sz w:val="20"/>
    </w:rPr>
  </w:style>
  <w:style w:type="paragraph" w:styleId="Heading8">
    <w:name w:val="heading 8"/>
    <w:basedOn w:val="Normal"/>
    <w:next w:val="Normal"/>
    <w:qFormat/>
    <w:rsid w:val="00C85DAC"/>
    <w:pPr>
      <w:numPr>
        <w:ilvl w:val="7"/>
        <w:numId w:val="3"/>
      </w:numPr>
      <w:spacing w:before="240" w:after="60"/>
      <w:outlineLvl w:val="7"/>
    </w:pPr>
    <w:rPr>
      <w:rFonts w:ascii="Arial" w:hAnsi="Arial"/>
      <w:i/>
      <w:sz w:val="20"/>
    </w:rPr>
  </w:style>
  <w:style w:type="paragraph" w:styleId="Heading9">
    <w:name w:val="heading 9"/>
    <w:basedOn w:val="Normal"/>
    <w:next w:val="Normal"/>
    <w:qFormat/>
    <w:rsid w:val="00C85DAC"/>
    <w:pPr>
      <w:numPr>
        <w:ilvl w:val="8"/>
        <w:numId w:val="3"/>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C85DAC"/>
    <w:pPr>
      <w:ind w:left="1680"/>
    </w:pPr>
    <w:rPr>
      <w:szCs w:val="21"/>
    </w:rPr>
  </w:style>
  <w:style w:type="paragraph" w:styleId="TOC7">
    <w:name w:val="toc 7"/>
    <w:basedOn w:val="Normal"/>
    <w:next w:val="Normal"/>
    <w:semiHidden/>
    <w:rsid w:val="00C85DAC"/>
    <w:pPr>
      <w:ind w:left="1440"/>
    </w:pPr>
    <w:rPr>
      <w:szCs w:val="21"/>
    </w:rPr>
  </w:style>
  <w:style w:type="paragraph" w:styleId="TOC6">
    <w:name w:val="toc 6"/>
    <w:basedOn w:val="Normal"/>
    <w:next w:val="Normal"/>
    <w:semiHidden/>
    <w:rsid w:val="00C85DAC"/>
    <w:pPr>
      <w:ind w:left="1200"/>
    </w:pPr>
    <w:rPr>
      <w:szCs w:val="21"/>
    </w:rPr>
  </w:style>
  <w:style w:type="paragraph" w:styleId="TOC5">
    <w:name w:val="toc 5"/>
    <w:basedOn w:val="Normal"/>
    <w:next w:val="Normal"/>
    <w:semiHidden/>
    <w:rsid w:val="00C85DAC"/>
    <w:pPr>
      <w:ind w:left="960"/>
    </w:pPr>
    <w:rPr>
      <w:szCs w:val="21"/>
    </w:rPr>
  </w:style>
  <w:style w:type="paragraph" w:styleId="TOC4">
    <w:name w:val="toc 4"/>
    <w:basedOn w:val="Normal"/>
    <w:next w:val="Normal"/>
    <w:semiHidden/>
    <w:rsid w:val="00C85DAC"/>
    <w:pPr>
      <w:ind w:left="720"/>
    </w:pPr>
    <w:rPr>
      <w:szCs w:val="21"/>
    </w:rPr>
  </w:style>
  <w:style w:type="paragraph" w:styleId="TOC3">
    <w:name w:val="toc 3"/>
    <w:basedOn w:val="Normal"/>
    <w:next w:val="Normal"/>
    <w:uiPriority w:val="39"/>
    <w:rsid w:val="00C85DAC"/>
    <w:pPr>
      <w:ind w:left="480"/>
    </w:pPr>
    <w:rPr>
      <w:i/>
      <w:iCs/>
      <w:szCs w:val="24"/>
    </w:rPr>
  </w:style>
  <w:style w:type="paragraph" w:styleId="TOC2">
    <w:name w:val="toc 2"/>
    <w:basedOn w:val="Normal"/>
    <w:next w:val="Normal"/>
    <w:uiPriority w:val="39"/>
    <w:rsid w:val="00C85DAC"/>
    <w:pPr>
      <w:ind w:left="240"/>
    </w:pPr>
    <w:rPr>
      <w:smallCaps/>
      <w:szCs w:val="24"/>
    </w:rPr>
  </w:style>
  <w:style w:type="paragraph" w:styleId="TOC1">
    <w:name w:val="toc 1"/>
    <w:basedOn w:val="Normal"/>
    <w:next w:val="Normal"/>
    <w:uiPriority w:val="39"/>
    <w:rsid w:val="00C85DAC"/>
    <w:pPr>
      <w:spacing w:before="120" w:after="120"/>
    </w:pPr>
    <w:rPr>
      <w:b/>
      <w:bCs/>
      <w:caps/>
      <w:szCs w:val="24"/>
    </w:rPr>
  </w:style>
  <w:style w:type="paragraph" w:styleId="Footer">
    <w:name w:val="footer"/>
    <w:basedOn w:val="Normal"/>
    <w:rsid w:val="00C85DAC"/>
    <w:pPr>
      <w:tabs>
        <w:tab w:val="center" w:pos="4320"/>
        <w:tab w:val="right" w:pos="8640"/>
      </w:tabs>
    </w:pPr>
    <w:rPr>
      <w:rFonts w:ascii="Arial" w:hAnsi="Arial"/>
      <w:sz w:val="20"/>
    </w:rPr>
  </w:style>
  <w:style w:type="paragraph" w:styleId="Header">
    <w:name w:val="header"/>
    <w:basedOn w:val="Normal"/>
    <w:rsid w:val="00C85DAC"/>
    <w:pPr>
      <w:tabs>
        <w:tab w:val="right" w:pos="8640"/>
      </w:tabs>
    </w:pPr>
    <w:rPr>
      <w:rFonts w:ascii="Arial" w:hAnsi="Arial"/>
      <w:sz w:val="20"/>
    </w:rPr>
  </w:style>
  <w:style w:type="paragraph" w:styleId="FootnoteText">
    <w:name w:val="footnote text"/>
    <w:basedOn w:val="Normal"/>
    <w:semiHidden/>
    <w:rsid w:val="00C85DAC"/>
    <w:rPr>
      <w:sz w:val="20"/>
    </w:rPr>
  </w:style>
  <w:style w:type="paragraph" w:styleId="NormalIndent">
    <w:name w:val="Normal Indent"/>
    <w:basedOn w:val="Normal"/>
    <w:rsid w:val="00C85DAC"/>
    <w:pPr>
      <w:ind w:left="720"/>
    </w:pPr>
  </w:style>
  <w:style w:type="paragraph" w:customStyle="1" w:styleId="doctext">
    <w:name w:val="doctext"/>
    <w:basedOn w:val="Normal"/>
    <w:rsid w:val="00C85DAC"/>
    <w:pPr>
      <w:spacing w:line="360" w:lineRule="atLeast"/>
    </w:pPr>
  </w:style>
  <w:style w:type="paragraph" w:customStyle="1" w:styleId="numberedlist">
    <w:name w:val="numbered list"/>
    <w:basedOn w:val="doctext"/>
    <w:next w:val="doctext"/>
    <w:rsid w:val="00C85DAC"/>
    <w:pPr>
      <w:ind w:left="1872" w:hanging="432"/>
    </w:pPr>
  </w:style>
  <w:style w:type="paragraph" w:customStyle="1" w:styleId="BulletList">
    <w:name w:val="Bullet List"/>
    <w:basedOn w:val="NormalIndent"/>
    <w:rsid w:val="00C85DAC"/>
    <w:pPr>
      <w:spacing w:before="4" w:after="48"/>
      <w:ind w:left="360" w:hanging="360"/>
    </w:pPr>
  </w:style>
  <w:style w:type="paragraph" w:customStyle="1" w:styleId="BulletListJustified">
    <w:name w:val="Bullet List Justified"/>
    <w:basedOn w:val="BulletList"/>
    <w:rsid w:val="00C85DAC"/>
    <w:pPr>
      <w:jc w:val="both"/>
    </w:pPr>
  </w:style>
  <w:style w:type="paragraph" w:customStyle="1" w:styleId="CoverHeaderFooter">
    <w:name w:val="Cover HeaderFooter"/>
    <w:basedOn w:val="Normal"/>
    <w:rsid w:val="00C85DAC"/>
    <w:pPr>
      <w:tabs>
        <w:tab w:val="center" w:pos="4320"/>
      </w:tabs>
    </w:pPr>
    <w:rPr>
      <w:rFonts w:ascii="Arial" w:hAnsi="Arial"/>
      <w:b/>
      <w:sz w:val="28"/>
    </w:rPr>
  </w:style>
  <w:style w:type="paragraph" w:customStyle="1" w:styleId="NormalJustified">
    <w:name w:val="Normal Justified"/>
    <w:basedOn w:val="Normal"/>
    <w:rsid w:val="00C85DAC"/>
    <w:pPr>
      <w:jc w:val="both"/>
    </w:pPr>
  </w:style>
  <w:style w:type="paragraph" w:customStyle="1" w:styleId="PlanTitle">
    <w:name w:val="Plan Title"/>
    <w:basedOn w:val="Normal"/>
    <w:rsid w:val="00C85DAC"/>
    <w:rPr>
      <w:b/>
      <w:i/>
      <w:sz w:val="92"/>
    </w:rPr>
  </w:style>
  <w:style w:type="paragraph" w:customStyle="1" w:styleId="PolicyHeader">
    <w:name w:val="Policy Header"/>
    <w:basedOn w:val="Normal"/>
    <w:rsid w:val="00C85DAC"/>
    <w:pPr>
      <w:tabs>
        <w:tab w:val="right" w:pos="8640"/>
      </w:tabs>
      <w:spacing w:after="1400"/>
    </w:pPr>
    <w:rPr>
      <w:rFonts w:ascii="Arial" w:hAnsi="Arial"/>
    </w:rPr>
  </w:style>
  <w:style w:type="paragraph" w:customStyle="1" w:styleId="PolicyTitle">
    <w:name w:val="Policy Title"/>
    <w:basedOn w:val="Normal"/>
    <w:rsid w:val="00C85DAC"/>
    <w:pPr>
      <w:jc w:val="center"/>
    </w:pPr>
    <w:rPr>
      <w:b/>
      <w:i/>
      <w:sz w:val="60"/>
    </w:rPr>
  </w:style>
  <w:style w:type="paragraph" w:customStyle="1" w:styleId="ProcessTitle">
    <w:name w:val="Process Title"/>
    <w:basedOn w:val="PlanTitle"/>
    <w:rsid w:val="00C85DAC"/>
  </w:style>
  <w:style w:type="paragraph" w:customStyle="1" w:styleId="Table">
    <w:name w:val="Table"/>
    <w:basedOn w:val="Normal"/>
    <w:rsid w:val="00C85DAC"/>
    <w:pPr>
      <w:framePr w:wrap="auto" w:vAnchor="page" w:hAnchor="text" w:y="1"/>
      <w:tabs>
        <w:tab w:val="left" w:pos="900"/>
        <w:tab w:val="left" w:pos="1440"/>
        <w:tab w:val="left" w:pos="2060"/>
        <w:tab w:val="left" w:pos="2960"/>
      </w:tabs>
    </w:pPr>
    <w:rPr>
      <w:sz w:val="18"/>
    </w:rPr>
  </w:style>
  <w:style w:type="paragraph" w:customStyle="1" w:styleId="TableText">
    <w:name w:val="Table Text"/>
    <w:basedOn w:val="Normal"/>
    <w:rsid w:val="00C85DAC"/>
    <w:pPr>
      <w:tabs>
        <w:tab w:val="left" w:pos="1260"/>
      </w:tabs>
      <w:spacing w:before="220" w:after="60"/>
    </w:pPr>
    <w:rPr>
      <w:b/>
      <w:sz w:val="20"/>
    </w:rPr>
  </w:style>
  <w:style w:type="paragraph" w:customStyle="1" w:styleId="TableTextJustified">
    <w:name w:val="Table Text Justified"/>
    <w:basedOn w:val="TableText"/>
    <w:rsid w:val="00C85DAC"/>
    <w:pPr>
      <w:jc w:val="both"/>
    </w:pPr>
    <w:rPr>
      <w:b w:val="0"/>
    </w:rPr>
  </w:style>
  <w:style w:type="paragraph" w:customStyle="1" w:styleId="TOC91">
    <w:name w:val="TOC 91"/>
    <w:basedOn w:val="Normal"/>
    <w:next w:val="Normal"/>
    <w:rsid w:val="00C85DAC"/>
    <w:pPr>
      <w:tabs>
        <w:tab w:val="right" w:leader="dot" w:pos="8640"/>
      </w:tabs>
      <w:ind w:left="1760"/>
    </w:pPr>
  </w:style>
  <w:style w:type="character" w:styleId="PageNumber">
    <w:name w:val="page number"/>
    <w:basedOn w:val="DefaultParagraphFont"/>
    <w:rsid w:val="00C85DAC"/>
  </w:style>
  <w:style w:type="paragraph" w:styleId="TOC9">
    <w:name w:val="toc 9"/>
    <w:basedOn w:val="Normal"/>
    <w:next w:val="Normal"/>
    <w:semiHidden/>
    <w:rsid w:val="00C85DAC"/>
    <w:pPr>
      <w:ind w:left="1920"/>
    </w:pPr>
    <w:rPr>
      <w:szCs w:val="21"/>
    </w:rPr>
  </w:style>
  <w:style w:type="character" w:styleId="Hyperlink">
    <w:name w:val="Hyperlink"/>
    <w:basedOn w:val="DefaultParagraphFont"/>
    <w:uiPriority w:val="99"/>
    <w:rsid w:val="00C85DAC"/>
    <w:rPr>
      <w:color w:val="0000FF"/>
      <w:u w:val="single"/>
    </w:rPr>
  </w:style>
  <w:style w:type="paragraph" w:styleId="BodyText">
    <w:name w:val="Body Text"/>
    <w:basedOn w:val="Normal"/>
    <w:rsid w:val="00C85DAC"/>
    <w:rPr>
      <w:i/>
      <w:iCs/>
      <w:snapToGrid w:val="0"/>
    </w:rPr>
  </w:style>
  <w:style w:type="paragraph" w:styleId="BalloonText">
    <w:name w:val="Balloon Text"/>
    <w:basedOn w:val="Normal"/>
    <w:link w:val="BalloonTextChar"/>
    <w:rsid w:val="00BB35E6"/>
    <w:rPr>
      <w:rFonts w:ascii="Tahoma" w:hAnsi="Tahoma" w:cs="Tahoma"/>
      <w:sz w:val="16"/>
      <w:szCs w:val="16"/>
    </w:rPr>
  </w:style>
  <w:style w:type="character" w:customStyle="1" w:styleId="BalloonTextChar">
    <w:name w:val="Balloon Text Char"/>
    <w:basedOn w:val="DefaultParagraphFont"/>
    <w:link w:val="BalloonText"/>
    <w:rsid w:val="00BB35E6"/>
    <w:rPr>
      <w:rFonts w:ascii="Tahoma" w:hAnsi="Tahoma" w:cs="Tahoma"/>
      <w:color w:val="000000"/>
      <w:sz w:val="16"/>
      <w:szCs w:val="16"/>
      <w:lang w:eastAsia="en-US"/>
    </w:rPr>
  </w:style>
  <w:style w:type="paragraph" w:styleId="ListParagraph">
    <w:name w:val="List Paragraph"/>
    <w:basedOn w:val="Normal"/>
    <w:uiPriority w:val="34"/>
    <w:qFormat/>
    <w:rsid w:val="00253850"/>
    <w:pPr>
      <w:ind w:left="720"/>
      <w:contextualSpacing/>
    </w:pPr>
  </w:style>
  <w:style w:type="table" w:styleId="TableGrid">
    <w:name w:val="Table Grid"/>
    <w:basedOn w:val="TableNormal"/>
    <w:rsid w:val="00BD34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940F6"/>
    <w:pPr>
      <w:keepNext/>
      <w:keepLines/>
      <w:numPr>
        <w:numId w:val="0"/>
      </w:numP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cs.mtech.edu/main/index.php/component/content/article/45-surf2014-shownao/234-introduction-to-shownao"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B2C684-7993-4FA6-AB6C-DC083D06A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1715</TotalTime>
  <Pages>7</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8875</CharactersWithSpaces>
  <SharedDoc>false</SharedDoc>
  <HLinks>
    <vt:vector size="282" baseType="variant">
      <vt:variant>
        <vt:i4>1703999</vt:i4>
      </vt:variant>
      <vt:variant>
        <vt:i4>278</vt:i4>
      </vt:variant>
      <vt:variant>
        <vt:i4>0</vt:i4>
      </vt:variant>
      <vt:variant>
        <vt:i4>5</vt:i4>
      </vt:variant>
      <vt:variant>
        <vt:lpwstr/>
      </vt:variant>
      <vt:variant>
        <vt:lpwstr>_Toc178417793</vt:lpwstr>
      </vt:variant>
      <vt:variant>
        <vt:i4>1703999</vt:i4>
      </vt:variant>
      <vt:variant>
        <vt:i4>272</vt:i4>
      </vt:variant>
      <vt:variant>
        <vt:i4>0</vt:i4>
      </vt:variant>
      <vt:variant>
        <vt:i4>5</vt:i4>
      </vt:variant>
      <vt:variant>
        <vt:lpwstr/>
      </vt:variant>
      <vt:variant>
        <vt:lpwstr>_Toc178417792</vt:lpwstr>
      </vt:variant>
      <vt:variant>
        <vt:i4>1703999</vt:i4>
      </vt:variant>
      <vt:variant>
        <vt:i4>266</vt:i4>
      </vt:variant>
      <vt:variant>
        <vt:i4>0</vt:i4>
      </vt:variant>
      <vt:variant>
        <vt:i4>5</vt:i4>
      </vt:variant>
      <vt:variant>
        <vt:lpwstr/>
      </vt:variant>
      <vt:variant>
        <vt:lpwstr>_Toc178417791</vt:lpwstr>
      </vt:variant>
      <vt:variant>
        <vt:i4>1703999</vt:i4>
      </vt:variant>
      <vt:variant>
        <vt:i4>260</vt:i4>
      </vt:variant>
      <vt:variant>
        <vt:i4>0</vt:i4>
      </vt:variant>
      <vt:variant>
        <vt:i4>5</vt:i4>
      </vt:variant>
      <vt:variant>
        <vt:lpwstr/>
      </vt:variant>
      <vt:variant>
        <vt:lpwstr>_Toc178417790</vt:lpwstr>
      </vt:variant>
      <vt:variant>
        <vt:i4>1769535</vt:i4>
      </vt:variant>
      <vt:variant>
        <vt:i4>254</vt:i4>
      </vt:variant>
      <vt:variant>
        <vt:i4>0</vt:i4>
      </vt:variant>
      <vt:variant>
        <vt:i4>5</vt:i4>
      </vt:variant>
      <vt:variant>
        <vt:lpwstr/>
      </vt:variant>
      <vt:variant>
        <vt:lpwstr>_Toc178417789</vt:lpwstr>
      </vt:variant>
      <vt:variant>
        <vt:i4>1769535</vt:i4>
      </vt:variant>
      <vt:variant>
        <vt:i4>248</vt:i4>
      </vt:variant>
      <vt:variant>
        <vt:i4>0</vt:i4>
      </vt:variant>
      <vt:variant>
        <vt:i4>5</vt:i4>
      </vt:variant>
      <vt:variant>
        <vt:lpwstr/>
      </vt:variant>
      <vt:variant>
        <vt:lpwstr>_Toc178417788</vt:lpwstr>
      </vt:variant>
      <vt:variant>
        <vt:i4>1769535</vt:i4>
      </vt:variant>
      <vt:variant>
        <vt:i4>242</vt:i4>
      </vt:variant>
      <vt:variant>
        <vt:i4>0</vt:i4>
      </vt:variant>
      <vt:variant>
        <vt:i4>5</vt:i4>
      </vt:variant>
      <vt:variant>
        <vt:lpwstr/>
      </vt:variant>
      <vt:variant>
        <vt:lpwstr>_Toc178417787</vt:lpwstr>
      </vt:variant>
      <vt:variant>
        <vt:i4>1769535</vt:i4>
      </vt:variant>
      <vt:variant>
        <vt:i4>236</vt:i4>
      </vt:variant>
      <vt:variant>
        <vt:i4>0</vt:i4>
      </vt:variant>
      <vt:variant>
        <vt:i4>5</vt:i4>
      </vt:variant>
      <vt:variant>
        <vt:lpwstr/>
      </vt:variant>
      <vt:variant>
        <vt:lpwstr>_Toc178417786</vt:lpwstr>
      </vt:variant>
      <vt:variant>
        <vt:i4>1769535</vt:i4>
      </vt:variant>
      <vt:variant>
        <vt:i4>230</vt:i4>
      </vt:variant>
      <vt:variant>
        <vt:i4>0</vt:i4>
      </vt:variant>
      <vt:variant>
        <vt:i4>5</vt:i4>
      </vt:variant>
      <vt:variant>
        <vt:lpwstr/>
      </vt:variant>
      <vt:variant>
        <vt:lpwstr>_Toc178417785</vt:lpwstr>
      </vt:variant>
      <vt:variant>
        <vt:i4>1769535</vt:i4>
      </vt:variant>
      <vt:variant>
        <vt:i4>224</vt:i4>
      </vt:variant>
      <vt:variant>
        <vt:i4>0</vt:i4>
      </vt:variant>
      <vt:variant>
        <vt:i4>5</vt:i4>
      </vt:variant>
      <vt:variant>
        <vt:lpwstr/>
      </vt:variant>
      <vt:variant>
        <vt:lpwstr>_Toc178417784</vt:lpwstr>
      </vt:variant>
      <vt:variant>
        <vt:i4>1769535</vt:i4>
      </vt:variant>
      <vt:variant>
        <vt:i4>218</vt:i4>
      </vt:variant>
      <vt:variant>
        <vt:i4>0</vt:i4>
      </vt:variant>
      <vt:variant>
        <vt:i4>5</vt:i4>
      </vt:variant>
      <vt:variant>
        <vt:lpwstr/>
      </vt:variant>
      <vt:variant>
        <vt:lpwstr>_Toc178417783</vt:lpwstr>
      </vt:variant>
      <vt:variant>
        <vt:i4>1769535</vt:i4>
      </vt:variant>
      <vt:variant>
        <vt:i4>212</vt:i4>
      </vt:variant>
      <vt:variant>
        <vt:i4>0</vt:i4>
      </vt:variant>
      <vt:variant>
        <vt:i4>5</vt:i4>
      </vt:variant>
      <vt:variant>
        <vt:lpwstr/>
      </vt:variant>
      <vt:variant>
        <vt:lpwstr>_Toc178417782</vt:lpwstr>
      </vt:variant>
      <vt:variant>
        <vt:i4>1769535</vt:i4>
      </vt:variant>
      <vt:variant>
        <vt:i4>206</vt:i4>
      </vt:variant>
      <vt:variant>
        <vt:i4>0</vt:i4>
      </vt:variant>
      <vt:variant>
        <vt:i4>5</vt:i4>
      </vt:variant>
      <vt:variant>
        <vt:lpwstr/>
      </vt:variant>
      <vt:variant>
        <vt:lpwstr>_Toc178417781</vt:lpwstr>
      </vt:variant>
      <vt:variant>
        <vt:i4>1769535</vt:i4>
      </vt:variant>
      <vt:variant>
        <vt:i4>200</vt:i4>
      </vt:variant>
      <vt:variant>
        <vt:i4>0</vt:i4>
      </vt:variant>
      <vt:variant>
        <vt:i4>5</vt:i4>
      </vt:variant>
      <vt:variant>
        <vt:lpwstr/>
      </vt:variant>
      <vt:variant>
        <vt:lpwstr>_Toc178417780</vt:lpwstr>
      </vt:variant>
      <vt:variant>
        <vt:i4>1310783</vt:i4>
      </vt:variant>
      <vt:variant>
        <vt:i4>194</vt:i4>
      </vt:variant>
      <vt:variant>
        <vt:i4>0</vt:i4>
      </vt:variant>
      <vt:variant>
        <vt:i4>5</vt:i4>
      </vt:variant>
      <vt:variant>
        <vt:lpwstr/>
      </vt:variant>
      <vt:variant>
        <vt:lpwstr>_Toc178417779</vt:lpwstr>
      </vt:variant>
      <vt:variant>
        <vt:i4>1310783</vt:i4>
      </vt:variant>
      <vt:variant>
        <vt:i4>188</vt:i4>
      </vt:variant>
      <vt:variant>
        <vt:i4>0</vt:i4>
      </vt:variant>
      <vt:variant>
        <vt:i4>5</vt:i4>
      </vt:variant>
      <vt:variant>
        <vt:lpwstr/>
      </vt:variant>
      <vt:variant>
        <vt:lpwstr>_Toc178417778</vt:lpwstr>
      </vt:variant>
      <vt:variant>
        <vt:i4>1310783</vt:i4>
      </vt:variant>
      <vt:variant>
        <vt:i4>182</vt:i4>
      </vt:variant>
      <vt:variant>
        <vt:i4>0</vt:i4>
      </vt:variant>
      <vt:variant>
        <vt:i4>5</vt:i4>
      </vt:variant>
      <vt:variant>
        <vt:lpwstr/>
      </vt:variant>
      <vt:variant>
        <vt:lpwstr>_Toc178417777</vt:lpwstr>
      </vt:variant>
      <vt:variant>
        <vt:i4>1310783</vt:i4>
      </vt:variant>
      <vt:variant>
        <vt:i4>176</vt:i4>
      </vt:variant>
      <vt:variant>
        <vt:i4>0</vt:i4>
      </vt:variant>
      <vt:variant>
        <vt:i4>5</vt:i4>
      </vt:variant>
      <vt:variant>
        <vt:lpwstr/>
      </vt:variant>
      <vt:variant>
        <vt:lpwstr>_Toc178417776</vt:lpwstr>
      </vt:variant>
      <vt:variant>
        <vt:i4>1310783</vt:i4>
      </vt:variant>
      <vt:variant>
        <vt:i4>170</vt:i4>
      </vt:variant>
      <vt:variant>
        <vt:i4>0</vt:i4>
      </vt:variant>
      <vt:variant>
        <vt:i4>5</vt:i4>
      </vt:variant>
      <vt:variant>
        <vt:lpwstr/>
      </vt:variant>
      <vt:variant>
        <vt:lpwstr>_Toc178417775</vt:lpwstr>
      </vt:variant>
      <vt:variant>
        <vt:i4>1310783</vt:i4>
      </vt:variant>
      <vt:variant>
        <vt:i4>164</vt:i4>
      </vt:variant>
      <vt:variant>
        <vt:i4>0</vt:i4>
      </vt:variant>
      <vt:variant>
        <vt:i4>5</vt:i4>
      </vt:variant>
      <vt:variant>
        <vt:lpwstr/>
      </vt:variant>
      <vt:variant>
        <vt:lpwstr>_Toc178417774</vt:lpwstr>
      </vt:variant>
      <vt:variant>
        <vt:i4>1310783</vt:i4>
      </vt:variant>
      <vt:variant>
        <vt:i4>158</vt:i4>
      </vt:variant>
      <vt:variant>
        <vt:i4>0</vt:i4>
      </vt:variant>
      <vt:variant>
        <vt:i4>5</vt:i4>
      </vt:variant>
      <vt:variant>
        <vt:lpwstr/>
      </vt:variant>
      <vt:variant>
        <vt:lpwstr>_Toc178417773</vt:lpwstr>
      </vt:variant>
      <vt:variant>
        <vt:i4>1310783</vt:i4>
      </vt:variant>
      <vt:variant>
        <vt:i4>152</vt:i4>
      </vt:variant>
      <vt:variant>
        <vt:i4>0</vt:i4>
      </vt:variant>
      <vt:variant>
        <vt:i4>5</vt:i4>
      </vt:variant>
      <vt:variant>
        <vt:lpwstr/>
      </vt:variant>
      <vt:variant>
        <vt:lpwstr>_Toc178417772</vt:lpwstr>
      </vt:variant>
      <vt:variant>
        <vt:i4>1310783</vt:i4>
      </vt:variant>
      <vt:variant>
        <vt:i4>146</vt:i4>
      </vt:variant>
      <vt:variant>
        <vt:i4>0</vt:i4>
      </vt:variant>
      <vt:variant>
        <vt:i4>5</vt:i4>
      </vt:variant>
      <vt:variant>
        <vt:lpwstr/>
      </vt:variant>
      <vt:variant>
        <vt:lpwstr>_Toc178417771</vt:lpwstr>
      </vt:variant>
      <vt:variant>
        <vt:i4>1310783</vt:i4>
      </vt:variant>
      <vt:variant>
        <vt:i4>140</vt:i4>
      </vt:variant>
      <vt:variant>
        <vt:i4>0</vt:i4>
      </vt:variant>
      <vt:variant>
        <vt:i4>5</vt:i4>
      </vt:variant>
      <vt:variant>
        <vt:lpwstr/>
      </vt:variant>
      <vt:variant>
        <vt:lpwstr>_Toc178417770</vt:lpwstr>
      </vt:variant>
      <vt:variant>
        <vt:i4>1376319</vt:i4>
      </vt:variant>
      <vt:variant>
        <vt:i4>134</vt:i4>
      </vt:variant>
      <vt:variant>
        <vt:i4>0</vt:i4>
      </vt:variant>
      <vt:variant>
        <vt:i4>5</vt:i4>
      </vt:variant>
      <vt:variant>
        <vt:lpwstr/>
      </vt:variant>
      <vt:variant>
        <vt:lpwstr>_Toc178417769</vt:lpwstr>
      </vt:variant>
      <vt:variant>
        <vt:i4>1376319</vt:i4>
      </vt:variant>
      <vt:variant>
        <vt:i4>128</vt:i4>
      </vt:variant>
      <vt:variant>
        <vt:i4>0</vt:i4>
      </vt:variant>
      <vt:variant>
        <vt:i4>5</vt:i4>
      </vt:variant>
      <vt:variant>
        <vt:lpwstr/>
      </vt:variant>
      <vt:variant>
        <vt:lpwstr>_Toc178417768</vt:lpwstr>
      </vt:variant>
      <vt:variant>
        <vt:i4>1376319</vt:i4>
      </vt:variant>
      <vt:variant>
        <vt:i4>122</vt:i4>
      </vt:variant>
      <vt:variant>
        <vt:i4>0</vt:i4>
      </vt:variant>
      <vt:variant>
        <vt:i4>5</vt:i4>
      </vt:variant>
      <vt:variant>
        <vt:lpwstr/>
      </vt:variant>
      <vt:variant>
        <vt:lpwstr>_Toc178417767</vt:lpwstr>
      </vt:variant>
      <vt:variant>
        <vt:i4>1376319</vt:i4>
      </vt:variant>
      <vt:variant>
        <vt:i4>116</vt:i4>
      </vt:variant>
      <vt:variant>
        <vt:i4>0</vt:i4>
      </vt:variant>
      <vt:variant>
        <vt:i4>5</vt:i4>
      </vt:variant>
      <vt:variant>
        <vt:lpwstr/>
      </vt:variant>
      <vt:variant>
        <vt:lpwstr>_Toc178417766</vt:lpwstr>
      </vt:variant>
      <vt:variant>
        <vt:i4>1376319</vt:i4>
      </vt:variant>
      <vt:variant>
        <vt:i4>110</vt:i4>
      </vt:variant>
      <vt:variant>
        <vt:i4>0</vt:i4>
      </vt:variant>
      <vt:variant>
        <vt:i4>5</vt:i4>
      </vt:variant>
      <vt:variant>
        <vt:lpwstr/>
      </vt:variant>
      <vt:variant>
        <vt:lpwstr>_Toc178417765</vt:lpwstr>
      </vt:variant>
      <vt:variant>
        <vt:i4>1376319</vt:i4>
      </vt:variant>
      <vt:variant>
        <vt:i4>104</vt:i4>
      </vt:variant>
      <vt:variant>
        <vt:i4>0</vt:i4>
      </vt:variant>
      <vt:variant>
        <vt:i4>5</vt:i4>
      </vt:variant>
      <vt:variant>
        <vt:lpwstr/>
      </vt:variant>
      <vt:variant>
        <vt:lpwstr>_Toc178417764</vt:lpwstr>
      </vt:variant>
      <vt:variant>
        <vt:i4>1376319</vt:i4>
      </vt:variant>
      <vt:variant>
        <vt:i4>98</vt:i4>
      </vt:variant>
      <vt:variant>
        <vt:i4>0</vt:i4>
      </vt:variant>
      <vt:variant>
        <vt:i4>5</vt:i4>
      </vt:variant>
      <vt:variant>
        <vt:lpwstr/>
      </vt:variant>
      <vt:variant>
        <vt:lpwstr>_Toc178417763</vt:lpwstr>
      </vt:variant>
      <vt:variant>
        <vt:i4>1376319</vt:i4>
      </vt:variant>
      <vt:variant>
        <vt:i4>92</vt:i4>
      </vt:variant>
      <vt:variant>
        <vt:i4>0</vt:i4>
      </vt:variant>
      <vt:variant>
        <vt:i4>5</vt:i4>
      </vt:variant>
      <vt:variant>
        <vt:lpwstr/>
      </vt:variant>
      <vt:variant>
        <vt:lpwstr>_Toc178417762</vt:lpwstr>
      </vt:variant>
      <vt:variant>
        <vt:i4>1376319</vt:i4>
      </vt:variant>
      <vt:variant>
        <vt:i4>86</vt:i4>
      </vt:variant>
      <vt:variant>
        <vt:i4>0</vt:i4>
      </vt:variant>
      <vt:variant>
        <vt:i4>5</vt:i4>
      </vt:variant>
      <vt:variant>
        <vt:lpwstr/>
      </vt:variant>
      <vt:variant>
        <vt:lpwstr>_Toc178417761</vt:lpwstr>
      </vt:variant>
      <vt:variant>
        <vt:i4>1376319</vt:i4>
      </vt:variant>
      <vt:variant>
        <vt:i4>80</vt:i4>
      </vt:variant>
      <vt:variant>
        <vt:i4>0</vt:i4>
      </vt:variant>
      <vt:variant>
        <vt:i4>5</vt:i4>
      </vt:variant>
      <vt:variant>
        <vt:lpwstr/>
      </vt:variant>
      <vt:variant>
        <vt:lpwstr>_Toc178417760</vt:lpwstr>
      </vt:variant>
      <vt:variant>
        <vt:i4>1441855</vt:i4>
      </vt:variant>
      <vt:variant>
        <vt:i4>74</vt:i4>
      </vt:variant>
      <vt:variant>
        <vt:i4>0</vt:i4>
      </vt:variant>
      <vt:variant>
        <vt:i4>5</vt:i4>
      </vt:variant>
      <vt:variant>
        <vt:lpwstr/>
      </vt:variant>
      <vt:variant>
        <vt:lpwstr>_Toc178417759</vt:lpwstr>
      </vt:variant>
      <vt:variant>
        <vt:i4>1441855</vt:i4>
      </vt:variant>
      <vt:variant>
        <vt:i4>68</vt:i4>
      </vt:variant>
      <vt:variant>
        <vt:i4>0</vt:i4>
      </vt:variant>
      <vt:variant>
        <vt:i4>5</vt:i4>
      </vt:variant>
      <vt:variant>
        <vt:lpwstr/>
      </vt:variant>
      <vt:variant>
        <vt:lpwstr>_Toc178417758</vt:lpwstr>
      </vt:variant>
      <vt:variant>
        <vt:i4>1441855</vt:i4>
      </vt:variant>
      <vt:variant>
        <vt:i4>62</vt:i4>
      </vt:variant>
      <vt:variant>
        <vt:i4>0</vt:i4>
      </vt:variant>
      <vt:variant>
        <vt:i4>5</vt:i4>
      </vt:variant>
      <vt:variant>
        <vt:lpwstr/>
      </vt:variant>
      <vt:variant>
        <vt:lpwstr>_Toc178417757</vt:lpwstr>
      </vt:variant>
      <vt:variant>
        <vt:i4>1441855</vt:i4>
      </vt:variant>
      <vt:variant>
        <vt:i4>56</vt:i4>
      </vt:variant>
      <vt:variant>
        <vt:i4>0</vt:i4>
      </vt:variant>
      <vt:variant>
        <vt:i4>5</vt:i4>
      </vt:variant>
      <vt:variant>
        <vt:lpwstr/>
      </vt:variant>
      <vt:variant>
        <vt:lpwstr>_Toc178417756</vt:lpwstr>
      </vt:variant>
      <vt:variant>
        <vt:i4>1441855</vt:i4>
      </vt:variant>
      <vt:variant>
        <vt:i4>50</vt:i4>
      </vt:variant>
      <vt:variant>
        <vt:i4>0</vt:i4>
      </vt:variant>
      <vt:variant>
        <vt:i4>5</vt:i4>
      </vt:variant>
      <vt:variant>
        <vt:lpwstr/>
      </vt:variant>
      <vt:variant>
        <vt:lpwstr>_Toc178417755</vt:lpwstr>
      </vt:variant>
      <vt:variant>
        <vt:i4>1441855</vt:i4>
      </vt:variant>
      <vt:variant>
        <vt:i4>44</vt:i4>
      </vt:variant>
      <vt:variant>
        <vt:i4>0</vt:i4>
      </vt:variant>
      <vt:variant>
        <vt:i4>5</vt:i4>
      </vt:variant>
      <vt:variant>
        <vt:lpwstr/>
      </vt:variant>
      <vt:variant>
        <vt:lpwstr>_Toc178417754</vt:lpwstr>
      </vt:variant>
      <vt:variant>
        <vt:i4>1441855</vt:i4>
      </vt:variant>
      <vt:variant>
        <vt:i4>38</vt:i4>
      </vt:variant>
      <vt:variant>
        <vt:i4>0</vt:i4>
      </vt:variant>
      <vt:variant>
        <vt:i4>5</vt:i4>
      </vt:variant>
      <vt:variant>
        <vt:lpwstr/>
      </vt:variant>
      <vt:variant>
        <vt:lpwstr>_Toc178417753</vt:lpwstr>
      </vt:variant>
      <vt:variant>
        <vt:i4>1441855</vt:i4>
      </vt:variant>
      <vt:variant>
        <vt:i4>32</vt:i4>
      </vt:variant>
      <vt:variant>
        <vt:i4>0</vt:i4>
      </vt:variant>
      <vt:variant>
        <vt:i4>5</vt:i4>
      </vt:variant>
      <vt:variant>
        <vt:lpwstr/>
      </vt:variant>
      <vt:variant>
        <vt:lpwstr>_Toc178417752</vt:lpwstr>
      </vt:variant>
      <vt:variant>
        <vt:i4>1441855</vt:i4>
      </vt:variant>
      <vt:variant>
        <vt:i4>26</vt:i4>
      </vt:variant>
      <vt:variant>
        <vt:i4>0</vt:i4>
      </vt:variant>
      <vt:variant>
        <vt:i4>5</vt:i4>
      </vt:variant>
      <vt:variant>
        <vt:lpwstr/>
      </vt:variant>
      <vt:variant>
        <vt:lpwstr>_Toc178417751</vt:lpwstr>
      </vt:variant>
      <vt:variant>
        <vt:i4>1441855</vt:i4>
      </vt:variant>
      <vt:variant>
        <vt:i4>20</vt:i4>
      </vt:variant>
      <vt:variant>
        <vt:i4>0</vt:i4>
      </vt:variant>
      <vt:variant>
        <vt:i4>5</vt:i4>
      </vt:variant>
      <vt:variant>
        <vt:lpwstr/>
      </vt:variant>
      <vt:variant>
        <vt:lpwstr>_Toc178417750</vt:lpwstr>
      </vt:variant>
      <vt:variant>
        <vt:i4>1507391</vt:i4>
      </vt:variant>
      <vt:variant>
        <vt:i4>14</vt:i4>
      </vt:variant>
      <vt:variant>
        <vt:i4>0</vt:i4>
      </vt:variant>
      <vt:variant>
        <vt:i4>5</vt:i4>
      </vt:variant>
      <vt:variant>
        <vt:lpwstr/>
      </vt:variant>
      <vt:variant>
        <vt:lpwstr>_Toc178417749</vt:lpwstr>
      </vt:variant>
      <vt:variant>
        <vt:i4>1507391</vt:i4>
      </vt:variant>
      <vt:variant>
        <vt:i4>8</vt:i4>
      </vt:variant>
      <vt:variant>
        <vt:i4>0</vt:i4>
      </vt:variant>
      <vt:variant>
        <vt:i4>5</vt:i4>
      </vt:variant>
      <vt:variant>
        <vt:lpwstr/>
      </vt:variant>
      <vt:variant>
        <vt:lpwstr>_Toc178417748</vt:lpwstr>
      </vt:variant>
      <vt:variant>
        <vt:i4>1507391</vt:i4>
      </vt:variant>
      <vt:variant>
        <vt:i4>2</vt:i4>
      </vt:variant>
      <vt:variant>
        <vt:i4>0</vt:i4>
      </vt:variant>
      <vt:variant>
        <vt:i4>5</vt:i4>
      </vt:variant>
      <vt:variant>
        <vt:lpwstr/>
      </vt:variant>
      <vt:variant>
        <vt:lpwstr>_Toc178417747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Susan K (Kathy) Land and John Walz</dc:creator>
  <cp:keywords/>
  <dc:description>This document may be reproduced and used if appropriate reference is provided.</dc:description>
  <cp:lastModifiedBy>Ackerman, Frank</cp:lastModifiedBy>
  <cp:revision>98</cp:revision>
  <cp:lastPrinted>2015-10-11T23:56:00Z</cp:lastPrinted>
  <dcterms:created xsi:type="dcterms:W3CDTF">2010-01-29T23:50:00Z</dcterms:created>
  <dcterms:modified xsi:type="dcterms:W3CDTF">2015-11-30T23:00:00Z</dcterms:modified>
</cp:coreProperties>
</file>