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Court File No. 07-CV-341169 PD3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ONTARIO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SUPERIOR COURT OF JUSTICE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 T W E E 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Plaintiff</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Defendants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COSTS OUTLINE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Defendant, </w:t>
      </w:r>
      <w:r w:rsidDel="00000000" w:rsidR="00000000" w:rsidRPr="00000000">
        <w:rPr>
          <w:rtl w:val="0"/>
        </w:rPr>
        <w:t xml:space="preserve">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the following outline of the submissions to be made at the hearing in support of the costs the party will seek if successful:</w:t>
      </w:r>
    </w:p>
    <w:tbl>
      <w:tblPr>
        <w:tblStyle w:val="Table1"/>
        <w:tblW w:w="9577.0" w:type="dxa"/>
        <w:jc w:val="left"/>
        <w:tblInd w:w="0.0" w:type="pct"/>
        <w:tblLayout w:type="fixed"/>
        <w:tblLook w:val="0000"/>
      </w:tblPr>
      <w:tblGrid>
        <w:gridCol w:w="7205"/>
        <w:gridCol w:w="326"/>
        <w:gridCol w:w="2046"/>
        <w:tblGridChange w:id="0">
          <w:tblGrid>
            <w:gridCol w:w="7205"/>
            <w:gridCol w:w="326"/>
            <w:gridCol w:w="204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6213"/>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(as detailed below)</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3385.50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6213"/>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Estimated lawyer's fee for appearance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740.00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6213"/>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Disbursements (as detailed in the attached appendix)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127.00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6213"/>
              </w:tabs>
              <w:spacing w:after="2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4252.50</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points are made in support of the costs sought with reference to the factors set out in subrule 57.01(1):</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28"/>
        </w:tabs>
        <w:spacing w:after="0" w:before="0" w:line="240" w:lineRule="auto"/>
        <w:ind w:left="228" w:right="0" w:hanging="228"/>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tab/>
        <w:t xml:space="preserve">the amount claimed and the amount recovered in the proceeding</w:t>
      </w:r>
    </w:p>
    <w:tbl>
      <w:tblPr>
        <w:tblStyle w:val="Table2"/>
        <w:tblW w:w="957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Plaintiffs seek total damages of $3,000,000.00.</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28"/>
        </w:tabs>
        <w:spacing w:after="0" w:before="0" w:line="240" w:lineRule="auto"/>
        <w:ind w:left="228" w:right="0" w:hanging="228"/>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tab/>
        <w:t xml:space="preserve">the complexity of the proceeding</w:t>
      </w:r>
    </w:p>
    <w:tbl>
      <w:tblPr>
        <w:tblStyle w:val="Table3"/>
        <w:tblW w:w="957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e undertakings aspect of this motion is straightforward. The refusals aspect required the defendants to prepare written legal arguments as part of their motion.</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28"/>
        </w:tabs>
        <w:spacing w:after="0" w:before="0" w:line="240" w:lineRule="auto"/>
        <w:ind w:left="228" w:right="0" w:hanging="228"/>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tab/>
        <w:t xml:space="preserve">the importance of the issues</w:t>
      </w:r>
    </w:p>
    <w:tbl>
      <w:tblPr>
        <w:tblStyle w:val="Table4"/>
        <w:tblW w:w="957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outstanding and requested documents are important and necessary for the court and the defendants to assess the Plaintiffs’ claims. It would be unfair to require the parties to proceed to trial without the outstanding documents.</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28"/>
        </w:tabs>
        <w:spacing w:after="0" w:before="0" w:line="240" w:lineRule="auto"/>
        <w:ind w:left="228" w:right="0" w:hanging="228"/>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tab/>
        <w:t xml:space="preserve">the conduct of any party that tended to shorten or to lengthen unnecessarily the duration of the proceeding</w:t>
      </w:r>
    </w:p>
    <w:tbl>
      <w:tblPr>
        <w:tblStyle w:val="Table5"/>
        <w:tblW w:w="957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Defendants submit that the Plaintiff’s failure to answer undertakings and the unreasonable position taken in refusing proper questions unnecessarily lengthened the duration of the proceedings.  </w:t>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Defendants submit 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unreasonable for </w:t>
            </w:r>
            <w:r w:rsidDel="00000000" w:rsidR="00000000" w:rsidRPr="00000000">
              <w:rPr>
                <w:rtl w:val="0"/>
              </w:rPr>
              <w:t xml:space="preserve">the Plaintiff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bring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cross-motion </w:t>
            </w:r>
            <w:r w:rsidDel="00000000" w:rsidR="00000000" w:rsidRPr="00000000">
              <w:rPr>
                <w:rtl w:val="0"/>
              </w:rPr>
              <w:t xml:space="preserve">on these facts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28"/>
        </w:tabs>
        <w:spacing w:after="0" w:before="0" w:line="240" w:lineRule="auto"/>
        <w:ind w:left="228" w:right="0" w:hanging="228"/>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tab/>
        <w:t xml:space="preserve">whether any step in the proceeding was improper, vexatious or unnecessary or taken through negligence, mistake or excessive caution</w:t>
      </w:r>
    </w:p>
    <w:tbl>
      <w:tblPr>
        <w:tblStyle w:val="Table6"/>
        <w:tblW w:w="957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Other than the position taken with respect to this motion, there has been no apparent misconduct by any party.</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28"/>
        </w:tabs>
        <w:spacing w:after="0" w:before="0" w:line="240" w:lineRule="auto"/>
        <w:ind w:left="228" w:right="0" w:hanging="228"/>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tab/>
        <w:t xml:space="preserve">a party's denial of or refusal to admit anything that should have been admitted</w:t>
      </w:r>
    </w:p>
    <w:tbl>
      <w:tblPr>
        <w:tblStyle w:val="Table7"/>
        <w:tblW w:w="957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31">
            <w:pPr>
              <w:keepNext w:val="1"/>
              <w:keepLines w:val="1"/>
              <w:spacing w:after="240" w:lineRule="auto"/>
              <w:jc w:val="both"/>
              <w:rPr/>
            </w:pPr>
            <w:r w:rsidDel="00000000" w:rsidR="00000000" w:rsidRPr="00000000">
              <w:rPr>
                <w:rtl w:val="0"/>
              </w:rPr>
              <w:t xml:space="preserve">Other than the position taken with respect to this motion, there has been no apparent misconduct by any party.</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28"/>
        </w:tabs>
        <w:spacing w:after="0" w:before="0" w:line="240" w:lineRule="auto"/>
        <w:ind w:left="228" w:right="0" w:hanging="228"/>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tab/>
        <w:t xml:space="preserve">the experience of the party's lawyer</w:t>
      </w:r>
    </w:p>
    <w:tbl>
      <w:tblPr>
        <w:tblStyle w:val="Table8"/>
        <w:tblW w:w="957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Called to the Bar in October, 2002.</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28"/>
        </w:tabs>
        <w:spacing w:after="0" w:before="0" w:line="240" w:lineRule="auto"/>
        <w:ind w:left="228" w:right="0" w:hanging="228"/>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tab/>
        <w:t xml:space="preserve">the hours spent, the rates sought for costs and the rate actually charged by the party's lawyer</w:t>
      </w:r>
    </w:p>
    <w:tbl>
      <w:tblPr>
        <w:tblStyle w:val="Table9"/>
        <w:tblW w:w="957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vAlign w:val="top"/>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FEE ITEM</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(e.g. pleadings, affidavits, cross-examinations, preparation, hearing, etc)</w:t>
            </w:r>
          </w:p>
        </w:tc>
        <w:tc>
          <w:tcPr>
            <w:vAlign w:val="top"/>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PERSONS</w:t>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(identify the lawyers, students and law clerks who provided services in connection with each item together with their year of call, if applicable)</w:t>
            </w:r>
          </w:p>
        </w:tc>
        <w:tc>
          <w:tcPr>
            <w:vAlign w:val="top"/>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HOURS</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(specify the hours claimed for each person identified in column 2)</w:t>
            </w:r>
          </w:p>
        </w:tc>
        <w:tc>
          <w:tcPr>
            <w:vAlign w:val="top"/>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INDEMNITY RATE</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(specify the rate being sought for each person identified in column 2)</w:t>
            </w:r>
          </w:p>
        </w:tc>
        <w:tc>
          <w:tcPr>
            <w:vAlign w:val="top"/>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ACTUAL RATE*</w:t>
            </w:r>
          </w:p>
        </w:tc>
      </w:tr>
      <w:tr>
        <w:trPr>
          <w:cantSplit w:val="0"/>
          <w:tblHeader w:val="0"/>
        </w:trPr>
        <w:tc>
          <w:tcPr>
            <w:vAlign w:val="top"/>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status of undertakings and refusals; review transcripts regarding two days of examination for discovery; update undertakings and refusals charts; draft motion materials for undertakings and refusals. </w:t>
            </w:r>
          </w:p>
        </w:tc>
        <w:tc>
          <w:tcPr>
            <w:vAlign w:val="top"/>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tl w:val="0"/>
              </w:rPr>
            </w:r>
          </w:p>
        </w:tc>
        <w:tc>
          <w:tcPr>
            <w:vAlign w:val="top"/>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12.9</w:t>
            </w:r>
          </w:p>
        </w:tc>
        <w:tc>
          <w:tcPr>
            <w:vAlign w:val="top"/>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148.00</w:t>
            </w:r>
          </w:p>
        </w:tc>
        <w:tc>
          <w:tcPr>
            <w:vAlign w:val="top"/>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185.00</w:t>
            </w:r>
          </w:p>
        </w:tc>
      </w:tr>
      <w:tr>
        <w:trPr>
          <w:cantSplit w:val="0"/>
          <w:tblHeader w:val="0"/>
        </w:trPr>
        <w:tc>
          <w:tcPr>
            <w:vAlign w:val="top"/>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Received and reviewed Plaintiff’s cross motion; prepared responding record.</w:t>
            </w:r>
          </w:p>
        </w:tc>
        <w:tc>
          <w:tcPr>
            <w:vAlign w:val="top"/>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tl w:val="0"/>
              </w:rPr>
            </w:r>
          </w:p>
        </w:tc>
        <w:tc>
          <w:tcPr>
            <w:vAlign w:val="top"/>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c>
          <w:tcPr>
            <w:vAlign w:val="top"/>
          </w:tcPr>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148.00</w:t>
            </w:r>
          </w:p>
        </w:tc>
        <w:tc>
          <w:tcPr>
            <w:vAlign w:val="top"/>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185.00</w:t>
            </w:r>
          </w:p>
        </w:tc>
      </w:tr>
      <w:tr>
        <w:trPr>
          <w:cantSplit w:val="0"/>
          <w:tblHeader w:val="0"/>
        </w:trPr>
        <w:tc>
          <w:tcPr>
            <w:vAlign w:val="top"/>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with Counsel regarding cross-motion.</w:t>
            </w:r>
          </w:p>
        </w:tc>
        <w:tc>
          <w:tcPr>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tl w:val="0"/>
              </w:rPr>
            </w:r>
          </w:p>
        </w:tc>
        <w:tc>
          <w:tcPr>
            <w:vAlign w:val="top"/>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148.00</w:t>
            </w:r>
          </w:p>
        </w:tc>
        <w:tc>
          <w:tcPr>
            <w:vAlign w:val="top"/>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185.00</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Specify the rate being charged to the client for each person identified in column 2.  If there is a contingency fee arrangement, state the rate that would have been charged absent such arrangement.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28"/>
        </w:tabs>
        <w:spacing w:after="0" w:before="0" w:line="240" w:lineRule="auto"/>
        <w:ind w:left="228" w:right="0" w:hanging="2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any other matter relevant to the question of costs</w:t>
      </w:r>
    </w:p>
    <w:tbl>
      <w:tblPr>
        <w:tblStyle w:val="Table10"/>
        <w:tblW w:w="957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LAWYER’S CERTIFICATE</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CERTIFY that the hours claimed have been spent, that the rates shown are correct and that each disbursement has been incurred as claimed.</w:t>
      </w:r>
    </w:p>
    <w:tbl>
      <w:tblPr>
        <w:tblStyle w:val="Table11"/>
        <w:tblW w:w="9576.0" w:type="dxa"/>
        <w:jc w:val="left"/>
        <w:tblInd w:w="0.0" w:type="pct"/>
        <w:tblLayout w:type="fixed"/>
        <w:tblLook w:val="0000"/>
      </w:tblPr>
      <w:tblGrid>
        <w:gridCol w:w="736"/>
        <w:gridCol w:w="3305"/>
        <w:gridCol w:w="399"/>
        <w:gridCol w:w="5136"/>
        <w:tblGridChange w:id="0">
          <w:tblGrid>
            <w:gridCol w:w="736"/>
            <w:gridCol w:w="3305"/>
            <w:gridCol w:w="399"/>
            <w:gridCol w:w="51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648.0" w:type="dxa"/>
        <w:jc w:val="left"/>
        <w:tblInd w:w="0.0" w:type="pct"/>
        <w:tblLayout w:type="fixed"/>
        <w:tblLook w:val="0000"/>
      </w:tblPr>
      <w:tblGrid>
        <w:gridCol w:w="4824"/>
        <w:gridCol w:w="4824"/>
        <w:tblGridChange w:id="0">
          <w:tblGrid>
            <w:gridCol w:w="4824"/>
            <w:gridCol w:w="482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June 4, 20**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_</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Defence Firm</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Litigation Counsel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_</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_</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_</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8">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w:t>
              <w:tab/>
              <w:t xml:space="preserve">(416) </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A">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Fax:</w:t>
              <w:tab/>
              <w:t xml:space="preserve">(416) </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Lawyers for the Defendant, </w:t>
            </w:r>
            <w:r w:rsidDel="00000000" w:rsidR="00000000" w:rsidRPr="00000000">
              <w:rPr>
                <w:rtl w:val="0"/>
              </w:rPr>
              <w:t xml:space="preserve">_</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648.0" w:type="dxa"/>
        <w:jc w:val="left"/>
        <w:tblInd w:w="0.0" w:type="pct"/>
        <w:tblLayout w:type="fixed"/>
        <w:tblLook w:val="0000"/>
      </w:tblPr>
      <w:tblGrid>
        <w:gridCol w:w="1259"/>
        <w:gridCol w:w="8389"/>
        <w:tblGridChange w:id="0">
          <w:tblGrid>
            <w:gridCol w:w="1259"/>
            <w:gridCol w:w="838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_</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Law Firm</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Barristers and Solicitors</w:t>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_</w:t>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_</w:t>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_</w:t>
            </w:r>
          </w:p>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_</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w:t>
              <w:tab/>
              <w:t xml:space="preserve">(416)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Fax:</w:t>
              <w:tab/>
              <w:t xml:space="preserve">(416)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Lawyers for the Plaintiffs,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RCP-E 57B (July 1, 2007)</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460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6487"/>
        <w:gridCol w:w="1087"/>
        <w:gridCol w:w="7028"/>
        <w:tblGridChange w:id="0">
          <w:tblGrid>
            <w:gridCol w:w="6487"/>
            <w:gridCol w:w="1087"/>
            <w:gridCol w:w="70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58.0" w:type="dxa"/>
              <w:bottom w:w="0.0" w:type="dxa"/>
              <w:right w:w="58.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tl w:val="0"/>
              </w:rPr>
              <w:t xml:space="preserve"> et 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58.0" w:type="dxa"/>
              <w:bottom w:w="0.0" w:type="dxa"/>
              <w:right w:w="58.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p>
        </w:tc>
        <w:tc>
          <w:tcPr>
            <w:tcBorders>
              <w:top w:color="000000" w:space="0" w:sz="0" w:val="nil"/>
              <w:left w:color="000000" w:space="0" w:sz="0" w:val="nil"/>
              <w:bottom w:color="000000" w:space="0" w:sz="0" w:val="nil"/>
              <w:right w:color="000000" w:space="0" w:sz="0" w:val="nil"/>
            </w:tcBorders>
            <w:tcMar>
              <w:top w:w="0.0" w:type="dxa"/>
              <w:left w:w="58.0" w:type="dxa"/>
              <w:bottom w:w="0.0" w:type="dxa"/>
              <w:right w:w="58.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al.</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58.0" w:type="dxa"/>
              <w:bottom w:w="0.0" w:type="dxa"/>
              <w:right w:w="58.0" w:type="dxa"/>
            </w:tcM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Plaintiffs</w:t>
            </w:r>
          </w:p>
        </w:tc>
        <w:tc>
          <w:tcPr>
            <w:tcBorders>
              <w:top w:color="000000" w:space="0" w:sz="0" w:val="nil"/>
              <w:left w:color="000000" w:space="0" w:sz="0" w:val="nil"/>
              <w:bottom w:color="000000" w:space="0" w:sz="0" w:val="nil"/>
              <w:right w:color="000000" w:space="0" w:sz="0" w:val="nil"/>
            </w:tcBorders>
            <w:tcMar>
              <w:top w:w="0.0" w:type="dxa"/>
              <w:left w:w="58.0" w:type="dxa"/>
              <w:bottom w:w="0.0" w:type="dxa"/>
              <w:right w:w="58.0" w:type="dxa"/>
            </w:tcM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58.0" w:type="dxa"/>
              <w:bottom w:w="0.0" w:type="dxa"/>
              <w:right w:w="58.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Defendants</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0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5"/>
        <w:tblW w:w="14602.0" w:type="dxa"/>
        <w:jc w:val="center"/>
        <w:tblLayout w:type="fixed"/>
        <w:tblLook w:val="0000"/>
      </w:tblPr>
      <w:tblGrid>
        <w:gridCol w:w="8297"/>
        <w:gridCol w:w="6305"/>
        <w:tblGridChange w:id="0">
          <w:tblGrid>
            <w:gridCol w:w="8297"/>
            <w:gridCol w:w="6305"/>
          </w:tblGrid>
        </w:tblGridChange>
      </w:tblGrid>
      <w:tr>
        <w:trPr>
          <w:cantSplit w:val="0"/>
          <w:trHeight w:val="250" w:hRule="atLeast"/>
          <w:tblHeader w:val="0"/>
        </w:trPr>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top"/>
          </w:tcPr>
          <w:p w:rsidR="00000000" w:rsidDel="00000000" w:rsidP="00000000" w:rsidRDefault="00000000" w:rsidRPr="00000000" w14:paraId="0000008C">
            <w:pP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Court File No. 07-CV-55555PD</w:t>
            </w:r>
            <w:r w:rsidDel="00000000" w:rsidR="00000000" w:rsidRPr="00000000">
              <w:rPr>
                <w:rtl w:val="0"/>
              </w:rPr>
            </w:r>
          </w:p>
        </w:tc>
      </w:tr>
      <w:tr>
        <w:trPr>
          <w:cantSplit w:val="0"/>
          <w:trHeight w:val="1872" w:hRule="atLeast"/>
          <w:tblHeader w:val="0"/>
        </w:trPr>
        <w:tc>
          <w:tcPr>
            <w:tcBorders>
              <w:top w:color="000000" w:space="0" w:sz="4" w:val="single"/>
              <w:left w:color="000000" w:space="0" w:sz="0" w:val="nil"/>
              <w:bottom w:color="000000" w:space="0" w:sz="0" w:val="nil"/>
              <w:right w:color="000000" w:space="0" w:sz="6" w:val="single"/>
            </w:tcBorders>
            <w:tcMar>
              <w:top w:w="0.0" w:type="dxa"/>
              <w:left w:w="115.0" w:type="dxa"/>
              <w:bottom w:w="0.0" w:type="dxa"/>
              <w:right w:w="115.0" w:type="dxa"/>
            </w:tcMar>
            <w:vAlign w:val="top"/>
          </w:tcPr>
          <w:p w:rsidR="00000000" w:rsidDel="00000000" w:rsidP="00000000" w:rsidRDefault="00000000" w:rsidRPr="00000000" w14:paraId="0000008E">
            <w:pPr>
              <w:rPr>
                <w:sz w:val="20"/>
                <w:szCs w:val="20"/>
                <w:vertAlign w:val="baseline"/>
              </w:rPr>
            </w:pPr>
            <w:r w:rsidDel="00000000" w:rsidR="00000000" w:rsidRPr="00000000">
              <w:rPr>
                <w:rtl w:val="0"/>
              </w:rPr>
            </w:r>
          </w:p>
          <w:p w:rsidR="00000000" w:rsidDel="00000000" w:rsidP="00000000" w:rsidRDefault="00000000" w:rsidRPr="00000000" w14:paraId="0000008F">
            <w:pPr>
              <w:rPr>
                <w:sz w:val="20"/>
                <w:szCs w:val="20"/>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0" w:val="nil"/>
            </w:tcBorders>
            <w:tcMar>
              <w:top w:w="0.0" w:type="dxa"/>
              <w:left w:w="115.0" w:type="dxa"/>
              <w:bottom w:w="0.0" w:type="dxa"/>
              <w:right w:w="115.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ONTARIO</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SUPERIOR COURT OF JUSTICE</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PROCEEDING COMMENCED AT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TORONTO</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52" w:hRule="atLeast"/>
          <w:tblHeader w:val="0"/>
        </w:trPr>
        <w:tc>
          <w:tcPr>
            <w:tcBorders>
              <w:top w:color="000000" w:space="0" w:sz="0" w:val="nil"/>
              <w:left w:color="000000" w:space="0" w:sz="0" w:val="nil"/>
              <w:bottom w:color="000000" w:space="0" w:sz="0" w:val="nil"/>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COSTS OUTLINE</w:t>
            </w:r>
          </w:p>
        </w:tc>
      </w:tr>
      <w:tr>
        <w:trPr>
          <w:cantSplit w:val="0"/>
          <w:trHeight w:val="5328" w:hRule="atLeast"/>
          <w:tblHeader w:val="0"/>
        </w:trPr>
        <w:tc>
          <w:tcPr>
            <w:tcBorders>
              <w:top w:color="000000" w:space="0" w:sz="0" w:val="nil"/>
              <w:left w:color="000000" w:space="0" w:sz="0" w:val="nil"/>
              <w:bottom w:color="000000" w:space="0" w:sz="0" w:val="nil"/>
              <w:right w:color="000000" w:space="0" w:sz="6" w:val="single"/>
            </w:tcBorders>
            <w:tcMar>
              <w:top w:w="0.0" w:type="dxa"/>
              <w:left w:w="115.0" w:type="dxa"/>
              <w:bottom w:w="0.0" w:type="dxa"/>
              <w:right w:w="115.0" w:type="dxa"/>
            </w:tcMar>
            <w:vAlign w:val="top"/>
          </w:tcPr>
          <w:p w:rsidR="00000000" w:rsidDel="00000000" w:rsidP="00000000" w:rsidRDefault="00000000" w:rsidRPr="00000000" w14:paraId="00000099">
            <w:pPr>
              <w:rPr>
                <w:vertAlign w:val="baseline"/>
              </w:rPr>
            </w:pPr>
            <w:r w:rsidDel="00000000" w:rsidR="00000000" w:rsidRPr="00000000">
              <w:rPr>
                <w:rtl w:val="0"/>
              </w:rPr>
            </w:r>
          </w:p>
        </w:tc>
        <w:tc>
          <w:tcPr>
            <w:tcBorders>
              <w:top w:color="000000" w:space="0" w:sz="4" w:val="single"/>
              <w:left w:color="000000" w:space="0" w:sz="6" w:val="single"/>
              <w:bottom w:color="000000" w:space="0" w:sz="0" w:val="nil"/>
              <w:right w:color="000000" w:space="0" w:sz="0" w:val="nil"/>
            </w:tcBorders>
            <w:tcMar>
              <w:top w:w="0.0" w:type="dxa"/>
              <w:left w:w="216.0" w:type="dxa"/>
              <w:bottom w:w="0.0" w:type="dxa"/>
              <w:right w:w="115.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Defence Firm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Litigation Counsel</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_</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_</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_</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w:t>
              <w:tab/>
              <w:t xml:space="preserve">(416)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Fax:</w:t>
              <w:tab/>
              <w:t xml:space="preserve">(416)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Lawyers for the Defendant,</w:t>
              <w:br w:type="textWrapping"/>
            </w:r>
            <w:r w:rsidDel="00000000" w:rsidR="00000000" w:rsidRPr="00000000">
              <w:rPr>
                <w:rtl w:val="0"/>
              </w:rPr>
              <w:t xml:space="preserve">_</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RCP-E 4C (July 1, 2007)</w:t>
            </w:r>
          </w:p>
        </w:tc>
      </w:tr>
    </w:tbl>
    <w:p w:rsidR="00000000" w:rsidDel="00000000" w:rsidP="00000000" w:rsidRDefault="00000000" w:rsidRPr="00000000" w14:paraId="000000A8">
      <w:pPr>
        <w:rPr>
          <w:sz w:val="20"/>
          <w:szCs w:val="20"/>
          <w:vertAlign w:val="baseline"/>
        </w:rPr>
      </w:pPr>
      <w:r w:rsidDel="00000000" w:rsidR="00000000" w:rsidRPr="00000000">
        <w:rPr>
          <w:rtl w:val="0"/>
        </w:rPr>
      </w:r>
    </w:p>
    <w:sectPr>
      <w:headerReference r:id="rId11" w:type="default"/>
      <w:footerReference r:id="rId12" w:type="default"/>
      <w:type w:val="nextPage"/>
      <w:pgSz w:h="12240" w:w="15840" w:orient="landscape"/>
      <w:pgMar w:bottom="720" w:top="720" w:left="1440" w:right="1440"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CLBase">
    <w:name w:val="ACL Base"/>
    <w:next w:val="ACLBase"/>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AffidavitsFirstLine">
    <w:name w:val="ACL Affidavits First Line"/>
    <w:basedOn w:val="ACLBase"/>
    <w:next w:val="ACLAffidavitsFirstLine"/>
    <w:autoRedefine w:val="0"/>
    <w:hidden w:val="0"/>
    <w:qFormat w:val="0"/>
    <w:pPr>
      <w:suppressAutoHyphens w:val="1"/>
      <w:spacing w:after="240" w:line="480" w:lineRule="auto"/>
      <w:ind w:leftChars="-1" w:rightChars="0" w:firstLine="72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BodyFine">
    <w:name w:val="ACL Body Fine"/>
    <w:basedOn w:val="ACLBase"/>
    <w:next w:val="ACLBodyFine"/>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sz w:val="18"/>
      <w:szCs w:val="18"/>
      <w:effect w:val="none"/>
      <w:vertAlign w:val="baseline"/>
      <w:cs w:val="0"/>
      <w:em w:val="none"/>
      <w:lang w:bidi="ar-SA" w:eastAsia="en-US" w:val="en-CA"/>
    </w:rPr>
  </w:style>
  <w:style w:type="paragraph" w:styleId="ACLBodyFineItalics">
    <w:name w:val="ACL Body Fine Italics"/>
    <w:basedOn w:val="ACLBodyFine"/>
    <w:next w:val="ACLBodyFineItalics"/>
    <w:autoRedefine w:val="0"/>
    <w:hidden w:val="0"/>
    <w:qFormat w:val="0"/>
    <w:pPr>
      <w:suppressAutoHyphens w:val="1"/>
      <w:spacing w:after="240" w:line="1" w:lineRule="atLeast"/>
      <w:ind w:leftChars="-1" w:rightChars="0" w:firstLineChars="-1"/>
      <w:jc w:val="both"/>
      <w:textDirection w:val="btLr"/>
      <w:textAlignment w:val="top"/>
      <w:outlineLvl w:val="0"/>
    </w:pPr>
    <w:rPr>
      <w:i w:val="1"/>
      <w:iCs w:val="1"/>
      <w:w w:val="100"/>
      <w:position w:val="-1"/>
      <w:sz w:val="18"/>
      <w:szCs w:val="18"/>
      <w:effect w:val="none"/>
      <w:vertAlign w:val="baseline"/>
      <w:cs w:val="0"/>
      <w:em w:val="none"/>
      <w:lang w:bidi="ar-SA" w:eastAsia="en-US" w:val="en-CA"/>
    </w:rPr>
  </w:style>
  <w:style w:type="character" w:styleId="ACLBodyFineItalicsChar">
    <w:name w:val="ACL Body Fine Italics Char"/>
    <w:next w:val="ACLBodyFineItalicsChar"/>
    <w:autoRedefine w:val="0"/>
    <w:hidden w:val="0"/>
    <w:qFormat w:val="0"/>
    <w:rPr>
      <w:i w:val="1"/>
      <w:iCs w:val="1"/>
      <w:w w:val="100"/>
      <w:position w:val="-1"/>
      <w:sz w:val="18"/>
      <w:szCs w:val="18"/>
      <w:effect w:val="none"/>
      <w:vertAlign w:val="baseline"/>
      <w:cs w:val="0"/>
      <w:em w:val="none"/>
      <w:lang w:eastAsia="und" w:val="en-CA"/>
    </w:rPr>
  </w:style>
  <w:style w:type="paragraph" w:styleId="ACLFooter">
    <w:name w:val="ACL Footer"/>
    <w:basedOn w:val="ACLBase"/>
    <w:next w:val="AC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CA"/>
    </w:rPr>
  </w:style>
  <w:style w:type="paragraph" w:styleId="ACLHeader">
    <w:name w:val="ACL Header"/>
    <w:basedOn w:val="ACLBase"/>
    <w:next w:val="ACLHead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CA"/>
    </w:rPr>
  </w:style>
  <w:style w:type="paragraph" w:styleId="ACLHeading1">
    <w:name w:val="ACL Heading 1"/>
    <w:basedOn w:val="ACLBase"/>
    <w:next w:val="ACLHeading2"/>
    <w:autoRedefine w:val="0"/>
    <w:hidden w:val="0"/>
    <w:qFormat w:val="0"/>
    <w:pPr>
      <w:suppressAutoHyphens w:val="1"/>
      <w:spacing w:after="240" w:line="1" w:lineRule="atLeast"/>
      <w:ind w:leftChars="-1" w:rightChars="0" w:firstLineChars="-1"/>
      <w:jc w:val="center"/>
      <w:textDirection w:val="btLr"/>
      <w:textAlignment w:val="top"/>
      <w:outlineLvl w:val="0"/>
    </w:pPr>
    <w:rPr>
      <w:b w:val="1"/>
      <w:bCs w:val="1"/>
      <w:caps w:val="1"/>
      <w:w w:val="100"/>
      <w:position w:val="-1"/>
      <w:sz w:val="28"/>
      <w:szCs w:val="28"/>
      <w:effect w:val="none"/>
      <w:vertAlign w:val="baseline"/>
      <w:cs w:val="0"/>
      <w:em w:val="none"/>
      <w:lang w:bidi="ar-SA" w:eastAsia="en-US" w:val="en-CA"/>
    </w:rPr>
  </w:style>
  <w:style w:type="paragraph" w:styleId="ACLHeading2">
    <w:name w:val="ACL Heading 2"/>
    <w:basedOn w:val="ACLBase"/>
    <w:next w:val="ACLHeading2"/>
    <w:autoRedefine w:val="0"/>
    <w:hidden w:val="0"/>
    <w:qFormat w:val="0"/>
    <w:pPr>
      <w:suppressAutoHyphens w:val="1"/>
      <w:spacing w:after="240" w:line="1" w:lineRule="atLeast"/>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CA"/>
    </w:rPr>
  </w:style>
  <w:style w:type="paragraph" w:styleId="ACLHeading2Undln">
    <w:name w:val="ACL Heading 2 Undln"/>
    <w:basedOn w:val="ACLHeading2"/>
    <w:next w:val="ACLHeading2Undln"/>
    <w:autoRedefine w:val="0"/>
    <w:hidden w:val="0"/>
    <w:qFormat w:val="0"/>
    <w:pPr>
      <w:suppressAutoHyphens w:val="1"/>
      <w:spacing w:after="240" w:line="1" w:lineRule="atLeast"/>
      <w:ind w:leftChars="-1" w:rightChars="0" w:firstLineChars="-1"/>
      <w:jc w:val="both"/>
      <w:textDirection w:val="btLr"/>
      <w:textAlignment w:val="top"/>
      <w:outlineLvl w:val="0"/>
    </w:pPr>
    <w:rPr>
      <w:b w:val="1"/>
      <w:bCs w:val="1"/>
      <w:w w:val="100"/>
      <w:position w:val="-1"/>
      <w:sz w:val="24"/>
      <w:szCs w:val="24"/>
      <w:u w:val="single"/>
      <w:effect w:val="none"/>
      <w:vertAlign w:val="baseline"/>
      <w:cs w:val="0"/>
      <w:em w:val="none"/>
      <w:lang w:bidi="ar-SA" w:eastAsia="en-US" w:val="en-CA"/>
    </w:rPr>
  </w:style>
  <w:style w:type="paragraph" w:styleId="ACLNormalSgl">
    <w:name w:val="ACL Normal Sgl"/>
    <w:basedOn w:val="ACLBase"/>
    <w:next w:val="ACLNormalSgl"/>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Normal">
    <w:name w:val="ACL Normal"/>
    <w:basedOn w:val="ACLBase"/>
    <w:next w:val="ACLNormal"/>
    <w:autoRedefine w:val="0"/>
    <w:hidden w:val="0"/>
    <w:qFormat w:val="0"/>
    <w:pPr>
      <w:suppressAutoHyphens w:val="1"/>
      <w:spacing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leadingsPara1">
    <w:name w:val="ACL Pleadings Para1"/>
    <w:basedOn w:val="ACLPleadingsL1"/>
    <w:next w:val="ACLPleadingsPara1"/>
    <w:autoRedefine w:val="0"/>
    <w:hidden w:val="0"/>
    <w:qFormat w:val="0"/>
    <w:pPr>
      <w:numPr>
        <w:ilvl w:val="0"/>
        <w:numId w:val="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leadingsPara2">
    <w:name w:val="ACL Pleadings Para2"/>
    <w:basedOn w:val="ACLPleadingsL2"/>
    <w:next w:val="ACLPleadingsPara2"/>
    <w:autoRedefine w:val="0"/>
    <w:hidden w:val="0"/>
    <w:qFormat w:val="0"/>
    <w:pPr>
      <w:numPr>
        <w:ilvl w:val="0"/>
        <w:numId w:val="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1440" w:leftChars="-1" w:rightChars="0" w:hanging="1440" w:firstLineChars="-1"/>
      <w:jc w:val="both"/>
      <w:textDirection w:val="btLr"/>
      <w:textAlignment w:val="top"/>
      <w:outlineLvl w:val="1"/>
    </w:pPr>
    <w:rPr>
      <w:w w:val="100"/>
      <w:position w:val="-1"/>
      <w:sz w:val="24"/>
      <w:szCs w:val="24"/>
      <w:effect w:val="none"/>
      <w:vertAlign w:val="baseline"/>
      <w:cs w:val="0"/>
      <w:em w:val="none"/>
      <w:lang w:bidi="ar-SA" w:eastAsia="en-US" w:val="en-CA"/>
    </w:rPr>
  </w:style>
  <w:style w:type="paragraph" w:styleId="ACLPleadingsPara3">
    <w:name w:val="ACL Pleadings Para3"/>
    <w:basedOn w:val="ACLPleadingsL3"/>
    <w:next w:val="ACLPleadingsPara3"/>
    <w:autoRedefine w:val="0"/>
    <w:hidden w:val="0"/>
    <w:qFormat w:val="0"/>
    <w:pPr>
      <w:numPr>
        <w:ilvl w:val="0"/>
        <w:numId w:val="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2160" w:leftChars="-1" w:rightChars="0" w:hanging="2160" w:firstLineChars="-1"/>
      <w:jc w:val="both"/>
      <w:textDirection w:val="btLr"/>
      <w:textAlignment w:val="top"/>
      <w:outlineLvl w:val="2"/>
    </w:pPr>
    <w:rPr>
      <w:w w:val="100"/>
      <w:position w:val="-1"/>
      <w:sz w:val="24"/>
      <w:szCs w:val="24"/>
      <w:effect w:val="none"/>
      <w:vertAlign w:val="baseline"/>
      <w:cs w:val="0"/>
      <w:em w:val="none"/>
      <w:lang w:bidi="ar-SA" w:eastAsia="en-US" w:val="en-CA"/>
    </w:rPr>
  </w:style>
  <w:style w:type="paragraph" w:styleId="ACLPleadingsPara4">
    <w:name w:val="ACL Pleadings Para4"/>
    <w:basedOn w:val="ACLPleadingsL4"/>
    <w:next w:val="ACLPleadingsPara4"/>
    <w:autoRedefine w:val="0"/>
    <w:hidden w:val="0"/>
    <w:qFormat w:val="0"/>
    <w:pPr>
      <w:numPr>
        <w:ilvl w:val="0"/>
        <w:numId w:val="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2880" w:leftChars="-1" w:rightChars="0" w:hanging="2880" w:firstLineChars="-1"/>
      <w:jc w:val="both"/>
      <w:textDirection w:val="btLr"/>
      <w:textAlignment w:val="top"/>
      <w:outlineLvl w:val="3"/>
    </w:pPr>
    <w:rPr>
      <w:w w:val="100"/>
      <w:position w:val="-1"/>
      <w:sz w:val="24"/>
      <w:szCs w:val="24"/>
      <w:effect w:val="none"/>
      <w:vertAlign w:val="baseline"/>
      <w:cs w:val="0"/>
      <w:em w:val="none"/>
      <w:lang w:bidi="ar-SA" w:eastAsia="en-US" w:val="en-CA"/>
    </w:rPr>
  </w:style>
  <w:style w:type="paragraph" w:styleId="ACLPleadingsPara5">
    <w:name w:val="ACL Pleadings Para5"/>
    <w:basedOn w:val="ACLPleadingsL5"/>
    <w:next w:val="ACLPleadingsPara5"/>
    <w:autoRedefine w:val="0"/>
    <w:hidden w:val="0"/>
    <w:qFormat w:val="0"/>
    <w:pPr>
      <w:numPr>
        <w:ilvl w:val="0"/>
        <w:numId w:val="0"/>
      </w:numPr>
      <w:tabs>
        <w:tab w:val="left" w:leader="none" w:pos="720"/>
        <w:tab w:val="left" w:leader="none" w:pos="1440"/>
        <w:tab w:val="left" w:leader="none" w:pos="2160"/>
        <w:tab w:val="left" w:leader="none" w:pos="279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3600" w:leftChars="-1" w:rightChars="0" w:hanging="3600" w:firstLineChars="-1"/>
      <w:jc w:val="both"/>
      <w:textDirection w:val="btLr"/>
      <w:textAlignment w:val="top"/>
      <w:outlineLvl w:val="4"/>
    </w:pPr>
    <w:rPr>
      <w:w w:val="100"/>
      <w:position w:val="-1"/>
      <w:sz w:val="24"/>
      <w:szCs w:val="24"/>
      <w:effect w:val="none"/>
      <w:vertAlign w:val="baseline"/>
      <w:cs w:val="0"/>
      <w:em w:val="none"/>
      <w:lang w:bidi="ar-SA" w:eastAsia="en-US" w:val="en-CA"/>
    </w:rPr>
  </w:style>
  <w:style w:type="paragraph" w:styleId="ACLPleadingsPreTyped">
    <w:name w:val="ACL Pleadings PreTyped"/>
    <w:basedOn w:val="ACLBase"/>
    <w:next w:val="ACLPleadingsPreTyped"/>
    <w:autoRedefine w:val="0"/>
    <w:hidden w:val="0"/>
    <w:qFormat w:val="0"/>
    <w:pPr>
      <w:suppressAutoHyphens w:val="1"/>
      <w:spacing w:after="240" w:line="1" w:lineRule="atLeast"/>
      <w:ind w:leftChars="-1" w:rightChars="0" w:firstLine="72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BodySgl">
    <w:name w:val="ACL Body Sgl"/>
    <w:basedOn w:val="ACLNormalSgl"/>
    <w:next w:val="ACLBodySgl"/>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BodySglFirstLineIndent">
    <w:name w:val="ACL Body Sgl First Line Indent"/>
    <w:basedOn w:val="ACLBodySgl"/>
    <w:next w:val="ACLBodySglFirstLineIndent"/>
    <w:autoRedefine w:val="0"/>
    <w:hidden w:val="0"/>
    <w:qFormat w:val="0"/>
    <w:pPr>
      <w:suppressAutoHyphens w:val="1"/>
      <w:spacing w:after="240" w:line="1" w:lineRule="atLeast"/>
      <w:ind w:leftChars="-1" w:rightChars="0" w:firstLine="72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BodySglFullIndent">
    <w:name w:val="ACL Body Sgl Full Indent"/>
    <w:basedOn w:val="ACLBodySgl"/>
    <w:next w:val="ACLBodySglFullIndent"/>
    <w:autoRedefine w:val="0"/>
    <w:hidden w:val="0"/>
    <w:qFormat w:val="0"/>
    <w:pPr>
      <w:suppressAutoHyphens w:val="1"/>
      <w:spacing w:after="240" w:line="1" w:lineRule="atLeast"/>
      <w:ind w:left="1440" w:righ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Body">
    <w:name w:val="ACL Body"/>
    <w:basedOn w:val="ACLNormal"/>
    <w:next w:val="ACLBody"/>
    <w:autoRedefine w:val="0"/>
    <w:hidden w:val="0"/>
    <w:qFormat w:val="0"/>
    <w:pPr>
      <w:suppressAutoHyphens w:val="1"/>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BodyFirstLineIndent">
    <w:name w:val="ACL Body First Line Indent"/>
    <w:basedOn w:val="ACLBody"/>
    <w:next w:val="ACLBodyFirstLineIndent"/>
    <w:autoRedefine w:val="0"/>
    <w:hidden w:val="0"/>
    <w:qFormat w:val="0"/>
    <w:pPr>
      <w:suppressAutoHyphens w:val="1"/>
      <w:spacing w:after="240" w:line="480" w:lineRule="auto"/>
      <w:ind w:leftChars="-1" w:rightChars="0" w:firstLine="72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BodyFullIndent">
    <w:name w:val="ACL Body Full Indent"/>
    <w:basedOn w:val="ACLBody"/>
    <w:next w:val="ACLBodyFullIndent"/>
    <w:autoRedefine w:val="0"/>
    <w:hidden w:val="0"/>
    <w:qFormat w:val="0"/>
    <w:pPr>
      <w:suppressAutoHyphens w:val="1"/>
      <w:spacing w:after="240" w:line="480" w:lineRule="auto"/>
      <w:ind w:left="1440" w:righ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Regulation">
    <w:name w:val="ACL Regulation"/>
    <w:basedOn w:val="ACLBodySgl"/>
    <w:next w:val="ACLRegulation"/>
    <w:autoRedefine w:val="0"/>
    <w:hidden w:val="0"/>
    <w:qFormat w:val="0"/>
    <w:pPr>
      <w:suppressAutoHyphens w:val="1"/>
      <w:spacing w:after="240" w:line="1" w:lineRule="atLeast"/>
      <w:ind w:leftChars="-1" w:rightChars="0" w:firstLineChars="-1"/>
      <w:jc w:val="right"/>
      <w:textDirection w:val="btLr"/>
      <w:textAlignment w:val="top"/>
      <w:outlineLvl w:val="0"/>
    </w:pPr>
    <w:rPr>
      <w:w w:val="100"/>
      <w:position w:val="-1"/>
      <w:sz w:val="24"/>
      <w:szCs w:val="24"/>
      <w:effect w:val="none"/>
      <w:vertAlign w:val="baseline"/>
      <w:cs w:val="0"/>
      <w:em w:val="none"/>
      <w:lang w:bidi="ar-SA" w:eastAsia="en-US" w:val="en-CA"/>
    </w:rPr>
  </w:style>
  <w:style w:type="paragraph" w:styleId="ACLSglPara1">
    <w:name w:val="ACL Sgl Para1"/>
    <w:basedOn w:val="ACLParaOutlineNumSglL1"/>
    <w:next w:val="ACLSglPara1"/>
    <w:autoRedefine w:val="0"/>
    <w:hidden w:val="0"/>
    <w:qFormat w:val="0"/>
    <w:pPr>
      <w:numPr>
        <w:ilvl w:val="0"/>
        <w:numId w:val="0"/>
      </w:numPr>
      <w:suppressAutoHyphens w:val="1"/>
      <w:spacing w:after="24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SglPara2">
    <w:name w:val="ACL Sgl Para2"/>
    <w:basedOn w:val="ACLParaOutlineNumSglL2"/>
    <w:next w:val="ACLSglPara2"/>
    <w:autoRedefine w:val="0"/>
    <w:hidden w:val="0"/>
    <w:qFormat w:val="0"/>
    <w:pPr>
      <w:numPr>
        <w:ilvl w:val="0"/>
        <w:numId w:val="0"/>
      </w:numPr>
      <w:tabs>
        <w:tab w:val="left" w:leader="none" w:pos="720"/>
        <w:tab w:val="left" w:leader="none" w:pos="1440"/>
      </w:tabs>
      <w:suppressAutoHyphens w:val="1"/>
      <w:spacing w:after="240" w:line="1" w:lineRule="atLeast"/>
      <w:ind w:left="1440" w:leftChars="-1" w:rightChars="0" w:hanging="1440" w:firstLineChars="-1"/>
      <w:jc w:val="both"/>
      <w:textDirection w:val="btLr"/>
      <w:textAlignment w:val="top"/>
      <w:outlineLvl w:val="1"/>
    </w:pPr>
    <w:rPr>
      <w:w w:val="100"/>
      <w:position w:val="-1"/>
      <w:sz w:val="24"/>
      <w:szCs w:val="24"/>
      <w:effect w:val="none"/>
      <w:vertAlign w:val="baseline"/>
      <w:cs w:val="0"/>
      <w:em w:val="none"/>
      <w:lang w:bidi="ar-SA" w:eastAsia="en-US" w:val="en-CA"/>
    </w:rPr>
  </w:style>
  <w:style w:type="paragraph" w:styleId="ACLSglPara3">
    <w:name w:val="ACL Sgl Para3"/>
    <w:basedOn w:val="ACLParaOutlineNumSglL3"/>
    <w:next w:val="ACLSglPara3"/>
    <w:autoRedefine w:val="0"/>
    <w:hidden w:val="0"/>
    <w:qFormat w:val="0"/>
    <w:pPr>
      <w:numPr>
        <w:ilvl w:val="0"/>
        <w:numId w:val="0"/>
      </w:numPr>
      <w:tabs>
        <w:tab w:val="left" w:leader="none" w:pos="720"/>
        <w:tab w:val="left" w:leader="none" w:pos="1440"/>
        <w:tab w:val="left" w:leader="none" w:pos="2160"/>
      </w:tabs>
      <w:suppressAutoHyphens w:val="1"/>
      <w:spacing w:after="240" w:line="1" w:lineRule="atLeast"/>
      <w:ind w:left="2160" w:leftChars="-1" w:rightChars="0" w:hanging="2160" w:firstLineChars="-1"/>
      <w:jc w:val="both"/>
      <w:textDirection w:val="btLr"/>
      <w:textAlignment w:val="top"/>
      <w:outlineLvl w:val="2"/>
    </w:pPr>
    <w:rPr>
      <w:w w:val="100"/>
      <w:position w:val="-1"/>
      <w:sz w:val="24"/>
      <w:szCs w:val="24"/>
      <w:effect w:val="none"/>
      <w:vertAlign w:val="baseline"/>
      <w:cs w:val="0"/>
      <w:em w:val="none"/>
      <w:lang w:bidi="ar-SA" w:eastAsia="en-US" w:val="en-CA"/>
    </w:rPr>
  </w:style>
  <w:style w:type="paragraph" w:styleId="ACLAffiDocsL1">
    <w:name w:val="ACL AffiDocs L1"/>
    <w:basedOn w:val="ACLBase"/>
    <w:next w:val="ACLAffiDocsL1"/>
    <w:autoRedefine w:val="0"/>
    <w:hidden w:val="0"/>
    <w:qFormat w:val="0"/>
    <w:pPr>
      <w:numPr>
        <w:ilvl w:val="0"/>
        <w:numId w:val="2"/>
      </w:numPr>
      <w:suppressAutoHyphens w:val="1"/>
      <w:spacing w:after="48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AffiDocsL2">
    <w:name w:val="ACL AffiDocs L2"/>
    <w:basedOn w:val="ACLAffiDocsL1"/>
    <w:next w:val="ACLAffiDocsL2"/>
    <w:autoRedefine w:val="0"/>
    <w:hidden w:val="0"/>
    <w:qFormat w:val="0"/>
    <w:pPr>
      <w:numPr>
        <w:ilvl w:val="1"/>
        <w:numId w:val="2"/>
      </w:numPr>
      <w:suppressAutoHyphens w:val="1"/>
      <w:spacing w:after="48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AffiDocsL3">
    <w:name w:val="ACL AffiDocs L3"/>
    <w:basedOn w:val="ACLAffiDocsL2"/>
    <w:next w:val="ACLAffiDocsL3"/>
    <w:autoRedefine w:val="0"/>
    <w:hidden w:val="0"/>
    <w:qFormat w:val="0"/>
    <w:pPr>
      <w:numPr>
        <w:ilvl w:val="2"/>
        <w:numId w:val="2"/>
      </w:numPr>
      <w:suppressAutoHyphens w:val="1"/>
      <w:spacing w:after="48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AffiDocsPara1">
    <w:name w:val="ACL AffiDocs Para1"/>
    <w:basedOn w:val="ACLAffiDocsL1"/>
    <w:next w:val="ACLAffiDocsPara1"/>
    <w:autoRedefine w:val="0"/>
    <w:hidden w:val="0"/>
    <w:qFormat w:val="0"/>
    <w:pPr>
      <w:numPr>
        <w:ilvl w:val="0"/>
        <w:numId w:val="0"/>
      </w:numPr>
      <w:suppressAutoHyphens w:val="1"/>
      <w:spacing w:after="48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AffiDocsPara2">
    <w:name w:val="ACL AffiDocs Para2"/>
    <w:basedOn w:val="ACLAffiDocsL2"/>
    <w:next w:val="ACLAffiDocsPara2"/>
    <w:autoRedefine w:val="0"/>
    <w:hidden w:val="0"/>
    <w:qFormat w:val="0"/>
    <w:pPr>
      <w:numPr>
        <w:ilvl w:val="0"/>
        <w:numId w:val="0"/>
      </w:numPr>
      <w:tabs>
        <w:tab w:val="left" w:leader="none" w:pos="1440"/>
      </w:tabs>
      <w:suppressAutoHyphens w:val="1"/>
      <w:spacing w:after="480" w:line="1" w:lineRule="atLeast"/>
      <w:ind w:left="1440" w:leftChars="-1" w:rightChars="0" w:hanging="144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AffiDocsPara3">
    <w:name w:val="ACL AffiDocs Para3"/>
    <w:basedOn w:val="ACLAffiDocsL3"/>
    <w:next w:val="ACLAffiDocsPara3"/>
    <w:autoRedefine w:val="0"/>
    <w:hidden w:val="0"/>
    <w:qFormat w:val="0"/>
    <w:pPr>
      <w:numPr>
        <w:ilvl w:val="0"/>
        <w:numId w:val="0"/>
      </w:numPr>
      <w:tabs>
        <w:tab w:val="left" w:leader="none" w:pos="1440"/>
        <w:tab w:val="left" w:leader="none" w:pos="2160"/>
      </w:tabs>
      <w:suppressAutoHyphens w:val="1"/>
      <w:spacing w:after="480" w:line="1" w:lineRule="atLeast"/>
      <w:ind w:left="2160" w:leftChars="-1" w:rightChars="0" w:hanging="216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AffiServiceNum">
    <w:name w:val="ACL AffiService Num"/>
    <w:basedOn w:val="ACLBody"/>
    <w:next w:val="ACLAffiServiceNum"/>
    <w:autoRedefine w:val="0"/>
    <w:hidden w:val="0"/>
    <w:qFormat w:val="0"/>
    <w:pPr>
      <w:numPr>
        <w:ilvl w:val="0"/>
        <w:numId w:val="3"/>
      </w:numPr>
      <w:suppressAutoHyphens w:val="1"/>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BodySglMedium">
    <w:name w:val="ACL Body Sgl Medium"/>
    <w:basedOn w:val="ACLBodySgl"/>
    <w:next w:val="ACLBodySglMedium"/>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CA"/>
    </w:rPr>
  </w:style>
  <w:style w:type="paragraph" w:styleId="ACLTable1">
    <w:name w:val="ACL Table 1"/>
    <w:basedOn w:val="ACLBodySglMedium"/>
    <w:next w:val="ACLTable1"/>
    <w:autoRedefine w:val="0"/>
    <w:hidden w:val="0"/>
    <w:qFormat w:val="0"/>
    <w:pPr>
      <w:suppressAutoHyphens w:val="1"/>
      <w:spacing w:after="0" w:line="1" w:lineRule="atLeast"/>
      <w:ind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CA"/>
    </w:rPr>
  </w:style>
  <w:style w:type="paragraph" w:styleId="ACLTableNum">
    <w:name w:val="ACL Table Num"/>
    <w:basedOn w:val="ACLTable1"/>
    <w:next w:val="ACLTableNum"/>
    <w:autoRedefine w:val="0"/>
    <w:hidden w:val="0"/>
    <w:qFormat w:val="0"/>
    <w:pPr>
      <w:numPr>
        <w:ilvl w:val="0"/>
        <w:numId w:val="7"/>
      </w:numPr>
      <w:suppressAutoHyphens w:val="1"/>
      <w:spacing w:after="0" w:line="1" w:lineRule="atLeast"/>
      <w:ind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CA"/>
    </w:rPr>
  </w:style>
  <w:style w:type="paragraph" w:styleId="ACLSglPara4">
    <w:name w:val="ACL Sgl Para4"/>
    <w:basedOn w:val="ACLParaOutlineNumSglL4"/>
    <w:next w:val="ACLSglPara4"/>
    <w:autoRedefine w:val="0"/>
    <w:hidden w:val="0"/>
    <w:qFormat w:val="0"/>
    <w:pPr>
      <w:numPr>
        <w:ilvl w:val="0"/>
        <w:numId w:val="0"/>
      </w:numPr>
      <w:tabs>
        <w:tab w:val="left" w:leader="none" w:pos="720"/>
        <w:tab w:val="left" w:leader="none" w:pos="1440"/>
        <w:tab w:val="left" w:leader="none" w:pos="2160"/>
        <w:tab w:val="left" w:leader="none" w:pos="2880"/>
      </w:tabs>
      <w:suppressAutoHyphens w:val="1"/>
      <w:spacing w:after="240" w:line="1" w:lineRule="atLeast"/>
      <w:ind w:left="2880" w:leftChars="-1" w:rightChars="0" w:hanging="2880" w:firstLineChars="-1"/>
      <w:jc w:val="both"/>
      <w:textDirection w:val="btLr"/>
      <w:textAlignment w:val="top"/>
      <w:outlineLvl w:val="3"/>
    </w:pPr>
    <w:rPr>
      <w:w w:val="100"/>
      <w:position w:val="-1"/>
      <w:sz w:val="24"/>
      <w:szCs w:val="24"/>
      <w:effect w:val="none"/>
      <w:vertAlign w:val="baseline"/>
      <w:cs w:val="0"/>
      <w:em w:val="none"/>
      <w:lang w:bidi="ar-SA" w:eastAsia="en-US" w:val="en-CA"/>
    </w:rPr>
  </w:style>
  <w:style w:type="paragraph" w:styleId="ACLSglPara5">
    <w:name w:val="ACL Sgl Para5"/>
    <w:basedOn w:val="ACLParaOutlineNumSglL5"/>
    <w:next w:val="ACLSglPara5"/>
    <w:autoRedefine w:val="0"/>
    <w:hidden w:val="0"/>
    <w:qFormat w:val="0"/>
    <w:pPr>
      <w:numPr>
        <w:ilvl w:val="0"/>
        <w:numId w:val="0"/>
      </w:numPr>
      <w:tabs>
        <w:tab w:val="left" w:leader="none" w:pos="720"/>
        <w:tab w:val="left" w:leader="none" w:pos="1440"/>
        <w:tab w:val="left" w:leader="none" w:pos="2160"/>
        <w:tab w:val="left" w:leader="none" w:pos="2880"/>
        <w:tab w:val="left" w:leader="none" w:pos="3600"/>
      </w:tabs>
      <w:suppressAutoHyphens w:val="1"/>
      <w:spacing w:after="240" w:line="1" w:lineRule="atLeast"/>
      <w:ind w:left="3600" w:leftChars="-1" w:rightChars="0" w:hanging="3600" w:firstLineChars="-1"/>
      <w:jc w:val="both"/>
      <w:textDirection w:val="btLr"/>
      <w:textAlignment w:val="top"/>
      <w:outlineLvl w:val="4"/>
    </w:pPr>
    <w:rPr>
      <w:w w:val="100"/>
      <w:position w:val="-1"/>
      <w:sz w:val="24"/>
      <w:szCs w:val="24"/>
      <w:effect w:val="none"/>
      <w:vertAlign w:val="baseline"/>
      <w:cs w:val="0"/>
      <w:em w:val="none"/>
      <w:lang w:bidi="ar-SA" w:eastAsia="en-US" w:val="en-CA"/>
    </w:rPr>
  </w:style>
  <w:style w:type="paragraph" w:styleId="ACLParaOutlineNumSglMain">
    <w:name w:val="ACL Para Outline Num Sgl Main"/>
    <w:basedOn w:val="ACLBodySgl"/>
    <w:next w:val="ACLParaOutlineNumSglMain"/>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araOutlineNumSglL2">
    <w:name w:val="ACL Para Outline Num Sgl L2"/>
    <w:basedOn w:val="ACLParaOutlineNumSglMain"/>
    <w:next w:val="ACLParaOutlineNumSglL2"/>
    <w:autoRedefine w:val="0"/>
    <w:hidden w:val="0"/>
    <w:qFormat w:val="0"/>
    <w:pPr>
      <w:numPr>
        <w:ilvl w:val="1"/>
        <w:numId w:val="5"/>
      </w:numPr>
      <w:suppressAutoHyphens w:val="1"/>
      <w:spacing w:after="240" w:line="1" w:lineRule="atLeast"/>
      <w:ind w:leftChars="-1" w:rightChars="0" w:firstLineChars="-1"/>
      <w:jc w:val="both"/>
      <w:textDirection w:val="btLr"/>
      <w:textAlignment w:val="top"/>
      <w:outlineLvl w:val="1"/>
    </w:pPr>
    <w:rPr>
      <w:w w:val="100"/>
      <w:position w:val="-1"/>
      <w:sz w:val="24"/>
      <w:szCs w:val="24"/>
      <w:effect w:val="none"/>
      <w:vertAlign w:val="baseline"/>
      <w:cs w:val="0"/>
      <w:em w:val="none"/>
      <w:lang w:bidi="ar-SA" w:eastAsia="en-US" w:val="en-CA"/>
    </w:rPr>
  </w:style>
  <w:style w:type="paragraph" w:styleId="ACLParaOutlineNumSglL3">
    <w:name w:val="ACL Para Outline Num Sgl L3"/>
    <w:basedOn w:val="ACLParaOutlineNumSglMain"/>
    <w:next w:val="ACLParaOutlineNumSglL3"/>
    <w:autoRedefine w:val="0"/>
    <w:hidden w:val="0"/>
    <w:qFormat w:val="0"/>
    <w:pPr>
      <w:numPr>
        <w:ilvl w:val="2"/>
        <w:numId w:val="5"/>
      </w:numPr>
      <w:suppressAutoHyphens w:val="1"/>
      <w:spacing w:after="240" w:line="1" w:lineRule="atLeast"/>
      <w:ind w:leftChars="-1" w:rightChars="0" w:firstLineChars="-1"/>
      <w:jc w:val="both"/>
      <w:textDirection w:val="btLr"/>
      <w:textAlignment w:val="top"/>
      <w:outlineLvl w:val="2"/>
    </w:pPr>
    <w:rPr>
      <w:w w:val="100"/>
      <w:position w:val="-1"/>
      <w:sz w:val="24"/>
      <w:szCs w:val="24"/>
      <w:effect w:val="none"/>
      <w:vertAlign w:val="baseline"/>
      <w:cs w:val="0"/>
      <w:em w:val="none"/>
      <w:lang w:bidi="ar-SA" w:eastAsia="en-US" w:val="en-CA"/>
    </w:rPr>
  </w:style>
  <w:style w:type="paragraph" w:styleId="ACLParaOutlineNumSglL4">
    <w:name w:val="ACL Para Outline Num Sgl L4"/>
    <w:basedOn w:val="ACLParaOutlineNumSglMain"/>
    <w:next w:val="ACLParaOutlineNumSglL4"/>
    <w:autoRedefine w:val="0"/>
    <w:hidden w:val="0"/>
    <w:qFormat w:val="0"/>
    <w:pPr>
      <w:numPr>
        <w:ilvl w:val="3"/>
        <w:numId w:val="5"/>
      </w:numPr>
      <w:suppressAutoHyphens w:val="1"/>
      <w:spacing w:after="240" w:line="1" w:lineRule="atLeast"/>
      <w:ind w:leftChars="-1" w:rightChars="0" w:firstLineChars="-1"/>
      <w:jc w:val="both"/>
      <w:textDirection w:val="btLr"/>
      <w:textAlignment w:val="top"/>
      <w:outlineLvl w:val="3"/>
    </w:pPr>
    <w:rPr>
      <w:w w:val="100"/>
      <w:position w:val="-1"/>
      <w:sz w:val="24"/>
      <w:szCs w:val="24"/>
      <w:effect w:val="none"/>
      <w:vertAlign w:val="baseline"/>
      <w:cs w:val="0"/>
      <w:em w:val="none"/>
      <w:lang w:bidi="ar-SA" w:eastAsia="en-US" w:val="en-CA"/>
    </w:rPr>
  </w:style>
  <w:style w:type="paragraph" w:styleId="ACLParaOutlineNumSglL5">
    <w:name w:val="ACL Para Outline Num Sgl L5"/>
    <w:basedOn w:val="ACLParaOutlineNumSglMain"/>
    <w:next w:val="ACLParaOutlineNumSglL5"/>
    <w:autoRedefine w:val="0"/>
    <w:hidden w:val="0"/>
    <w:qFormat w:val="0"/>
    <w:pPr>
      <w:numPr>
        <w:ilvl w:val="4"/>
        <w:numId w:val="5"/>
      </w:numPr>
      <w:suppressAutoHyphens w:val="1"/>
      <w:spacing w:after="240" w:line="1" w:lineRule="atLeast"/>
      <w:ind w:leftChars="-1" w:rightChars="0" w:firstLineChars="-1"/>
      <w:jc w:val="both"/>
      <w:textDirection w:val="btLr"/>
      <w:textAlignment w:val="top"/>
      <w:outlineLvl w:val="4"/>
    </w:pPr>
    <w:rPr>
      <w:w w:val="100"/>
      <w:position w:val="-1"/>
      <w:sz w:val="24"/>
      <w:szCs w:val="24"/>
      <w:effect w:val="none"/>
      <w:vertAlign w:val="baseline"/>
      <w:cs w:val="0"/>
      <w:em w:val="none"/>
      <w:lang w:bidi="ar-SA" w:eastAsia="en-US" w:val="en-CA"/>
    </w:rPr>
  </w:style>
  <w:style w:type="paragraph" w:styleId="ACLParaOutlineNumSglL1">
    <w:name w:val="ACL Para Outline Num Sgl L1"/>
    <w:basedOn w:val="ACLParaOutlineNumSglMain"/>
    <w:next w:val="ACLParaOutlineNumSglL1"/>
    <w:autoRedefine w:val="0"/>
    <w:hidden w:val="0"/>
    <w:qFormat w:val="0"/>
    <w:pPr>
      <w:numPr>
        <w:ilvl w:val="0"/>
        <w:numId w:val="5"/>
      </w:numPr>
      <w:suppressAutoHyphens w:val="1"/>
      <w:spacing w:after="24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leadingsMain">
    <w:name w:val="ACL Pleadings Main"/>
    <w:basedOn w:val="ACLBase"/>
    <w:next w:val="ACLPleadingsMain"/>
    <w:autoRedefine w:val="0"/>
    <w:hidden w:val="0"/>
    <w:qFormat w:val="0"/>
    <w:p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leadingsL2">
    <w:name w:val="ACL Pleadings L2"/>
    <w:basedOn w:val="ACLPleadingsMain"/>
    <w:next w:val="ACLPleadingsL2"/>
    <w:autoRedefine w:val="0"/>
    <w:hidden w:val="0"/>
    <w:qFormat w:val="0"/>
    <w:pPr>
      <w:numPr>
        <w:ilvl w:val="1"/>
        <w:numId w:val="6"/>
      </w:num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Chars="-1" w:rightChars="0" w:firstLineChars="-1"/>
      <w:jc w:val="both"/>
      <w:textDirection w:val="btLr"/>
      <w:textAlignment w:val="top"/>
      <w:outlineLvl w:val="1"/>
    </w:pPr>
    <w:rPr>
      <w:w w:val="100"/>
      <w:position w:val="-1"/>
      <w:sz w:val="24"/>
      <w:szCs w:val="24"/>
      <w:effect w:val="none"/>
      <w:vertAlign w:val="baseline"/>
      <w:cs w:val="0"/>
      <w:em w:val="none"/>
      <w:lang w:bidi="ar-SA" w:eastAsia="en-US" w:val="en-CA"/>
    </w:rPr>
  </w:style>
  <w:style w:type="paragraph" w:styleId="ACLPleadingsL3">
    <w:name w:val="ACL Pleadings L3"/>
    <w:basedOn w:val="ACLPleadingsMain"/>
    <w:next w:val="ACLPleadingsL3"/>
    <w:autoRedefine w:val="0"/>
    <w:hidden w:val="0"/>
    <w:qFormat w:val="0"/>
    <w:pPr>
      <w:numPr>
        <w:ilvl w:val="2"/>
        <w:numId w:val="6"/>
      </w:num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Chars="-1" w:rightChars="0" w:firstLineChars="-1"/>
      <w:jc w:val="both"/>
      <w:textDirection w:val="btLr"/>
      <w:textAlignment w:val="top"/>
      <w:outlineLvl w:val="2"/>
    </w:pPr>
    <w:rPr>
      <w:w w:val="100"/>
      <w:position w:val="-1"/>
      <w:sz w:val="24"/>
      <w:szCs w:val="24"/>
      <w:effect w:val="none"/>
      <w:vertAlign w:val="baseline"/>
      <w:cs w:val="0"/>
      <w:em w:val="none"/>
      <w:lang w:bidi="ar-SA" w:eastAsia="en-US" w:val="en-CA"/>
    </w:rPr>
  </w:style>
  <w:style w:type="paragraph" w:styleId="ACLPleadingsL4">
    <w:name w:val="ACL Pleadings L4"/>
    <w:basedOn w:val="ACLPleadingsMain"/>
    <w:next w:val="ACLPleadingsL4"/>
    <w:autoRedefine w:val="0"/>
    <w:hidden w:val="0"/>
    <w:qFormat w:val="0"/>
    <w:pPr>
      <w:numPr>
        <w:ilvl w:val="3"/>
        <w:numId w:val="6"/>
      </w:num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Chars="-1" w:rightChars="0" w:firstLineChars="-1"/>
      <w:jc w:val="both"/>
      <w:textDirection w:val="btLr"/>
      <w:textAlignment w:val="top"/>
      <w:outlineLvl w:val="3"/>
    </w:pPr>
    <w:rPr>
      <w:w w:val="100"/>
      <w:position w:val="-1"/>
      <w:sz w:val="24"/>
      <w:szCs w:val="24"/>
      <w:effect w:val="none"/>
      <w:vertAlign w:val="baseline"/>
      <w:cs w:val="0"/>
      <w:em w:val="none"/>
      <w:lang w:bidi="ar-SA" w:eastAsia="en-US" w:val="en-CA"/>
    </w:rPr>
  </w:style>
  <w:style w:type="paragraph" w:styleId="ACLPleadingsL5">
    <w:name w:val="ACL Pleadings L5"/>
    <w:basedOn w:val="ACLPleadingsMain"/>
    <w:next w:val="ACLPleadingsL5"/>
    <w:autoRedefine w:val="0"/>
    <w:hidden w:val="0"/>
    <w:qFormat w:val="0"/>
    <w:pPr>
      <w:numPr>
        <w:ilvl w:val="4"/>
        <w:numId w:val="6"/>
      </w:num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Chars="-1" w:rightChars="0" w:firstLineChars="-1"/>
      <w:jc w:val="both"/>
      <w:textDirection w:val="btLr"/>
      <w:textAlignment w:val="top"/>
      <w:outlineLvl w:val="4"/>
    </w:pPr>
    <w:rPr>
      <w:w w:val="100"/>
      <w:position w:val="-1"/>
      <w:sz w:val="24"/>
      <w:szCs w:val="24"/>
      <w:effect w:val="none"/>
      <w:vertAlign w:val="baseline"/>
      <w:cs w:val="0"/>
      <w:em w:val="none"/>
      <w:lang w:bidi="ar-SA" w:eastAsia="en-US" w:val="en-CA"/>
    </w:rPr>
  </w:style>
  <w:style w:type="paragraph" w:styleId="ACLPleadingsL1">
    <w:name w:val="ACL Pleadings L1"/>
    <w:basedOn w:val="ACLPleadingsMain"/>
    <w:next w:val="ACLPleadingsL1"/>
    <w:autoRedefine w:val="0"/>
    <w:hidden w:val="0"/>
    <w:qFormat w:val="0"/>
    <w:pPr>
      <w:numPr>
        <w:ilvl w:val="0"/>
        <w:numId w:val="6"/>
      </w:num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s>
      <w:suppressAutoHyphens w:val="1"/>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paragraph" w:styleId="ACLBodyFine2">
    <w:name w:val="ACL Body Fine 2"/>
    <w:basedOn w:val="ACLBase"/>
    <w:next w:val="ACLBodyFine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CA"/>
    </w:rPr>
  </w:style>
  <w:style w:type="paragraph" w:styleId="ACLBodyFine2Italic">
    <w:name w:val="ACL Body Fine 2 Italic"/>
    <w:basedOn w:val="ACLBodyFine2"/>
    <w:next w:val="ACLBodyFine2Italic"/>
    <w:autoRedefine w:val="0"/>
    <w:hidden w:val="0"/>
    <w:qFormat w:val="0"/>
    <w:pPr>
      <w:suppressAutoHyphens w:val="1"/>
      <w:spacing w:line="1" w:lineRule="atLeast"/>
      <w:ind w:leftChars="-1" w:rightChars="0" w:firstLineChars="-1"/>
      <w:jc w:val="both"/>
      <w:textDirection w:val="btLr"/>
      <w:textAlignment w:val="top"/>
      <w:outlineLvl w:val="0"/>
    </w:pPr>
    <w:rPr>
      <w:i w:val="1"/>
      <w:iCs w:val="1"/>
      <w:w w:val="100"/>
      <w:position w:val="-1"/>
      <w:sz w:val="20"/>
      <w:szCs w:val="20"/>
      <w:effect w:val="none"/>
      <w:vertAlign w:val="baseline"/>
      <w:cs w:val="0"/>
      <w:em w:val="none"/>
      <w:lang w:bidi="ar-SA" w:eastAsia="en-US" w:val="en-CA"/>
    </w:rPr>
  </w:style>
  <w:style w:type="paragraph" w:styleId="ACLTable2">
    <w:name w:val="ACL Table 2"/>
    <w:basedOn w:val="ACLBodySglMedium"/>
    <w:next w:val="ACLTable2"/>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sz w:val="18"/>
      <w:szCs w:val="18"/>
      <w:effect w:val="none"/>
      <w:vertAlign w:val="baseline"/>
      <w:cs w:val="0"/>
      <w:em w:val="none"/>
      <w:lang w:bidi="ar-SA" w:eastAsia="en-US" w:val="en-CA"/>
    </w:rPr>
  </w:style>
  <w:style w:type="paragraph" w:styleId="ACLTable2Num">
    <w:name w:val="ACL Table 2 Num"/>
    <w:basedOn w:val="ACLBodySglMedium"/>
    <w:next w:val="ACLTable2Num"/>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sz w:val="18"/>
      <w:szCs w:val="18"/>
      <w:effect w:val="none"/>
      <w:vertAlign w:val="baseline"/>
      <w:cs w:val="0"/>
      <w:em w:val="none"/>
      <w:lang w:bidi="ar-SA" w:eastAsia="en-US" w:val="en-CA"/>
    </w:rPr>
  </w:style>
  <w:style w:type="paragraph" w:styleId="ACLTableSpacing">
    <w:name w:val="ACL Table Spacing"/>
    <w:basedOn w:val="ACLBodyFine2"/>
    <w:next w:val="ACLTableSpacing"/>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2"/>
      <w:szCs w:val="12"/>
      <w:effect w:val="none"/>
      <w:vertAlign w:val="baseline"/>
      <w:cs w:val="0"/>
      <w:em w:val="none"/>
      <w:lang w:bidi="ar-SA" w:eastAsia="en-US" w:val="en-CA"/>
    </w:rPr>
  </w:style>
  <w:style w:type="paragraph" w:styleId="ACLTOPCentre">
    <w:name w:val="ACL TOP Centre"/>
    <w:basedOn w:val="ACLBase"/>
    <w:next w:val="ACLTOPCentre"/>
    <w:autoRedefine w:val="0"/>
    <w:hidden w:val="0"/>
    <w:qFormat w:val="0"/>
    <w:pPr>
      <w:suppressAutoHyphens w:val="1"/>
      <w:spacing w:line="1" w:lineRule="atLeast"/>
      <w:ind w:left="720" w:right="720"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CA"/>
    </w:rPr>
  </w:style>
  <w:style w:type="paragraph" w:styleId="ACLTOPLeft">
    <w:name w:val="ACL TOP Left"/>
    <w:basedOn w:val="ACLBase"/>
    <w:next w:val="ACLTOPLef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TOPRight">
    <w:name w:val="ACL TOP Right"/>
    <w:basedOn w:val="ACLBase"/>
    <w:next w:val="ACLTOPRight"/>
    <w:autoRedefine w:val="0"/>
    <w:hidden w:val="0"/>
    <w:qFormat w:val="0"/>
    <w:pPr>
      <w:suppressAutoHyphens w:val="1"/>
      <w:spacing w:line="1" w:lineRule="atLeast"/>
      <w:ind w:leftChars="-1" w:rightChars="0" w:firstLineChars="-1"/>
      <w:jc w:val="right"/>
      <w:textDirection w:val="btLr"/>
      <w:textAlignment w:val="top"/>
      <w:outlineLvl w:val="0"/>
    </w:pPr>
    <w:rPr>
      <w:w w:val="100"/>
      <w:position w:val="-1"/>
      <w:sz w:val="24"/>
      <w:szCs w:val="24"/>
      <w:effect w:val="none"/>
      <w:vertAlign w:val="baseline"/>
      <w:cs w:val="0"/>
      <w:em w:val="none"/>
      <w:lang w:bidi="ar-SA" w:eastAsia="en-US" w:val="en-CA"/>
    </w:rPr>
  </w:style>
  <w:style w:type="paragraph" w:styleId="ACLParaOutlineNumMain">
    <w:name w:val="ACL Para Outline Num Main"/>
    <w:basedOn w:val="ACLBody"/>
    <w:next w:val="ACLParaOutlineNumMain"/>
    <w:autoRedefine w:val="0"/>
    <w:hidden w:val="0"/>
    <w:qFormat w:val="0"/>
    <w:pPr>
      <w:suppressAutoHyphens w:val="1"/>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araOutlineNumL1">
    <w:name w:val="ACL Para Outline Num L1"/>
    <w:basedOn w:val="ACLParaOutlineNumMain"/>
    <w:next w:val="ACLParaOutlineNumL1"/>
    <w:autoRedefine w:val="0"/>
    <w:hidden w:val="0"/>
    <w:qFormat w:val="0"/>
    <w:pPr>
      <w:numPr>
        <w:ilvl w:val="0"/>
        <w:numId w:val="4"/>
      </w:numPr>
      <w:suppressAutoHyphens w:val="1"/>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araOutlineNumL2">
    <w:name w:val="ACL Para Outline Num L2"/>
    <w:basedOn w:val="ACLParaOutlineNumMain"/>
    <w:next w:val="ACLParaOutlineNumL2"/>
    <w:autoRedefine w:val="0"/>
    <w:hidden w:val="0"/>
    <w:qFormat w:val="0"/>
    <w:pPr>
      <w:numPr>
        <w:ilvl w:val="1"/>
        <w:numId w:val="4"/>
      </w:numPr>
      <w:suppressAutoHyphens w:val="1"/>
      <w:spacing w:after="240" w:line="480" w:lineRule="auto"/>
      <w:ind w:leftChars="-1" w:rightChars="0" w:firstLineChars="-1"/>
      <w:jc w:val="both"/>
      <w:textDirection w:val="btLr"/>
      <w:textAlignment w:val="top"/>
      <w:outlineLvl w:val="1"/>
    </w:pPr>
    <w:rPr>
      <w:w w:val="100"/>
      <w:position w:val="-1"/>
      <w:sz w:val="24"/>
      <w:szCs w:val="24"/>
      <w:effect w:val="none"/>
      <w:vertAlign w:val="baseline"/>
      <w:cs w:val="0"/>
      <w:em w:val="none"/>
      <w:lang w:bidi="ar-SA" w:eastAsia="en-US" w:val="en-CA"/>
    </w:rPr>
  </w:style>
  <w:style w:type="paragraph" w:styleId="ACLParaOutlineNumL3">
    <w:name w:val="ACL Para Outline Num L3"/>
    <w:basedOn w:val="ACLParaOutlineNumMain"/>
    <w:next w:val="ACLParaOutlineNumL3"/>
    <w:autoRedefine w:val="0"/>
    <w:hidden w:val="0"/>
    <w:qFormat w:val="0"/>
    <w:pPr>
      <w:numPr>
        <w:ilvl w:val="2"/>
        <w:numId w:val="4"/>
      </w:numPr>
      <w:suppressAutoHyphens w:val="1"/>
      <w:spacing w:after="240" w:line="480" w:lineRule="auto"/>
      <w:ind w:leftChars="-1" w:rightChars="0" w:firstLineChars="-1"/>
      <w:jc w:val="both"/>
      <w:textDirection w:val="btLr"/>
      <w:textAlignment w:val="top"/>
      <w:outlineLvl w:val="2"/>
    </w:pPr>
    <w:rPr>
      <w:w w:val="100"/>
      <w:position w:val="-1"/>
      <w:sz w:val="24"/>
      <w:szCs w:val="24"/>
      <w:effect w:val="none"/>
      <w:vertAlign w:val="baseline"/>
      <w:cs w:val="0"/>
      <w:em w:val="none"/>
      <w:lang w:bidi="ar-SA" w:eastAsia="en-US" w:val="en-CA"/>
    </w:rPr>
  </w:style>
  <w:style w:type="paragraph" w:styleId="ACLParaOutlineNumL4">
    <w:name w:val="ACL Para Outline Num L4"/>
    <w:basedOn w:val="ACLParaOutlineNumMain"/>
    <w:next w:val="ACLParaOutlineNumL4"/>
    <w:autoRedefine w:val="0"/>
    <w:hidden w:val="0"/>
    <w:qFormat w:val="0"/>
    <w:pPr>
      <w:numPr>
        <w:ilvl w:val="3"/>
        <w:numId w:val="4"/>
      </w:numPr>
      <w:suppressAutoHyphens w:val="1"/>
      <w:spacing w:after="240" w:line="480" w:lineRule="auto"/>
      <w:ind w:leftChars="-1" w:rightChars="0" w:firstLineChars="-1"/>
      <w:jc w:val="both"/>
      <w:textDirection w:val="btLr"/>
      <w:textAlignment w:val="top"/>
      <w:outlineLvl w:val="3"/>
    </w:pPr>
    <w:rPr>
      <w:w w:val="100"/>
      <w:position w:val="-1"/>
      <w:sz w:val="24"/>
      <w:szCs w:val="24"/>
      <w:effect w:val="none"/>
      <w:vertAlign w:val="baseline"/>
      <w:cs w:val="0"/>
      <w:em w:val="none"/>
      <w:lang w:bidi="ar-SA" w:eastAsia="en-US" w:val="en-CA"/>
    </w:rPr>
  </w:style>
  <w:style w:type="paragraph" w:styleId="ACLParaOutlineNumL5">
    <w:name w:val="ACL Para Outline Num L5"/>
    <w:basedOn w:val="ACLParaOutlineNumMain"/>
    <w:next w:val="ACLParaOutlineNumL5"/>
    <w:autoRedefine w:val="0"/>
    <w:hidden w:val="0"/>
    <w:qFormat w:val="0"/>
    <w:pPr>
      <w:numPr>
        <w:ilvl w:val="4"/>
        <w:numId w:val="4"/>
      </w:numPr>
      <w:suppressAutoHyphens w:val="1"/>
      <w:spacing w:after="240" w:line="480" w:lineRule="auto"/>
      <w:ind w:leftChars="-1" w:rightChars="0" w:firstLineChars="-1"/>
      <w:jc w:val="both"/>
      <w:textDirection w:val="btLr"/>
      <w:textAlignment w:val="top"/>
      <w:outlineLvl w:val="4"/>
    </w:pPr>
    <w:rPr>
      <w:w w:val="100"/>
      <w:position w:val="-1"/>
      <w:sz w:val="24"/>
      <w:szCs w:val="24"/>
      <w:effect w:val="none"/>
      <w:vertAlign w:val="baseline"/>
      <w:cs w:val="0"/>
      <w:em w:val="none"/>
      <w:lang w:bidi="ar-SA" w:eastAsia="en-US" w:val="en-CA"/>
    </w:rPr>
  </w:style>
  <w:style w:type="paragraph" w:styleId="ACLPara1">
    <w:name w:val="ACL Para1"/>
    <w:basedOn w:val="ACLParaOutlineNumL1"/>
    <w:next w:val="ACLPara1"/>
    <w:autoRedefine w:val="0"/>
    <w:hidden w:val="0"/>
    <w:qFormat w:val="0"/>
    <w:pPr>
      <w:numPr>
        <w:ilvl w:val="0"/>
        <w:numId w:val="0"/>
      </w:numPr>
      <w:suppressAutoHyphens w:val="1"/>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ara2">
    <w:name w:val="ACL Para2"/>
    <w:basedOn w:val="ACLParaOutlineNumL2"/>
    <w:next w:val="ACLPara2"/>
    <w:autoRedefine w:val="0"/>
    <w:hidden w:val="0"/>
    <w:qFormat w:val="0"/>
    <w:pPr>
      <w:numPr>
        <w:ilvl w:val="0"/>
        <w:numId w:val="0"/>
      </w:numPr>
      <w:tabs>
        <w:tab w:val="left" w:leader="none" w:pos="720"/>
        <w:tab w:val="left" w:leader="none" w:pos="1440"/>
      </w:tabs>
      <w:suppressAutoHyphens w:val="1"/>
      <w:spacing w:after="240" w:line="480" w:lineRule="auto"/>
      <w:ind w:left="1440" w:leftChars="-1" w:rightChars="0" w:hanging="1440" w:firstLineChars="-1"/>
      <w:jc w:val="both"/>
      <w:textDirection w:val="btLr"/>
      <w:textAlignment w:val="top"/>
      <w:outlineLvl w:val="1"/>
    </w:pPr>
    <w:rPr>
      <w:w w:val="100"/>
      <w:position w:val="-1"/>
      <w:sz w:val="24"/>
      <w:szCs w:val="24"/>
      <w:effect w:val="none"/>
      <w:vertAlign w:val="baseline"/>
      <w:cs w:val="0"/>
      <w:em w:val="none"/>
      <w:lang w:bidi="ar-SA" w:eastAsia="en-US" w:val="en-CA"/>
    </w:rPr>
  </w:style>
  <w:style w:type="paragraph" w:styleId="ACLPara3">
    <w:name w:val="ACL Para3"/>
    <w:basedOn w:val="ACLParaOutlineNumL3"/>
    <w:next w:val="ACLPara3"/>
    <w:autoRedefine w:val="0"/>
    <w:hidden w:val="0"/>
    <w:qFormat w:val="0"/>
    <w:pPr>
      <w:numPr>
        <w:ilvl w:val="0"/>
        <w:numId w:val="0"/>
      </w:numPr>
      <w:tabs>
        <w:tab w:val="left" w:leader="none" w:pos="720"/>
        <w:tab w:val="left" w:leader="none" w:pos="1440"/>
        <w:tab w:val="left" w:leader="none" w:pos="2160"/>
      </w:tabs>
      <w:suppressAutoHyphens w:val="1"/>
      <w:spacing w:after="240" w:line="480" w:lineRule="auto"/>
      <w:ind w:left="2160" w:leftChars="-1" w:rightChars="0" w:hanging="2160" w:firstLineChars="-1"/>
      <w:jc w:val="both"/>
      <w:textDirection w:val="btLr"/>
      <w:textAlignment w:val="top"/>
      <w:outlineLvl w:val="2"/>
    </w:pPr>
    <w:rPr>
      <w:w w:val="100"/>
      <w:position w:val="-1"/>
      <w:sz w:val="24"/>
      <w:szCs w:val="24"/>
      <w:effect w:val="none"/>
      <w:vertAlign w:val="baseline"/>
      <w:cs w:val="0"/>
      <w:em w:val="none"/>
      <w:lang w:bidi="ar-SA" w:eastAsia="en-US" w:val="en-CA"/>
    </w:rPr>
  </w:style>
  <w:style w:type="paragraph" w:styleId="ACLPara4">
    <w:name w:val="ACL Para4"/>
    <w:basedOn w:val="ACLParaOutlineNumL4"/>
    <w:next w:val="ACLPara4"/>
    <w:autoRedefine w:val="0"/>
    <w:hidden w:val="0"/>
    <w:qFormat w:val="0"/>
    <w:pPr>
      <w:numPr>
        <w:ilvl w:val="0"/>
        <w:numId w:val="0"/>
      </w:numPr>
      <w:tabs>
        <w:tab w:val="left" w:leader="none" w:pos="720"/>
        <w:tab w:val="left" w:leader="none" w:pos="1440"/>
        <w:tab w:val="left" w:leader="none" w:pos="2160"/>
        <w:tab w:val="left" w:leader="none" w:pos="2880"/>
      </w:tabs>
      <w:suppressAutoHyphens w:val="1"/>
      <w:spacing w:after="240" w:line="480" w:lineRule="auto"/>
      <w:ind w:left="2970" w:leftChars="-1" w:rightChars="0" w:hanging="2970" w:firstLineChars="-1"/>
      <w:jc w:val="both"/>
      <w:textDirection w:val="btLr"/>
      <w:textAlignment w:val="top"/>
      <w:outlineLvl w:val="3"/>
    </w:pPr>
    <w:rPr>
      <w:w w:val="100"/>
      <w:position w:val="-1"/>
      <w:sz w:val="24"/>
      <w:szCs w:val="24"/>
      <w:effect w:val="none"/>
      <w:vertAlign w:val="baseline"/>
      <w:cs w:val="0"/>
      <w:em w:val="none"/>
      <w:lang w:bidi="ar-SA" w:eastAsia="en-US" w:val="en-CA"/>
    </w:rPr>
  </w:style>
  <w:style w:type="paragraph" w:styleId="ACLPara5">
    <w:name w:val="ACL Para5"/>
    <w:basedOn w:val="ACLParaOutlineNumL5"/>
    <w:next w:val="ACLPara5"/>
    <w:autoRedefine w:val="0"/>
    <w:hidden w:val="0"/>
    <w:qFormat w:val="0"/>
    <w:pPr>
      <w:numPr>
        <w:ilvl w:val="0"/>
        <w:numId w:val="0"/>
      </w:numPr>
      <w:tabs>
        <w:tab w:val="left" w:leader="none" w:pos="720"/>
        <w:tab w:val="left" w:leader="none" w:pos="1440"/>
        <w:tab w:val="left" w:leader="none" w:pos="2160"/>
        <w:tab w:val="left" w:leader="none" w:pos="2880"/>
        <w:tab w:val="left" w:leader="none" w:pos="3600"/>
      </w:tabs>
      <w:suppressAutoHyphens w:val="1"/>
      <w:spacing w:after="240" w:line="480" w:lineRule="auto"/>
      <w:ind w:left="3600" w:leftChars="-1" w:rightChars="0" w:hanging="3600" w:firstLineChars="-1"/>
      <w:jc w:val="both"/>
      <w:textDirection w:val="btLr"/>
      <w:textAlignment w:val="top"/>
      <w:outlineLvl w:val="4"/>
    </w:pPr>
    <w:rPr>
      <w:w w:val="100"/>
      <w:position w:val="-1"/>
      <w:sz w:val="24"/>
      <w:szCs w:val="24"/>
      <w:effect w:val="none"/>
      <w:vertAlign w:val="baseline"/>
      <w:cs w:val="0"/>
      <w:em w:val="none"/>
      <w:lang w:bidi="ar-SA" w:eastAsia="en-US" w:val="en-CA"/>
    </w:rPr>
  </w:style>
  <w:style w:type="character" w:styleId="ACLTOPPartyNames">
    <w:name w:val="ACL TOP Party Names"/>
    <w:next w:val="ACLTOPPartyNames"/>
    <w:autoRedefine w:val="0"/>
    <w:hidden w:val="0"/>
    <w:qFormat w:val="0"/>
    <w:rPr>
      <w:w w:val="100"/>
      <w:position w:val="-1"/>
      <w:effect w:val="none"/>
      <w:vertAlign w:val="baseline"/>
      <w:cs w:val="0"/>
      <w:em w:val="none"/>
      <w:lang/>
    </w:rPr>
  </w:style>
  <w:style w:type="character" w:styleId="ACLTOPPartyRoles">
    <w:name w:val="ACL TOP Party Roles"/>
    <w:next w:val="ACLTOPPartyRoles"/>
    <w:autoRedefine w:val="0"/>
    <w:hidden w:val="0"/>
    <w:qFormat w:val="0"/>
    <w:rPr>
      <w:w w:val="100"/>
      <w:position w:val="-1"/>
      <w:effect w:val="none"/>
      <w:vertAlign w:val="baseline"/>
      <w:cs w:val="0"/>
      <w:em w:val="none"/>
      <w:lang/>
    </w:rPr>
  </w:style>
  <w:style w:type="paragraph" w:styleId="ACLBackPage">
    <w:name w:val="ACL BackPage"/>
    <w:basedOn w:val="ACLBase"/>
    <w:next w:val="ACLBackPage"/>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CA"/>
    </w:rPr>
  </w:style>
  <w:style w:type="character" w:styleId="ACLBackPageDocumentTitle">
    <w:name w:val="ACL BackPage Document Title"/>
    <w:next w:val="ACLBackPageDocumentTitle"/>
    <w:autoRedefine w:val="0"/>
    <w:hidden w:val="0"/>
    <w:qFormat w:val="0"/>
    <w:rPr>
      <w:b w:val="1"/>
      <w:bCs w:val="1"/>
      <w:caps w:val="1"/>
      <w:w w:val="100"/>
      <w:position w:val="-1"/>
      <w:effect w:val="none"/>
      <w:vertAlign w:val="baseline"/>
      <w:cs w:val="0"/>
      <w:em w:val="none"/>
      <w:lang/>
    </w:rPr>
  </w:style>
  <w:style w:type="paragraph" w:styleId="ACLBackPageFirmAddress">
    <w:name w:val="ACL BackPage Firm Address"/>
    <w:basedOn w:val="ACLBase"/>
    <w:next w:val="ACLBackPageFirmAddress"/>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CA"/>
    </w:rPr>
  </w:style>
  <w:style w:type="paragraph" w:styleId="ACLBackPageFirmName">
    <w:name w:val="ACL BackPage Firm Name"/>
    <w:basedOn w:val="ACLBase"/>
    <w:next w:val="ACLBackPageFirmName"/>
    <w:autoRedefine w:val="0"/>
    <w:hidden w:val="0"/>
    <w:qFormat w:val="0"/>
    <w:pPr>
      <w:suppressAutoHyphens w:val="1"/>
      <w:spacing w:line="1" w:lineRule="atLeast"/>
      <w:ind w:leftChars="-1" w:rightChars="0" w:firstLineChars="-1"/>
      <w:jc w:val="left"/>
      <w:textDirection w:val="btLr"/>
      <w:textAlignment w:val="top"/>
      <w:outlineLvl w:val="0"/>
    </w:pPr>
    <w:rPr>
      <w:b w:val="1"/>
      <w:bCs w:val="1"/>
      <w:caps w:val="1"/>
      <w:w w:val="100"/>
      <w:position w:val="-1"/>
      <w:sz w:val="24"/>
      <w:szCs w:val="24"/>
      <w:effect w:val="none"/>
      <w:vertAlign w:val="baseline"/>
      <w:cs w:val="0"/>
      <w:em w:val="none"/>
      <w:lang w:bidi="ar-SA" w:eastAsia="en-US" w:val="en-CA"/>
    </w:rPr>
  </w:style>
  <w:style w:type="paragraph" w:styleId="ACLBackPagePartyNamesFirst">
    <w:name w:val="ACL BackPage Party Names First"/>
    <w:basedOn w:val="ACLBase"/>
    <w:next w:val="ACLBackPagePartyNamesFirst"/>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CA"/>
    </w:rPr>
  </w:style>
  <w:style w:type="paragraph" w:styleId="ACLBackPagePartyNamesLast">
    <w:name w:val="ACL BackPage Party Names Last"/>
    <w:basedOn w:val="ACLBase"/>
    <w:next w:val="ACLBackPagePartyNamesLast"/>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CA"/>
    </w:rPr>
  </w:style>
  <w:style w:type="paragraph" w:styleId="ACLBackPagePartyNamesMiddle">
    <w:name w:val="ACL BackPage Party Names Middle"/>
    <w:basedOn w:val="ACLBase"/>
    <w:next w:val="ACLBackPagePartyNamesMiddle"/>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CA"/>
    </w:rPr>
  </w:style>
  <w:style w:type="paragraph" w:styleId="ACLBackPagePartyRoleFirst">
    <w:name w:val="ACL BackPage Party Role First"/>
    <w:basedOn w:val="ACLBase"/>
    <w:next w:val="ACLBackPagePartyRoleFirst"/>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CA"/>
    </w:rPr>
  </w:style>
  <w:style w:type="paragraph" w:styleId="ACLBackPagePartyRoleLast">
    <w:name w:val="ACL BackPage Party Role Last"/>
    <w:basedOn w:val="ACLBase"/>
    <w:next w:val="ACLBackPagePartyRoleLast"/>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CA"/>
    </w:rPr>
  </w:style>
  <w:style w:type="paragraph" w:styleId="ACLBackPagePartyRoleMiddle">
    <w:name w:val="ACL BackPage Party Role Middle"/>
    <w:basedOn w:val="ACLBase"/>
    <w:next w:val="ACLBackPagePartyRoleMiddle"/>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CA"/>
    </w:rPr>
  </w:style>
  <w:style w:type="character" w:styleId="ACLCourtLevel">
    <w:name w:val="ACL Court Level"/>
    <w:next w:val="ACLCourtLevel"/>
    <w:autoRedefine w:val="0"/>
    <w:hidden w:val="0"/>
    <w:qFormat w:val="0"/>
    <w:rPr>
      <w:caps w:val="1"/>
      <w:w w:val="100"/>
      <w:position w:val="-1"/>
      <w:effect w:val="none"/>
      <w:vertAlign w:val="baseline"/>
      <w:cs w:val="0"/>
      <w:em w:val="none"/>
      <w:lang/>
    </w:rPr>
  </w:style>
  <w:style w:type="character" w:styleId="ACLCourtDocsFirmLawyers">
    <w:name w:val="ACL CourtDocs Firm Lawyers"/>
    <w:next w:val="ACLCourtDocsFirmLawyers"/>
    <w:autoRedefine w:val="0"/>
    <w:hidden w:val="0"/>
    <w:qFormat w:val="0"/>
    <w:rPr>
      <w:w w:val="100"/>
      <w:position w:val="-1"/>
      <w:effect w:val="none"/>
      <w:vertAlign w:val="baseline"/>
      <w:cs w:val="0"/>
      <w:em w:val="none"/>
      <w:lang/>
    </w:rPr>
  </w:style>
  <w:style w:type="character" w:styleId="ACLCourtDocsFirmLawyersEmail">
    <w:name w:val="ACL CourtDocs Firm Lawyers Email"/>
    <w:next w:val="ACLCourtDocsFirmLawyersEmail"/>
    <w:autoRedefine w:val="0"/>
    <w:hidden w:val="0"/>
    <w:qFormat w:val="0"/>
    <w:rPr>
      <w:w w:val="100"/>
      <w:position w:val="-1"/>
      <w:sz w:val="18"/>
      <w:szCs w:val="18"/>
      <w:effect w:val="none"/>
      <w:vertAlign w:val="baseline"/>
      <w:cs w:val="0"/>
      <w:em w:val="none"/>
      <w:lang/>
    </w:rPr>
  </w:style>
  <w:style w:type="character" w:styleId="ACLCourtDocsFirmLawyersPhone">
    <w:name w:val="ACL CourtDocs Firm Lawyers Phone"/>
    <w:next w:val="ACLCourtDocsFirmLawyersPhone"/>
    <w:autoRedefine w:val="0"/>
    <w:hidden w:val="0"/>
    <w:qFormat w:val="0"/>
    <w:rPr>
      <w:w w:val="100"/>
      <w:position w:val="-1"/>
      <w:effect w:val="none"/>
      <w:vertAlign w:val="baseline"/>
      <w:cs w:val="0"/>
      <w:em w:val="none"/>
      <w:lang/>
    </w:rPr>
  </w:style>
  <w:style w:type="paragraph" w:styleId="ACLCourtDocsFirmName">
    <w:name w:val="ACL CourtDocs Firm Name"/>
    <w:basedOn w:val="ACLBase"/>
    <w:next w:val="ACLCourtDocsFirmName"/>
    <w:autoRedefine w:val="0"/>
    <w:hidden w:val="0"/>
    <w:qFormat w:val="0"/>
    <w:pPr>
      <w:suppressAutoHyphens w:val="1"/>
      <w:spacing w:line="1" w:lineRule="atLeast"/>
      <w:ind w:leftChars="-1" w:rightChars="0" w:firstLineChars="-1"/>
      <w:jc w:val="left"/>
      <w:textDirection w:val="btLr"/>
      <w:textAlignment w:val="top"/>
      <w:outlineLvl w:val="0"/>
    </w:pPr>
    <w:rPr>
      <w:b w:val="1"/>
      <w:bCs w:val="1"/>
      <w:caps w:val="1"/>
      <w:w w:val="100"/>
      <w:position w:val="-1"/>
      <w:sz w:val="24"/>
      <w:szCs w:val="24"/>
      <w:effect w:val="none"/>
      <w:vertAlign w:val="baseline"/>
      <w:cs w:val="0"/>
      <w:em w:val="none"/>
      <w:lang w:bidi="ar-SA" w:eastAsia="en-US" w:val="en-CA"/>
    </w:rPr>
  </w:style>
  <w:style w:type="paragraph" w:styleId="ACLCourtDocsOtherFirmName">
    <w:name w:val="ACL CourtDocs Other Firm Name"/>
    <w:basedOn w:val="ACLBase"/>
    <w:next w:val="ACLCourtDocsOtherFirmName"/>
    <w:autoRedefine w:val="0"/>
    <w:hidden w:val="0"/>
    <w:qFormat w:val="0"/>
    <w:pPr>
      <w:suppressAutoHyphens w:val="1"/>
      <w:spacing w:line="1" w:lineRule="atLeast"/>
      <w:ind w:leftChars="-1" w:rightChars="0" w:firstLineChars="-1"/>
      <w:jc w:val="left"/>
      <w:textDirection w:val="btLr"/>
      <w:textAlignment w:val="top"/>
      <w:outlineLvl w:val="0"/>
    </w:pPr>
    <w:rPr>
      <w:b w:val="1"/>
      <w:bCs w:val="1"/>
      <w:caps w:val="1"/>
      <w:w w:val="100"/>
      <w:position w:val="-1"/>
      <w:sz w:val="24"/>
      <w:szCs w:val="24"/>
      <w:effect w:val="none"/>
      <w:vertAlign w:val="baseline"/>
      <w:cs w:val="0"/>
      <w:em w:val="none"/>
      <w:lang w:bidi="ar-SA" w:eastAsia="en-US" w:val="en-CA"/>
    </w:rPr>
  </w:style>
  <w:style w:type="character" w:styleId="ACLCourtDocsOtherLawyers">
    <w:name w:val="ACL CourtDocs Other Lawyers"/>
    <w:next w:val="ACLCourtDocsOtherLawyers"/>
    <w:autoRedefine w:val="0"/>
    <w:hidden w:val="0"/>
    <w:qFormat w:val="0"/>
    <w:rPr>
      <w:w w:val="100"/>
      <w:position w:val="-1"/>
      <w:effect w:val="none"/>
      <w:vertAlign w:val="baseline"/>
      <w:cs w:val="0"/>
      <w:em w:val="none"/>
      <w:lang/>
    </w:rPr>
  </w:style>
  <w:style w:type="character" w:styleId="ACLCourtDocsOtherLawyersEmail">
    <w:name w:val="ACL CourtDocs Other Lawyers Email"/>
    <w:next w:val="ACLCourtDocsOtherLawyersEmail"/>
    <w:autoRedefine w:val="0"/>
    <w:hidden w:val="0"/>
    <w:qFormat w:val="0"/>
    <w:rPr>
      <w:w w:val="100"/>
      <w:position w:val="-1"/>
      <w:sz w:val="18"/>
      <w:szCs w:val="18"/>
      <w:effect w:val="none"/>
      <w:vertAlign w:val="baseline"/>
      <w:cs w:val="0"/>
      <w:em w:val="none"/>
      <w:lang/>
    </w:rPr>
  </w:style>
  <w:style w:type="character" w:styleId="ACLCourtDocsOtherLawyersPhone">
    <w:name w:val="ACL CourtDocs Other Lawyers Phone"/>
    <w:next w:val="ACLCourtDocsOtherLawyersPhone"/>
    <w:autoRedefine w:val="0"/>
    <w:hidden w:val="0"/>
    <w:qFormat w:val="0"/>
    <w:rPr>
      <w:w w:val="100"/>
      <w:position w:val="-1"/>
      <w:effect w:val="none"/>
      <w:vertAlign w:val="baseline"/>
      <w:cs w:val="0"/>
      <w:em w:val="none"/>
      <w:lang/>
    </w:rPr>
  </w:style>
  <w:style w:type="paragraph" w:styleId="ACLInTheMatterof">
    <w:name w:val="ACL In The Matter of"/>
    <w:basedOn w:val="ACLBase"/>
    <w:next w:val="ACLInTheMatterof"/>
    <w:autoRedefine w:val="0"/>
    <w:hidden w:val="0"/>
    <w:qFormat w:val="0"/>
    <w:pPr>
      <w:suppressAutoHyphens w:val="1"/>
      <w:spacing w:line="1" w:lineRule="atLeast"/>
      <w:ind w:leftChars="-1" w:rightChars="0" w:firstLineChars="-1"/>
      <w:jc w:val="center"/>
      <w:textDirection w:val="btLr"/>
      <w:textAlignment w:val="top"/>
      <w:outlineLvl w:val="0"/>
    </w:pPr>
    <w:rPr>
      <w:i w:val="1"/>
      <w:iCs w:val="1"/>
      <w:w w:val="100"/>
      <w:position w:val="-1"/>
      <w:sz w:val="18"/>
      <w:szCs w:val="18"/>
      <w:effect w:val="none"/>
      <w:vertAlign w:val="baseline"/>
      <w:cs w:val="0"/>
      <w:em w:val="none"/>
      <w:lang w:bidi="ar-SA" w:eastAsia="en-US" w:val="en-CA"/>
    </w:rPr>
  </w:style>
  <w:style w:type="character" w:styleId="ACLLLP">
    <w:name w:val="ACL LLP"/>
    <w:next w:val="ACLLLP"/>
    <w:autoRedefine w:val="0"/>
    <w:hidden w:val="0"/>
    <w:qFormat w:val="0"/>
    <w:rPr>
      <w:w w:val="100"/>
      <w:position w:val="-1"/>
      <w:effect w:val="none"/>
      <w:vertAlign w:val="baseline"/>
      <w:cs w:val="0"/>
      <w:em w:val="none"/>
      <w:lang/>
    </w:rPr>
  </w:style>
  <w:style w:type="character" w:styleId="ACLReferencetoActs">
    <w:name w:val="ACL Reference to Acts"/>
    <w:next w:val="ACLReferencetoActs"/>
    <w:autoRedefine w:val="0"/>
    <w:hidden w:val="0"/>
    <w:qFormat w:val="0"/>
    <w:rPr>
      <w:i w:val="1"/>
      <w:iCs w:val="1"/>
      <w:w w:val="100"/>
      <w:position w:val="-1"/>
      <w:effect w:val="none"/>
      <w:vertAlign w:val="baseline"/>
      <w:cs w:val="0"/>
      <w:em w:val="none"/>
      <w:lang/>
    </w:rPr>
  </w:style>
  <w:style w:type="character" w:styleId="ACLReLineCase">
    <w:name w:val="ACL ReLine Case"/>
    <w:next w:val="ACLReLineCase"/>
    <w:autoRedefine w:val="0"/>
    <w:hidden w:val="0"/>
    <w:qFormat w:val="0"/>
    <w:rPr>
      <w:w w:val="100"/>
      <w:position w:val="-1"/>
      <w:effect w:val="none"/>
      <w:vertAlign w:val="baseline"/>
      <w:cs w:val="0"/>
      <w:em w:val="none"/>
      <w:lang/>
    </w:rPr>
  </w:style>
  <w:style w:type="character" w:styleId="ACLRulesofCivilProcedure">
    <w:name w:val="ACL Rules of Civil Procedure"/>
    <w:next w:val="ACLRulesofCivilProcedure"/>
    <w:autoRedefine w:val="0"/>
    <w:hidden w:val="0"/>
    <w:qFormat w:val="0"/>
    <w:rPr>
      <w:i w:val="1"/>
      <w:iCs w:val="1"/>
      <w:w w:val="100"/>
      <w:position w:val="-1"/>
      <w:effect w:val="none"/>
      <w:vertAlign w:val="baseline"/>
      <w:cs w:val="0"/>
      <w:em w:val="none"/>
      <w:lang/>
    </w:rPr>
  </w:style>
  <w:style w:type="character" w:styleId="ACLSolicitorsForType">
    <w:name w:val="ACL SolicitorsForType"/>
    <w:next w:val="ACLSolicitorsForType"/>
    <w:autoRedefine w:val="0"/>
    <w:hidden w:val="0"/>
    <w:qFormat w:val="0"/>
    <w:rPr>
      <w:w w:val="100"/>
      <w:position w:val="-1"/>
      <w:effect w:val="none"/>
      <w:vertAlign w:val="baseline"/>
      <w:cs w:val="0"/>
      <w:em w:val="none"/>
      <w:lang/>
    </w:rPr>
  </w:style>
  <w:style w:type="paragraph" w:styleId="ACLPleadingsL6">
    <w:name w:val="ACL Pleadings L6"/>
    <w:basedOn w:val="ACLPleadingsL5"/>
    <w:next w:val="ACLPleadingsL6"/>
    <w:autoRedefine w:val="0"/>
    <w:hidden w:val="0"/>
    <w:qFormat w:val="0"/>
    <w:pPr>
      <w:numPr>
        <w:ilvl w:val="5"/>
        <w:numId w:val="1"/>
      </w:numPr>
      <w:tabs>
        <w:tab w:val="clear" w:pos="1440"/>
        <w:tab w:val="clear" w:pos="2160"/>
        <w:tab w:val="clear" w:pos="2880"/>
        <w:tab w:val="clear" w:pos="5040"/>
        <w:tab w:val="clear" w:pos="5760"/>
        <w:tab w:val="clear" w:pos="6480"/>
        <w:tab w:val="left" w:leader="none" w:pos="3600"/>
        <w:tab w:val="left" w:leader="none" w:pos="4320"/>
      </w:tabs>
      <w:suppressAutoHyphens w:val="1"/>
      <w:spacing w:after="240" w:line="480" w:lineRule="auto"/>
      <w:ind w:leftChars="-1" w:rightChars="0" w:firstLineChars="-1"/>
      <w:jc w:val="both"/>
      <w:textDirection w:val="btLr"/>
      <w:textAlignment w:val="top"/>
      <w:outlineLvl w:val="5"/>
    </w:pPr>
    <w:rPr>
      <w:w w:val="100"/>
      <w:position w:val="-1"/>
      <w:sz w:val="24"/>
      <w:szCs w:val="24"/>
      <w:effect w:val="none"/>
      <w:vertAlign w:val="baseline"/>
      <w:cs w:val="0"/>
      <w:em w:val="none"/>
      <w:lang w:bidi="ar-SA" w:eastAsia="en-US" w:val="en-CA"/>
    </w:rPr>
  </w:style>
  <w:style w:type="paragraph" w:styleId="ACLPleadingsL7">
    <w:name w:val="ACL Pleadings L7"/>
    <w:basedOn w:val="ACLPleadingsL6"/>
    <w:next w:val="ACLPleadingsL7"/>
    <w:autoRedefine w:val="0"/>
    <w:hidden w:val="0"/>
    <w:qFormat w:val="0"/>
    <w:pPr>
      <w:numPr>
        <w:ilvl w:val="6"/>
        <w:numId w:val="8"/>
      </w:numPr>
      <w:tabs>
        <w:tab w:val="clear" w:pos="1701"/>
        <w:tab w:val="left" w:leader="none" w:pos="3600"/>
        <w:tab w:val="left" w:leader="none" w:pos="4320"/>
        <w:tab w:val="num" w:leader="none" w:pos="5040"/>
      </w:tabs>
      <w:suppressAutoHyphens w:val="1"/>
      <w:spacing w:after="240" w:line="480" w:lineRule="auto"/>
      <w:ind w:left="5040" w:leftChars="-1" w:rightChars="0" w:hanging="720" w:firstLineChars="-1"/>
      <w:jc w:val="both"/>
      <w:textDirection w:val="btLr"/>
      <w:textAlignment w:val="top"/>
      <w:outlineLvl w:val="6"/>
    </w:pPr>
    <w:rPr>
      <w:w w:val="100"/>
      <w:position w:val="-1"/>
      <w:sz w:val="24"/>
      <w:szCs w:val="24"/>
      <w:effect w:val="none"/>
      <w:vertAlign w:val="baseline"/>
      <w:cs w:val="0"/>
      <w:em w:val="none"/>
      <w:lang w:bidi="ar-SA" w:eastAsia="en-US" w:val="en-CA"/>
    </w:rPr>
  </w:style>
  <w:style w:type="paragraph" w:styleId="ACLPleadingsL8">
    <w:name w:val="ACL Pleadings L8"/>
    <w:basedOn w:val="ACLPleadingsL7"/>
    <w:next w:val="ACLPleadingsL8"/>
    <w:autoRedefine w:val="0"/>
    <w:hidden w:val="0"/>
    <w:qFormat w:val="0"/>
    <w:pPr>
      <w:numPr>
        <w:ilvl w:val="7"/>
        <w:numId w:val="9"/>
      </w:numPr>
      <w:tabs>
        <w:tab w:val="clear" w:pos="1701"/>
        <w:tab w:val="left" w:leader="none" w:pos="3600"/>
        <w:tab w:val="left" w:leader="none" w:pos="4320"/>
        <w:tab w:val="num" w:leader="none" w:pos="5040"/>
        <w:tab w:val="num" w:leader="none" w:pos="5760"/>
      </w:tabs>
      <w:suppressAutoHyphens w:val="1"/>
      <w:spacing w:after="240" w:line="480" w:lineRule="auto"/>
      <w:ind w:left="5760" w:leftChars="-1" w:rightChars="0" w:hanging="720" w:firstLineChars="-1"/>
      <w:jc w:val="both"/>
      <w:textDirection w:val="btLr"/>
      <w:textAlignment w:val="top"/>
      <w:outlineLvl w:val="7"/>
    </w:pPr>
    <w:rPr>
      <w:w w:val="100"/>
      <w:position w:val="-1"/>
      <w:sz w:val="24"/>
      <w:szCs w:val="24"/>
      <w:effect w:val="none"/>
      <w:vertAlign w:val="baseline"/>
      <w:cs w:val="0"/>
      <w:em w:val="none"/>
      <w:lang w:bidi="ar-SA" w:eastAsia="en-US" w:val="en-CA"/>
    </w:rPr>
  </w:style>
  <w:style w:type="paragraph" w:styleId="ACLPleadingsL9">
    <w:name w:val="ACL Pleadings L9"/>
    <w:basedOn w:val="ACLPleadingsL8"/>
    <w:next w:val="ACLPleadingsL9"/>
    <w:autoRedefine w:val="0"/>
    <w:hidden w:val="0"/>
    <w:qFormat w:val="0"/>
    <w:pPr>
      <w:numPr>
        <w:ilvl w:val="8"/>
        <w:numId w:val="10"/>
      </w:numPr>
      <w:tabs>
        <w:tab w:val="clear" w:pos="1701"/>
        <w:tab w:val="left" w:leader="none" w:pos="3600"/>
        <w:tab w:val="left" w:leader="none" w:pos="4320"/>
        <w:tab w:val="num" w:leader="none" w:pos="5040"/>
        <w:tab w:val="num" w:leader="none" w:pos="5760"/>
        <w:tab w:val="num" w:leader="none" w:pos="6480"/>
      </w:tabs>
      <w:suppressAutoHyphens w:val="1"/>
      <w:spacing w:after="240" w:line="480" w:lineRule="auto"/>
      <w:ind w:left="6480" w:leftChars="-1" w:rightChars="0" w:hanging="720" w:firstLineChars="-1"/>
      <w:jc w:val="both"/>
      <w:textDirection w:val="btLr"/>
      <w:textAlignment w:val="top"/>
      <w:outlineLvl w:val="8"/>
    </w:pPr>
    <w:rPr>
      <w:w w:val="100"/>
      <w:position w:val="-1"/>
      <w:sz w:val="24"/>
      <w:szCs w:val="24"/>
      <w:effect w:val="none"/>
      <w:vertAlign w:val="baseline"/>
      <w:cs w:val="0"/>
      <w:em w:val="none"/>
      <w:lang w:bidi="ar-SA" w:eastAsia="en-US" w:val="en-CA"/>
    </w:rPr>
  </w:style>
  <w:style w:type="paragraph" w:styleId="ACLTOPCentre+14pt,Bold,Italic">
    <w:name w:val="ACL TOP Centre + 14pt,Bold,Italic"/>
    <w:basedOn w:val="ACLBase"/>
    <w:next w:val="ACLTOPCentre+14pt,Bold,Italic"/>
    <w:autoRedefine w:val="0"/>
    <w:hidden w:val="0"/>
    <w:qFormat w:val="0"/>
    <w:pPr>
      <w:widowControl w:val="0"/>
      <w:suppressAutoHyphens w:val="1"/>
      <w:autoSpaceDE w:val="0"/>
      <w:autoSpaceDN w:val="0"/>
      <w:adjustRightInd w:val="0"/>
      <w:spacing w:line="1" w:lineRule="atLeast"/>
      <w:ind w:left="720" w:right="720" w:leftChars="-1" w:rightChars="0" w:firstLineChars="-1"/>
      <w:jc w:val="center"/>
      <w:textDirection w:val="btLr"/>
      <w:textAlignment w:val="top"/>
      <w:outlineLvl w:val="0"/>
    </w:pPr>
    <w:rPr>
      <w:b w:val="1"/>
      <w:i w:val="1"/>
      <w:w w:val="100"/>
      <w:position w:val="-1"/>
      <w:sz w:val="28"/>
      <w:szCs w:val="24"/>
      <w:effect w:val="none"/>
      <w:vertAlign w:val="baseline"/>
      <w:cs w:val="0"/>
      <w:em w:val="none"/>
      <w:lang w:bidi="ar-SA" w:eastAsia="en-US" w:val="en-US"/>
    </w:rPr>
  </w:style>
  <w:style w:type="paragraph" w:styleId="ACLTOPCentre+14pt1,Bold1">
    <w:name w:val="ACL TOP Centre + 14pt1,Bold1"/>
    <w:basedOn w:val="ACLBase"/>
    <w:next w:val="ACLTOPCentre+14pt1,Bold1"/>
    <w:autoRedefine w:val="0"/>
    <w:hidden w:val="0"/>
    <w:qFormat w:val="0"/>
    <w:pPr>
      <w:widowControl w:val="0"/>
      <w:suppressAutoHyphens w:val="1"/>
      <w:autoSpaceDE w:val="0"/>
      <w:autoSpaceDN w:val="0"/>
      <w:adjustRightInd w:val="0"/>
      <w:spacing w:line="1" w:lineRule="atLeast"/>
      <w:ind w:left="720" w:right="720" w:leftChars="-1" w:rightChars="0" w:firstLineChars="-1"/>
      <w:jc w:val="center"/>
      <w:textDirection w:val="btLr"/>
      <w:textAlignment w:val="top"/>
      <w:outlineLvl w:val="0"/>
    </w:pPr>
    <w:rPr>
      <w:b w:val="1"/>
      <w:w w:val="100"/>
      <w:position w:val="-1"/>
      <w:sz w:val="28"/>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ACLNormalSglChar">
    <w:name w:val="ACL Normal Sgl Char"/>
    <w:next w:val="ACLNormalSglChar"/>
    <w:autoRedefine w:val="0"/>
    <w:hidden w:val="0"/>
    <w:qFormat w:val="0"/>
    <w:rPr>
      <w:w w:val="100"/>
      <w:position w:val="-1"/>
      <w:effect w:val="none"/>
      <w:vertAlign w:val="baseline"/>
      <w:cs w:val="0"/>
      <w:em w:val="none"/>
      <w:lang w:val="en-CA"/>
    </w:rPr>
  </w:style>
  <w:style w:type="paragraph" w:styleId="gfexample">
    <w:name w:val="gfexample"/>
    <w:basedOn w:val="Normal"/>
    <w:next w:val="gfexample"/>
    <w:autoRedefine w:val="0"/>
    <w:hidden w:val="0"/>
    <w:qFormat w:val="0"/>
    <w:pPr>
      <w:suppressAutoHyphens w:val="1"/>
      <w:spacing w:after="100" w:before="10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0.0" w:type="dxa"/>
        <w:bottom w:w="0.0" w:type="dxa"/>
        <w:right w:w="0.0" w:type="dxa"/>
      </w:tblCellMar>
    </w:tblPr>
  </w:style>
  <w:style w:type="table" w:styleId="Table2">
    <w:basedOn w:val="TableNormal"/>
    <w:rPr>
      <w:vertAlign w:val="baseline"/>
    </w:rPr>
    <w:tblPr>
      <w:tblStyleRowBandSize w:val="1"/>
      <w:tblStyleColBandSize w:val="1"/>
      <w:tblCellMar>
        <w:top w:w="0.0" w:type="dxa"/>
        <w:left w:w="0.0" w:type="dxa"/>
        <w:bottom w:w="0.0" w:type="dxa"/>
        <w:right w:w="0.0" w:type="dxa"/>
      </w:tblCellMar>
    </w:tblPr>
  </w:style>
  <w:style w:type="table" w:styleId="Table3">
    <w:basedOn w:val="TableNormal"/>
    <w:rPr>
      <w:vertAlign w:val="baseline"/>
    </w:rPr>
    <w:tblPr>
      <w:tblStyleRowBandSize w:val="1"/>
      <w:tblStyleColBandSize w:val="1"/>
      <w:tblCellMar>
        <w:top w:w="0.0" w:type="dxa"/>
        <w:left w:w="0.0" w:type="dxa"/>
        <w:bottom w:w="0.0" w:type="dxa"/>
        <w:right w:w="0.0" w:type="dxa"/>
      </w:tblCellMar>
    </w:tblPr>
  </w:style>
  <w:style w:type="table" w:styleId="Table4">
    <w:basedOn w:val="TableNormal"/>
    <w:rPr>
      <w:vertAlign w:val="baseline"/>
    </w:rPr>
    <w:tblPr>
      <w:tblStyleRowBandSize w:val="1"/>
      <w:tblStyleColBandSize w:val="1"/>
      <w:tblCellMar>
        <w:top w:w="0.0" w:type="dxa"/>
        <w:left w:w="0.0" w:type="dxa"/>
        <w:bottom w:w="0.0" w:type="dxa"/>
        <w:right w:w="0.0" w:type="dxa"/>
      </w:tblCellMar>
    </w:tblPr>
  </w:style>
  <w:style w:type="table" w:styleId="Table5">
    <w:basedOn w:val="TableNormal"/>
    <w:rPr>
      <w:vertAlign w:val="baseline"/>
    </w:rPr>
    <w:tblPr>
      <w:tblStyleRowBandSize w:val="1"/>
      <w:tblStyleColBandSize w:val="1"/>
      <w:tblCellMar>
        <w:top w:w="0.0" w:type="dxa"/>
        <w:left w:w="0.0" w:type="dxa"/>
        <w:bottom w:w="0.0" w:type="dxa"/>
        <w:right w:w="0.0" w:type="dxa"/>
      </w:tblCellMar>
    </w:tblPr>
  </w:style>
  <w:style w:type="table" w:styleId="Table6">
    <w:basedOn w:val="TableNormal"/>
    <w:rPr>
      <w:vertAlign w:val="baseline"/>
    </w:rPr>
    <w:tblPr>
      <w:tblStyleRowBandSize w:val="1"/>
      <w:tblStyleColBandSize w:val="1"/>
      <w:tblCellMar>
        <w:top w:w="0.0" w:type="dxa"/>
        <w:left w:w="0.0" w:type="dxa"/>
        <w:bottom w:w="0.0" w:type="dxa"/>
        <w:right w:w="0.0" w:type="dxa"/>
      </w:tblCellMar>
    </w:tblPr>
  </w:style>
  <w:style w:type="table" w:styleId="Table7">
    <w:basedOn w:val="TableNormal"/>
    <w:rPr>
      <w:vertAlign w:val="baseline"/>
    </w:rPr>
    <w:tblPr>
      <w:tblStyleRowBandSize w:val="1"/>
      <w:tblStyleColBandSize w:val="1"/>
      <w:tblCellMar>
        <w:top w:w="0.0" w:type="dxa"/>
        <w:left w:w="0.0" w:type="dxa"/>
        <w:bottom w:w="0.0" w:type="dxa"/>
        <w:right w:w="0.0" w:type="dxa"/>
      </w:tblCellMar>
    </w:tblPr>
  </w:style>
  <w:style w:type="table" w:styleId="Table8">
    <w:basedOn w:val="TableNormal"/>
    <w:rPr>
      <w:vertAlign w:val="baseline"/>
    </w:rPr>
    <w:tblPr>
      <w:tblStyleRowBandSize w:val="1"/>
      <w:tblStyleColBandSize w:val="1"/>
      <w:tblCellMar>
        <w:top w:w="0.0" w:type="dxa"/>
        <w:left w:w="0.0" w:type="dxa"/>
        <w:bottom w:w="0.0" w:type="dxa"/>
        <w:right w:w="0.0" w:type="dxa"/>
      </w:tblCellMar>
    </w:tblPr>
  </w:style>
  <w:style w:type="table" w:styleId="Table9">
    <w:basedOn w:val="TableNormal"/>
    <w:rPr>
      <w:vertAlign w:val="baseline"/>
    </w:rPr>
    <w:tblPr>
      <w:tblStyleRowBandSize w:val="1"/>
      <w:tblStyleColBandSize w:val="1"/>
      <w:tblCellMar>
        <w:top w:w="0.0" w:type="dxa"/>
        <w:left w:w="0.0" w:type="dxa"/>
        <w:bottom w:w="0.0" w:type="dxa"/>
        <w:right w:w="0.0" w:type="dxa"/>
      </w:tblCellMar>
    </w:tblPr>
  </w:style>
  <w:style w:type="table" w:styleId="Table10">
    <w:basedOn w:val="TableNormal"/>
    <w:rPr>
      <w:vertAlign w:val="baseline"/>
    </w:rPr>
    <w:tblPr>
      <w:tblStyleRowBandSize w:val="1"/>
      <w:tblStyleColBandSize w:val="1"/>
      <w:tblCellMar>
        <w:top w:w="0.0" w:type="dxa"/>
        <w:left w:w="0.0" w:type="dxa"/>
        <w:bottom w:w="0.0" w:type="dxa"/>
        <w:right w:w="0.0" w:type="dxa"/>
      </w:tblCellMar>
    </w:tblPr>
  </w:style>
  <w:style w:type="table" w:styleId="Table11">
    <w:basedOn w:val="TableNormal"/>
    <w:rPr>
      <w:vertAlign w:val="baseline"/>
    </w:rPr>
    <w:tblPr>
      <w:tblStyleRowBandSize w:val="1"/>
      <w:tblStyleColBandSize w:val="1"/>
      <w:tblCellMar>
        <w:top w:w="0.0" w:type="dxa"/>
        <w:left w:w="0.0" w:type="dxa"/>
        <w:bottom w:w="0.0" w:type="dxa"/>
        <w:right w:w="0.0" w:type="dxa"/>
      </w:tblCellMar>
    </w:tblPr>
  </w:style>
  <w:style w:type="table" w:styleId="Table12">
    <w:basedOn w:val="TableNormal"/>
    <w:rPr>
      <w:vertAlign w:val="baseline"/>
    </w:rPr>
    <w:tblPr>
      <w:tblStyleRowBandSize w:val="1"/>
      <w:tblStyleColBandSize w:val="1"/>
      <w:tblCellMar>
        <w:top w:w="0.0" w:type="dxa"/>
        <w:left w:w="0.0" w:type="dxa"/>
        <w:bottom w:w="0.0" w:type="dxa"/>
        <w:right w:w="0.0" w:type="dxa"/>
      </w:tblCellMar>
    </w:tblPr>
  </w:style>
  <w:style w:type="table" w:styleId="Table13">
    <w:basedOn w:val="TableNormal"/>
    <w:rPr>
      <w:vertAlign w:val="baseline"/>
    </w:rPr>
    <w:tblPr>
      <w:tblStyleRowBandSize w:val="1"/>
      <w:tblStyleColBandSize w:val="1"/>
      <w:tblCellMar>
        <w:top w:w="0.0" w:type="dxa"/>
        <w:left w:w="0.0" w:type="dxa"/>
        <w:bottom w:w="0.0" w:type="dxa"/>
        <w:right w:w="0.0" w:type="dxa"/>
      </w:tblCellMar>
    </w:tblPr>
  </w:style>
  <w:style w:type="table" w:styleId="Table14">
    <w:basedOn w:val="TableNormal"/>
    <w:rPr>
      <w:vertAlign w:val="baseline"/>
    </w:rPr>
    <w:tblPr>
      <w:tblStyleRowBandSize w:val="1"/>
      <w:tblStyleColBandSize w:val="1"/>
      <w:tblCellMar>
        <w:top w:w="0.0" w:type="dxa"/>
        <w:left w:w="0.0" w:type="dxa"/>
        <w:bottom w:w="0.0" w:type="dxa"/>
        <w:right w:w="0.0" w:type="dxa"/>
      </w:tblCellMar>
    </w:tblPr>
  </w:style>
  <w:style w:type="table" w:styleId="Table15">
    <w:basedOn w:val="TableNormal"/>
    <w:rPr>
      <w:vertAlign w:val="baseline"/>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yPNCK4F67FypuUNYFya6TJeoQ==">AMUW2mVtOpmR4soV/9rVCacbZPsd6uYyWA4bjxrTXolUheGeGhh+GQLn9DWVzsjpkhv6fE1bUcsUHwHYGUJSq4KZz2ZOKLvPHfVakKVkOcFTtbcoFTReEuc=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2021-10-12T00:38:00Z</dcterms:created>
  <dc:creator>ageddes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From">
    <vt:lpstr>\AA Automated Common\~Styles\Greenberg and Griffin</vt:lpstr>
  </property>
  <property fmtid="{D5CDD505-2E9C-101B-9397-08002B2CF9AE}" pid="3" name="SourceFileName">
    <vt:lpstr>LD_Master.rtf</vt:lpstr>
  </property>
</Properties>
</file>