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7AF1" w:rsidRDefault="00B20242" w:rsidP="00B20242">
      <w:pPr>
        <w:pStyle w:val="a3"/>
        <w:numPr>
          <w:ilvl w:val="0"/>
          <w:numId w:val="1"/>
        </w:numPr>
        <w:ind w:firstLineChars="0"/>
      </w:pPr>
      <w:r>
        <w:rPr>
          <w:rFonts w:hint="eastAsia"/>
        </w:rPr>
        <w:t>引言</w:t>
      </w:r>
    </w:p>
    <w:p w:rsidR="00F30E83" w:rsidRDefault="00F30E83" w:rsidP="00F30E83">
      <w:pPr>
        <w:pStyle w:val="a3"/>
        <w:ind w:left="360" w:firstLineChars="0" w:firstLine="0"/>
      </w:pPr>
      <w:r>
        <w:rPr>
          <w:rFonts w:hint="eastAsia"/>
        </w:rPr>
        <w:t>同态加密</w:t>
      </w:r>
    </w:p>
    <w:p w:rsidR="00B20242" w:rsidRDefault="00B20242" w:rsidP="00B20242">
      <w:pPr>
        <w:pStyle w:val="a3"/>
        <w:numPr>
          <w:ilvl w:val="0"/>
          <w:numId w:val="1"/>
        </w:numPr>
        <w:ind w:firstLineChars="0"/>
      </w:pPr>
      <w:r>
        <w:rPr>
          <w:rFonts w:hint="eastAsia"/>
        </w:rPr>
        <w:t>同态加密的相关知识</w:t>
      </w:r>
      <w:r w:rsidR="0037667C">
        <w:rPr>
          <w:rFonts w:hint="eastAsia"/>
        </w:rPr>
        <w:t xml:space="preserve"> 起源</w:t>
      </w:r>
      <w:r w:rsidR="00D16FF3">
        <w:rPr>
          <w:rFonts w:hint="eastAsia"/>
        </w:rPr>
        <w:t>、</w:t>
      </w:r>
      <w:r w:rsidR="0037667C">
        <w:rPr>
          <w:rFonts w:hint="eastAsia"/>
        </w:rPr>
        <w:t>发展</w:t>
      </w:r>
      <w:r w:rsidR="00D16FF3">
        <w:rPr>
          <w:rFonts w:hint="eastAsia"/>
        </w:rPr>
        <w:t>、</w:t>
      </w:r>
      <w:r w:rsidR="0037667C">
        <w:rPr>
          <w:rFonts w:hint="eastAsia"/>
        </w:rPr>
        <w:t>现状</w:t>
      </w:r>
      <w:r w:rsidR="00D16FF3">
        <w:rPr>
          <w:rFonts w:hint="eastAsia"/>
        </w:rPr>
        <w:t>、</w:t>
      </w:r>
      <w:r w:rsidR="0037667C">
        <w:rPr>
          <w:rFonts w:hint="eastAsia"/>
        </w:rPr>
        <w:t>应用</w:t>
      </w:r>
      <w:r w:rsidR="00D16FF3">
        <w:rPr>
          <w:rFonts w:hint="eastAsia"/>
        </w:rPr>
        <w:t>、</w:t>
      </w:r>
      <w:r w:rsidR="0037667C">
        <w:rPr>
          <w:rFonts w:hint="eastAsia"/>
        </w:rPr>
        <w:t>前景</w:t>
      </w:r>
    </w:p>
    <w:p w:rsidR="00F30E83" w:rsidRDefault="00F30E83" w:rsidP="00F30E83">
      <w:pPr>
        <w:pStyle w:val="a3"/>
        <w:ind w:left="360" w:firstLineChars="0" w:firstLine="0"/>
      </w:pPr>
      <w:r>
        <w:rPr>
          <w:rFonts w:hint="eastAsia"/>
        </w:rPr>
        <w:t>同态</w:t>
      </w:r>
      <w:r w:rsidR="00D638B5">
        <w:rPr>
          <w:rFonts w:hint="eastAsia"/>
        </w:rPr>
        <w:t>加密</w:t>
      </w:r>
    </w:p>
    <w:p w:rsidR="00B20242" w:rsidRDefault="00B20242" w:rsidP="00B20242">
      <w:pPr>
        <w:pStyle w:val="a3"/>
        <w:numPr>
          <w:ilvl w:val="0"/>
          <w:numId w:val="1"/>
        </w:numPr>
        <w:ind w:firstLineChars="0"/>
      </w:pPr>
      <w:r>
        <w:rPr>
          <w:rFonts w:hint="eastAsia"/>
        </w:rPr>
        <w:t>两个</w:t>
      </w:r>
      <w:r w:rsidR="00122D93">
        <w:rPr>
          <w:rFonts w:hint="eastAsia"/>
        </w:rPr>
        <w:t>实现</w:t>
      </w:r>
      <w:r>
        <w:rPr>
          <w:rFonts w:hint="eastAsia"/>
        </w:rPr>
        <w:t>方案</w:t>
      </w:r>
    </w:p>
    <w:p w:rsidR="00B47B33" w:rsidRDefault="00B47B33" w:rsidP="00B47B33">
      <w:pPr>
        <w:pStyle w:val="a3"/>
        <w:ind w:left="360" w:firstLineChars="0" w:firstLine="0"/>
      </w:pPr>
      <w:r>
        <w:rPr>
          <w:rFonts w:hint="eastAsia"/>
        </w:rPr>
        <w:t>目前，主要</w:t>
      </w:r>
      <w:r w:rsidR="00151DDB">
        <w:rPr>
          <w:rFonts w:hint="eastAsia"/>
        </w:rPr>
        <w:t>有两个方案BFV和BGV。</w:t>
      </w:r>
    </w:p>
    <w:p w:rsidR="00122D93" w:rsidRDefault="00122D93" w:rsidP="00122D93">
      <w:pPr>
        <w:pStyle w:val="a3"/>
        <w:ind w:left="360" w:firstLineChars="0" w:firstLine="0"/>
      </w:pPr>
      <w:r>
        <w:rPr>
          <w:rFonts w:hint="eastAsia"/>
        </w:rPr>
        <w:t>3.0</w:t>
      </w:r>
      <w:r>
        <w:t xml:space="preserve"> </w:t>
      </w:r>
      <w:r>
        <w:rPr>
          <w:rFonts w:hint="eastAsia"/>
        </w:rPr>
        <w:t>符号标记（受限的离散高斯分布）</w:t>
      </w:r>
    </w:p>
    <w:p w:rsidR="006547CB" w:rsidRDefault="00ED6BE3" w:rsidP="00122D93">
      <w:pPr>
        <w:pStyle w:val="a3"/>
        <w:ind w:left="360" w:firstLineChars="0" w:firstLine="0"/>
      </w:pPr>
      <w:r>
        <w:rPr>
          <w:rFonts w:hint="eastAsia"/>
        </w:rPr>
        <w:t>设</w:t>
      </w:r>
      <m:oMath>
        <m:r>
          <m:rPr>
            <m:sty m:val="p"/>
          </m:rPr>
          <w:rPr>
            <w:rFonts w:ascii="Cambria Math" w:hAnsi="Cambria Math"/>
          </w:rPr>
          <m:t>q</m:t>
        </m:r>
      </m:oMath>
      <w:r>
        <w:rPr>
          <w:rFonts w:hint="eastAsia"/>
        </w:rPr>
        <w:t>是整数，</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是整数集合</w:t>
      </w:r>
      <m:oMath>
        <m:d>
          <m:dPr>
            <m:begChr m:val="{"/>
            <m:endChr m:val="}"/>
            <m:ctrlPr>
              <w:rPr>
                <w:rFonts w:ascii="Cambria Math" w:hAnsi="Cambria Math"/>
              </w:rPr>
            </m:ctrlPr>
          </m:dPr>
          <m:e>
            <m:r>
              <w:rPr>
                <w:rFonts w:ascii="Cambria Math" w:hAnsi="Cambria Math"/>
              </w:rPr>
              <m:t>n:n∈Z, -q/2&lt;n≤q/2</m:t>
            </m:r>
          </m:e>
        </m:d>
      </m:oMath>
      <w:r w:rsidR="006547CB">
        <w:rPr>
          <w:rFonts w:hint="eastAsia"/>
        </w:rPr>
        <w:t>.</w:t>
      </w:r>
      <w:r w:rsidR="006547CB">
        <w:t xml:space="preserve"> </w:t>
      </w:r>
      <w:r w:rsidR="00480747">
        <w:rPr>
          <w:rFonts w:hint="eastAsia"/>
        </w:rPr>
        <w:t>这里仅仅把</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480747">
        <w:rPr>
          <w:rFonts w:hint="eastAsia"/>
        </w:rPr>
        <w:t>考虑成一个集合，而不是抽象代数里的环</w:t>
      </w:r>
      <m:oMath>
        <m:r>
          <m:rPr>
            <m:sty m:val="p"/>
          </m:rPr>
          <w:rPr>
            <w:rFonts w:ascii="Cambria Math" w:hAnsi="Cambria Math" w:hint="eastAsia"/>
          </w:rPr>
          <m:t>Z</m:t>
        </m:r>
        <m:r>
          <m:rPr>
            <m:sty m:val="p"/>
          </m:rPr>
          <w:rPr>
            <w:rFonts w:ascii="Cambria Math" w:hAnsi="Cambria Math"/>
          </w:rPr>
          <m:t>/qZ={0+qZ, 1+qZ, 2+qZ,  … , q-1+qZ}</m:t>
        </m:r>
      </m:oMath>
      <w:r w:rsidR="00530E07">
        <w:rPr>
          <w:rFonts w:hint="eastAsia"/>
        </w:rPr>
        <w:t>.</w:t>
      </w:r>
    </w:p>
    <w:p w:rsidR="00C510E2" w:rsidRDefault="00112DA1" w:rsidP="006547CB">
      <w:pPr>
        <w:pStyle w:val="a3"/>
        <w:ind w:left="360" w:firstLineChars="0" w:firstLine="0"/>
      </w:pP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w:r w:rsidR="006547CB">
        <w:rPr>
          <w:rFonts w:hint="eastAsia"/>
        </w:rPr>
        <w:t>表示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6547CB">
        <w:rPr>
          <w:rFonts w:hint="eastAsia"/>
        </w:rPr>
        <w:t>中唯一的整数且</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r>
          <w:rPr>
            <w:rFonts w:ascii="Cambria Math" w:hAnsi="Cambria Math" w:hint="eastAsia"/>
          </w:rPr>
          <m:t>=</m:t>
        </m:r>
        <m:r>
          <w:rPr>
            <w:rFonts w:ascii="Cambria Math" w:hAnsi="Cambria Math"/>
          </w:rPr>
          <m:t xml:space="preserve"> </m:t>
        </m:r>
        <m:r>
          <w:rPr>
            <w:rFonts w:ascii="Cambria Math" w:hAnsi="Cambria Math" w:hint="eastAsia"/>
          </w:rPr>
          <m:t>a</m:t>
        </m:r>
        <m:r>
          <w:rPr>
            <w:rFonts w:ascii="Cambria Math" w:hAnsi="Cambria Math"/>
          </w:rPr>
          <m:t xml:space="preserve"> (mod q)</m:t>
        </m:r>
      </m:oMath>
      <w:r w:rsidR="00420E34">
        <w:rPr>
          <w:rFonts w:hint="eastAsia"/>
        </w:rPr>
        <w:t>.</w:t>
      </w:r>
      <w:r w:rsidR="001977C0">
        <w:t xml:space="preserve"> </w:t>
      </w:r>
      <w:r w:rsidR="001977C0">
        <w:rPr>
          <w:rFonts w:hint="eastAsia"/>
        </w:rPr>
        <w:t>当</w:t>
      </w:r>
      <m:oMath>
        <m:r>
          <m:rPr>
            <m:sty m:val="bi"/>
          </m:rPr>
          <w:rPr>
            <w:rFonts w:ascii="Cambria Math" w:hAnsi="Cambria Math" w:hint="eastAsia"/>
          </w:rPr>
          <m:t>a</m:t>
        </m:r>
        <m:r>
          <w:rPr>
            <w:rFonts w:ascii="Cambria Math" w:hAnsi="Cambria Math"/>
          </w:rPr>
          <m:t>∈R</m:t>
        </m:r>
      </m:oMath>
      <w:r w:rsidR="001977C0">
        <w:rPr>
          <w:rFonts w:hint="eastAsia"/>
        </w:rPr>
        <w:t>是一个多项式环时，</w:t>
      </w:r>
      <m:oMath>
        <m:sSub>
          <m:sSubPr>
            <m:ctrlPr>
              <w:rPr>
                <w:rFonts w:ascii="Cambria Math" w:hAnsi="Cambria Math"/>
              </w:rPr>
            </m:ctrlPr>
          </m:sSubPr>
          <m:e>
            <m:d>
              <m:dPr>
                <m:begChr m:val="["/>
                <m:endChr m:val="]"/>
                <m:ctrlPr>
                  <w:rPr>
                    <w:rFonts w:ascii="Cambria Math" w:hAnsi="Cambria Math"/>
                    <w:i/>
                  </w:rPr>
                </m:ctrlPr>
              </m:dPr>
              <m:e>
                <m:r>
                  <m:rPr>
                    <m:sty m:val="bi"/>
                  </m:rPr>
                  <w:rPr>
                    <w:rFonts w:ascii="Cambria Math" w:hAnsi="Cambria Math"/>
                  </w:rPr>
                  <m:t>a</m:t>
                </m:r>
              </m:e>
            </m:d>
          </m:e>
          <m:sub>
            <m:r>
              <w:rPr>
                <w:rFonts w:ascii="Cambria Math" w:hAnsi="Cambria Math"/>
              </w:rPr>
              <m:t>q</m:t>
            </m:r>
          </m:sub>
        </m:sSub>
      </m:oMath>
      <w:r w:rsidR="001977C0">
        <w:rPr>
          <w:rFonts w:hint="eastAsia"/>
        </w:rPr>
        <w:t>指的是</w:t>
      </w:r>
      <m:oMath>
        <m:r>
          <m:rPr>
            <m:sty m:val="bi"/>
          </m:rPr>
          <w:rPr>
            <w:rFonts w:ascii="Cambria Math" w:hAnsi="Cambria Math"/>
          </w:rPr>
          <m:t>a</m:t>
        </m:r>
      </m:oMath>
      <w:r w:rsidR="001977C0">
        <w:rPr>
          <w:rFonts w:hint="eastAsia"/>
        </w:rPr>
        <w:t>中的系数应用</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q</m:t>
            </m:r>
          </m:sub>
        </m:sSub>
      </m:oMath>
      <w:r w:rsidR="001977C0">
        <w:rPr>
          <w:rFonts w:hint="eastAsia"/>
        </w:rPr>
        <w:t>操作后的</w:t>
      </w:r>
      <w:r w:rsidR="007E0C63">
        <w:rPr>
          <w:rFonts w:hint="eastAsia"/>
        </w:rPr>
        <w:t>多项式环。</w:t>
      </w:r>
    </w:p>
    <w:p w:rsidR="002D2349" w:rsidRPr="002D2349" w:rsidRDefault="002D2349" w:rsidP="006547CB">
      <w:pPr>
        <w:pStyle w:val="a3"/>
        <w:ind w:left="360" w:firstLineChars="0" w:firstLine="0"/>
      </w:pPr>
      <w:r>
        <w:rPr>
          <w:rFonts w:hint="eastAsia"/>
        </w:rPr>
        <w:t>对于任意实数</w:t>
      </w:r>
      <m:oMath>
        <m:r>
          <w:rPr>
            <w:rFonts w:ascii="Cambria Math" w:hAnsi="Cambria Math"/>
          </w:rPr>
          <m:t>x∈R</m:t>
        </m:r>
      </m:oMath>
      <w:r w:rsidR="002B684F">
        <w:rPr>
          <w:rFonts w:hint="eastAsia"/>
        </w:rPr>
        <w:t>,</w:t>
      </w:r>
      <w:r w:rsidR="002B684F">
        <w:t xml:space="preserve"> </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rPr>
                  <m:t>x</m:t>
                </m:r>
              </m:e>
            </m:d>
          </m:e>
        </m:d>
      </m:oMath>
      <w:r w:rsidR="002B684F">
        <w:rPr>
          <w:rFonts w:hint="eastAsia"/>
        </w:rPr>
        <w:t>表示把</w:t>
      </w:r>
      <m:oMath>
        <m:r>
          <w:rPr>
            <w:rFonts w:ascii="Cambria Math" w:hAnsi="Cambria Math"/>
          </w:rPr>
          <m:t>x</m:t>
        </m:r>
      </m:oMath>
      <w:r w:rsidR="002B684F">
        <w:rPr>
          <w:rFonts w:hint="eastAsia"/>
        </w:rPr>
        <w:t>舍入到最接近的整数；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2B684F">
        <w:rPr>
          <w:rFonts w:hint="eastAsia"/>
        </w:rPr>
        <w:t>表示把</w:t>
      </w:r>
      <m:oMath>
        <m:r>
          <w:rPr>
            <w:rFonts w:ascii="Cambria Math" w:hAnsi="Cambria Math"/>
          </w:rPr>
          <m:t>x</m:t>
        </m:r>
      </m:oMath>
      <w:r w:rsidR="002B684F">
        <w:rPr>
          <w:rFonts w:hint="eastAsia"/>
        </w:rPr>
        <w:t>向上舍入到不小于</w:t>
      </w:r>
      <m:oMath>
        <m:r>
          <w:rPr>
            <w:rFonts w:ascii="Cambria Math" w:hAnsi="Cambria Math"/>
          </w:rPr>
          <m:t>x</m:t>
        </m:r>
      </m:oMath>
      <w:r w:rsidR="002B684F">
        <w:rPr>
          <w:rFonts w:hint="eastAsia"/>
        </w:rPr>
        <w:t>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046AF4">
        <w:rPr>
          <w:rFonts w:hint="eastAsia"/>
        </w:rPr>
        <w:t>表示把</w:t>
      </w:r>
      <m:oMath>
        <m:r>
          <w:rPr>
            <w:rFonts w:ascii="Cambria Math" w:hAnsi="Cambria Math"/>
          </w:rPr>
          <m:t>x</m:t>
        </m:r>
      </m:oMath>
      <w:r w:rsidR="00046AF4">
        <w:rPr>
          <w:rFonts w:hint="eastAsia"/>
        </w:rPr>
        <w:t>向下舍入到不大于</w:t>
      </w:r>
      <m:oMath>
        <m:r>
          <w:rPr>
            <w:rFonts w:ascii="Cambria Math" w:hAnsi="Cambria Math"/>
          </w:rPr>
          <m:t>x</m:t>
        </m:r>
      </m:oMath>
      <w:r w:rsidR="00046AF4">
        <w:rPr>
          <w:rFonts w:hint="eastAsia"/>
        </w:rPr>
        <w:t>的整数。</w:t>
      </w:r>
    </w:p>
    <w:p w:rsidR="001230CF" w:rsidRDefault="001230CF" w:rsidP="006547CB">
      <w:pPr>
        <w:pStyle w:val="a3"/>
        <w:ind w:left="360" w:firstLineChars="0" w:firstLine="0"/>
      </w:pPr>
      <m:oMath>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是系数为</w:t>
      </w:r>
      <m:oMath>
        <m:r>
          <m:rPr>
            <m:sty m:val="p"/>
          </m:rPr>
          <w:rPr>
            <w:rFonts w:ascii="Cambria Math" w:hAnsi="Cambria Math"/>
          </w:rPr>
          <m:t>Z</m:t>
        </m:r>
      </m:oMath>
      <w:r>
        <w:rPr>
          <w:rFonts w:hint="eastAsia"/>
        </w:rPr>
        <w:t>的多项式，</w:t>
      </w:r>
      <m:oMath>
        <m:sSub>
          <m:sSubPr>
            <m:ctrlPr>
              <w:rPr>
                <w:rFonts w:ascii="Cambria Math" w:hAnsi="Cambria Math"/>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hint="eastAsia"/>
              </w:rPr>
              <m:t>x</m:t>
            </m:r>
          </m:e>
        </m:d>
      </m:oMath>
      <w:r>
        <w:rPr>
          <w:rFonts w:hint="eastAsia"/>
        </w:rPr>
        <w:t>是系数为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的多项式.</w:t>
      </w:r>
    </w:p>
    <w:p w:rsidR="00B578E0" w:rsidRDefault="00B578E0" w:rsidP="006547CB">
      <w:pPr>
        <w:pStyle w:val="a3"/>
        <w:ind w:left="360" w:firstLineChars="0" w:firstLine="0"/>
      </w:pPr>
      <w:r>
        <w:rPr>
          <w:rFonts w:hint="eastAsia"/>
        </w:rPr>
        <w:t>多项式环</w:t>
      </w:r>
      <m:oMath>
        <m:r>
          <w:rPr>
            <w:rFonts w:ascii="Cambria Math" w:hAnsi="Cambria Math"/>
          </w:rPr>
          <m:t>R</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oMath>
      <w:r w:rsidR="000E7B60">
        <w:rPr>
          <w:rFonts w:hint="eastAsia"/>
        </w:rPr>
        <w:t>，</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r>
              <w:rPr>
                <w:rFonts w:ascii="Cambria Math" w:hAnsi="Cambria Math"/>
              </w:rPr>
              <m:t>x</m:t>
            </m:r>
          </m:e>
        </m:d>
      </m:oMath>
      <w:r w:rsidR="000E7B60">
        <w:rPr>
          <w:rFonts w:hint="eastAsia"/>
        </w:rPr>
        <w:t>是一个最高次数项的系数为1且不能继续因式分解的多项式。在实际应用中，为了简化设计通常将</w:t>
      </w:r>
      <m:oMath>
        <m:r>
          <w:rPr>
            <w:rFonts w:ascii="Cambria Math" w:hAnsi="Cambria Math"/>
          </w:rPr>
          <m:t>f</m:t>
        </m:r>
        <m:d>
          <m:dPr>
            <m:ctrlPr>
              <w:rPr>
                <w:rFonts w:ascii="Cambria Math" w:hAnsi="Cambria Math"/>
                <w:i/>
              </w:rPr>
            </m:ctrlPr>
          </m:dPr>
          <m:e>
            <m:r>
              <w:rPr>
                <w:rFonts w:ascii="Cambria Math" w:hAnsi="Cambria Math"/>
              </w:rPr>
              <m:t>x</m:t>
            </m:r>
          </m:e>
        </m:d>
      </m:oMath>
      <w:r w:rsidR="000E7B60">
        <w:rPr>
          <w:rFonts w:hint="eastAsia"/>
        </w:rPr>
        <w:t>限制为分圆多项式（割圆多项式）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oMath>
      <w:r w:rsidR="000E7B60">
        <w:rPr>
          <w:rFonts w:hint="eastAsia"/>
        </w:rPr>
        <w:t>.</w:t>
      </w:r>
      <w:r w:rsidR="000E7B60">
        <w:t xml:space="preserve"> </w:t>
      </w:r>
      <w:r w:rsidR="000E7B60">
        <w:rPr>
          <w:rFonts w:hint="eastAsia"/>
        </w:rPr>
        <w:t>在抽象代数中，对于任意正整数</w:t>
      </w:r>
      <m:oMath>
        <m:r>
          <w:rPr>
            <w:rFonts w:ascii="Cambria Math" w:hAnsi="Cambria Math"/>
          </w:rPr>
          <m:t>n</m:t>
        </m:r>
      </m:oMath>
      <w:r w:rsidR="000E7B60">
        <w:rPr>
          <w:rFonts w:hint="eastAsia"/>
        </w:rPr>
        <w:t>,</w:t>
      </w:r>
      <w:r w:rsidR="000E7B60">
        <w:t xml:space="preserve"> </w:t>
      </w:r>
      <w:r w:rsidR="000E7B60">
        <w:rPr>
          <w:rFonts w:hint="eastAsia"/>
        </w:rPr>
        <w:t>第</w:t>
      </w:r>
      <m:oMath>
        <m:r>
          <w:rPr>
            <w:rFonts w:ascii="Cambria Math" w:hAnsi="Cambria Math"/>
          </w:rPr>
          <m:t>n</m:t>
        </m:r>
      </m:oMath>
      <w:r w:rsidR="000E7B60">
        <w:rPr>
          <w:rFonts w:hint="eastAsia"/>
        </w:rPr>
        <w:t>个分圆多项式是特定唯一的</w:t>
      </w:r>
      <w:r w:rsidR="00566849">
        <w:rPr>
          <w:rFonts w:hint="eastAsia"/>
        </w:rPr>
        <w:t>系数为整数</w:t>
      </w:r>
      <w:r w:rsidR="00B40186">
        <w:rPr>
          <w:rFonts w:hint="eastAsia"/>
        </w:rPr>
        <w:t>、不能因式分解</w:t>
      </w:r>
      <w:r w:rsidR="00566849">
        <w:rPr>
          <w:rFonts w:hint="eastAsia"/>
        </w:rPr>
        <w:t>的多项式，且该多项式能够整除</w:t>
      </w:r>
      <m:oMath>
        <m:sSup>
          <m:sSupPr>
            <m:ctrlPr>
              <w:rPr>
                <w:rFonts w:ascii="Cambria Math" w:hAnsi="Cambria Math"/>
              </w:rPr>
            </m:ctrlPr>
          </m:sSupPr>
          <m:e>
            <m:r>
              <w:rPr>
                <w:rFonts w:ascii="Cambria Math" w:hAnsi="Cambria Math" w:hint="eastAsia"/>
              </w:rPr>
              <m:t>x</m:t>
            </m:r>
          </m:e>
          <m:sup>
            <m:r>
              <w:rPr>
                <w:rFonts w:ascii="Cambria Math" w:hAnsi="Cambria Math" w:hint="eastAsia"/>
              </w:rPr>
              <m:t>n</m:t>
            </m:r>
          </m:sup>
        </m:sSup>
        <m:r>
          <w:rPr>
            <w:rFonts w:ascii="微软雅黑" w:eastAsia="微软雅黑" w:hAnsi="微软雅黑" w:cs="微软雅黑" w:hint="eastAsia"/>
          </w:rPr>
          <m:t>-</m:t>
        </m:r>
        <m:r>
          <w:rPr>
            <w:rFonts w:ascii="Cambria Math" w:hAnsi="Cambria Math" w:hint="eastAsia"/>
          </w:rPr>
          <m:t>1</m:t>
        </m:r>
      </m:oMath>
      <w:r w:rsidR="00566849">
        <w:rPr>
          <w:rFonts w:hint="eastAsia"/>
        </w:rPr>
        <w:t>但不能整除任意</w:t>
      </w:r>
      <m:oMath>
        <m:r>
          <w:rPr>
            <w:rFonts w:ascii="Cambria Math" w:hAnsi="Cambria Math" w:hint="eastAsia"/>
          </w:rPr>
          <m:t>k</m:t>
        </m:r>
        <m:r>
          <w:rPr>
            <w:rFonts w:ascii="Cambria Math" w:hAnsi="Cambria Math"/>
          </w:rPr>
          <m:t>&lt;n</m:t>
        </m:r>
      </m:oMath>
      <w:r w:rsidR="00566849">
        <w:rPr>
          <w:rFonts w:hint="eastAsia"/>
        </w:rPr>
        <w:t>的</w:t>
      </w:r>
      <m:oMath>
        <m:sSup>
          <m:sSupPr>
            <m:ctrlPr>
              <w:rPr>
                <w:rFonts w:ascii="Cambria Math" w:hAnsi="Cambria Math"/>
              </w:rPr>
            </m:ctrlPr>
          </m:sSupPr>
          <m:e>
            <m:r>
              <w:rPr>
                <w:rFonts w:ascii="Cambria Math" w:hAnsi="Cambria Math" w:hint="eastAsia"/>
              </w:rPr>
              <m:t>x</m:t>
            </m:r>
          </m:e>
          <m:sup>
            <m:r>
              <w:rPr>
                <w:rFonts w:ascii="Cambria Math" w:hAnsi="Cambria Math" w:hint="eastAsia"/>
              </w:rPr>
              <m:t>k</m:t>
            </m:r>
          </m:sup>
        </m:sSup>
        <m:r>
          <w:rPr>
            <w:rFonts w:ascii="微软雅黑" w:eastAsia="微软雅黑" w:hAnsi="微软雅黑" w:cs="微软雅黑" w:hint="eastAsia"/>
          </w:rPr>
          <m:t>-</m:t>
        </m:r>
        <m:r>
          <w:rPr>
            <w:rFonts w:ascii="Cambria Math" w:hAnsi="Cambria Math" w:hint="eastAsia"/>
          </w:rPr>
          <m:t>1</m:t>
        </m:r>
      </m:oMath>
      <w:r w:rsidR="00566849">
        <w:rPr>
          <w:rFonts w:hint="eastAsia"/>
        </w:rPr>
        <w:t>。对于特定的</w:t>
      </w:r>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d</m:t>
            </m:r>
          </m:sup>
        </m:sSup>
      </m:oMath>
      <w:r w:rsidR="00566849">
        <w:rPr>
          <w:rFonts w:hint="eastAsia"/>
        </w:rPr>
        <w:t>,</w:t>
      </w:r>
      <w:r w:rsidR="00566849">
        <w:t xml:space="preserve"> </w:t>
      </w:r>
      <w:r w:rsidR="00ED44A6">
        <w:rPr>
          <w:rFonts w:hint="eastAsia"/>
        </w:rPr>
        <w:t>分圆多项式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sSup>
              <m:sSupPr>
                <m:ctrlPr>
                  <w:rPr>
                    <w:rFonts w:ascii="Cambria Math" w:hAnsi="Cambria Math"/>
                    <w:i/>
                  </w:rPr>
                </m:ctrlPr>
              </m:sSupPr>
              <m:e>
                <m:r>
                  <w:rPr>
                    <w:rFonts w:ascii="Cambria Math" w:hAnsi="Cambria Math"/>
                  </w:rPr>
                  <m:t>2</m:t>
                </m:r>
              </m:e>
              <m:sup>
                <m:r>
                  <w:rPr>
                    <w:rFonts w:ascii="Cambria Math" w:hAnsi="Cambria Math"/>
                  </w:rPr>
                  <m:t>d-1</m:t>
                </m:r>
              </m:sup>
            </m:sSup>
          </m:sup>
        </m:sSup>
        <m:r>
          <w:rPr>
            <w:rFonts w:ascii="Cambria Math" w:hAnsi="Cambria Math"/>
          </w:rPr>
          <m:t>+1</m:t>
        </m:r>
      </m:oMath>
      <w:r w:rsidR="00EC62F3">
        <w:rPr>
          <w:rFonts w:hint="eastAsia"/>
        </w:rPr>
        <w:t>.</w:t>
      </w:r>
      <w:r w:rsidR="00410174">
        <w:rPr>
          <w:rFonts w:hint="eastAsia"/>
        </w:rPr>
        <w:t>例如，</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Cambria Math" w:hAnsi="Cambria Math"/>
          </w:rPr>
          <m:t>+</m:t>
        </m:r>
        <m:r>
          <w:rPr>
            <w:rFonts w:ascii="Cambria Math" w:hAnsi="Cambria Math" w:hint="eastAsia"/>
          </w:rPr>
          <m:t>x</m:t>
        </m:r>
        <m:r>
          <w:rPr>
            <w:rFonts w:ascii="Cambria Math" w:hAnsi="Cambria Math"/>
          </w:rPr>
          <m:t>+1</m:t>
        </m:r>
      </m:oMath>
      <w:r w:rsidR="00410174">
        <w:t xml:space="preserve">. </w:t>
      </w:r>
      <w:r w:rsidR="00410174">
        <w:rPr>
          <w:rFonts w:hint="eastAsia"/>
        </w:rPr>
        <w:t>因</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d>
          <m:dPr>
            <m:ctrlPr>
              <w:rPr>
                <w:rFonts w:ascii="Cambria Math" w:hAnsi="Cambria Math"/>
                <w:i/>
              </w:rPr>
            </m:ctrlPr>
          </m:dPr>
          <m:e>
            <m:r>
              <w:rPr>
                <w:rFonts w:ascii="Cambria Math" w:hAnsi="Cambria Math" w:hint="eastAsia"/>
              </w:rPr>
              <m:t>x</m:t>
            </m:r>
            <m: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-1</m:t>
        </m:r>
      </m:oMath>
      <w:r w:rsidR="00410174">
        <w:rPr>
          <w:rFonts w:hint="eastAsia"/>
        </w:rPr>
        <w:t>,故</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410174">
        <w:rPr>
          <w:rFonts w:hint="eastAsia"/>
        </w:rPr>
        <w:t>可以整除</w:t>
      </w:r>
      <m:oMath>
        <m:sSup>
          <m:sSupPr>
            <m:ctrlPr>
              <w:rPr>
                <w:rFonts w:ascii="Cambria Math" w:hAnsi="Cambria Math"/>
              </w:rPr>
            </m:ctrlPr>
          </m:sSupPr>
          <m:e>
            <m:r>
              <w:rPr>
                <w:rFonts w:ascii="Cambria Math" w:hAnsi="Cambria Math"/>
              </w:rPr>
              <m:t>x</m:t>
            </m:r>
          </m:e>
          <m:sup>
            <m:r>
              <w:rPr>
                <w:rFonts w:ascii="Cambria Math" w:hAnsi="Cambria Math" w:hint="eastAsia"/>
              </w:rPr>
              <m:t>3</m:t>
            </m:r>
          </m:sup>
        </m:sSup>
        <m:r>
          <w:rPr>
            <w:rFonts w:ascii="微软雅黑" w:eastAsia="微软雅黑" w:hAnsi="微软雅黑" w:cs="微软雅黑" w:hint="eastAsia"/>
          </w:rPr>
          <m:t>-</m:t>
        </m:r>
        <m:r>
          <w:rPr>
            <w:rFonts w:ascii="Cambria Math" w:hAnsi="Cambria Math" w:hint="eastAsia"/>
          </w:rPr>
          <m:t>1.</m:t>
        </m:r>
      </m:oMath>
      <w:r w:rsidR="009953A6">
        <w:rPr>
          <w:rFonts w:hint="eastAsia"/>
        </w:rPr>
        <w:t xml:space="preserve"> 但是，</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9953A6">
        <w:rPr>
          <w:rFonts w:hint="eastAsia"/>
        </w:rPr>
        <w:t>不能整除</w:t>
      </w:r>
      <m:oMath>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微软雅黑" w:eastAsia="微软雅黑" w:hAnsi="微软雅黑" w:cs="微软雅黑" w:hint="eastAsia"/>
          </w:rPr>
          <m:t>-</m:t>
        </m:r>
        <m:r>
          <w:rPr>
            <w:rFonts w:ascii="Cambria Math" w:hAnsi="Cambria Math" w:hint="eastAsia"/>
          </w:rPr>
          <m:t>1</m:t>
        </m:r>
      </m:oMath>
      <w:r w:rsidR="009953A6">
        <w:rPr>
          <w:rFonts w:hint="eastAsia"/>
        </w:rPr>
        <w:t>和</w:t>
      </w:r>
      <m:oMath>
        <m:r>
          <w:rPr>
            <w:rFonts w:ascii="Cambria Math" w:eastAsia="微软雅黑" w:hAnsi="微软雅黑" w:cs="微软雅黑"/>
          </w:rPr>
          <m:t>x</m:t>
        </m:r>
        <m:r>
          <w:rPr>
            <w:rFonts w:ascii="微软雅黑" w:eastAsia="微软雅黑" w:hAnsi="微软雅黑" w:cs="微软雅黑" w:hint="eastAsia"/>
          </w:rPr>
          <m:t>-</m:t>
        </m:r>
        <m:r>
          <w:rPr>
            <w:rFonts w:ascii="Cambria Math" w:hAnsi="Cambria Math" w:hint="eastAsia"/>
          </w:rPr>
          <m:t>1</m:t>
        </m:r>
      </m:oMath>
      <w:r w:rsidR="008C2E7B">
        <w:rPr>
          <w:rFonts w:hint="eastAsia"/>
        </w:rPr>
        <w:t>.</w:t>
      </w:r>
      <w:r w:rsidR="00566849">
        <w:t xml:space="preserve"> </w:t>
      </w:r>
    </w:p>
    <w:p w:rsidR="00E62AC1" w:rsidRDefault="00112DA1" w:rsidP="006547CB">
      <w:pPr>
        <w:pStyle w:val="a3"/>
        <w:ind w:left="360" w:firstLineChars="0" w:firstLine="0"/>
      </w:pP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sidR="00E62AC1">
        <w:rPr>
          <w:rFonts w:hint="eastAsia"/>
        </w:rPr>
        <w:t>是</w:t>
      </w:r>
      <m:oMath>
        <m:r>
          <w:rPr>
            <w:rFonts w:ascii="Cambria Math" w:hAnsi="Cambria Math"/>
          </w:rPr>
          <m:t>R</m:t>
        </m:r>
      </m:oMath>
      <w:r w:rsidR="00E62AC1">
        <w:rPr>
          <w:rFonts w:hint="eastAsia"/>
        </w:rPr>
        <w:t>上的多项式，且其系数为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E62AC1">
        <w:rPr>
          <w:rFonts w:hint="eastAsia"/>
        </w:rPr>
        <w:t>.</w:t>
      </w:r>
      <w:r w:rsidR="00593712">
        <w:rPr>
          <w:rFonts w:hint="eastAsia"/>
        </w:rPr>
        <w:t>当进行计算时，应该谨慎的考虑对运算的结果进行模运算</w:t>
      </w:r>
      <m:oMath>
        <m:r>
          <m:rPr>
            <m:sty m:val="p"/>
          </m:rPr>
          <w:rPr>
            <w:rFonts w:ascii="Cambria Math" w:hAnsi="Cambria Math"/>
          </w:rPr>
          <m:t>(mod q)</m:t>
        </m:r>
      </m:oMath>
      <w:r w:rsidR="00593712">
        <w:rPr>
          <w:rFonts w:hint="eastAsia"/>
        </w:rPr>
        <w:t>.</w:t>
      </w:r>
    </w:p>
    <w:p w:rsidR="00AC02FB" w:rsidRDefault="00AC02FB" w:rsidP="006547CB">
      <w:pPr>
        <w:pStyle w:val="a3"/>
        <w:ind w:left="360" w:firstLineChars="0" w:firstLine="0"/>
      </w:pPr>
    </w:p>
    <w:p w:rsidR="00AC02FB" w:rsidRDefault="00AC02FB" w:rsidP="006547CB">
      <w:pPr>
        <w:pStyle w:val="a3"/>
        <w:ind w:left="360" w:firstLineChars="0" w:firstLine="0"/>
      </w:pPr>
      <w:r>
        <w:rPr>
          <w:rFonts w:hint="eastAsia"/>
        </w:rPr>
        <w:t>受限的离散高斯分布</w:t>
      </w:r>
    </w:p>
    <w:p w:rsidR="00E11D06" w:rsidRDefault="009D1E6E" w:rsidP="006547CB">
      <w:pPr>
        <w:pStyle w:val="a3"/>
        <w:ind w:left="360" w:firstLineChars="0" w:firstLine="0"/>
      </w:pPr>
      <w:r>
        <w:rPr>
          <w:rFonts w:hint="eastAsia"/>
        </w:rPr>
        <w:t>如果</w:t>
      </w:r>
      <w:r w:rsidR="00E11D06">
        <w:rPr>
          <w:rFonts w:hint="eastAsia"/>
        </w:rPr>
        <w:t>一个在整数上的</w:t>
      </w:r>
      <m:oMath>
        <m:r>
          <m:rPr>
            <m:sty m:val="p"/>
          </m:rPr>
          <w:rPr>
            <w:rFonts w:ascii="Cambria Math" w:hAnsi="Cambria Math"/>
          </w:rPr>
          <m:t>χ</m:t>
        </m:r>
      </m:oMath>
      <w:r w:rsidR="00E11D06">
        <w:rPr>
          <w:rFonts w:hint="eastAsia"/>
        </w:rPr>
        <w:t>分布</w:t>
      </w:r>
      <w:r>
        <w:rPr>
          <w:rFonts w:hint="eastAsia"/>
        </w:rPr>
        <w:t>的采样范围限制在</w:t>
      </w:r>
      <w:r w:rsidR="00E11D06">
        <w:rPr>
          <w:rFonts w:hint="eastAsia"/>
        </w:rPr>
        <w:t>区间</w:t>
      </w:r>
      <m:oMath>
        <m:r>
          <m:rPr>
            <m:sty m:val="p"/>
          </m:rPr>
          <w:rPr>
            <w:rFonts w:ascii="Cambria Math" w:hAnsi="Cambria Math"/>
          </w:rPr>
          <m:t>[-</m:t>
        </m:r>
        <m:r>
          <w:rPr>
            <w:rFonts w:ascii="Cambria Math" w:hAnsi="Cambria Math" w:hint="eastAsia"/>
          </w:rPr>
          <m:t>B</m:t>
        </m:r>
        <m:r>
          <m:rPr>
            <m:sty m:val="p"/>
          </m:rPr>
          <w:rPr>
            <w:rFonts w:ascii="Cambria Math" w:hAnsi="Cambria Math"/>
          </w:rPr>
          <m:t xml:space="preserve">, </m:t>
        </m:r>
        <m:r>
          <w:rPr>
            <w:rFonts w:ascii="Cambria Math" w:hAnsi="Cambria Math"/>
          </w:rPr>
          <m:t>B</m:t>
        </m:r>
        <m:r>
          <m:rPr>
            <m:sty m:val="p"/>
          </m:rPr>
          <w:rPr>
            <w:rFonts w:ascii="Cambria Math" w:hAnsi="Cambria Math"/>
          </w:rPr>
          <m:t>]</m:t>
        </m:r>
      </m:oMath>
      <w:r>
        <w:rPr>
          <w:rFonts w:hint="eastAsia"/>
        </w:rPr>
        <w:t>中，则</w:t>
      </w:r>
      <m:oMath>
        <m:r>
          <m:rPr>
            <m:sty m:val="p"/>
          </m:rPr>
          <w:rPr>
            <w:rFonts w:ascii="Cambria Math" w:hAnsi="Cambria Math"/>
          </w:rPr>
          <m:t>χ</m:t>
        </m:r>
      </m:oMath>
      <w:r>
        <w:rPr>
          <w:rFonts w:hint="eastAsia"/>
        </w:rPr>
        <w:t>分布是受限于</w:t>
      </w:r>
      <m:oMath>
        <m:r>
          <w:rPr>
            <w:rFonts w:ascii="Cambria Math" w:hAnsi="Cambria Math"/>
          </w:rPr>
          <m:t>B</m:t>
        </m:r>
        <m:r>
          <m:rPr>
            <m:sty m:val="p"/>
          </m:rPr>
          <w:rPr>
            <w:rFonts w:ascii="Cambria Math" w:hAnsi="Cambria Math"/>
          </w:rPr>
          <m:t>(</m:t>
        </m:r>
        <m:r>
          <w:rPr>
            <w:rFonts w:ascii="Cambria Math" w:hAnsi="Cambria Math"/>
          </w:rPr>
          <m:t>B</m:t>
        </m:r>
        <m:r>
          <w:rPr>
            <w:rFonts w:ascii="微软雅黑" w:eastAsia="微软雅黑" w:hAnsi="微软雅黑" w:cs="微软雅黑" w:hint="eastAsia"/>
          </w:rPr>
          <m:t>-</m:t>
        </m:r>
        <m:r>
          <w:rPr>
            <w:rFonts w:ascii="Cambria Math" w:hAnsi="Cambria Math" w:hint="eastAsia"/>
          </w:rPr>
          <m:t>bo</m:t>
        </m:r>
        <m:r>
          <w:rPr>
            <w:rFonts w:ascii="Cambria Math" w:hAnsi="Cambria Math"/>
          </w:rPr>
          <m:t>unded)</m:t>
        </m:r>
      </m:oMath>
      <w:r>
        <w:rPr>
          <w:rFonts w:hint="eastAsia"/>
        </w:rPr>
        <w:t>的分布。</w:t>
      </w:r>
    </w:p>
    <w:p w:rsidR="009D1E6E" w:rsidRPr="00774EBF" w:rsidRDefault="009D1E6E" w:rsidP="006547CB">
      <w:pPr>
        <w:pStyle w:val="a3"/>
        <w:ind w:left="360" w:firstLineChars="0" w:firstLine="0"/>
      </w:pPr>
      <w:r>
        <w:rPr>
          <w:rFonts w:hint="eastAsia"/>
        </w:rPr>
        <w:t>在整数上的离散高斯分布</w:t>
      </w:r>
      <m:oMath>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Pr>
          <w:rFonts w:hint="eastAsia"/>
        </w:rPr>
        <w:t>是指采样范围是一整数集合，且对集合中</w:t>
      </w:r>
      <w:r w:rsidR="00774EBF">
        <w:rPr>
          <w:rFonts w:hint="eastAsia"/>
        </w:rPr>
        <w:t>每一</w:t>
      </w:r>
      <w:r>
        <w:rPr>
          <w:rFonts w:hint="eastAsia"/>
        </w:rPr>
        <w:t>整数</w:t>
      </w:r>
      <m:oMath>
        <m:r>
          <w:rPr>
            <w:rFonts w:ascii="Cambria Math" w:hAnsi="Cambria Math"/>
          </w:rPr>
          <m:t>x</m:t>
        </m:r>
      </m:oMath>
      <w:r w:rsidR="00774EBF">
        <w:rPr>
          <w:rFonts w:hint="eastAsia"/>
        </w:rPr>
        <w:t>采样抽取到的数量满足</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w:r w:rsidR="00774EBF">
        <w:rPr>
          <w:rFonts w:hint="eastAsia"/>
        </w:rPr>
        <w:t>,</w:t>
      </w:r>
      <w:r w:rsidR="00774EBF">
        <w:t xml:space="preserve"> </w:t>
      </w:r>
      <m:oMath>
        <m:r>
          <w:rPr>
            <w:rFonts w:ascii="Cambria Math" w:hAnsi="Cambria Math"/>
          </w:rPr>
          <m:t>k</m:t>
        </m:r>
      </m:oMath>
      <w:r w:rsidR="00774EBF">
        <w:rPr>
          <w:rFonts w:hint="eastAsia"/>
        </w:rPr>
        <w:t>为一合适的正数。</w:t>
      </w:r>
      <w:r w:rsidR="003F7111">
        <w:rPr>
          <w:rFonts w:hint="eastAsia"/>
        </w:rPr>
        <w:t>由高斯分布的性质可知，对于足够大的</w:t>
      </w:r>
      <m:oMath>
        <m:r>
          <w:rPr>
            <w:rFonts w:ascii="Cambria Math" w:hAnsi="Cambria Math"/>
          </w:rPr>
          <m:t>B</m:t>
        </m:r>
        <m:r>
          <w:rPr>
            <w:rFonts w:ascii="Cambria Math" w:hAnsi="Cambria Math" w:hint="eastAsia"/>
          </w:rPr>
          <m:t>，</m:t>
        </m:r>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sidR="003F7111">
        <w:rPr>
          <w:rFonts w:hint="eastAsia"/>
        </w:rPr>
        <w:t>是关于</w:t>
      </w:r>
      <m:oMath>
        <m:r>
          <w:rPr>
            <w:rFonts w:ascii="Cambria Math" w:hAnsi="Cambria Math"/>
          </w:rPr>
          <m:t>x=0</m:t>
        </m:r>
      </m:oMath>
      <w:r w:rsidR="003F7111">
        <w:rPr>
          <w:rFonts w:hint="eastAsia"/>
        </w:rPr>
        <w:t>对称的受限于</w:t>
      </w:r>
      <m:oMath>
        <m:r>
          <w:rPr>
            <w:rFonts w:ascii="Cambria Math" w:hAnsi="Cambria Math"/>
          </w:rPr>
          <m:t>B</m:t>
        </m:r>
      </m:oMath>
      <w:r w:rsidR="003F7111">
        <w:rPr>
          <w:rFonts w:hint="eastAsia"/>
        </w:rPr>
        <w:t>的分布</w:t>
      </w:r>
      <m:oMath>
        <m:r>
          <m:rPr>
            <m:sty m:val="p"/>
          </m:rPr>
          <w:rPr>
            <w:rFonts w:ascii="Cambria Math" w:hAnsi="Cambria Math"/>
          </w:rPr>
          <m:t>(</m:t>
        </m:r>
        <m:r>
          <m:rPr>
            <m:sty m:val="p"/>
          </m:rPr>
          <w:rPr>
            <w:rFonts w:ascii="Cambria Math" w:hAnsi="Cambria Math" w:hint="eastAsia"/>
          </w:rPr>
          <m:t>如</m:t>
        </m:r>
        <m:r>
          <w:rPr>
            <w:rFonts w:ascii="Cambria Math" w:hAnsi="Cambria Math"/>
          </w:rPr>
          <m:t>B=10σ)</m:t>
        </m:r>
      </m:oMath>
      <w:r w:rsidR="00E73ED6">
        <w:rPr>
          <w:rFonts w:hint="eastAsia"/>
        </w:rPr>
        <w:t>.</w:t>
      </w:r>
    </w:p>
    <w:p w:rsidR="00983821" w:rsidRDefault="00983821" w:rsidP="006547CB">
      <w:pPr>
        <w:pStyle w:val="a3"/>
        <w:ind w:left="360" w:firstLineChars="0" w:firstLine="0"/>
      </w:pPr>
    </w:p>
    <w:p w:rsidR="00983821" w:rsidRDefault="00983821" w:rsidP="00983821">
      <w:pPr>
        <w:pStyle w:val="a3"/>
        <w:numPr>
          <w:ilvl w:val="1"/>
          <w:numId w:val="1"/>
        </w:numPr>
        <w:ind w:firstLineChars="0"/>
      </w:pPr>
      <w:r>
        <w:rPr>
          <w:rFonts w:hint="eastAsia"/>
        </w:rPr>
        <w:t>准备工作</w:t>
      </w:r>
    </w:p>
    <w:p w:rsidR="00E62AC1" w:rsidRDefault="007E29D7" w:rsidP="00983821">
      <w:pPr>
        <w:pStyle w:val="a3"/>
        <w:ind w:left="735" w:firstLineChars="0" w:firstLine="0"/>
      </w:pPr>
      <w:r>
        <w:rPr>
          <w:rFonts w:hint="eastAsia"/>
        </w:rPr>
        <w:t>关于离散高斯分布的实现方案有多种，这里介绍一个简单的方案：</w:t>
      </w:r>
    </w:p>
    <w:p w:rsidR="00403412" w:rsidRPr="007E29D7" w:rsidRDefault="00403412" w:rsidP="006547CB">
      <w:pPr>
        <w:pStyle w:val="a3"/>
        <w:ind w:left="360" w:firstLineChars="0" w:firstLine="0"/>
      </w:pPr>
      <w:r w:rsidRPr="00403412">
        <w:rPr>
          <w:noProof/>
        </w:rPr>
        <w:drawing>
          <wp:inline distT="0" distB="0" distL="0" distR="0" wp14:anchorId="5C81979C" wp14:editId="0A9F3A74">
            <wp:extent cx="4996281" cy="1227716"/>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999138" cy="1228418"/>
                    </a:xfrm>
                    <a:prstGeom prst="rect">
                      <a:avLst/>
                    </a:prstGeom>
                  </pic:spPr>
                </pic:pic>
              </a:graphicData>
            </a:graphic>
          </wp:inline>
        </w:drawing>
      </w:r>
    </w:p>
    <w:p w:rsidR="00E62AC1" w:rsidRDefault="00983821" w:rsidP="00142510">
      <w:pPr>
        <w:pStyle w:val="a3"/>
        <w:ind w:left="360" w:firstLineChars="0"/>
      </w:pPr>
      <w:r>
        <w:rPr>
          <w:rFonts w:hint="eastAsia"/>
        </w:rPr>
        <w:t>RLWE环上容错学习</w:t>
      </w:r>
    </w:p>
    <w:p w:rsidR="0014680F" w:rsidRDefault="00142510" w:rsidP="002077B7">
      <w:pPr>
        <w:ind w:firstLineChars="200" w:firstLine="420"/>
        <w:rPr>
          <w:rFonts w:hint="eastAsia"/>
        </w:rPr>
      </w:pPr>
      <w:r>
        <w:rPr>
          <w:rFonts w:hint="eastAsia"/>
        </w:rPr>
        <w:lastRenderedPageBreak/>
        <w:t>Diffie和Hellman发表的公开密钥思想可以借助一个单向计算容易、反向计算困难的函数（one way trapdoor function）来构建。这需要使用一个NP完全问题来实现这种机制。RSA公开密钥密码体制使用的是对极大整数做素数分解的计算困难性；BFV和BGV方案使用的都是环上容错学习的计算困难性，</w:t>
      </w:r>
      <w:r w:rsidRPr="00C66241">
        <w:rPr>
          <w:rFonts w:hint="eastAsia"/>
          <w:b/>
        </w:rPr>
        <w:t>但是在构造单向映射函数时略有不同</w:t>
      </w:r>
      <w:r>
        <w:rPr>
          <w:rFonts w:hint="eastAsia"/>
        </w:rPr>
        <w:t>，其中BGV方案可以使用一般的容错学习和环上的容错学习两种模式。</w:t>
      </w:r>
    </w:p>
    <w:p w:rsidR="004F29C1" w:rsidRDefault="004F29C1" w:rsidP="004F29C1">
      <w:r>
        <w:rPr>
          <w:rFonts w:hint="eastAsia"/>
        </w:rPr>
        <w:t>容错学习难题(</w:t>
      </w:r>
      <w:r>
        <w:t>LWE)</w:t>
      </w:r>
    </w:p>
    <w:p w:rsidR="004F29C1" w:rsidRDefault="004F29C1" w:rsidP="004F29C1">
      <w:pPr>
        <w:ind w:firstLineChars="200" w:firstLine="420"/>
      </w:pPr>
      <w:r>
        <w:rPr>
          <w:rFonts w:hint="eastAsia"/>
        </w:rPr>
        <w:t xml:space="preserve">标记: </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是一个整数集合，并且</w:t>
      </w:r>
      <m:oMath>
        <m:sSub>
          <m:sSubPr>
            <m:ctrlPr>
              <w:rPr>
                <w:rFonts w:ascii="Cambria Math" w:hAnsi="Cambria Math"/>
              </w:rPr>
            </m:ctrlPr>
          </m:sSubPr>
          <m:e>
            <m:r>
              <w:rPr>
                <w:rFonts w:ascii="Cambria Math" w:hAnsi="Cambria Math" w:hint="eastAsia"/>
              </w:rPr>
              <m:t>Z</m:t>
            </m:r>
          </m:e>
          <m:sub>
            <m:r>
              <w:rPr>
                <w:rFonts w:ascii="Cambria Math" w:hAnsi="Cambria Math"/>
              </w:rPr>
              <m:t>q</m:t>
            </m:r>
          </m:sub>
        </m:sSub>
        <m:r>
          <w:rPr>
            <w:rFonts w:ascii="Cambria Math" w:hAnsi="Cambria Math"/>
          </w:rPr>
          <m:t>=</m:t>
        </m:r>
        <m:d>
          <m:dPr>
            <m:begChr m:val="{"/>
            <m:endChr m:val="}"/>
            <m:ctrlPr>
              <w:rPr>
                <w:rFonts w:ascii="Cambria Math" w:hAnsi="Cambria Math"/>
                <w:i/>
              </w:rPr>
            </m:ctrlPr>
          </m:dPr>
          <m:e>
            <m:r>
              <w:rPr>
                <w:rFonts w:ascii="Cambria Math" w:hAnsi="Cambria Math"/>
              </w:rPr>
              <m:t>n</m:t>
            </m:r>
          </m:e>
          <m:e>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&lt;n≤</m:t>
            </m:r>
            <m:f>
              <m:fPr>
                <m:ctrlPr>
                  <w:rPr>
                    <w:rFonts w:ascii="Cambria Math" w:hAnsi="Cambria Math"/>
                    <w:i/>
                  </w:rPr>
                </m:ctrlPr>
              </m:fPr>
              <m:num>
                <m:r>
                  <w:rPr>
                    <w:rFonts w:ascii="Cambria Math" w:hAnsi="Cambria Math"/>
                  </w:rPr>
                  <m:t>q</m:t>
                </m:r>
              </m:num>
              <m:den>
                <m:r>
                  <w:rPr>
                    <w:rFonts w:ascii="Cambria Math" w:hAnsi="Cambria Math"/>
                  </w:rPr>
                  <m:t>2</m:t>
                </m:r>
              </m:den>
            </m:f>
          </m:e>
        </m:d>
      </m:oMath>
      <w:r>
        <w:rPr>
          <w:rFonts w:hint="eastAsia"/>
        </w:rPr>
        <w:t>.</w:t>
      </w:r>
    </w:p>
    <w:p w:rsidR="004F29C1" w:rsidRDefault="004F29C1" w:rsidP="004F29C1">
      <w:pPr>
        <w:ind w:firstLineChars="100" w:firstLine="210"/>
      </w:pPr>
      <w:r>
        <w:t xml:space="preserve">       </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是一个</w:t>
      </w:r>
      <m:oMath>
        <m:r>
          <m:rPr>
            <m:sty m:val="p"/>
          </m:rPr>
          <w:rPr>
            <w:rFonts w:ascii="Cambria Math" w:hAnsi="Cambria Math"/>
          </w:rPr>
          <m:t>n</m:t>
        </m:r>
      </m:oMath>
      <w:r>
        <w:rPr>
          <w:rFonts w:hint="eastAsia"/>
        </w:rPr>
        <w:t>维向量。</w:t>
      </w:r>
    </w:p>
    <w:p w:rsidR="004F29C1" w:rsidRDefault="004F29C1" w:rsidP="004F29C1">
      <w:pPr>
        <w:ind w:firstLineChars="100" w:firstLine="210"/>
      </w:pPr>
      <w:r>
        <w:rPr>
          <w:rFonts w:hint="eastAsia"/>
        </w:rPr>
        <w:t xml:space="preserve"> </w:t>
      </w:r>
      <w:r>
        <w:t xml:space="preserve">      </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是从满足离散高斯分布的整数集合中随机抽取的一个整数。</w:t>
      </w:r>
    </w:p>
    <w:p w:rsidR="004F29C1" w:rsidRDefault="004F29C1" w:rsidP="004F29C1">
      <w:pPr>
        <w:ind w:leftChars="200" w:left="1050" w:hangingChars="300" w:hanging="630"/>
      </w:pPr>
      <w:r>
        <w:rPr>
          <w:rFonts w:hint="eastAsia"/>
        </w:rPr>
        <w:t>已知：一个从</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中按照均匀分布抽取的随机</w:t>
      </w:r>
      <m:oMath>
        <m:r>
          <m:rPr>
            <m:sty m:val="p"/>
          </m:rPr>
          <w:rPr>
            <w:rFonts w:ascii="Cambria Math" w:hAnsi="Cambria Math"/>
          </w:rPr>
          <m:t>n</m:t>
        </m:r>
      </m:oMath>
      <w:r>
        <w:rPr>
          <w:rFonts w:hint="eastAsia"/>
        </w:rPr>
        <w:t>维向量</w:t>
      </w:r>
      <w:bookmarkStart w:id="0" w:name="OLE_LINK1"/>
      <w:bookmarkStart w:id="1" w:name="OLE_LINK2"/>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w:bookmarkEnd w:id="0"/>
        <w:bookmarkEnd w:id="1"/>
        <m:r>
          <m:rPr>
            <m:sty m:val="p"/>
          </m:rP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t xml:space="preserve">, </w:t>
      </w:r>
      <w:r>
        <w:rPr>
          <w:rFonts w:hint="eastAsia"/>
        </w:rPr>
        <w:t>用此向量形成一个有噪声</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 xml:space="preserve"> 的内积等式</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r>
          <w:rPr>
            <w:rFonts w:ascii="Cambria Math" w:hAnsi="Cambria Math"/>
          </w:rPr>
          <m:t>.</m:t>
        </m:r>
      </m:oMath>
    </w:p>
    <w:p w:rsidR="004F29C1" w:rsidRPr="00AF1968" w:rsidRDefault="004F29C1" w:rsidP="004F29C1">
      <w:pPr>
        <w:ind w:firstLineChars="200" w:firstLine="420"/>
      </w:pPr>
      <w:r>
        <w:rPr>
          <w:rFonts w:hint="eastAsia"/>
        </w:rPr>
        <w:t>给定：若干</w:t>
      </w:r>
      <m:oMath>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e>
        </m:d>
      </m:oMath>
    </w:p>
    <w:p w:rsidR="004F29C1" w:rsidRDefault="004F29C1" w:rsidP="004F29C1">
      <w:pPr>
        <w:ind w:firstLineChars="200" w:firstLine="420"/>
      </w:pPr>
      <w:r>
        <w:rPr>
          <w:rFonts w:hint="eastAsia"/>
        </w:rPr>
        <w:t>问题：求</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oMath>
      <w:r>
        <w:rPr>
          <w:rFonts w:hint="eastAsia"/>
        </w:rPr>
        <w:t xml:space="preserve">的解 </w:t>
      </w:r>
      <m:oMath>
        <m:acc>
          <m:accPr>
            <m:chr m:val="⃗"/>
            <m:ctrlPr>
              <w:rPr>
                <w:rFonts w:ascii="Cambria Math" w:hAnsi="Cambria Math"/>
              </w:rPr>
            </m:ctrlPr>
          </m:accPr>
          <m:e>
            <m:r>
              <w:rPr>
                <w:rFonts w:ascii="Cambria Math" w:hAnsi="Cambria Math"/>
              </w:rPr>
              <m:t>s</m:t>
            </m:r>
          </m:e>
        </m:acc>
        <m:r>
          <w:rPr>
            <w:rFonts w:ascii="Cambria Math" w:hAnsi="Cambria Math"/>
          </w:rPr>
          <m:t>.</m:t>
        </m:r>
      </m:oMath>
    </w:p>
    <w:p w:rsidR="00A2334F" w:rsidRDefault="0098094F" w:rsidP="00A2334F">
      <w:r>
        <w:rPr>
          <w:rFonts w:hint="eastAsia"/>
        </w:rPr>
        <w:t>环</w:t>
      </w:r>
      <w:r w:rsidR="00A2334F">
        <w:rPr>
          <w:rFonts w:hint="eastAsia"/>
        </w:rPr>
        <w:t>的容错学习（R-LWE）：</w:t>
      </w:r>
    </w:p>
    <w:p w:rsidR="00A2334F" w:rsidRDefault="00A2334F" w:rsidP="00A2334F">
      <w:pPr>
        <w:ind w:firstLineChars="200" w:firstLine="420"/>
      </w:pPr>
      <w:r>
        <w:rPr>
          <w:rFonts w:hint="eastAsia"/>
        </w:rPr>
        <w:t>在多项式环上定义容错学习（LWE）的适合形式，已被证明也是计算困难的。</w:t>
      </w:r>
    </w:p>
    <w:p w:rsidR="00A2334F" w:rsidRDefault="00A2334F" w:rsidP="00A2334F">
      <w:pPr>
        <w:ind w:firstLineChars="200" w:firstLine="420"/>
      </w:pPr>
      <w:r>
        <w:rPr>
          <w:rFonts w:hint="eastAsia"/>
        </w:rPr>
        <w:t>设</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 xml:space="preserve">+1 ∈ </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，其中</w:t>
      </w:r>
      <m:oMath>
        <m:r>
          <w:rPr>
            <w:rFonts w:ascii="Cambria Math" w:hAnsi="Cambria Math"/>
          </w:rPr>
          <m:t>n</m:t>
        </m:r>
        <m:r>
          <m:rPr>
            <m:sty m:val="p"/>
          </m:rPr>
          <w:rPr>
            <w:rFonts w:ascii="Cambria Math" w:hAnsi="Cambria Math"/>
          </w:rPr>
          <m:t xml:space="preserve">= </m:t>
        </m:r>
        <m:sSup>
          <m:sSupPr>
            <m:ctrlPr>
              <w:rPr>
                <w:rFonts w:ascii="Cambria Math" w:hAnsi="Cambria Math"/>
              </w:rPr>
            </m:ctrlPr>
          </m:sSupPr>
          <m:e>
            <m:r>
              <w:rPr>
                <w:rFonts w:ascii="Cambria Math" w:hAnsi="Cambria Math"/>
              </w:rPr>
              <m:t>2</m:t>
            </m:r>
          </m:e>
          <m:sup>
            <m:r>
              <w:rPr>
                <w:rFonts w:ascii="Cambria Math" w:hAnsi="Cambria Math"/>
              </w:rPr>
              <m:t>d</m:t>
            </m:r>
          </m:sup>
        </m:sSup>
      </m:oMath>
      <w:r>
        <w:rPr>
          <w:rFonts w:hint="eastAsia"/>
        </w:rPr>
        <w:t>.</w:t>
      </w:r>
      <w:r>
        <w:t xml:space="preserve"> </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是一个分圆多项式（割圆多项式），具有</w:t>
      </w:r>
    </w:p>
    <w:p w:rsidR="00A2334F" w:rsidRDefault="00A2334F" w:rsidP="00A2334F">
      <w:r>
        <w:rPr>
          <w:rFonts w:hint="eastAsia"/>
        </w:rPr>
        <w:t>在整数集合上不可</w:t>
      </w:r>
      <w:r w:rsidR="0098094F">
        <w:rPr>
          <w:rFonts w:hint="eastAsia"/>
        </w:rPr>
        <w:t>继续</w:t>
      </w:r>
      <w:r>
        <w:rPr>
          <w:rFonts w:hint="eastAsia"/>
        </w:rPr>
        <w:t>因式分解的性质。</w:t>
      </w:r>
    </w:p>
    <w:p w:rsidR="00A2334F" w:rsidRDefault="00A2334F" w:rsidP="00A2334F">
      <w:pPr>
        <w:ind w:firstLine="420"/>
      </w:pPr>
      <w:r>
        <w:rPr>
          <w:rFonts w:hint="eastAsia"/>
        </w:rPr>
        <w:t>设</w:t>
      </w:r>
      <m:oMath>
        <m:r>
          <w:rPr>
            <w:rFonts w:ascii="Cambria Math" w:hAnsi="Cambria Math"/>
          </w:rPr>
          <m:t>R</m:t>
        </m:r>
        <m:r>
          <w:rPr>
            <w:rFonts w:ascii="Cambria Math" w:hAnsi="Cambria Math"/>
          </w:rPr>
          <m:t>=Z</m:t>
        </m:r>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为模的多项式环</w:t>
      </w:r>
      <w:r w:rsidR="0098094F">
        <w:rPr>
          <w:rFonts w:hint="eastAsia"/>
        </w:rPr>
        <w:t>的</w:t>
      </w:r>
      <w:r>
        <w:rPr>
          <w:rFonts w:hint="eastAsia"/>
        </w:rPr>
        <w:t>集合。</w:t>
      </w:r>
      <m:oMath>
        <m:r>
          <w:rPr>
            <w:rFonts w:ascii="Cambria Math" w:hAnsi="Cambria Math" w:hint="eastAsia"/>
          </w:rPr>
          <m:t>R</m:t>
        </m:r>
      </m:oMath>
      <w:r>
        <w:rPr>
          <w:rFonts w:hint="eastAsia"/>
        </w:rPr>
        <w:t>的元素（即以</w:t>
      </w:r>
      <m:oMath>
        <m:r>
          <w:rPr>
            <w:rFonts w:ascii="Cambria Math" w:hAnsi="Cambria Math" w:hint="eastAsia"/>
          </w:rPr>
          <m:t>f</m:t>
        </m:r>
        <m:d>
          <m:dPr>
            <m:ctrlPr>
              <w:rPr>
                <w:rFonts w:ascii="Cambria Math" w:hAnsi="Cambria Math"/>
              </w:rPr>
            </m:ctrlPr>
          </m:dPr>
          <m:e>
            <m:r>
              <w:rPr>
                <w:rFonts w:ascii="Cambria Math" w:hAnsi="Cambria Math"/>
              </w:rPr>
              <m:t>x</m:t>
            </m:r>
          </m:e>
        </m:d>
      </m:oMath>
      <w:r>
        <w:rPr>
          <w:rFonts w:hint="eastAsia"/>
        </w:rPr>
        <w:t>为模的余数）就是度数小于</w:t>
      </w:r>
      <m:oMath>
        <m:r>
          <w:rPr>
            <w:rFonts w:ascii="Cambria Math" w:hAnsi="Cambria Math"/>
          </w:rPr>
          <m:t>n</m:t>
        </m:r>
      </m:oMath>
      <w:r>
        <w:rPr>
          <w:rFonts w:hint="eastAsia"/>
        </w:rPr>
        <w:t>的、系数为整数的多项式环。</w:t>
      </w:r>
    </w:p>
    <w:p w:rsidR="00A2334F" w:rsidRDefault="00A2334F" w:rsidP="00A2334F">
      <w:pPr>
        <w:ind w:firstLine="420"/>
      </w:pPr>
      <w:r>
        <w:rPr>
          <w:rFonts w:hint="eastAsia"/>
        </w:rPr>
        <w:t>设</w:t>
      </w:r>
      <m:oMath>
        <m:r>
          <w:rPr>
            <w:rFonts w:ascii="Cambria Math" w:hAnsi="Cambria Math" w:hint="eastAsia"/>
          </w:rPr>
          <m:t>q</m:t>
        </m:r>
        <m:r>
          <m:rPr>
            <m:sty m:val="p"/>
          </m:rPr>
          <w:rPr>
            <w:rFonts w:ascii="Cambria Math" w:hAnsi="Cambria Math"/>
          </w:rPr>
          <m:t>=1 (mod 2</m:t>
        </m:r>
        <m:r>
          <w:rPr>
            <w:rFonts w:ascii="Cambria Math" w:hAnsi="Cambria Math"/>
          </w:rPr>
          <m:t>n</m:t>
        </m:r>
        <m:r>
          <m:rPr>
            <m:sty m:val="p"/>
          </m:rPr>
          <w:rPr>
            <w:rFonts w:ascii="Cambria Math" w:hAnsi="Cambria Math"/>
          </w:rPr>
          <m:t>)</m:t>
        </m:r>
      </m:oMath>
      <w:r>
        <w:rPr>
          <w:rFonts w:hint="eastAsia"/>
        </w:rPr>
        <w:t>是一个足够大的素数，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和</w:t>
      </w:r>
      <m:oMath>
        <m:r>
          <m:rPr>
            <m:sty m:val="p"/>
          </m:rPr>
          <w:rPr>
            <w:rFonts w:ascii="Cambria Math" w:hAnsi="Cambria Math" w:hint="eastAsia"/>
          </w:rPr>
          <m:t>q</m:t>
        </m:r>
      </m:oMath>
      <w:r>
        <w:rPr>
          <w:rFonts w:hint="eastAsia"/>
        </w:rPr>
        <w:t>为模的多项式环（即度数小</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的度数、系数在</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Pr>
          <w:rFonts w:hint="eastAsia"/>
        </w:rPr>
        <w:t>上的多项式环）。</w:t>
      </w:r>
    </w:p>
    <w:p w:rsidR="00142510" w:rsidRPr="00E62AC1" w:rsidRDefault="00A2334F" w:rsidP="0035124D">
      <w:pPr>
        <w:ind w:firstLine="420"/>
      </w:pPr>
      <w:r>
        <w:rPr>
          <w:rFonts w:hint="eastAsia"/>
        </w:rPr>
        <w:t>环上的容错学习可以描述为：令</w:t>
      </w:r>
      <w:bookmarkStart w:id="2" w:name="OLE_LINK3"/>
      <w:bookmarkStart w:id="3" w:name="OLE_LINK4"/>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w:bookmarkEnd w:id="2"/>
        <w:bookmarkEnd w:id="3"/>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rPr>
          <w:rFonts w:hint="eastAsia"/>
        </w:rPr>
        <w:t>是一个系数从均匀分布随机生成的多项式环（相当于私有密钥）。类似于普通的容错学习，所要求解的问题就是区分出任意多个相互独立的、有随机噪声的环等式，从而可以解出</w:t>
      </w:r>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m:oMath>
      <w:r>
        <w:rPr>
          <w:rFonts w:hint="eastAsia"/>
        </w:rPr>
        <w:t>.</w:t>
      </w:r>
      <w:r>
        <w:t xml:space="preserve"> </w:t>
      </w:r>
      <w:r>
        <w:rPr>
          <w:rFonts w:hint="eastAsia"/>
        </w:rPr>
        <w:t>更具体地说，有噪声的环等式为</w:t>
      </w:r>
      <m:oMath>
        <m:d>
          <m:dPr>
            <m:ctrlPr>
              <w:rPr>
                <w:rFonts w:ascii="Cambria Math" w:hAnsi="Cambria Math"/>
              </w:rPr>
            </m:ctrlPr>
          </m:dPr>
          <m:e>
            <m:r>
              <w:rPr>
                <w:rFonts w:ascii="Cambria Math" w:hAnsi="Cambria Math" w:hint="eastAsia"/>
              </w:rPr>
              <m:t>a</m:t>
            </m:r>
            <m:r>
              <w:rPr>
                <w:rFonts w:ascii="Cambria Math" w:hAnsi="Cambria Math"/>
              </w:rPr>
              <m:t>,  b≈a∙s</m:t>
            </m:r>
          </m:e>
        </m:d>
        <m:r>
          <w:rPr>
            <w:rFonts w:ascii="Cambria Math" w:hAnsi="Cambria Math"/>
          </w:rPr>
          <m:t xml:space="preserve"> ∈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w:t>
      </w:r>
      <w:r>
        <w:t xml:space="preserve"> </w:t>
      </w:r>
      <w:r>
        <w:rPr>
          <w:rFonts w:hint="eastAsia"/>
        </w:rPr>
        <w:t>其中</w:t>
      </w:r>
      <m:oMath>
        <m:r>
          <w:rPr>
            <w:rFonts w:ascii="Cambria Math" w:hAnsi="Cambria Math" w:hint="eastAsia"/>
          </w:rPr>
          <m:t>a</m:t>
        </m:r>
      </m:oMath>
      <w:r>
        <w:rPr>
          <w:rFonts w:hint="eastAsia"/>
        </w:rPr>
        <w:t>是从均匀分布中抽取的随机变量，</w:t>
      </w:r>
      <m:oMath>
        <m:r>
          <w:rPr>
            <w:rFonts w:ascii="Cambria Math" w:hAnsi="Cambria Math"/>
          </w:rPr>
          <m:t>a∙s</m:t>
        </m:r>
      </m:oMath>
      <w:r>
        <w:rPr>
          <w:rFonts w:hint="eastAsia"/>
        </w:rPr>
        <w:t>的结果被一些小的随机变量</w:t>
      </w:r>
      <m:oMath>
        <m:r>
          <w:rPr>
            <w:rFonts w:ascii="Cambria Math" w:hAnsi="Cambria Math"/>
          </w:rPr>
          <m:t>e</m:t>
        </m:r>
      </m:oMath>
      <w:r>
        <w:rPr>
          <w:rFonts w:hint="eastAsia"/>
        </w:rPr>
        <w:t>所干扰，</w:t>
      </w:r>
      <m:oMath>
        <m:r>
          <w:rPr>
            <w:rFonts w:ascii="Cambria Math" w:hAnsi="Cambria Math"/>
          </w:rPr>
          <m:t>e</m:t>
        </m:r>
      </m:oMath>
      <w:r>
        <w:rPr>
          <w:rFonts w:hint="eastAsia"/>
        </w:rPr>
        <w:t>通常抽取自一个固定的概率分布（比如高斯分布）。</w:t>
      </w:r>
    </w:p>
    <w:p w:rsidR="00122D93" w:rsidRDefault="00122D93" w:rsidP="00122D93">
      <w:pPr>
        <w:pStyle w:val="a3"/>
        <w:ind w:left="360" w:firstLineChars="0" w:firstLine="0"/>
      </w:pPr>
      <w:r>
        <w:rPr>
          <w:rFonts w:hint="eastAsia"/>
        </w:rPr>
        <w:t>3.1</w:t>
      </w:r>
      <w:r>
        <w:t xml:space="preserve"> </w:t>
      </w:r>
      <w:r>
        <w:rPr>
          <w:rFonts w:hint="eastAsia"/>
        </w:rPr>
        <w:t>BFV方案</w:t>
      </w:r>
    </w:p>
    <w:p w:rsidR="00EF08D9" w:rsidRDefault="00EF08D9" w:rsidP="00122D93">
      <w:pPr>
        <w:pStyle w:val="a3"/>
        <w:ind w:left="360" w:firstLineChars="0" w:firstLine="0"/>
      </w:pPr>
      <w:r>
        <w:rPr>
          <w:rFonts w:hint="eastAsia"/>
        </w:rPr>
        <w:t>BFV方案由B/FV设计。BFV方案要把原始数据（明文）用一个多项式环</w:t>
      </w:r>
      <m:oMath>
        <m:r>
          <w:rPr>
            <w:rFonts w:ascii="Cambria Math" w:hAnsi="Cambria Math"/>
          </w:rPr>
          <m:t>M</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Pr>
          <w:rFonts w:hint="eastAsia"/>
        </w:rPr>
        <w:t>来表示，</w:t>
      </w:r>
      <m:oMath>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sidR="00901FA3">
        <w:rPr>
          <w:rFonts w:hint="eastAsia"/>
        </w:rPr>
        <w:t>规定了原始数据的范围，</w:t>
      </w:r>
      <w:r>
        <w:rPr>
          <w:rFonts w:hint="eastAsia"/>
        </w:rPr>
        <w:t>即明文空间</w:t>
      </w:r>
      <w:r w:rsidR="00901FA3">
        <w:rPr>
          <w:rFonts w:hint="eastAsia"/>
        </w:rPr>
        <w:t>。</w:t>
      </w:r>
      <w:r>
        <w:rPr>
          <w:rFonts w:hint="eastAsia"/>
        </w:rPr>
        <w:t>因此</w:t>
      </w:r>
      <w:r w:rsidR="00901FA3">
        <w:rPr>
          <w:rFonts w:hint="eastAsia"/>
        </w:rPr>
        <w:t>，</w:t>
      </w:r>
      <w:r>
        <w:rPr>
          <w:rFonts w:hint="eastAsia"/>
        </w:rPr>
        <w:t>任意的原始数据</w:t>
      </w:r>
      <m:oMath>
        <m:r>
          <w:rPr>
            <w:rFonts w:ascii="Cambria Math" w:hAnsi="Cambria Math"/>
          </w:rPr>
          <m:t>m</m:t>
        </m:r>
      </m:oMath>
      <w:r w:rsidR="00901FA3">
        <w:rPr>
          <w:rFonts w:hint="eastAsia"/>
        </w:rPr>
        <w:t>在加密前</w:t>
      </w:r>
      <w:r>
        <w:rPr>
          <w:rFonts w:hint="eastAsia"/>
        </w:rPr>
        <w:t>都要被转换成对应的多项式表现形式</w:t>
      </w:r>
      <m:oMath>
        <m:r>
          <w:rPr>
            <w:rFonts w:ascii="Cambria Math" w:hAnsi="Cambria Math"/>
          </w:rPr>
          <m:t>m</m:t>
        </m:r>
        <m:d>
          <m:dPr>
            <m:ctrlPr>
              <w:rPr>
                <w:rFonts w:ascii="Cambria Math" w:hAnsi="Cambria Math"/>
              </w:rPr>
            </m:ctrlPr>
          </m:dPr>
          <m:e>
            <m:r>
              <w:rPr>
                <w:rFonts w:ascii="Cambria Math" w:hAnsi="Cambria Math"/>
              </w:rPr>
              <m:t>x</m:t>
            </m:r>
          </m:e>
        </m:d>
      </m:oMath>
      <w:r>
        <w:t xml:space="preserve">. </w:t>
      </w:r>
      <w:r>
        <w:rPr>
          <w:rFonts w:hint="eastAsia"/>
        </w:rPr>
        <w:t>如果原始数据</w:t>
      </w:r>
      <m:oMath>
        <m:r>
          <w:rPr>
            <w:rFonts w:ascii="Cambria Math" w:hAnsi="Cambria Math"/>
          </w:rPr>
          <m:t>m</m:t>
        </m:r>
      </m:oMath>
      <w:r>
        <w:rPr>
          <w:rFonts w:hint="eastAsia"/>
        </w:rPr>
        <w:t>足够小且</w:t>
      </w:r>
      <m:oMath>
        <m:r>
          <w:rPr>
            <w:rFonts w:ascii="Cambria Math" w:hAnsi="Cambria Math"/>
          </w:rPr>
          <m:t>m</m:t>
        </m:r>
        <m:r>
          <w:rPr>
            <w:rFonts w:ascii="Cambria Math" w:hAnsi="Cambria Math"/>
          </w:rPr>
          <m:t>∈</m:t>
        </m:r>
        <m:sSub>
          <m:sSubPr>
            <m:ctrlPr>
              <w:rPr>
                <w:rFonts w:ascii="Cambria Math" w:hAnsi="Cambria Math"/>
                <w:i/>
              </w:rPr>
            </m:ctrlPr>
          </m:sSubPr>
          <m:e>
            <m:r>
              <w:rPr>
                <w:rFonts w:ascii="Cambria Math" w:hAnsi="Cambria Math" w:hint="eastAsia"/>
              </w:rPr>
              <m:t>Z</m:t>
            </m:r>
          </m:e>
          <m:sub>
            <m:r>
              <w:rPr>
                <w:rFonts w:ascii="Cambria Math" w:hAnsi="Cambria Math" w:hint="eastAsia"/>
              </w:rPr>
              <m:t>t</m:t>
            </m:r>
          </m:sub>
        </m:sSub>
      </m:oMath>
      <w:r w:rsidR="00901FA3">
        <w:rPr>
          <w:rFonts w:hint="eastAsia"/>
        </w:rPr>
        <w:t>，则最高次数为0的常数多项式</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m:t>
        </m:r>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901FA3">
        <w:rPr>
          <w:rFonts w:hint="eastAsia"/>
        </w:rPr>
        <w:t>即可满足条件。</w:t>
      </w:r>
      <w:r w:rsidR="00B84D88">
        <w:rPr>
          <w:rFonts w:hint="eastAsia"/>
        </w:rPr>
        <w:t>一个更可取的方式是把要加密的原始数据</w:t>
      </w:r>
      <m:oMath>
        <m:r>
          <w:rPr>
            <w:rFonts w:ascii="Cambria Math" w:hAnsi="Cambria Math"/>
          </w:rPr>
          <m:t>m</m:t>
        </m:r>
      </m:oMath>
      <w:r w:rsidR="00B84D88">
        <w:rPr>
          <w:rFonts w:hint="eastAsia"/>
        </w:rPr>
        <w:t>变换成二进制的表现形式</w:t>
      </w:r>
      <m:oMath>
        <m:r>
          <w:rPr>
            <w:rFonts w:ascii="Cambria Math" w:hAnsi="Cambria Math"/>
          </w:rPr>
          <m:t>m</m:t>
        </m:r>
        <m:r>
          <m:rPr>
            <m:sty m:val="p"/>
          </m:rP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r>
              <w:rPr>
                <w:rFonts w:ascii="Cambria Math" w:hAnsi="Cambria Math"/>
              </w:rPr>
              <m:t>b-1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2</m:t>
                </m:r>
              </m:e>
              <m:sup>
                <m:r>
                  <w:rPr>
                    <w:rFonts w:ascii="Cambria Math" w:hAnsi="Cambria Math"/>
                  </w:rPr>
                  <m:t>n</m:t>
                </m:r>
              </m:sup>
            </m:sSup>
          </m:e>
        </m:nary>
      </m:oMath>
      <w:r w:rsidR="00B84D88">
        <w:rPr>
          <w:rFonts w:hint="eastAsia"/>
        </w:rPr>
        <w:t>，并借此构造出</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hint="eastAsia"/>
                  </w:rPr>
                  <m:t>x</m:t>
                </m:r>
              </m:e>
              <m:sup>
                <m:r>
                  <w:rPr>
                    <w:rFonts w:ascii="Cambria Math" w:hAnsi="Cambria Math"/>
                  </w:rPr>
                  <m:t>n</m:t>
                </m:r>
              </m:sup>
            </m:sSup>
          </m:e>
        </m:nary>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013C7A">
        <w:rPr>
          <w:rFonts w:hint="eastAsia"/>
        </w:rPr>
        <w:t>，当</w:t>
      </w:r>
      <m:oMath>
        <m:r>
          <w:rPr>
            <w:rFonts w:ascii="Cambria Math" w:hAnsi="Cambria Math"/>
          </w:rPr>
          <m:t>n</m:t>
        </m:r>
        <m:r>
          <m:rPr>
            <m:sty m:val="p"/>
          </m:rPr>
          <w:rPr>
            <w:rFonts w:ascii="Cambria Math" w:hAnsi="Cambria Math"/>
          </w:rPr>
          <m:t>≥</m:t>
        </m:r>
        <m:r>
          <w:rPr>
            <w:rFonts w:ascii="Cambria Math" w:hAnsi="Cambria Math"/>
          </w:rPr>
          <m:t>b</m:t>
        </m:r>
      </m:oMath>
      <w:r w:rsidR="00013C7A">
        <w:rPr>
          <w:rFonts w:hint="eastAsia"/>
        </w:rPr>
        <w:t>时，</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013C7A">
        <w:rPr>
          <w:rFonts w:hint="eastAsia"/>
        </w:rPr>
        <w:t>=0</w:t>
      </w:r>
      <w:r w:rsidR="00887180">
        <w:rPr>
          <w:rFonts w:hint="eastAsia"/>
        </w:rPr>
        <w:t>.</w:t>
      </w:r>
      <w:r w:rsidR="00887180">
        <w:t xml:space="preserve"> </w:t>
      </w:r>
      <w:r w:rsidR="00887180">
        <w:rPr>
          <w:rFonts w:hint="eastAsia"/>
        </w:rPr>
        <w:t>要想求出解密后的原始数据只要计算</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r>
          <w:rPr>
            <w:rFonts w:ascii="Cambria Math" w:hAnsi="Cambria Math"/>
          </w:rPr>
          <m:t>m</m:t>
        </m:r>
        <m:d>
          <m:dPr>
            <m:ctrlPr>
              <w:rPr>
                <w:rFonts w:ascii="Cambria Math" w:hAnsi="Cambria Math"/>
              </w:rPr>
            </m:ctrlPr>
          </m:dPr>
          <m:e>
            <m:r>
              <w:rPr>
                <w:rFonts w:ascii="Cambria Math" w:hAnsi="Cambria Math" w:hint="eastAsia"/>
              </w:rPr>
              <m:t>2</m:t>
            </m:r>
          </m:e>
        </m:d>
        <m:r>
          <w:rPr>
            <w:rFonts w:ascii="Cambria Math" w:hAnsi="Cambria Math" w:hint="eastAsia"/>
          </w:rPr>
          <m:t>=</m:t>
        </m:r>
        <m:r>
          <w:rPr>
            <w:rFonts w:ascii="Cambria Math" w:hAnsi="Cambria Math"/>
          </w:rPr>
          <m:t>m</m:t>
        </m:r>
      </m:oMath>
      <w:r w:rsidR="00887180">
        <w:rPr>
          <w:rFonts w:hint="eastAsia"/>
        </w:rPr>
        <w:t>即可。因为同态加法和同态乘法操作将会对应于多项式上的相应操作，从而依旧会得到相应的正确结果。</w:t>
      </w:r>
    </w:p>
    <w:p w:rsidR="00112DA1" w:rsidRDefault="00112DA1" w:rsidP="00122D93">
      <w:pPr>
        <w:pStyle w:val="a3"/>
        <w:ind w:left="360" w:firstLineChars="0" w:firstLine="0"/>
      </w:pPr>
      <w:r>
        <w:rPr>
          <w:rFonts w:hint="eastAsia"/>
        </w:rPr>
        <w:t>密文是由两个多项式</w:t>
      </w:r>
      <m:oMath>
        <m:sSub>
          <m:sSubPr>
            <m:ctrlPr>
              <w:rPr>
                <w:rFonts w:ascii="Cambria Math" w:hAnsi="Cambria Math"/>
                <w:i/>
              </w:rPr>
            </m:ctrlPr>
          </m:sSubPr>
          <m:e>
            <m:r>
              <w:rPr>
                <w:rFonts w:ascii="Cambria Math" w:hAnsi="Cambria Math"/>
              </w:rPr>
              <m:t>(R</m:t>
            </m:r>
          </m:e>
          <m:sub>
            <m:r>
              <w:rPr>
                <w:rFonts w:ascii="Cambria Math" w:hAnsi="Cambria Math" w:hint="eastAsia"/>
              </w:rPr>
              <m:t>q</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oMath>
      <w:r>
        <w:rPr>
          <w:rFonts w:hint="eastAsia"/>
        </w:rPr>
        <w:t>组成的,</w:t>
      </w:r>
      <w:r>
        <w:t xml:space="preserve"> </w:t>
      </w:r>
      <w:r>
        <w:rPr>
          <w:rFonts w:hint="eastAsia"/>
        </w:rPr>
        <w:t>这两个多项式的笛卡儿积</w:t>
      </w:r>
      <m:oMath>
        <m:sSub>
          <m:sSubPr>
            <m:ctrlPr>
              <w:rPr>
                <w:rFonts w:ascii="Cambria Math" w:hAnsi="Cambria Math"/>
                <w:i/>
              </w:rPr>
            </m:ctrlPr>
          </m:sSubPr>
          <m:e>
            <m:r>
              <w:rPr>
                <w:rFonts w:ascii="Cambria Math" w:hAnsi="Cambria Math" w:hint="eastAsia"/>
              </w:rPr>
              <m:t>C=</m:t>
            </m:r>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构成了密文空间，其中为了</w:t>
      </w:r>
      <w:r w:rsidR="00170C88">
        <w:rPr>
          <w:rFonts w:hint="eastAsia"/>
        </w:rPr>
        <w:t>语义安全，</w:t>
      </w:r>
      <m:oMath>
        <m:r>
          <w:rPr>
            <w:rFonts w:ascii="Cambria Math" w:hAnsi="Cambria Math" w:hint="eastAsia"/>
          </w:rPr>
          <m:t>q</m:t>
        </m:r>
        <m:r>
          <w:rPr>
            <w:rFonts w:ascii="Cambria Math" w:hAnsi="Cambria Math"/>
          </w:rPr>
          <m:t>≫</m:t>
        </m:r>
        <m:r>
          <w:rPr>
            <w:rFonts w:ascii="Cambria Math" w:hAnsi="Cambria Math" w:hint="eastAsia"/>
          </w:rPr>
          <m:t>t</m:t>
        </m:r>
      </m:oMath>
      <w:r w:rsidR="00170C88">
        <w:rPr>
          <w:rFonts w:hint="eastAsia"/>
        </w:rPr>
        <w:t>.</w:t>
      </w:r>
    </w:p>
    <w:p w:rsidR="00013C7A" w:rsidRDefault="00013C7A" w:rsidP="00122D93">
      <w:pPr>
        <w:pStyle w:val="a3"/>
        <w:ind w:left="360" w:firstLineChars="0" w:firstLine="0"/>
      </w:pPr>
      <w:r>
        <w:t>BFV</w:t>
      </w:r>
      <w:r>
        <w:rPr>
          <w:rFonts w:hint="eastAsia"/>
        </w:rPr>
        <w:t>方案的参数为：</w:t>
      </w:r>
      <m:oMath>
        <m:r>
          <w:rPr>
            <w:rFonts w:ascii="Cambria Math" w:hAnsi="Cambria Math" w:hint="eastAsia"/>
          </w:rPr>
          <m:t>d</m:t>
        </m:r>
      </m:oMath>
      <w:r w:rsidR="001F6942">
        <w:rPr>
          <w:rFonts w:hint="eastAsia"/>
        </w:rPr>
        <w:t>，决定了明文空间和</w:t>
      </w:r>
      <w:r w:rsidR="001F6942" w:rsidRPr="001F6942">
        <w:rPr>
          <w:rFonts w:hint="eastAsia"/>
          <w:b/>
        </w:rPr>
        <w:t>密文空间</w:t>
      </w:r>
      <w:r w:rsidR="001F6942">
        <w:rPr>
          <w:rFonts w:hint="eastAsia"/>
        </w:rPr>
        <w:t>的最高次数</w:t>
      </w:r>
      <w:r w:rsidR="004C3309">
        <w:rPr>
          <w:rFonts w:hint="eastAsia"/>
        </w:rPr>
        <w:t>；</w:t>
      </w:r>
      <m:oMath>
        <m:r>
          <w:rPr>
            <w:rFonts w:ascii="Cambria Math" w:hAnsi="Cambria Math" w:hint="eastAsia"/>
          </w:rPr>
          <m:t>t</m:t>
        </m:r>
      </m:oMath>
      <w:r w:rsidR="004C3309">
        <w:rPr>
          <w:rFonts w:hint="eastAsia"/>
        </w:rPr>
        <w:t>，决定了明文空间中多项式可取值的整数系数的集合；</w:t>
      </w:r>
      <m:oMath>
        <m:r>
          <w:rPr>
            <w:rFonts w:ascii="Cambria Math" w:hAnsi="Cambria Math" w:hint="eastAsia"/>
          </w:rPr>
          <m:t>q</m:t>
        </m:r>
      </m:oMath>
      <w:r w:rsidR="004C3309">
        <w:rPr>
          <w:rFonts w:hint="eastAsia"/>
        </w:rPr>
        <w:t>，决定了密文空间中多项式可取值的整数系数的集合；</w:t>
      </w:r>
      <m:oMath>
        <m:r>
          <w:rPr>
            <w:rFonts w:ascii="Cambria Math" w:hAnsi="Cambria Math"/>
          </w:rPr>
          <m:t>σ</m:t>
        </m:r>
      </m:oMath>
      <w:r w:rsidR="004C3309">
        <w:rPr>
          <w:rFonts w:hint="eastAsia"/>
        </w:rPr>
        <w:t>，决定了为语义安全而使用的随机性的程度，通常可以看作是离散高斯分布的标准差。</w:t>
      </w:r>
      <w:r w:rsidR="004F3432">
        <w:rPr>
          <w:rFonts w:hint="eastAsia"/>
        </w:rPr>
        <w:t>例如，可以取值</w:t>
      </w:r>
      <m:oMath>
        <m:r>
          <w:rPr>
            <w:rFonts w:ascii="Cambria Math" w:hAnsi="Cambria Math" w:hint="eastAsia"/>
          </w:rPr>
          <m:t>d</m:t>
        </m:r>
        <m:r>
          <w:rPr>
            <w:rFonts w:ascii="Cambria Math" w:hAnsi="Cambria Math" w:hint="eastAsia"/>
          </w:rPr>
          <m:t>=13</m:t>
        </m:r>
      </m:oMath>
      <w:r w:rsidR="004F3432">
        <w:rPr>
          <w:rFonts w:hint="eastAsia"/>
        </w:rPr>
        <w:t>，</w:t>
      </w:r>
      <m:oMath>
        <m:r>
          <w:rPr>
            <w:rFonts w:ascii="Cambria Math" w:hAnsi="Cambria Math"/>
          </w:rPr>
          <m:t>q=</m:t>
        </m:r>
        <m:sSup>
          <m:sSupPr>
            <m:ctrlPr>
              <w:rPr>
                <w:rFonts w:ascii="Cambria Math" w:hAnsi="Cambria Math"/>
                <w:i/>
              </w:rPr>
            </m:ctrlPr>
          </m:sSupPr>
          <m:e>
            <m:r>
              <w:rPr>
                <w:rFonts w:ascii="Cambria Math" w:hAnsi="Cambria Math"/>
              </w:rPr>
              <m:t>2</m:t>
            </m:r>
          </m:e>
          <m:sup>
            <m:r>
              <w:rPr>
                <w:rFonts w:ascii="Cambria Math" w:hAnsi="Cambria Math"/>
              </w:rPr>
              <m:t>128</m:t>
            </m:r>
          </m:sup>
        </m:sSup>
      </m:oMath>
      <w:r w:rsidR="008C4B49">
        <w:rPr>
          <w:rFonts w:hint="eastAsia"/>
        </w:rPr>
        <w:t>，</w:t>
      </w:r>
      <m:oMath>
        <m:r>
          <w:rPr>
            <w:rFonts w:ascii="Cambria Math" w:hAnsi="Cambria Math" w:hint="eastAsia"/>
          </w:rPr>
          <m:t>t=</m:t>
        </m:r>
        <m:sSup>
          <m:sSupPr>
            <m:ctrlPr>
              <w:rPr>
                <w:rFonts w:ascii="Cambria Math" w:hAnsi="Cambria Math"/>
                <w:i/>
              </w:rPr>
            </m:ctrlPr>
          </m:sSupPr>
          <m:e>
            <m:r>
              <w:rPr>
                <w:rFonts w:ascii="Cambria Math" w:hAnsi="Cambria Math" w:hint="eastAsia"/>
              </w:rPr>
              <m:t>2</m:t>
            </m:r>
          </m:e>
          <m:sup>
            <m:r>
              <w:rPr>
                <w:rFonts w:ascii="Cambria Math" w:hAnsi="Cambria Math" w:hint="eastAsia"/>
              </w:rPr>
              <m:t>15</m:t>
            </m:r>
          </m:sup>
        </m:sSup>
      </m:oMath>
      <w:r w:rsidR="008C4B49">
        <w:rPr>
          <w:rFonts w:hint="eastAsia"/>
        </w:rPr>
        <w:t>，</w:t>
      </w:r>
      <m:oMath>
        <m:r>
          <w:rPr>
            <w:rFonts w:ascii="Cambria Math" w:hAnsi="Cambria Math"/>
          </w:rPr>
          <m:t>σ</m:t>
        </m:r>
        <m:r>
          <w:rPr>
            <w:rFonts w:ascii="Cambria Math" w:hAnsi="Cambria Math" w:hint="eastAsia"/>
          </w:rPr>
          <m:t>=16</m:t>
        </m:r>
      </m:oMath>
      <w:r w:rsidR="00AF0505">
        <w:rPr>
          <w:rFonts w:hint="eastAsia"/>
        </w:rPr>
        <w:t>.</w:t>
      </w:r>
    </w:p>
    <w:p w:rsidR="00A73D29" w:rsidRDefault="00A73D29" w:rsidP="00122D93">
      <w:pPr>
        <w:pStyle w:val="a3"/>
        <w:ind w:left="360" w:firstLineChars="0" w:firstLine="0"/>
      </w:pPr>
      <w:r>
        <w:rPr>
          <w:rFonts w:hint="eastAsia"/>
        </w:rPr>
        <w:t>BFV方案</w:t>
      </w:r>
      <w:r w:rsidR="008C033E">
        <w:rPr>
          <w:rFonts w:hint="eastAsia"/>
        </w:rPr>
        <w:t>可以分为</w:t>
      </w:r>
      <m:oMath>
        <m:r>
          <w:rPr>
            <w:rFonts w:ascii="Cambria Math" w:hAnsi="Cambria Math"/>
          </w:rPr>
          <m:t>SecretKeyGen</m:t>
        </m:r>
      </m:oMath>
      <w:r w:rsidR="008C033E">
        <w:rPr>
          <w:rFonts w:hint="eastAsia"/>
        </w:rPr>
        <w:t>、</w:t>
      </w:r>
      <m:oMath>
        <m:r>
          <w:rPr>
            <w:rFonts w:ascii="Cambria Math" w:hAnsi="Cambria Math"/>
          </w:rPr>
          <m:t>Public</m:t>
        </m:r>
        <m:r>
          <w:rPr>
            <w:rFonts w:ascii="Cambria Math" w:hAnsi="Cambria Math"/>
          </w:rPr>
          <m:t>KeyGen</m:t>
        </m:r>
      </m:oMath>
      <w:r w:rsidR="008C033E">
        <w:rPr>
          <w:rFonts w:hint="eastAsia"/>
        </w:rPr>
        <w:t>、</w:t>
      </w:r>
      <m:oMath>
        <m:r>
          <w:rPr>
            <w:rFonts w:ascii="Cambria Math" w:hAnsi="Cambria Math"/>
          </w:rPr>
          <m:t>Relinear</m:t>
        </m:r>
        <m:r>
          <w:rPr>
            <w:rFonts w:ascii="Cambria Math" w:hAnsi="Cambria Math"/>
          </w:rPr>
          <m:t>KeyGen</m:t>
        </m:r>
      </m:oMath>
      <w:r w:rsidR="008C033E">
        <w:rPr>
          <w:rFonts w:hint="eastAsia"/>
        </w:rPr>
        <w:t>、</w:t>
      </w:r>
      <m:oMath>
        <m:r>
          <w:rPr>
            <w:rFonts w:ascii="Cambria Math" w:hAnsi="Cambria Math"/>
          </w:rPr>
          <m:t>Encrypt</m:t>
        </m:r>
      </m:oMath>
      <w:r w:rsidR="008C033E">
        <w:rPr>
          <w:rFonts w:hint="eastAsia"/>
        </w:rPr>
        <w:t>、</w:t>
      </w:r>
      <m:oMath>
        <m:r>
          <w:rPr>
            <w:rFonts w:ascii="Cambria Math" w:hAnsi="Cambria Math"/>
          </w:rPr>
          <m:t>Decrypt</m:t>
        </m:r>
      </m:oMath>
      <w:r w:rsidR="008C033E">
        <w:rPr>
          <w:rFonts w:hint="eastAsia"/>
        </w:rPr>
        <w:t>、</w:t>
      </w:r>
      <m:oMath>
        <m:r>
          <w:rPr>
            <w:rFonts w:ascii="Cambria Math" w:hAnsi="Cambria Math"/>
          </w:rPr>
          <m:t>Add</m:t>
        </m:r>
      </m:oMath>
      <w:r w:rsidR="008C033E">
        <w:rPr>
          <w:rFonts w:hint="eastAsia"/>
        </w:rPr>
        <w:t>和</w:t>
      </w:r>
      <m:oMath>
        <m:r>
          <w:rPr>
            <w:rFonts w:ascii="Cambria Math" w:hAnsi="Cambria Math"/>
          </w:rPr>
          <m:t>Mul</m:t>
        </m:r>
      </m:oMath>
      <w:r w:rsidR="008C033E">
        <w:rPr>
          <w:rFonts w:hint="eastAsia"/>
        </w:rPr>
        <w:t>这几个部分</w:t>
      </w:r>
      <w:r w:rsidR="009F0B94">
        <w:rPr>
          <w:rFonts w:hint="eastAsia"/>
        </w:rPr>
        <w:t>。</w:t>
      </w:r>
    </w:p>
    <w:p w:rsidR="00F54F65" w:rsidRDefault="00B668E5" w:rsidP="00122D93">
      <w:pPr>
        <w:pStyle w:val="a3"/>
        <w:ind w:left="360" w:firstLineChars="0" w:firstLine="0"/>
        <w:rPr>
          <w:rFonts w:hint="eastAsia"/>
        </w:rPr>
      </w:pPr>
      <m:oMath>
        <m:r>
          <w:rPr>
            <w:rFonts w:ascii="Cambria Math" w:hAnsi="Cambria Math"/>
          </w:rPr>
          <w:lastRenderedPageBreak/>
          <m:t>SecretKeyGen</m:t>
        </m:r>
      </m:oMath>
      <w:r w:rsidR="00F54F65">
        <w:rPr>
          <w:rFonts w:hint="eastAsia"/>
        </w:rPr>
        <w:t>Sec</w:t>
      </w:r>
      <w:r w:rsidR="00F54F65">
        <w:t>retKeyGen</w:t>
      </w:r>
      <w:r w:rsidR="00F54F65">
        <w:rPr>
          <w:rFonts w:hint="eastAsia"/>
        </w:rPr>
        <w:t>：</w:t>
      </w:r>
      <w:r w:rsidR="0012550F">
        <w:rPr>
          <w:rFonts w:hint="eastAsia"/>
        </w:rPr>
        <w:t>私有</w:t>
      </w:r>
      <w:r w:rsidR="00F54F65">
        <w:rPr>
          <w:rFonts w:hint="eastAsia"/>
        </w:rPr>
        <w:t>密钥</w:t>
      </w:r>
      <m:oMath>
        <m:r>
          <w:rPr>
            <w:rFonts w:ascii="Cambria Math" w:hAnsi="Cambria Math"/>
          </w:rPr>
          <m:t>sk</m:t>
        </m:r>
      </m:oMath>
      <w:r w:rsidR="00F54F65">
        <w:rPr>
          <w:rFonts w:hint="eastAsia"/>
        </w:rPr>
        <w:t>可以简单的</w:t>
      </w:r>
      <w:r w:rsidR="005804B6">
        <w:rPr>
          <w:rFonts w:hint="eastAsia"/>
        </w:rPr>
        <w:t>随机</w:t>
      </w:r>
      <w:r w:rsidR="00F54F65">
        <w:rPr>
          <w:rFonts w:hint="eastAsia"/>
        </w:rPr>
        <w:t>均匀抽取于（自）多项式环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2</m:t>
            </m:r>
          </m:sub>
        </m:sSub>
      </m:oMath>
      <w:r w:rsidR="00F54F65">
        <w:rPr>
          <w:rFonts w:hint="eastAsia"/>
        </w:rPr>
        <w:t>（多项式</w:t>
      </w:r>
      <m:oMath>
        <m:r>
          <w:rPr>
            <w:rFonts w:ascii="Cambria Math" w:hAnsi="Cambria Math"/>
          </w:rPr>
          <m:t>sk</m:t>
        </m:r>
      </m:oMath>
      <w:r w:rsidR="00F54F65">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sidR="00F54F65">
        <w:rPr>
          <w:rFonts w:hint="eastAsia"/>
        </w:rPr>
        <w:t>决定，多项式</w:t>
      </w:r>
      <m:oMath>
        <m:r>
          <w:rPr>
            <w:rFonts w:ascii="Cambria Math" w:hAnsi="Cambria Math"/>
          </w:rPr>
          <m:t>sk</m:t>
        </m:r>
      </m:oMath>
      <w:r w:rsidR="00F54F65">
        <w:rPr>
          <w:rFonts w:hint="eastAsia"/>
        </w:rPr>
        <w:t>的系数</w:t>
      </w:r>
      <w:r w:rsidR="00A4320B">
        <w:rPr>
          <w:rFonts w:hint="eastAsia"/>
        </w:rPr>
        <w:t>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r>
          <w:rPr>
            <w:rFonts w:ascii="Cambria Math" w:hAnsi="Cambria Math" w:hint="eastAsia"/>
          </w:rPr>
          <m:t>=</m:t>
        </m:r>
        <m:d>
          <m:dPr>
            <m:begChr m:val="{"/>
            <m:endChr m:val="}"/>
            <m:ctrlPr>
              <w:rPr>
                <w:rFonts w:ascii="Cambria Math" w:hAnsi="Cambria Math"/>
              </w:rPr>
            </m:ctrlPr>
          </m:dPr>
          <m:e>
            <m:r>
              <w:rPr>
                <w:rFonts w:ascii="Cambria Math" w:hAnsi="Cambria Math"/>
              </w:rPr>
              <m:t>n:n∈Z, -</m:t>
            </m:r>
            <m:r>
              <w:rPr>
                <w:rFonts w:ascii="Cambria Math" w:hAnsi="Cambria Math" w:hint="eastAsia"/>
              </w:rPr>
              <m:t>2</m:t>
            </m:r>
            <m:r>
              <w:rPr>
                <w:rFonts w:ascii="Cambria Math" w:hAnsi="Cambria Math"/>
              </w:rPr>
              <m:t>/2&lt;n≤</m:t>
            </m:r>
            <m:r>
              <w:rPr>
                <w:rFonts w:ascii="Cambria Math" w:hAnsi="Cambria Math" w:hint="eastAsia"/>
              </w:rPr>
              <m:t>2</m:t>
            </m:r>
            <m:r>
              <w:rPr>
                <w:rFonts w:ascii="Cambria Math" w:hAnsi="Cambria Math"/>
              </w:rPr>
              <m:t>/2</m:t>
            </m:r>
          </m:e>
        </m:d>
      </m:oMath>
      <w:r w:rsidR="00A4320B">
        <w:rPr>
          <w:rFonts w:hint="eastAsia"/>
        </w:rPr>
        <w:t>）。这里使用一个长度为</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A4320B">
        <w:rPr>
          <w:rFonts w:hint="eastAsia"/>
        </w:rPr>
        <w:t>的二进制向量来代表多项式的系数</w:t>
      </w:r>
      <w:r w:rsidR="007E5A2C">
        <w:rPr>
          <w:rFonts w:hint="eastAsia"/>
        </w:rPr>
        <w:t>，向量的每个元素按等概率的取自</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oMath>
      <w:r w:rsidR="00A4320B">
        <w:rPr>
          <w:rFonts w:hint="eastAsia"/>
        </w:rPr>
        <w:t>。</w:t>
      </w:r>
    </w:p>
    <w:p w:rsidR="00EA1711" w:rsidRDefault="00B668E5" w:rsidP="00EA1711">
      <w:pPr>
        <w:pStyle w:val="a3"/>
        <w:ind w:left="360" w:firstLineChars="0" w:firstLine="0"/>
      </w:pPr>
      <m:oMath>
        <m:r>
          <w:rPr>
            <w:rFonts w:ascii="Cambria Math" w:hAnsi="Cambria Math"/>
          </w:rPr>
          <m:t>PublicKeyGen</m:t>
        </m:r>
      </m:oMath>
      <w:r w:rsidR="0012550F">
        <w:rPr>
          <w:rFonts w:hint="eastAsia"/>
        </w:rPr>
        <w:t>：公开密钥</w:t>
      </w:r>
      <m:oMath>
        <m:r>
          <w:rPr>
            <w:rFonts w:ascii="Cambria Math" w:hAnsi="Cambria Math"/>
          </w:rPr>
          <m:t>p</m:t>
        </m:r>
        <m:r>
          <w:rPr>
            <w:rFonts w:ascii="Cambria Math" w:hAnsi="Cambria Math"/>
          </w:rPr>
          <m:t>k</m:t>
        </m:r>
      </m:oMath>
      <w:r w:rsidR="0012550F">
        <w:rPr>
          <w:rFonts w:hint="eastAsia"/>
        </w:rPr>
        <w:t>是由两个多项式构成的二元组。</w:t>
      </w:r>
    </w:p>
    <w:p w:rsidR="00EA1711" w:rsidRPr="00B307CB" w:rsidRDefault="00EA1711" w:rsidP="00EA1711">
      <w:pPr>
        <w:pStyle w:val="a3"/>
        <w:ind w:left="360" w:firstLineChars="0" w:firstLine="0"/>
      </w:pPr>
      <m:oMathPara>
        <m:oMath>
          <m:r>
            <w:rPr>
              <w:rFonts w:ascii="Cambria Math" w:hAnsi="Cambria Math"/>
            </w:rPr>
            <m:t xml:space="preserve"> pk=</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hint="eastAsia"/>
                    </w:rPr>
                    <m:t>1</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a∙sk+e</m:t>
                      </m:r>
                    </m:e>
                  </m:d>
                </m:e>
              </m:d>
            </m:e>
            <m:sub>
              <m:r>
                <w:rPr>
                  <w:rFonts w:ascii="Cambria Math" w:hAnsi="Cambria Math"/>
                </w:rPr>
                <m:t>q</m:t>
              </m:r>
            </m:sub>
          </m:sSub>
          <m:r>
            <w:rPr>
              <w:rFonts w:ascii="Cambria Math" w:hAnsi="Cambria Math"/>
            </w:rPr>
            <m:t>, a)∈</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B307CB" w:rsidRPr="002A0135" w:rsidRDefault="00B307CB" w:rsidP="00EA1711">
      <w:pPr>
        <w:pStyle w:val="a3"/>
        <w:ind w:left="360" w:firstLineChars="0" w:firstLine="0"/>
        <w:rPr>
          <w:rFonts w:hint="eastAsia"/>
          <w:b/>
        </w:rPr>
      </w:pPr>
      <w:r>
        <w:rPr>
          <w:rFonts w:hint="eastAsia"/>
        </w:rPr>
        <w:t>其中，</w:t>
      </w:r>
      <m:oMath>
        <m:r>
          <w:rPr>
            <w:rFonts w:ascii="Cambria Math" w:hAnsi="Cambria Math"/>
          </w:rPr>
          <m:t>a</m:t>
        </m:r>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q</m:t>
            </m:r>
          </m:sub>
        </m:sSub>
      </m:oMath>
      <w:r>
        <w:rPr>
          <w:rFonts w:hint="eastAsia"/>
        </w:rPr>
        <w:t>,</w:t>
      </w:r>
      <w:r>
        <w:t xml:space="preserve"> </w:t>
      </w:r>
      <w:r>
        <w:rPr>
          <w:rFonts w:hint="eastAsia"/>
        </w:rPr>
        <w:t>即</w:t>
      </w:r>
      <m:oMath>
        <m:r>
          <w:rPr>
            <w:rFonts w:ascii="Cambria Math" w:hAnsi="Cambria Math"/>
          </w:rPr>
          <m:t>a</m:t>
        </m:r>
      </m:oMath>
      <w:r>
        <w:rPr>
          <w:rFonts w:hint="eastAsia"/>
        </w:rPr>
        <w:t>随机均匀取自多项式环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Pr>
          <w:rFonts w:hint="eastAsia"/>
        </w:rPr>
        <w:t>（多项式</w:t>
      </w:r>
      <m:oMath>
        <m:r>
          <w:rPr>
            <w:rFonts w:ascii="Cambria Math" w:hAnsi="Cambria Math"/>
          </w:rPr>
          <m:t>a</m:t>
        </m:r>
      </m:oMath>
      <w:r>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Pr>
          <w:rFonts w:hint="eastAsia"/>
        </w:rPr>
        <w:t>决定，多项式</w:t>
      </w:r>
      <m:oMath>
        <m:r>
          <w:rPr>
            <w:rFonts w:ascii="Cambria Math" w:hAnsi="Cambria Math"/>
          </w:rPr>
          <m:t>a</m:t>
        </m:r>
      </m:oMath>
      <w:r>
        <w:rPr>
          <w:rFonts w:hint="eastAsia"/>
        </w:rPr>
        <w:t>的系数取自整数集合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w:t>
      </w:r>
      <w:r>
        <w:rPr>
          <w:rFonts w:hint="eastAsia"/>
        </w:rPr>
        <w:t>；</w:t>
      </w:r>
      <m:oMath>
        <m:r>
          <w:rPr>
            <w:rFonts w:ascii="Cambria Math" w:hAnsi="Cambria Math"/>
          </w:rPr>
          <m:t>e</m:t>
        </m:r>
        <m:r>
          <w:rPr>
            <w:rFonts w:ascii="Cambria Math" w:hAnsi="Cambria Math"/>
          </w:rPr>
          <m:t>←</m:t>
        </m:r>
        <m:r>
          <w:rPr>
            <w:rFonts w:ascii="Cambria Math" w:hAnsi="Cambria Math"/>
          </w:rPr>
          <m:t>χ</m:t>
        </m:r>
      </m:oMath>
      <w:r w:rsidR="002A0135">
        <w:rPr>
          <w:rFonts w:hint="eastAsia"/>
        </w:rPr>
        <w:t>，这里指定</w:t>
      </w:r>
      <m:oMath>
        <m:r>
          <w:rPr>
            <w:rFonts w:ascii="Cambria Math" w:hAnsi="Cambria Math"/>
          </w:rPr>
          <m:t>χ</m:t>
        </m:r>
      </m:oMath>
      <w:r w:rsidR="002A0135">
        <w:rPr>
          <w:rFonts w:hint="eastAsia"/>
        </w:rPr>
        <w:t>为以</w:t>
      </w:r>
      <m:oMath>
        <m:r>
          <m:rPr>
            <m:sty m:val="p"/>
          </m:rPr>
          <w:rPr>
            <w:rFonts w:ascii="Cambria Math" w:hAnsi="Cambria Math"/>
          </w:rPr>
          <m:t>μ=0</m:t>
        </m:r>
      </m:oMath>
      <w:r w:rsidR="002A0135">
        <w:rPr>
          <w:rFonts w:hint="eastAsia"/>
        </w:rPr>
        <w:t>为中心的离散高斯分布，并使其受限于区间</w:t>
      </w:r>
      <m:oMath>
        <m:d>
          <m:dPr>
            <m:begChr m:val="["/>
            <m:endChr m:val="]"/>
            <m:ctrlPr>
              <w:rPr>
                <w:rFonts w:ascii="Cambria Math" w:hAnsi="Cambria Math"/>
              </w:rPr>
            </m:ctrlPr>
          </m:dPr>
          <m:e>
            <m:r>
              <w:rPr>
                <w:rFonts w:ascii="Cambria Math" w:hAnsi="Cambria Math"/>
              </w:rPr>
              <m:t>-B, B</m:t>
            </m:r>
          </m:e>
        </m:d>
      </m:oMath>
      <w:r w:rsidR="002A0135">
        <w:rPr>
          <w:rFonts w:hint="eastAsia"/>
        </w:rPr>
        <w:t>，</w:t>
      </w:r>
      <m:oMath>
        <m:r>
          <w:rPr>
            <w:rFonts w:ascii="Cambria Math" w:hAnsi="Cambria Math"/>
          </w:rPr>
          <m:t>B</m:t>
        </m:r>
        <m:r>
          <w:rPr>
            <w:rFonts w:ascii="Cambria Math" w:hAnsi="Cambria Math" w:hint="eastAsia"/>
          </w:rPr>
          <m:t>=10</m:t>
        </m:r>
        <m:r>
          <w:rPr>
            <w:rFonts w:ascii="Cambria Math" w:hAnsi="Cambria Math"/>
          </w:rPr>
          <m:t>σ</m:t>
        </m:r>
      </m:oMath>
      <w:r w:rsidR="00407C55">
        <w:rPr>
          <w:rFonts w:hint="eastAsia"/>
        </w:rPr>
        <w:t>.同样，多项式</w:t>
      </w:r>
      <m:oMath>
        <m:r>
          <w:rPr>
            <w:rFonts w:ascii="Cambria Math" w:hAnsi="Cambria Math"/>
          </w:rPr>
          <m:t>e</m:t>
        </m:r>
      </m:oMath>
      <w:r w:rsidR="00407C55">
        <w:rPr>
          <w:rFonts w:hint="eastAsia"/>
        </w:rPr>
        <w:t>共有</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407C55">
        <w:rPr>
          <w:rFonts w:hint="eastAsia"/>
        </w:rPr>
        <w:t>个系数，其每个系数取自离散高斯分布。</w:t>
      </w:r>
      <w:r w:rsidR="00E37BEB">
        <w:rPr>
          <w:rFonts w:hint="eastAsia"/>
        </w:rPr>
        <w:t>值得注意的是，由环上容错学习的计算困难性可知从</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∙sk+e</m:t>
                    </m:r>
                  </m:e>
                </m:d>
              </m:e>
            </m:d>
          </m:e>
          <m:sub>
            <m:r>
              <w:rPr>
                <w:rFonts w:ascii="Cambria Math" w:hAnsi="Cambria Math"/>
              </w:rPr>
              <m:t>q</m:t>
            </m:r>
          </m:sub>
        </m:sSub>
      </m:oMath>
      <w:r w:rsidR="00E37BEB">
        <w:rPr>
          <w:rFonts w:hint="eastAsia"/>
        </w:rPr>
        <w:t>中解出</w:t>
      </w:r>
      <m:oMath>
        <m:r>
          <w:rPr>
            <w:rFonts w:ascii="Cambria Math" w:hAnsi="Cambria Math"/>
          </w:rPr>
          <m:t>sk</m:t>
        </m:r>
      </m:oMath>
      <w:r w:rsidR="00E37BEB">
        <w:rPr>
          <w:rFonts w:hint="eastAsia"/>
        </w:rPr>
        <w:t>是计算困难的。</w:t>
      </w:r>
      <w:bookmarkStart w:id="4" w:name="_GoBack"/>
      <w:bookmarkEnd w:id="4"/>
    </w:p>
    <w:p w:rsidR="00F54F65" w:rsidRDefault="00B668E5" w:rsidP="00122D93">
      <w:pPr>
        <w:pStyle w:val="a3"/>
        <w:ind w:left="360" w:firstLineChars="0" w:firstLine="0"/>
      </w:pPr>
      <m:oMath>
        <m:r>
          <w:rPr>
            <w:rFonts w:ascii="Cambria Math" w:hAnsi="Cambria Math"/>
          </w:rPr>
          <m:t>RelinearKeyGen</m:t>
        </m:r>
      </m:oMath>
      <w:r>
        <w:t>:</w:t>
      </w:r>
    </w:p>
    <w:p w:rsidR="00F54F65" w:rsidRDefault="00B668E5" w:rsidP="00122D93">
      <w:pPr>
        <w:pStyle w:val="a3"/>
        <w:ind w:left="360" w:firstLineChars="0" w:firstLine="0"/>
      </w:pPr>
      <m:oMath>
        <m:r>
          <w:rPr>
            <w:rFonts w:ascii="Cambria Math" w:hAnsi="Cambria Math"/>
          </w:rPr>
          <m:t>Encrypt</m:t>
        </m:r>
      </m:oMath>
      <w:r>
        <w:t>:</w:t>
      </w:r>
    </w:p>
    <w:p w:rsidR="00F54F65" w:rsidRDefault="00B668E5" w:rsidP="00122D93">
      <w:pPr>
        <w:pStyle w:val="a3"/>
        <w:ind w:left="360" w:firstLineChars="0" w:firstLine="0"/>
      </w:pPr>
      <m:oMath>
        <m:r>
          <w:rPr>
            <w:rFonts w:ascii="Cambria Math" w:hAnsi="Cambria Math"/>
          </w:rPr>
          <m:t>Decrypt</m:t>
        </m:r>
      </m:oMath>
      <w:r>
        <w:t>:</w:t>
      </w:r>
    </w:p>
    <w:p w:rsidR="00F54F65" w:rsidRDefault="00B668E5" w:rsidP="00122D93">
      <w:pPr>
        <w:pStyle w:val="a3"/>
        <w:ind w:left="360" w:firstLineChars="0" w:firstLine="0"/>
      </w:pPr>
      <m:oMath>
        <m:r>
          <w:rPr>
            <w:rFonts w:ascii="Cambria Math" w:hAnsi="Cambria Math"/>
          </w:rPr>
          <m:t>Add</m:t>
        </m:r>
      </m:oMath>
      <w:r>
        <w:t>:</w:t>
      </w:r>
    </w:p>
    <w:p w:rsidR="00F54F65" w:rsidRDefault="00B668E5" w:rsidP="00122D93">
      <w:pPr>
        <w:pStyle w:val="a3"/>
        <w:ind w:left="360" w:firstLineChars="0" w:firstLine="0"/>
        <w:rPr>
          <w:rFonts w:hint="eastAsia"/>
        </w:rPr>
      </w:pPr>
      <m:oMath>
        <m:r>
          <w:rPr>
            <w:rFonts w:ascii="Cambria Math" w:hAnsi="Cambria Math"/>
          </w:rPr>
          <m:t>Mul</m:t>
        </m:r>
      </m:oMath>
      <w:r>
        <w:t>:</w:t>
      </w:r>
    </w:p>
    <w:p w:rsidR="00122D93" w:rsidRDefault="00122D93" w:rsidP="00122D93">
      <w:pPr>
        <w:pStyle w:val="a3"/>
        <w:ind w:left="360" w:firstLineChars="0" w:firstLine="0"/>
      </w:pPr>
      <w:r>
        <w:rPr>
          <w:rFonts w:hint="eastAsia"/>
        </w:rPr>
        <w:t>3.2</w:t>
      </w:r>
      <w:r>
        <w:t xml:space="preserve"> </w:t>
      </w:r>
      <w:r>
        <w:rPr>
          <w:rFonts w:hint="eastAsia"/>
        </w:rPr>
        <w:t>BGV方案</w:t>
      </w:r>
    </w:p>
    <w:p w:rsidR="00C52BF1" w:rsidRDefault="00C52BF1" w:rsidP="00122D93">
      <w:pPr>
        <w:pStyle w:val="a3"/>
        <w:ind w:left="360" w:firstLineChars="0" w:firstLine="0"/>
      </w:pPr>
      <w:r>
        <w:rPr>
          <w:rFonts w:hint="eastAsia"/>
        </w:rPr>
        <w:t>3.3</w:t>
      </w:r>
      <w:r>
        <w:t xml:space="preserve"> </w:t>
      </w:r>
      <w:r>
        <w:rPr>
          <w:rFonts w:hint="eastAsia"/>
        </w:rPr>
        <w:t>Bootstrapping（自举法）</w:t>
      </w:r>
    </w:p>
    <w:p w:rsidR="00122D93" w:rsidRDefault="00B20242" w:rsidP="00122D93">
      <w:pPr>
        <w:pStyle w:val="a3"/>
        <w:numPr>
          <w:ilvl w:val="0"/>
          <w:numId w:val="1"/>
        </w:numPr>
        <w:ind w:firstLineChars="0"/>
      </w:pPr>
      <w:r>
        <w:rPr>
          <w:rFonts w:hint="eastAsia"/>
        </w:rPr>
        <w:t>在机器学习中的应用</w:t>
      </w:r>
    </w:p>
    <w:p w:rsidR="00826162" w:rsidRDefault="00826162" w:rsidP="00826162">
      <w:pPr>
        <w:pStyle w:val="a3"/>
        <w:ind w:left="360" w:firstLineChars="0" w:firstLine="0"/>
      </w:pPr>
      <w:r>
        <w:rPr>
          <w:rFonts w:hint="eastAsia"/>
        </w:rPr>
        <w:t>4.0</w:t>
      </w:r>
      <w:r w:rsidR="00110307">
        <w:t xml:space="preserve"> </w:t>
      </w:r>
      <w:r w:rsidR="00110307">
        <w:rPr>
          <w:rFonts w:hint="eastAsia"/>
        </w:rPr>
        <w:t>加密。。。。。。。。</w:t>
      </w:r>
    </w:p>
    <w:p w:rsidR="00122D93" w:rsidRDefault="00122D93" w:rsidP="00122D93">
      <w:pPr>
        <w:pStyle w:val="a3"/>
        <w:numPr>
          <w:ilvl w:val="1"/>
          <w:numId w:val="1"/>
        </w:numPr>
        <w:ind w:firstLineChars="0"/>
      </w:pPr>
      <w:r>
        <w:rPr>
          <w:rFonts w:hint="eastAsia"/>
        </w:rPr>
        <w:t>加密神经网络</w:t>
      </w:r>
    </w:p>
    <w:p w:rsidR="00122D93" w:rsidRDefault="00122D93" w:rsidP="00122D93">
      <w:pPr>
        <w:pStyle w:val="a3"/>
        <w:numPr>
          <w:ilvl w:val="1"/>
          <w:numId w:val="1"/>
        </w:numPr>
        <w:ind w:firstLineChars="0"/>
      </w:pPr>
      <w:r>
        <w:rPr>
          <w:rFonts w:hint="eastAsia"/>
        </w:rPr>
        <w:t>加密逻辑回归</w:t>
      </w:r>
    </w:p>
    <w:p w:rsidR="00B20242" w:rsidRDefault="00B20242" w:rsidP="00B20242">
      <w:pPr>
        <w:pStyle w:val="a3"/>
        <w:numPr>
          <w:ilvl w:val="0"/>
          <w:numId w:val="1"/>
        </w:numPr>
        <w:ind w:firstLineChars="0"/>
      </w:pPr>
      <w:r>
        <w:rPr>
          <w:rFonts w:hint="eastAsia"/>
        </w:rPr>
        <w:t>总结和展望</w:t>
      </w:r>
    </w:p>
    <w:p w:rsidR="00A25466" w:rsidRDefault="00A25466" w:rsidP="00A25466">
      <w:pPr>
        <w:pStyle w:val="a3"/>
        <w:ind w:left="360" w:firstLineChars="0" w:firstLine="0"/>
      </w:pPr>
      <w:r>
        <w:rPr>
          <w:rFonts w:hint="eastAsia"/>
        </w:rPr>
        <w:t>5.1</w:t>
      </w:r>
    </w:p>
    <w:p w:rsidR="00A25466" w:rsidRDefault="00A25466" w:rsidP="00A25466">
      <w:pPr>
        <w:pStyle w:val="a3"/>
        <w:ind w:left="360" w:firstLineChars="0" w:firstLine="0"/>
      </w:pPr>
      <w:r>
        <w:rPr>
          <w:rFonts w:hint="eastAsia"/>
        </w:rPr>
        <w:t>5.2</w:t>
      </w:r>
      <w:r>
        <w:t xml:space="preserve"> </w:t>
      </w:r>
      <w:r>
        <w:rPr>
          <w:rFonts w:hint="eastAsia"/>
        </w:rPr>
        <w:t>多方计算（简略）</w:t>
      </w:r>
    </w:p>
    <w:p w:rsidR="00403412" w:rsidRDefault="00403412" w:rsidP="00A25466">
      <w:pPr>
        <w:pStyle w:val="a3"/>
        <w:ind w:left="360" w:firstLineChars="0" w:firstLine="0"/>
      </w:pPr>
    </w:p>
    <w:p w:rsidR="00AE0186" w:rsidRDefault="00AE0186" w:rsidP="00AE0186"/>
    <w:p w:rsidR="00AE0186" w:rsidRDefault="00AE0186" w:rsidP="00AE0186"/>
    <w:p w:rsidR="00AE0186" w:rsidRDefault="00AE0186" w:rsidP="00AE0186">
      <w:r>
        <w:t xml:space="preserve">[1]. Rivest, R. L., Adleman, L. and Dertouzos, M. L. (1978), On data banks and privacy homomorphisms, Foundations of Secure Computation 4(11), 169–180. </w:t>
      </w:r>
    </w:p>
    <w:p w:rsidR="00AE0186" w:rsidRDefault="00AE0186" w:rsidP="00AE0186">
      <w:r>
        <w:t xml:space="preserve">[2]. Gentry, C. (2010), Computing arbitrary functions of encrypted data, Communications of the ACM 53(3), 97–105. </w:t>
      </w:r>
    </w:p>
    <w:p w:rsidR="00AE0186" w:rsidRDefault="00AE0186" w:rsidP="00AE0186">
      <w:r>
        <w:t xml:space="preserve">[3]. Gentry, C. &amp; Halevi, S. (2011). Implementing Gentry’s Fully-Homomorphic Encryption Scheme. In Advances in Cryptology Proceedings of EUROCRYPT11, Lecture Note in Computer Science (LNCS), Vol 6632, Springer-Verlag, pp. 129-148. </w:t>
      </w:r>
    </w:p>
    <w:p w:rsidR="00AE0186" w:rsidRDefault="00AE0186" w:rsidP="00AE0186">
      <w:r>
        <w:t xml:space="preserve">[4]. Fan, J. and Vercauteren, F. (2012), Somewhat practical fully homomorphic encryption, IACR Cryptology ePrint Archive . </w:t>
      </w:r>
    </w:p>
    <w:p w:rsidR="00AE0186" w:rsidRDefault="00AE0186" w:rsidP="00AE0186">
      <w:r>
        <w:t xml:space="preserve">[5]. Marten van Dijk, Craig Gentry, Shai Halevi, and Vinod Vaikuntanathan. Fully Homomorphic Encryption over the Integers. In Advances in Cryptology EUROCRYPT 2010, volume 6110 of Lecture Notes in Computer Science, pages 24-43. Springer, 2010. </w:t>
      </w:r>
    </w:p>
    <w:p w:rsidR="00AE0186" w:rsidRDefault="00AE0186" w:rsidP="00AE0186">
      <w:r>
        <w:t xml:space="preserve">[6]. Boneh, D., Goh, E. and Nissim, K. (2005), Evaluating 2-dnf formulas on ciphertexts, in‘Theory of cryptography’, Springer, pp. 325–341. </w:t>
      </w:r>
    </w:p>
    <w:p w:rsidR="00AE0186" w:rsidRDefault="00AE0186" w:rsidP="00AE0186">
      <w:r>
        <w:t xml:space="preserve">[7]. Nigel P. Smart and Frederik Vercauteren. Fully Homomorphic SIMD Operations. IACR Cryptology ePrint Archive, 2011:133, 2011. </w:t>
      </w:r>
    </w:p>
    <w:p w:rsidR="00AE0186" w:rsidRDefault="00AE0186" w:rsidP="00AE0186">
      <w:r>
        <w:lastRenderedPageBreak/>
        <w:t xml:space="preserve">[8]. Brakerski, Z. and Vaikuntanathan, V. (2011b), Fully homomorphic encryption from ringlwe and security for key dependent messages, in ‘Advances in Cryptology–CRYPTO 2011’, Springer, pp. 505–524. </w:t>
      </w:r>
    </w:p>
    <w:p w:rsidR="00AE0186" w:rsidRDefault="00AE0186" w:rsidP="00AE0186">
      <w:r>
        <w:t xml:space="preserve">[9]. Vadim Lyubashevsky, Chris Peikert, and Oded Regev. On Ideal Lattices and Learning with Errors over Rings. In Advances in Cryptology EUROCRYPT 2010, volume 6110 of Lecture Notes in Computer Science, pages 1-23. Springer, 2010. </w:t>
      </w:r>
    </w:p>
    <w:p w:rsidR="00AE0186" w:rsidRDefault="00AE0186" w:rsidP="00AE0186">
      <w:r>
        <w:t xml:space="preserve">[10]. Craig Gentry, Shai Halevi, and Nigel P. Smart. Homomorphic Evaluation of the AES Circuit. IACR Cryptology ePrint Archive, 2012:99, 2012. </w:t>
      </w:r>
    </w:p>
    <w:p w:rsidR="00AE0186" w:rsidRDefault="00AE0186" w:rsidP="00AE0186">
      <w:r>
        <w:t xml:space="preserve">[11]. ElGamal, T. (1985), A public key cryptosystem and a signature scheme based on discrete logarithms, in ‘Advances in Cryptology’, Springer, pp. 10–18. </w:t>
      </w:r>
    </w:p>
    <w:p w:rsidR="00AE0186" w:rsidRDefault="00AE0186" w:rsidP="00AE0186">
      <w:r>
        <w:t xml:space="preserve">[12]. Craig Gentry and Shai Halevi. Fully Homomorphic Encryption without Squashing Using Depth-3 Arithmetic Circuits. In FOCS 2011, pages 107-109. IEEE, 2011. </w:t>
      </w:r>
    </w:p>
    <w:p w:rsidR="00AE0186" w:rsidRDefault="00AE0186" w:rsidP="00AE0186">
      <w:r>
        <w:t xml:space="preserve">[13]. Craig Gentry. Fully homomorphic encryption using ideal lattices. In STOC 2009, pages 169-178. ACM, 2009. </w:t>
      </w:r>
    </w:p>
    <w:p w:rsidR="00AE0186" w:rsidRDefault="00AE0186" w:rsidP="00AE0186">
      <w:r>
        <w:t xml:space="preserve">[14]. Zvika Brakerski, Craig Gentry, and Vinod Vaikuntanathan. (Leveled) fully homomorphic encryption without bootstrapping. In Innovations in Theoretical Computer Science 2012, pages 309-325. ACM, 2012. </w:t>
      </w:r>
    </w:p>
    <w:p w:rsidR="00AE0186" w:rsidRDefault="00AE0186" w:rsidP="00AE0186">
      <w:r>
        <w:t xml:space="preserve">[15]. Zvika Brakerski. Fully Homomorphic Encryption without Modulus Switching from Classical GapSVP. IACR Cryptology ePrint Archive, 2012:78, 2012. </w:t>
      </w:r>
    </w:p>
    <w:p w:rsidR="00AE0186" w:rsidRDefault="00AE0186" w:rsidP="00AE0186">
      <w:r>
        <w:t xml:space="preserve">[16]. Bos, Joppe W, Lauter, Kristin, Loftus, Jake, and Naehrig, Michael. Improved security for a ring-based fully homomorphic encryption scheme. In Cryptography and Coding, pp. 45–64. Springer, 2013. </w:t>
      </w:r>
    </w:p>
    <w:p w:rsidR="00AE0186" w:rsidRDefault="00AE0186" w:rsidP="00AE0186">
      <w:r>
        <w:t xml:space="preserve">[17]. L´opez-Alt, Adriana, Tromer, Eran, and Vaikuntanathan, Vinod. On-the-fly multiparty computation on the cloud via multikey fully homomorphic encryption. In Proceedings of the forty-fourth annual ACM symposium on Theory of computing, pp. 1219–1234. ACM, 2012. </w:t>
      </w:r>
    </w:p>
    <w:p w:rsidR="00AE0186" w:rsidRDefault="00AE0186" w:rsidP="00AE0186">
      <w:r>
        <w:t xml:space="preserve">[18]. Aslett, L. J. M., Esperan¸ca, P. M. and Holmes, C. C. (2015), Encrypted statistical machine learning: new privacy preserving methods, Technical report, University of Oxford. </w:t>
      </w:r>
    </w:p>
    <w:p w:rsidR="00AE0186" w:rsidRDefault="00AE0186" w:rsidP="00AE0186">
      <w:r>
        <w:t xml:space="preserve">[19]. Aslett, L. J. M., Esperan¸ca, P. M. and Holmes, C. C. (2015), A review of homomorphic encryption and software tools for encrypted statistical machine learning, Technical report, University of Oxford. </w:t>
      </w:r>
    </w:p>
    <w:p w:rsidR="00AE0186" w:rsidRDefault="00AE0186" w:rsidP="00AE0186">
      <w:r>
        <w:t xml:space="preserve">[20]. Paillier, P. (1999), Public-key cryptosystems based on composite degree residuosity classes, in ‘Advances in Cryptology - EUROCRYPT’99’, Springer, pp. 223–238. </w:t>
      </w:r>
    </w:p>
    <w:p w:rsidR="00AE0186" w:rsidRDefault="00AE0186" w:rsidP="00AE0186">
      <w:r>
        <w:t xml:space="preserve">[21]. Brakerski, Z. and Vaikuntanathan, V. (2011a), Efficient fully homomorphic encryption from (standard) lwe, in ‘2011 IEEE 52nd Annual Symposium on Foundations of Computer Science’, IEEE, pp. 97–106. </w:t>
      </w:r>
    </w:p>
    <w:p w:rsidR="00AE0186" w:rsidRDefault="00AE0186" w:rsidP="00AE0186">
      <w:r>
        <w:t xml:space="preserve">[22]. Lepoint, T. and Naehrig, M. (2014), A comparison of the homomorphic encryption schemes FV and YASHE, in ‘Progress in Cryptology–AFRICACRYPT 2014’, Springer, pp. 318–335. </w:t>
      </w:r>
    </w:p>
    <w:p w:rsidR="00AE0186" w:rsidRDefault="00AE0186" w:rsidP="00AE0186">
      <w:r>
        <w:t xml:space="preserve">[23]. Graepel, Thore, Lauter, Kristin, and Naehrig, Michael. Ml confidential: Machine learning on encrypted data. In Information Security and Cryptology–ICISC 2012, pp. 1–21. Springer, 2013. </w:t>
      </w:r>
    </w:p>
    <w:p w:rsidR="00AE0186" w:rsidRDefault="00AE0186" w:rsidP="00AE0186">
      <w:pPr>
        <w:pStyle w:val="a3"/>
        <w:ind w:left="360"/>
      </w:pPr>
      <w:r>
        <w:t xml:space="preserve"> </w:t>
      </w:r>
    </w:p>
    <w:p w:rsidR="00AE0186" w:rsidRDefault="00AE0186" w:rsidP="00AE0186">
      <w:pPr>
        <w:pStyle w:val="a3"/>
        <w:ind w:left="360"/>
      </w:pPr>
      <w:r>
        <w:rPr>
          <w:rFonts w:hint="eastAsia"/>
        </w:rPr>
        <w:t>同态加密在机器学习中的应用</w:t>
      </w:r>
      <w:r>
        <w:t xml:space="preserve"> </w:t>
      </w:r>
    </w:p>
    <w:p w:rsidR="00AE0186" w:rsidRDefault="00AE0186" w:rsidP="00AE0186">
      <w:r>
        <w:t xml:space="preserve">[24]. N. Dowlin, R. Gilad-Bachrach, K. Laine, K. E. Lauter, M. Naehrig, and J. Wernsing. </w:t>
      </w:r>
      <w:r>
        <w:lastRenderedPageBreak/>
        <w:t xml:space="preserve">Cryptonets: Applying neural networks to encrypted data with high throughput and accuracy. In Proceedings of the 33nd International Conference on Machine Learning, ICML 2016, New York City, NY, USA, June 1924, 2016, pages 201–210, 2016. </w:t>
      </w:r>
    </w:p>
    <w:p w:rsidR="00AE0186" w:rsidRDefault="00AE0186" w:rsidP="00AE0186">
      <w:r>
        <w:t xml:space="preserve">[25]. H. Chabanne, A. Wargny, J. Milgram, C. Morel, E. Prouff, Privacy-Preserving Classification on Deep Neural Network, Cryptology ePrint Archive, Report 2017/035, 2017. </w:t>
      </w:r>
    </w:p>
    <w:p w:rsidR="00AE0186" w:rsidRDefault="00AE0186" w:rsidP="00AE0186">
      <w:r>
        <w:t>[26]. R. Bost, R. A. Popa, S. Tu, and S. Goldwasser. Machine learning classi</w:t>
      </w:r>
      <w:r w:rsidRPr="00AE0186">
        <w:rPr>
          <w:rFonts w:ascii="MS Gothic" w:eastAsia="MS Gothic" w:hAnsi="MS Gothic" w:cs="MS Gothic" w:hint="eastAsia"/>
        </w:rPr>
        <w:t>ﬁ</w:t>
      </w:r>
      <w:r>
        <w:t xml:space="preserve">cation over encrypted data. IACR Cryptology ePrint Archive, 2014:331, 2014.    </w:t>
      </w:r>
    </w:p>
    <w:p w:rsidR="00AE0186" w:rsidRDefault="00AE0186" w:rsidP="00AE0186">
      <w:r>
        <w:t xml:space="preserve">[27]. P. Xie, M. Bilenko, T. Finley, R. Gilda-Bachrach, K. E. Lauter, and M. Naehrig, Crypto-nets: Neural networks over encrypted data. CoRR abs/1412.6181 (2014). [28]. Ehsan Hesamifard, Hassan Takabi, and Mehdi Ghasemi. CryptoDL: Deep Neural Networks over Encrypted Data. arXiv:1711.05189, 2017. </w:t>
      </w:r>
    </w:p>
    <w:p w:rsidR="00AE0186" w:rsidRDefault="00AE0186" w:rsidP="00AE0186">
      <w:r>
        <w:t xml:space="preserve">[29]. T. Shortell, A. Shokoufandeh, Secure signal processing using fully homomorphic encryption. In Advanced Concepts for Intelligent Vision Systems - 16th International Conference, ACIVS, Catania, Italy, October 26-29, Proceedings (2015), pp. 93–104. </w:t>
      </w:r>
    </w:p>
    <w:p w:rsidR="00AE0186" w:rsidRDefault="00AE0186" w:rsidP="00AE0186">
      <w:r>
        <w:t xml:space="preserve">[30]. R. LIVNI, S. SHALEV-SHWARTZ, O. SHAMIR, On the computational efficiency of training neural networks. CoRR abs/1410.1141 (2014). </w:t>
      </w:r>
    </w:p>
    <w:p w:rsidR="00403412" w:rsidRPr="00403412" w:rsidRDefault="00AE0186" w:rsidP="00AE0186">
      <w:r>
        <w:t>[31]. Gentry, C., Sahai, A. and Waters, B. (2013), Homomorphic encryption from learning with errors: Conceptually-simpler, asymptotically-faster, attribute-based, in ‘Advances in Cryptology–CRYPTO 2013’, Springer, pp. 75–92.</w:t>
      </w:r>
    </w:p>
    <w:sectPr w:rsidR="00403412" w:rsidRPr="004034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4EA1" w:rsidRDefault="00454EA1" w:rsidP="0014680F">
      <w:r>
        <w:separator/>
      </w:r>
    </w:p>
  </w:endnote>
  <w:endnote w:type="continuationSeparator" w:id="0">
    <w:p w:rsidR="00454EA1" w:rsidRDefault="00454EA1" w:rsidP="00146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4EA1" w:rsidRDefault="00454EA1" w:rsidP="0014680F">
      <w:r>
        <w:separator/>
      </w:r>
    </w:p>
  </w:footnote>
  <w:footnote w:type="continuationSeparator" w:id="0">
    <w:p w:rsidR="00454EA1" w:rsidRDefault="00454EA1" w:rsidP="00146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4AF8"/>
    <w:multiLevelType w:val="hybridMultilevel"/>
    <w:tmpl w:val="80A82A5E"/>
    <w:lvl w:ilvl="0" w:tplc="B608BE0E">
      <w:start w:val="1"/>
      <w:numFmt w:val="bullet"/>
      <w:lvlText w:val=""/>
      <w:lvlJc w:val="left"/>
      <w:pPr>
        <w:tabs>
          <w:tab w:val="num" w:pos="720"/>
        </w:tabs>
        <w:ind w:left="720" w:hanging="360"/>
      </w:pPr>
      <w:rPr>
        <w:rFonts w:ascii="Wingdings" w:hAnsi="Wingdings" w:hint="default"/>
      </w:rPr>
    </w:lvl>
    <w:lvl w:ilvl="1" w:tplc="BD3C3F6A" w:tentative="1">
      <w:start w:val="1"/>
      <w:numFmt w:val="bullet"/>
      <w:lvlText w:val=""/>
      <w:lvlJc w:val="left"/>
      <w:pPr>
        <w:tabs>
          <w:tab w:val="num" w:pos="1440"/>
        </w:tabs>
        <w:ind w:left="1440" w:hanging="360"/>
      </w:pPr>
      <w:rPr>
        <w:rFonts w:ascii="Wingdings" w:hAnsi="Wingdings" w:hint="default"/>
      </w:rPr>
    </w:lvl>
    <w:lvl w:ilvl="2" w:tplc="4F4EEA4C" w:tentative="1">
      <w:start w:val="1"/>
      <w:numFmt w:val="bullet"/>
      <w:lvlText w:val=""/>
      <w:lvlJc w:val="left"/>
      <w:pPr>
        <w:tabs>
          <w:tab w:val="num" w:pos="2160"/>
        </w:tabs>
        <w:ind w:left="2160" w:hanging="360"/>
      </w:pPr>
      <w:rPr>
        <w:rFonts w:ascii="Wingdings" w:hAnsi="Wingdings" w:hint="default"/>
      </w:rPr>
    </w:lvl>
    <w:lvl w:ilvl="3" w:tplc="0B6811BE" w:tentative="1">
      <w:start w:val="1"/>
      <w:numFmt w:val="bullet"/>
      <w:lvlText w:val=""/>
      <w:lvlJc w:val="left"/>
      <w:pPr>
        <w:tabs>
          <w:tab w:val="num" w:pos="2880"/>
        </w:tabs>
        <w:ind w:left="2880" w:hanging="360"/>
      </w:pPr>
      <w:rPr>
        <w:rFonts w:ascii="Wingdings" w:hAnsi="Wingdings" w:hint="default"/>
      </w:rPr>
    </w:lvl>
    <w:lvl w:ilvl="4" w:tplc="FFB8E1AA" w:tentative="1">
      <w:start w:val="1"/>
      <w:numFmt w:val="bullet"/>
      <w:lvlText w:val=""/>
      <w:lvlJc w:val="left"/>
      <w:pPr>
        <w:tabs>
          <w:tab w:val="num" w:pos="3600"/>
        </w:tabs>
        <w:ind w:left="3600" w:hanging="360"/>
      </w:pPr>
      <w:rPr>
        <w:rFonts w:ascii="Wingdings" w:hAnsi="Wingdings" w:hint="default"/>
      </w:rPr>
    </w:lvl>
    <w:lvl w:ilvl="5" w:tplc="DC7ABB56" w:tentative="1">
      <w:start w:val="1"/>
      <w:numFmt w:val="bullet"/>
      <w:lvlText w:val=""/>
      <w:lvlJc w:val="left"/>
      <w:pPr>
        <w:tabs>
          <w:tab w:val="num" w:pos="4320"/>
        </w:tabs>
        <w:ind w:left="4320" w:hanging="360"/>
      </w:pPr>
      <w:rPr>
        <w:rFonts w:ascii="Wingdings" w:hAnsi="Wingdings" w:hint="default"/>
      </w:rPr>
    </w:lvl>
    <w:lvl w:ilvl="6" w:tplc="6812DCD6" w:tentative="1">
      <w:start w:val="1"/>
      <w:numFmt w:val="bullet"/>
      <w:lvlText w:val=""/>
      <w:lvlJc w:val="left"/>
      <w:pPr>
        <w:tabs>
          <w:tab w:val="num" w:pos="5040"/>
        </w:tabs>
        <w:ind w:left="5040" w:hanging="360"/>
      </w:pPr>
      <w:rPr>
        <w:rFonts w:ascii="Wingdings" w:hAnsi="Wingdings" w:hint="default"/>
      </w:rPr>
    </w:lvl>
    <w:lvl w:ilvl="7" w:tplc="B9F0B036" w:tentative="1">
      <w:start w:val="1"/>
      <w:numFmt w:val="bullet"/>
      <w:lvlText w:val=""/>
      <w:lvlJc w:val="left"/>
      <w:pPr>
        <w:tabs>
          <w:tab w:val="num" w:pos="5760"/>
        </w:tabs>
        <w:ind w:left="5760" w:hanging="360"/>
      </w:pPr>
      <w:rPr>
        <w:rFonts w:ascii="Wingdings" w:hAnsi="Wingdings" w:hint="default"/>
      </w:rPr>
    </w:lvl>
    <w:lvl w:ilvl="8" w:tplc="A75283E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707D3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E330211"/>
    <w:multiLevelType w:val="multilevel"/>
    <w:tmpl w:val="28EC4A50"/>
    <w:lvl w:ilvl="0">
      <w:start w:val="1"/>
      <w:numFmt w:val="decimal"/>
      <w:lvlText w:val="%1."/>
      <w:lvlJc w:val="left"/>
      <w:pPr>
        <w:ind w:left="36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1D1"/>
    <w:rsid w:val="00013C7A"/>
    <w:rsid w:val="00046AF4"/>
    <w:rsid w:val="000E7B60"/>
    <w:rsid w:val="00110307"/>
    <w:rsid w:val="00112DA1"/>
    <w:rsid w:val="00122D93"/>
    <w:rsid w:val="001230CF"/>
    <w:rsid w:val="0012550F"/>
    <w:rsid w:val="00142510"/>
    <w:rsid w:val="0014680F"/>
    <w:rsid w:val="00151DDB"/>
    <w:rsid w:val="00170C88"/>
    <w:rsid w:val="001977C0"/>
    <w:rsid w:val="001E7AF1"/>
    <w:rsid w:val="001F6942"/>
    <w:rsid w:val="002077B7"/>
    <w:rsid w:val="002A0135"/>
    <w:rsid w:val="002A082F"/>
    <w:rsid w:val="002B684F"/>
    <w:rsid w:val="002D2349"/>
    <w:rsid w:val="0035124D"/>
    <w:rsid w:val="0037667C"/>
    <w:rsid w:val="003F7111"/>
    <w:rsid w:val="00403412"/>
    <w:rsid w:val="00407C55"/>
    <w:rsid w:val="00410174"/>
    <w:rsid w:val="00420E34"/>
    <w:rsid w:val="00454EA1"/>
    <w:rsid w:val="0046749A"/>
    <w:rsid w:val="00475687"/>
    <w:rsid w:val="00480747"/>
    <w:rsid w:val="004C3309"/>
    <w:rsid w:val="004D4DFF"/>
    <w:rsid w:val="004F1ADB"/>
    <w:rsid w:val="004F29C1"/>
    <w:rsid w:val="004F3432"/>
    <w:rsid w:val="00515A5A"/>
    <w:rsid w:val="00530E07"/>
    <w:rsid w:val="00566849"/>
    <w:rsid w:val="005804B6"/>
    <w:rsid w:val="00593712"/>
    <w:rsid w:val="006547CB"/>
    <w:rsid w:val="006C7F2C"/>
    <w:rsid w:val="0075595D"/>
    <w:rsid w:val="00774EBF"/>
    <w:rsid w:val="007904BC"/>
    <w:rsid w:val="007E0C63"/>
    <w:rsid w:val="007E29D7"/>
    <w:rsid w:val="007E5A2C"/>
    <w:rsid w:val="00826162"/>
    <w:rsid w:val="008837BC"/>
    <w:rsid w:val="00887180"/>
    <w:rsid w:val="008943CA"/>
    <w:rsid w:val="008C033E"/>
    <w:rsid w:val="008C2E7B"/>
    <w:rsid w:val="008C4B49"/>
    <w:rsid w:val="00901FA3"/>
    <w:rsid w:val="0098094F"/>
    <w:rsid w:val="00983821"/>
    <w:rsid w:val="009953A6"/>
    <w:rsid w:val="009D1E6E"/>
    <w:rsid w:val="009F0B94"/>
    <w:rsid w:val="00A2334F"/>
    <w:rsid w:val="00A25466"/>
    <w:rsid w:val="00A4320B"/>
    <w:rsid w:val="00A47526"/>
    <w:rsid w:val="00A73D29"/>
    <w:rsid w:val="00A877B3"/>
    <w:rsid w:val="00AC02FB"/>
    <w:rsid w:val="00AE0186"/>
    <w:rsid w:val="00AF0505"/>
    <w:rsid w:val="00B20242"/>
    <w:rsid w:val="00B307CB"/>
    <w:rsid w:val="00B40186"/>
    <w:rsid w:val="00B47B33"/>
    <w:rsid w:val="00B578E0"/>
    <w:rsid w:val="00B629A2"/>
    <w:rsid w:val="00B668E5"/>
    <w:rsid w:val="00B84D88"/>
    <w:rsid w:val="00C510E2"/>
    <w:rsid w:val="00C52BF1"/>
    <w:rsid w:val="00C66241"/>
    <w:rsid w:val="00D16FF3"/>
    <w:rsid w:val="00D638B5"/>
    <w:rsid w:val="00E11D06"/>
    <w:rsid w:val="00E37BEB"/>
    <w:rsid w:val="00E62AC1"/>
    <w:rsid w:val="00E73ED6"/>
    <w:rsid w:val="00EA1711"/>
    <w:rsid w:val="00EC11D1"/>
    <w:rsid w:val="00EC62F3"/>
    <w:rsid w:val="00ED44A6"/>
    <w:rsid w:val="00ED6BE3"/>
    <w:rsid w:val="00EF08D9"/>
    <w:rsid w:val="00F30E83"/>
    <w:rsid w:val="00F54F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6C9326"/>
  <w15:chartTrackingRefBased/>
  <w15:docId w15:val="{5A79144D-D3F9-4964-B5F5-E82DBEB2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20242"/>
    <w:pPr>
      <w:ind w:firstLineChars="200" w:firstLine="420"/>
    </w:pPr>
  </w:style>
  <w:style w:type="character" w:styleId="a4">
    <w:name w:val="Placeholder Text"/>
    <w:basedOn w:val="a0"/>
    <w:uiPriority w:val="99"/>
    <w:semiHidden/>
    <w:rsid w:val="006547CB"/>
    <w:rPr>
      <w:color w:val="808080"/>
    </w:rPr>
  </w:style>
  <w:style w:type="paragraph" w:styleId="a5">
    <w:name w:val="header"/>
    <w:basedOn w:val="a"/>
    <w:link w:val="a6"/>
    <w:uiPriority w:val="99"/>
    <w:unhideWhenUsed/>
    <w:rsid w:val="0014680F"/>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4680F"/>
    <w:rPr>
      <w:sz w:val="18"/>
      <w:szCs w:val="18"/>
    </w:rPr>
  </w:style>
  <w:style w:type="paragraph" w:styleId="a7">
    <w:name w:val="footer"/>
    <w:basedOn w:val="a"/>
    <w:link w:val="a8"/>
    <w:uiPriority w:val="99"/>
    <w:unhideWhenUsed/>
    <w:rsid w:val="0014680F"/>
    <w:pPr>
      <w:tabs>
        <w:tab w:val="center" w:pos="4153"/>
        <w:tab w:val="right" w:pos="8306"/>
      </w:tabs>
      <w:snapToGrid w:val="0"/>
      <w:jc w:val="left"/>
    </w:pPr>
    <w:rPr>
      <w:sz w:val="18"/>
      <w:szCs w:val="18"/>
    </w:rPr>
  </w:style>
  <w:style w:type="character" w:customStyle="1" w:styleId="a8">
    <w:name w:val="页脚 字符"/>
    <w:basedOn w:val="a0"/>
    <w:link w:val="a7"/>
    <w:uiPriority w:val="99"/>
    <w:rsid w:val="0014680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5302279">
      <w:bodyDiv w:val="1"/>
      <w:marLeft w:val="0"/>
      <w:marRight w:val="0"/>
      <w:marTop w:val="0"/>
      <w:marBottom w:val="0"/>
      <w:divBdr>
        <w:top w:val="none" w:sz="0" w:space="0" w:color="auto"/>
        <w:left w:val="none" w:sz="0" w:space="0" w:color="auto"/>
        <w:bottom w:val="none" w:sz="0" w:space="0" w:color="auto"/>
        <w:right w:val="none" w:sz="0" w:space="0" w:color="auto"/>
      </w:divBdr>
      <w:divsChild>
        <w:div w:id="1399598094">
          <w:marLeft w:val="360"/>
          <w:marRight w:val="0"/>
          <w:marTop w:val="200"/>
          <w:marBottom w:val="0"/>
          <w:divBdr>
            <w:top w:val="none" w:sz="0" w:space="0" w:color="auto"/>
            <w:left w:val="none" w:sz="0" w:space="0" w:color="auto"/>
            <w:bottom w:val="none" w:sz="0" w:space="0" w:color="auto"/>
            <w:right w:val="none" w:sz="0" w:space="0" w:color="auto"/>
          </w:divBdr>
        </w:div>
      </w:divsChild>
    </w:div>
    <w:div w:id="900016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5</Pages>
  <Words>1408</Words>
  <Characters>8029</Characters>
  <Application>Microsoft Office Word</Application>
  <DocSecurity>0</DocSecurity>
  <Lines>66</Lines>
  <Paragraphs>18</Paragraphs>
  <ScaleCrop>false</ScaleCrop>
  <Company/>
  <LinksUpToDate>false</LinksUpToDate>
  <CharactersWithSpaces>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孙黎月</dc:creator>
  <cp:keywords/>
  <dc:description/>
  <cp:lastModifiedBy>孙黎月</cp:lastModifiedBy>
  <cp:revision>59</cp:revision>
  <dcterms:created xsi:type="dcterms:W3CDTF">2018-08-20T02:01:00Z</dcterms:created>
  <dcterms:modified xsi:type="dcterms:W3CDTF">2018-08-20T09:06:00Z</dcterms:modified>
</cp:coreProperties>
</file>