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E5E2B" w14:textId="5AFC4A57" w:rsidR="00120B4B" w:rsidRPr="00144F9C" w:rsidRDefault="002F33A7" w:rsidP="00144F9C">
      <w:pPr>
        <w:jc w:val="center"/>
        <w:divId w:val="1650556608"/>
        <w:rPr>
          <w:rFonts w:ascii="Arial" w:eastAsia="Times New Roman" w:hAnsi="Arial"/>
          <w:b/>
          <w:bCs/>
          <w:color w:val="000000" w:themeColor="text1"/>
          <w:kern w:val="0"/>
          <w:sz w:val="19"/>
          <w:szCs w:val="19"/>
          <w:u w:val="single"/>
          <w14:ligatures w14:val="none"/>
        </w:rPr>
      </w:pPr>
      <w:r w:rsidRPr="00144F9C">
        <w:rPr>
          <w:rFonts w:ascii="Arial" w:eastAsia="Times New Roman" w:hAnsi="Arial"/>
          <w:b/>
          <w:bCs/>
          <w:color w:val="000000" w:themeColor="text1"/>
          <w:kern w:val="0"/>
          <w:sz w:val="19"/>
          <w:szCs w:val="19"/>
          <w:u w:val="single"/>
          <w14:ligatures w14:val="none"/>
        </w:rPr>
        <w:t>Security Blue Team – Introduction to Vulnerability Management</w:t>
      </w:r>
    </w:p>
    <w:p w14:paraId="41885986" w14:textId="77777777" w:rsidR="00F4629C" w:rsidRDefault="00F4629C">
      <w:pPr>
        <w:pStyle w:val="Heading3"/>
        <w:spacing w:before="0"/>
        <w:jc w:val="center"/>
        <w:divId w:val="144669017"/>
        <w:rPr>
          <w:rFonts w:ascii="inherit" w:eastAsia="Times New Roman" w:hAnsi="inherit" w:cs="Segoe UI"/>
          <w:color w:val="1E293B"/>
          <w:spacing w:val="2"/>
        </w:rPr>
      </w:pPr>
    </w:p>
    <w:p w14:paraId="7FBF7E58" w14:textId="4B34BECB" w:rsidR="00120B4B" w:rsidRDefault="00120B4B">
      <w:pPr>
        <w:pStyle w:val="Heading3"/>
        <w:spacing w:before="0"/>
        <w:jc w:val="center"/>
        <w:divId w:val="144669017"/>
        <w:rPr>
          <w:rFonts w:ascii="inherit" w:eastAsia="Times New Roman" w:hAnsi="inherit" w:cs="Segoe UI"/>
          <w:color w:val="1E293B"/>
          <w:spacing w:val="2"/>
          <w:sz w:val="27"/>
          <w:szCs w:val="27"/>
        </w:rPr>
      </w:pPr>
      <w:r>
        <w:rPr>
          <w:rFonts w:ascii="inherit" w:eastAsia="Times New Roman" w:hAnsi="inherit" w:cs="Segoe UI"/>
          <w:color w:val="1E293B"/>
          <w:spacing w:val="2"/>
        </w:rPr>
        <w:t>METASPLOITABLE 2 SETUP</w:t>
      </w:r>
    </w:p>
    <w:p w14:paraId="705EF74B" w14:textId="77777777" w:rsidR="00120B4B" w:rsidRDefault="00120B4B">
      <w:pPr>
        <w:pStyle w:val="NormalWeb"/>
        <w:jc w:val="center"/>
        <w:divId w:val="144669017"/>
        <w:rPr>
          <w:rFonts w:ascii="Segoe UI" w:hAnsi="Segoe UI" w:cs="Segoe UI"/>
          <w:color w:val="1E293B"/>
          <w:spacing w:val="2"/>
          <w:sz w:val="21"/>
          <w:szCs w:val="21"/>
        </w:rPr>
      </w:pPr>
      <w:r>
        <w:rPr>
          <w:rFonts w:ascii="Segoe UI" w:hAnsi="Segoe UI" w:cs="Segoe UI"/>
          <w:color w:val="1E293B"/>
          <w:spacing w:val="2"/>
          <w:sz w:val="21"/>
          <w:szCs w:val="21"/>
        </w:rPr>
        <w:t xml:space="preserve">You’ll be setting up the intentionally vulnerable virtual machine </w:t>
      </w:r>
      <w:proofErr w:type="spellStart"/>
      <w:r>
        <w:rPr>
          <w:rFonts w:ascii="Segoe UI" w:hAnsi="Segoe UI" w:cs="Segoe UI"/>
          <w:color w:val="1E293B"/>
          <w:spacing w:val="2"/>
          <w:sz w:val="21"/>
          <w:szCs w:val="21"/>
        </w:rPr>
        <w:t>Metasploitable</w:t>
      </w:r>
      <w:proofErr w:type="spellEnd"/>
      <w:r>
        <w:rPr>
          <w:rFonts w:ascii="Segoe UI" w:hAnsi="Segoe UI" w:cs="Segoe UI"/>
          <w:color w:val="1E293B"/>
          <w:spacing w:val="2"/>
          <w:sz w:val="21"/>
          <w:szCs w:val="21"/>
        </w:rPr>
        <w:t xml:space="preserve"> 2, created by security firm Rapid7. This will be your test environment where you can practice vulnerability scanning, collecting results, and analysing them to produce vulnerability reports.</w:t>
      </w:r>
    </w:p>
    <w:p w14:paraId="0641E5B8" w14:textId="77777777" w:rsidR="00120B4B" w:rsidRDefault="00120B4B">
      <w:pPr>
        <w:pStyle w:val="Heading3"/>
        <w:spacing w:before="0"/>
        <w:jc w:val="center"/>
        <w:divId w:val="1221479405"/>
        <w:rPr>
          <w:rFonts w:ascii="inherit" w:eastAsia="Times New Roman" w:hAnsi="inherit" w:cs="Segoe UI"/>
          <w:color w:val="1E293B"/>
          <w:spacing w:val="2"/>
          <w:sz w:val="27"/>
          <w:szCs w:val="27"/>
        </w:rPr>
      </w:pPr>
      <w:r>
        <w:rPr>
          <w:rFonts w:ascii="inherit" w:eastAsia="Times New Roman" w:hAnsi="inherit" w:cs="Segoe UI"/>
          <w:color w:val="1E293B"/>
          <w:spacing w:val="2"/>
        </w:rPr>
        <w:t>NESSUS SETUP</w:t>
      </w:r>
    </w:p>
    <w:p w14:paraId="291685DB" w14:textId="77777777" w:rsidR="00120B4B" w:rsidRDefault="00120B4B">
      <w:pPr>
        <w:pStyle w:val="NormalWeb"/>
        <w:jc w:val="center"/>
        <w:divId w:val="1221479405"/>
        <w:rPr>
          <w:rFonts w:ascii="Segoe UI" w:hAnsi="Segoe UI" w:cs="Segoe UI"/>
          <w:color w:val="1E293B"/>
          <w:spacing w:val="2"/>
          <w:sz w:val="21"/>
          <w:szCs w:val="21"/>
        </w:rPr>
      </w:pPr>
      <w:r>
        <w:rPr>
          <w:rFonts w:ascii="Segoe UI" w:hAnsi="Segoe UI" w:cs="Segoe UI"/>
          <w:color w:val="1E293B"/>
          <w:spacing w:val="2"/>
          <w:sz w:val="21"/>
          <w:szCs w:val="21"/>
        </w:rPr>
        <w:t xml:space="preserve">You’ll install and explore the Nessus Essentials vulnerability scanner created by Tenable, in preparation for the final course challenge.​ You’ll be walked through the GUI and conduct a scan against your own system, so that you’re familiar with how to use this powerful tool, and </w:t>
      </w:r>
      <w:proofErr w:type="spellStart"/>
      <w:r>
        <w:rPr>
          <w:rFonts w:ascii="Segoe UI" w:hAnsi="Segoe UI" w:cs="Segoe UI"/>
          <w:color w:val="1E293B"/>
          <w:spacing w:val="2"/>
          <w:sz w:val="21"/>
          <w:szCs w:val="21"/>
        </w:rPr>
        <w:t>understandscan</w:t>
      </w:r>
      <w:proofErr w:type="spellEnd"/>
      <w:r>
        <w:rPr>
          <w:rFonts w:ascii="Segoe UI" w:hAnsi="Segoe UI" w:cs="Segoe UI"/>
          <w:color w:val="1E293B"/>
          <w:spacing w:val="2"/>
          <w:sz w:val="21"/>
          <w:szCs w:val="21"/>
        </w:rPr>
        <w:t xml:space="preserve"> results.​</w:t>
      </w:r>
    </w:p>
    <w:p w14:paraId="6019FD5F" w14:textId="77777777" w:rsidR="00120B4B" w:rsidRDefault="00120B4B">
      <w:pPr>
        <w:pStyle w:val="Heading3"/>
        <w:spacing w:before="0"/>
        <w:jc w:val="center"/>
        <w:divId w:val="45423368"/>
        <w:rPr>
          <w:rFonts w:ascii="inherit" w:eastAsia="Times New Roman" w:hAnsi="inherit" w:cs="Segoe UI"/>
          <w:color w:val="1E293B"/>
          <w:spacing w:val="2"/>
          <w:sz w:val="27"/>
          <w:szCs w:val="27"/>
        </w:rPr>
      </w:pPr>
      <w:r>
        <w:rPr>
          <w:rFonts w:ascii="inherit" w:eastAsia="Times New Roman" w:hAnsi="inherit" w:cs="Segoe UI"/>
          <w:color w:val="1E293B"/>
          <w:spacing w:val="2"/>
        </w:rPr>
        <w:t>WPSCAN ANALYSIS</w:t>
      </w:r>
    </w:p>
    <w:p w14:paraId="601A050B" w14:textId="77777777" w:rsidR="00120B4B" w:rsidRDefault="00120B4B">
      <w:pPr>
        <w:pStyle w:val="NormalWeb"/>
        <w:jc w:val="center"/>
        <w:divId w:val="45423368"/>
        <w:rPr>
          <w:rFonts w:ascii="Segoe UI" w:hAnsi="Segoe UI" w:cs="Segoe UI"/>
          <w:color w:val="1E293B"/>
          <w:spacing w:val="2"/>
          <w:sz w:val="21"/>
          <w:szCs w:val="21"/>
        </w:rPr>
      </w:pPr>
      <w:r>
        <w:rPr>
          <w:rFonts w:ascii="Segoe UI" w:hAnsi="Segoe UI" w:cs="Segoe UI"/>
          <w:color w:val="1E293B"/>
          <w:spacing w:val="2"/>
          <w:sz w:val="21"/>
          <w:szCs w:val="21"/>
        </w:rPr>
        <w:t xml:space="preserve">You’ll be analysing real-world </w:t>
      </w:r>
      <w:proofErr w:type="spellStart"/>
      <w:r>
        <w:rPr>
          <w:rFonts w:ascii="Segoe UI" w:hAnsi="Segoe UI" w:cs="Segoe UI"/>
          <w:color w:val="1E293B"/>
          <w:spacing w:val="2"/>
          <w:sz w:val="21"/>
          <w:szCs w:val="21"/>
        </w:rPr>
        <w:t>WPScan</w:t>
      </w:r>
      <w:proofErr w:type="spellEnd"/>
      <w:r>
        <w:rPr>
          <w:rFonts w:ascii="Segoe UI" w:hAnsi="Segoe UI" w:cs="Segoe UI"/>
          <w:color w:val="1E293B"/>
          <w:spacing w:val="2"/>
          <w:sz w:val="21"/>
          <w:szCs w:val="21"/>
        </w:rPr>
        <w:t xml:space="preserve"> results to make sure you’re familiar with the tool’s output. and the security flaws that it can detect. In the future we will release a public lab where you can conduct your own scans.​</w:t>
      </w:r>
    </w:p>
    <w:p w14:paraId="61406789" w14:textId="77777777" w:rsidR="00120B4B" w:rsidRDefault="00120B4B">
      <w:pPr>
        <w:pStyle w:val="Heading3"/>
        <w:spacing w:before="0"/>
        <w:jc w:val="center"/>
        <w:divId w:val="127944865"/>
        <w:rPr>
          <w:rFonts w:ascii="inherit" w:eastAsia="Times New Roman" w:hAnsi="inherit" w:cs="Segoe UI"/>
          <w:color w:val="1E293B"/>
          <w:spacing w:val="2"/>
          <w:sz w:val="27"/>
          <w:szCs w:val="27"/>
        </w:rPr>
      </w:pPr>
      <w:r>
        <w:rPr>
          <w:rFonts w:ascii="inherit" w:eastAsia="Times New Roman" w:hAnsi="inherit" w:cs="Segoe UI"/>
          <w:color w:val="1E293B"/>
          <w:spacing w:val="2"/>
        </w:rPr>
        <w:t>COURSE CHALLENGE: VULNERABILITY ASSESSMENT</w:t>
      </w:r>
    </w:p>
    <w:p w14:paraId="7ED0EC3A" w14:textId="77777777" w:rsidR="00120B4B" w:rsidRDefault="00120B4B">
      <w:pPr>
        <w:pStyle w:val="NormalWeb"/>
        <w:jc w:val="center"/>
        <w:divId w:val="127944865"/>
        <w:rPr>
          <w:rFonts w:ascii="Segoe UI" w:hAnsi="Segoe UI" w:cs="Segoe UI"/>
          <w:color w:val="1E293B"/>
          <w:spacing w:val="2"/>
          <w:sz w:val="21"/>
          <w:szCs w:val="21"/>
        </w:rPr>
      </w:pPr>
      <w:r>
        <w:rPr>
          <w:rFonts w:ascii="Segoe UI" w:hAnsi="Segoe UI" w:cs="Segoe UI"/>
          <w:color w:val="1E293B"/>
          <w:spacing w:val="2"/>
          <w:sz w:val="21"/>
          <w:szCs w:val="21"/>
        </w:rPr>
        <w:t xml:space="preserve">For the final challenge you’ll be conducting a short and simple vulnerability assessment of the </w:t>
      </w:r>
      <w:proofErr w:type="spellStart"/>
      <w:r>
        <w:rPr>
          <w:rFonts w:ascii="Segoe UI" w:hAnsi="Segoe UI" w:cs="Segoe UI"/>
          <w:color w:val="1E293B"/>
          <w:spacing w:val="2"/>
          <w:sz w:val="21"/>
          <w:szCs w:val="21"/>
        </w:rPr>
        <w:t>Metasploitable</w:t>
      </w:r>
      <w:proofErr w:type="spellEnd"/>
      <w:r>
        <w:rPr>
          <w:rFonts w:ascii="Segoe UI" w:hAnsi="Segoe UI" w:cs="Segoe UI"/>
          <w:color w:val="1E293B"/>
          <w:spacing w:val="2"/>
          <w:sz w:val="21"/>
          <w:szCs w:val="21"/>
        </w:rPr>
        <w:t xml:space="preserve"> 2 system, by launching your own vulnerability scans using Nessus, and reporting on the vulnerabilities and flaws that are discovered.​</w:t>
      </w:r>
    </w:p>
    <w:p w14:paraId="2B95ED79" w14:textId="298C9406" w:rsidR="00120B4B" w:rsidRPr="006F439B" w:rsidRDefault="003D7071" w:rsidP="006F439B">
      <w:pPr>
        <w:pStyle w:val="Heading3"/>
        <w:jc w:val="center"/>
        <w:divId w:val="1222135763"/>
        <w:rPr>
          <w:rFonts w:ascii="inherit" w:eastAsia="Times New Roman" w:hAnsi="inherit" w:cs="Segoe UI"/>
          <w:b/>
          <w:bCs/>
          <w:color w:val="1E293B"/>
          <w:spacing w:val="2"/>
          <w:sz w:val="27"/>
          <w:szCs w:val="27"/>
          <w:u w:val="single"/>
        </w:rPr>
      </w:pPr>
      <w:r w:rsidRPr="006F439B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662B95E6" wp14:editId="69FF60BF">
            <wp:simplePos x="0" y="0"/>
            <wp:positionH relativeFrom="column">
              <wp:posOffset>-914400</wp:posOffset>
            </wp:positionH>
            <wp:positionV relativeFrom="paragraph">
              <wp:posOffset>457200</wp:posOffset>
            </wp:positionV>
            <wp:extent cx="9265920" cy="37553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659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F439B" w:rsidRPr="006F439B">
        <w:rPr>
          <w:rFonts w:ascii="inherit" w:eastAsia="Times New Roman" w:hAnsi="inherit" w:cs="Segoe UI"/>
          <w:b/>
          <w:bCs/>
          <w:color w:val="1E293B"/>
          <w:spacing w:val="2"/>
          <w:sz w:val="27"/>
          <w:szCs w:val="27"/>
          <w:u w:val="single"/>
        </w:rPr>
        <w:t>Metasploitable</w:t>
      </w:r>
      <w:proofErr w:type="spellEnd"/>
      <w:r w:rsidR="006F439B" w:rsidRPr="006F439B">
        <w:rPr>
          <w:rFonts w:ascii="inherit" w:eastAsia="Times New Roman" w:hAnsi="inherit" w:cs="Segoe UI"/>
          <w:b/>
          <w:bCs/>
          <w:color w:val="1E293B"/>
          <w:spacing w:val="2"/>
          <w:sz w:val="27"/>
          <w:szCs w:val="27"/>
          <w:u w:val="single"/>
        </w:rPr>
        <w:t xml:space="preserve"> 2</w:t>
      </w:r>
    </w:p>
    <w:p w14:paraId="31C4036A" w14:textId="21AB9FA0" w:rsidR="00120B4B" w:rsidRDefault="00120B4B"/>
    <w:p w14:paraId="5CA5C7DB" w14:textId="77777777" w:rsidR="00FF5B0C" w:rsidRDefault="00FF5B0C" w:rsidP="002D7E37">
      <w:pPr>
        <w:jc w:val="center"/>
        <w:rPr>
          <w:rFonts w:eastAsia="Times New Roman"/>
          <w:b/>
          <w:bCs/>
          <w:sz w:val="26"/>
          <w:szCs w:val="26"/>
          <w:u w:val="single"/>
        </w:rPr>
      </w:pPr>
      <w:proofErr w:type="spellStart"/>
      <w:r w:rsidRPr="00F4629C">
        <w:rPr>
          <w:rFonts w:eastAsia="Times New Roman"/>
          <w:b/>
          <w:bCs/>
          <w:sz w:val="26"/>
          <w:szCs w:val="26"/>
          <w:u w:val="single"/>
        </w:rPr>
        <w:t>Some</w:t>
      </w:r>
      <w:proofErr w:type="spellEnd"/>
      <w:r w:rsidRPr="00F4629C">
        <w:rPr>
          <w:rFonts w:eastAsia="Times New Roman"/>
          <w:b/>
          <w:bCs/>
          <w:sz w:val="26"/>
          <w:szCs w:val="26"/>
          <w:u w:val="single"/>
        </w:rPr>
        <w:t xml:space="preserve"> of the questions in the course</w:t>
      </w:r>
    </w:p>
    <w:p w14:paraId="79C60C75" w14:textId="77777777" w:rsidR="002D7E37" w:rsidRPr="00F4629C" w:rsidRDefault="002D7E37" w:rsidP="002D7E37">
      <w:pPr>
        <w:jc w:val="center"/>
        <w:rPr>
          <w:rFonts w:eastAsia="Times New Roman"/>
          <w:b/>
          <w:bCs/>
          <w:sz w:val="26"/>
          <w:szCs w:val="26"/>
          <w:u w:val="single"/>
        </w:rPr>
      </w:pPr>
    </w:p>
    <w:p w14:paraId="58843DFF" w14:textId="3ACCC4C7" w:rsidR="00E67085" w:rsidRDefault="004F64B1">
      <w:pPr>
        <w:rPr>
          <w:rFonts w:eastAsia="Times New Roman"/>
          <w:sz w:val="26"/>
          <w:szCs w:val="26"/>
        </w:rPr>
      </w:pPr>
      <w:r>
        <w:rPr>
          <w:rFonts w:eastAsia="Times New Roman"/>
          <w:sz w:val="26"/>
          <w:szCs w:val="26"/>
        </w:rPr>
        <w:t>How many TCP ports are OPEN on MS2? (Use the -</w:t>
      </w:r>
      <w:proofErr w:type="spellStart"/>
      <w:r>
        <w:rPr>
          <w:rFonts w:eastAsia="Times New Roman"/>
          <w:sz w:val="26"/>
          <w:szCs w:val="26"/>
        </w:rPr>
        <w:t>sT</w:t>
      </w:r>
      <w:proofErr w:type="spellEnd"/>
      <w:r>
        <w:rPr>
          <w:rFonts w:eastAsia="Times New Roman"/>
          <w:sz w:val="26"/>
          <w:szCs w:val="26"/>
        </w:rPr>
        <w:t xml:space="preserve"> flag in </w:t>
      </w:r>
      <w:proofErr w:type="spellStart"/>
      <w:r>
        <w:rPr>
          <w:rFonts w:eastAsia="Times New Roman"/>
          <w:sz w:val="26"/>
          <w:szCs w:val="26"/>
        </w:rPr>
        <w:t>Nmap</w:t>
      </w:r>
      <w:proofErr w:type="spellEnd"/>
      <w:r>
        <w:rPr>
          <w:rFonts w:eastAsia="Times New Roman"/>
          <w:sz w:val="26"/>
          <w:szCs w:val="26"/>
        </w:rPr>
        <w:t>).</w:t>
      </w:r>
    </w:p>
    <w:p w14:paraId="39389D55" w14:textId="77777777" w:rsidR="00E67085" w:rsidRDefault="004F64B1">
      <w:pPr>
        <w:rPr>
          <w:rFonts w:eastAsia="Times New Roman"/>
          <w:sz w:val="26"/>
          <w:szCs w:val="26"/>
        </w:rPr>
      </w:pPr>
      <w:r>
        <w:rPr>
          <w:rFonts w:eastAsia="Times New Roman"/>
        </w:rPr>
        <w:br/>
      </w:r>
      <w:r>
        <w:rPr>
          <w:rFonts w:eastAsia="Times New Roman"/>
          <w:sz w:val="26"/>
          <w:szCs w:val="26"/>
        </w:rPr>
        <w:t>How many UDP ports are OPEN on MS2? (Use the -</w:t>
      </w:r>
      <w:proofErr w:type="spellStart"/>
      <w:r>
        <w:rPr>
          <w:rFonts w:eastAsia="Times New Roman"/>
          <w:sz w:val="26"/>
          <w:szCs w:val="26"/>
        </w:rPr>
        <w:t>sU</w:t>
      </w:r>
      <w:proofErr w:type="spellEnd"/>
      <w:r>
        <w:rPr>
          <w:rFonts w:eastAsia="Times New Roman"/>
          <w:sz w:val="26"/>
          <w:szCs w:val="26"/>
        </w:rPr>
        <w:t xml:space="preserve"> flag in </w:t>
      </w:r>
      <w:proofErr w:type="spellStart"/>
      <w:r>
        <w:rPr>
          <w:rFonts w:eastAsia="Times New Roman"/>
          <w:sz w:val="26"/>
          <w:szCs w:val="26"/>
        </w:rPr>
        <w:t>Nmap</w:t>
      </w:r>
      <w:proofErr w:type="spellEnd"/>
      <w:r>
        <w:rPr>
          <w:rFonts w:eastAsia="Times New Roman"/>
          <w:sz w:val="26"/>
          <w:szCs w:val="26"/>
        </w:rPr>
        <w:t xml:space="preserve"> – this may take a while).</w:t>
      </w:r>
    </w:p>
    <w:p w14:paraId="1A92F8D9" w14:textId="77777777" w:rsidR="00E67085" w:rsidRDefault="004F64B1">
      <w:pPr>
        <w:rPr>
          <w:rFonts w:eastAsia="Times New Roman"/>
          <w:sz w:val="26"/>
          <w:szCs w:val="26"/>
        </w:rPr>
      </w:pPr>
      <w:r>
        <w:rPr>
          <w:rFonts w:eastAsia="Times New Roman"/>
        </w:rPr>
        <w:br/>
      </w:r>
      <w:r>
        <w:rPr>
          <w:rFonts w:eastAsia="Times New Roman"/>
          <w:sz w:val="26"/>
          <w:szCs w:val="26"/>
        </w:rPr>
        <w:t xml:space="preserve">What port is running a </w:t>
      </w:r>
      <w:proofErr w:type="spellStart"/>
      <w:r>
        <w:rPr>
          <w:rFonts w:eastAsia="Times New Roman"/>
          <w:sz w:val="26"/>
          <w:szCs w:val="26"/>
        </w:rPr>
        <w:t>Metasploitable</w:t>
      </w:r>
      <w:proofErr w:type="spellEnd"/>
      <w:r>
        <w:rPr>
          <w:rFonts w:eastAsia="Times New Roman"/>
          <w:sz w:val="26"/>
          <w:szCs w:val="26"/>
        </w:rPr>
        <w:t xml:space="preserve"> Root Shell? (Use the -</w:t>
      </w:r>
      <w:proofErr w:type="spellStart"/>
      <w:r>
        <w:rPr>
          <w:rFonts w:eastAsia="Times New Roman"/>
          <w:sz w:val="26"/>
          <w:szCs w:val="26"/>
        </w:rPr>
        <w:t>sV</w:t>
      </w:r>
      <w:proofErr w:type="spellEnd"/>
      <w:r>
        <w:rPr>
          <w:rFonts w:eastAsia="Times New Roman"/>
          <w:sz w:val="26"/>
          <w:szCs w:val="26"/>
        </w:rPr>
        <w:t xml:space="preserve"> flag in </w:t>
      </w:r>
      <w:proofErr w:type="spellStart"/>
      <w:r>
        <w:rPr>
          <w:rFonts w:eastAsia="Times New Roman"/>
          <w:sz w:val="26"/>
          <w:szCs w:val="26"/>
        </w:rPr>
        <w:t>Nmap</w:t>
      </w:r>
      <w:proofErr w:type="spellEnd"/>
      <w:r>
        <w:rPr>
          <w:rFonts w:eastAsia="Times New Roman"/>
          <w:sz w:val="26"/>
          <w:szCs w:val="26"/>
        </w:rPr>
        <w:t>).</w:t>
      </w:r>
      <w:r>
        <w:rPr>
          <w:rFonts w:eastAsia="Times New Roman"/>
        </w:rPr>
        <w:br/>
      </w:r>
      <w:r>
        <w:rPr>
          <w:rFonts w:eastAsia="Times New Roman"/>
          <w:sz w:val="26"/>
          <w:szCs w:val="26"/>
        </w:rPr>
        <w:t>What non-standard port is FTP running on? (NOT p21) (Use the -</w:t>
      </w:r>
      <w:proofErr w:type="spellStart"/>
      <w:r>
        <w:rPr>
          <w:rFonts w:eastAsia="Times New Roman"/>
          <w:sz w:val="26"/>
          <w:szCs w:val="26"/>
        </w:rPr>
        <w:t>sT</w:t>
      </w:r>
      <w:proofErr w:type="spellEnd"/>
      <w:r>
        <w:rPr>
          <w:rFonts w:eastAsia="Times New Roman"/>
          <w:sz w:val="26"/>
          <w:szCs w:val="26"/>
        </w:rPr>
        <w:t xml:space="preserve"> flag in </w:t>
      </w:r>
      <w:proofErr w:type="spellStart"/>
      <w:r>
        <w:rPr>
          <w:rFonts w:eastAsia="Times New Roman"/>
          <w:sz w:val="26"/>
          <w:szCs w:val="26"/>
        </w:rPr>
        <w:t>Nmap</w:t>
      </w:r>
      <w:proofErr w:type="spellEnd"/>
      <w:r>
        <w:rPr>
          <w:rFonts w:eastAsia="Times New Roman"/>
          <w:sz w:val="26"/>
          <w:szCs w:val="26"/>
        </w:rPr>
        <w:t>)</w:t>
      </w:r>
    </w:p>
    <w:p w14:paraId="7EAF210A" w14:textId="4BF895AD" w:rsidR="004F64B1" w:rsidRDefault="004F64B1">
      <w:pPr>
        <w:rPr>
          <w:rFonts w:eastAsia="Times New Roman"/>
          <w:sz w:val="26"/>
          <w:szCs w:val="26"/>
        </w:rPr>
      </w:pPr>
      <w:r>
        <w:rPr>
          <w:rFonts w:eastAsia="Times New Roman"/>
        </w:rPr>
        <w:br/>
      </w:r>
      <w:r>
        <w:rPr>
          <w:rFonts w:eastAsia="Times New Roman"/>
          <w:sz w:val="26"/>
          <w:szCs w:val="26"/>
        </w:rPr>
        <w:t>What version of FTP is running on the non-standard port? (Use the -</w:t>
      </w:r>
      <w:proofErr w:type="spellStart"/>
      <w:r>
        <w:rPr>
          <w:rFonts w:eastAsia="Times New Roman"/>
          <w:sz w:val="26"/>
          <w:szCs w:val="26"/>
        </w:rPr>
        <w:t>sV</w:t>
      </w:r>
      <w:proofErr w:type="spellEnd"/>
      <w:r>
        <w:rPr>
          <w:rFonts w:eastAsia="Times New Roman"/>
          <w:sz w:val="26"/>
          <w:szCs w:val="26"/>
        </w:rPr>
        <w:t xml:space="preserve"> flag in </w:t>
      </w:r>
      <w:proofErr w:type="spellStart"/>
      <w:r>
        <w:rPr>
          <w:rFonts w:eastAsia="Times New Roman"/>
          <w:sz w:val="26"/>
          <w:szCs w:val="26"/>
        </w:rPr>
        <w:t>Nmap</w:t>
      </w:r>
      <w:proofErr w:type="spellEnd"/>
      <w:r>
        <w:rPr>
          <w:rFonts w:eastAsia="Times New Roman"/>
          <w:sz w:val="26"/>
          <w:szCs w:val="26"/>
        </w:rPr>
        <w:t>).</w:t>
      </w:r>
    </w:p>
    <w:p w14:paraId="23A71F5C" w14:textId="77777777" w:rsidR="001B4A35" w:rsidRDefault="001B4A35">
      <w:pPr>
        <w:rPr>
          <w:rFonts w:eastAsia="Times New Roman"/>
          <w:sz w:val="26"/>
          <w:szCs w:val="26"/>
        </w:rPr>
      </w:pPr>
    </w:p>
    <w:p w14:paraId="676CBCE4" w14:textId="77777777" w:rsidR="001B4A35" w:rsidRDefault="001B4A35">
      <w:pPr>
        <w:rPr>
          <w:rFonts w:eastAsia="Times New Roman"/>
          <w:sz w:val="26"/>
          <w:szCs w:val="26"/>
        </w:rPr>
      </w:pPr>
    </w:p>
    <w:p w14:paraId="4471A96F" w14:textId="7C87D961" w:rsidR="002D7E37" w:rsidRPr="00100AC0" w:rsidRDefault="00100AC0" w:rsidP="00100AC0">
      <w:pPr>
        <w:jc w:val="center"/>
        <w:rPr>
          <w:rFonts w:eastAsia="Times New Roman"/>
          <w:b/>
          <w:bCs/>
          <w:sz w:val="26"/>
          <w:szCs w:val="26"/>
          <w:u w:val="single"/>
        </w:rPr>
      </w:pPr>
      <w:r w:rsidRPr="00100AC0">
        <w:rPr>
          <w:rFonts w:eastAsia="Times New Roman"/>
          <w:b/>
          <w:bCs/>
          <w:sz w:val="26"/>
          <w:szCs w:val="26"/>
          <w:u w:val="single"/>
        </w:rPr>
        <w:lastRenderedPageBreak/>
        <w:t>Nessus</w:t>
      </w:r>
    </w:p>
    <w:p w14:paraId="38DB554E" w14:textId="77777777" w:rsidR="001B4A35" w:rsidRDefault="001B4A35"/>
    <w:p w14:paraId="03A922EC" w14:textId="77777777" w:rsidR="00100AC0" w:rsidRDefault="00100AC0"/>
    <w:p w14:paraId="39A942C8" w14:textId="0007443A" w:rsidR="00100AC0" w:rsidRDefault="00071BA9">
      <w:r>
        <w:rPr>
          <w:noProof/>
        </w:rPr>
        <w:drawing>
          <wp:anchor distT="0" distB="0" distL="114300" distR="114300" simplePos="0" relativeHeight="251661312" behindDoc="0" locked="0" layoutInCell="1" allowOverlap="1" wp14:anchorId="65FD8EDE" wp14:editId="4B5ED5C1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19126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C50CB" w14:textId="77777777" w:rsidR="006A4858" w:rsidRDefault="006A4858"/>
    <w:p w14:paraId="5D7A6948" w14:textId="2B0C2955" w:rsidR="006A4858" w:rsidRDefault="00F632F8">
      <w:r>
        <w:rPr>
          <w:noProof/>
        </w:rPr>
        <w:drawing>
          <wp:anchor distT="0" distB="0" distL="114300" distR="114300" simplePos="0" relativeHeight="251663360" behindDoc="0" locked="0" layoutInCell="1" allowOverlap="1" wp14:anchorId="0C9A6F0F" wp14:editId="1BA34960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239585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073ED" w14:textId="77777777" w:rsidR="00F632F8" w:rsidRDefault="00F632F8"/>
    <w:p w14:paraId="7EC97328" w14:textId="77777777" w:rsidR="00F632F8" w:rsidRDefault="00F632F8"/>
    <w:p w14:paraId="5570F37E" w14:textId="318E536E" w:rsidR="00F632F8" w:rsidRDefault="005403F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C235DEE" wp14:editId="5A6E0C77">
            <wp:simplePos x="0" y="0"/>
            <wp:positionH relativeFrom="column">
              <wp:posOffset>227965</wp:posOffset>
            </wp:positionH>
            <wp:positionV relativeFrom="paragraph">
              <wp:posOffset>516255</wp:posOffset>
            </wp:positionV>
            <wp:extent cx="5474970" cy="286575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99AD6" w14:textId="77777777" w:rsidR="00B447C7" w:rsidRDefault="00B447C7"/>
    <w:p w14:paraId="23CEC5F0" w14:textId="77777777" w:rsidR="00B447C7" w:rsidRDefault="00B447C7"/>
    <w:p w14:paraId="7518F795" w14:textId="39E6A037" w:rsidR="00B447C7" w:rsidRDefault="00E66F9B" w:rsidP="00251333">
      <w:pPr>
        <w:jc w:val="center"/>
      </w:pPr>
      <w:r>
        <w:t xml:space="preserve">The course also included </w:t>
      </w:r>
      <w:proofErr w:type="spellStart"/>
      <w:r w:rsidR="00FD2504">
        <w:t>OpenVAS</w:t>
      </w:r>
      <w:proofErr w:type="spellEnd"/>
      <w:r w:rsidR="00FD2504">
        <w:t xml:space="preserve"> and </w:t>
      </w:r>
      <w:proofErr w:type="spellStart"/>
      <w:r w:rsidR="00FD2504">
        <w:t>WPScan</w:t>
      </w:r>
      <w:proofErr w:type="spellEnd"/>
      <w:r w:rsidR="00FD2504">
        <w:t xml:space="preserve"> with activities…</w:t>
      </w:r>
    </w:p>
    <w:p w14:paraId="2ED4D50E" w14:textId="77777777" w:rsidR="00FD2504" w:rsidRDefault="00FD2504"/>
    <w:p w14:paraId="6148FB8D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0A623832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62B8AFF0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2C2042E2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1C7E51F4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5C3D5B3E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5929C4D6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38B8AA18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15E31F7C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1B8F00E2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1ED9FE66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4BAC3BAD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502575B6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506A432C" w14:textId="77777777" w:rsidR="00954A68" w:rsidRDefault="00954A68" w:rsidP="00995197">
      <w:pPr>
        <w:jc w:val="center"/>
        <w:rPr>
          <w:b/>
          <w:bCs/>
          <w:u w:val="single"/>
        </w:rPr>
      </w:pPr>
    </w:p>
    <w:p w14:paraId="779BEBA4" w14:textId="4821B6AF" w:rsidR="00FD2504" w:rsidRDefault="00995197" w:rsidP="00995197">
      <w:pPr>
        <w:jc w:val="center"/>
        <w:rPr>
          <w:b/>
          <w:bCs/>
          <w:u w:val="single"/>
        </w:rPr>
      </w:pPr>
      <w:r w:rsidRPr="00995197">
        <w:rPr>
          <w:b/>
          <w:bCs/>
          <w:u w:val="single"/>
        </w:rPr>
        <w:lastRenderedPageBreak/>
        <w:t>Completion Certificate</w:t>
      </w:r>
    </w:p>
    <w:p w14:paraId="1D56460D" w14:textId="41AA2BAF" w:rsidR="00995197" w:rsidRPr="00995197" w:rsidRDefault="00954A68" w:rsidP="00995197">
      <w:pPr>
        <w:jc w:val="center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5AB21D" wp14:editId="649FE047">
            <wp:simplePos x="0" y="0"/>
            <wp:positionH relativeFrom="column">
              <wp:posOffset>78105</wp:posOffset>
            </wp:positionH>
            <wp:positionV relativeFrom="paragraph">
              <wp:posOffset>760095</wp:posOffset>
            </wp:positionV>
            <wp:extent cx="5943600" cy="41027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95197" w:rsidRPr="009951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B4B"/>
    <w:rsid w:val="00071BA9"/>
    <w:rsid w:val="00100AC0"/>
    <w:rsid w:val="00120B4B"/>
    <w:rsid w:val="00144F9C"/>
    <w:rsid w:val="001B4A35"/>
    <w:rsid w:val="002419BC"/>
    <w:rsid w:val="00251333"/>
    <w:rsid w:val="002D7E37"/>
    <w:rsid w:val="002F33A7"/>
    <w:rsid w:val="003D7071"/>
    <w:rsid w:val="004F64B1"/>
    <w:rsid w:val="00520E53"/>
    <w:rsid w:val="005403F3"/>
    <w:rsid w:val="0060295B"/>
    <w:rsid w:val="006A4858"/>
    <w:rsid w:val="006E71A6"/>
    <w:rsid w:val="006F439B"/>
    <w:rsid w:val="00954A68"/>
    <w:rsid w:val="00995197"/>
    <w:rsid w:val="00A63CD5"/>
    <w:rsid w:val="00B447C7"/>
    <w:rsid w:val="00E66F9B"/>
    <w:rsid w:val="00E67085"/>
    <w:rsid w:val="00F4629C"/>
    <w:rsid w:val="00F632F8"/>
    <w:rsid w:val="00FD2504"/>
    <w:rsid w:val="00FF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370FC60"/>
  <w15:chartTrackingRefBased/>
  <w15:docId w15:val="{E5B13794-80BA-1F4F-BB88-97091AD24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B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120B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20B4B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09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5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43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13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946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906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284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040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135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53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556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2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4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6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54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7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04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2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48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Siyamthanda Mdyesha</dc:creator>
  <cp:keywords/>
  <dc:description/>
  <cp:lastModifiedBy>Siyamthanda Mdyesha</cp:lastModifiedBy>
  <cp:revision>2</cp:revision>
  <dcterms:created xsi:type="dcterms:W3CDTF">2023-08-20T10:46:00Z</dcterms:created>
  <dcterms:modified xsi:type="dcterms:W3CDTF">2023-08-20T10:46:00Z</dcterms:modified>
</cp:coreProperties>
</file>