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 version 3.4.2 (2017-09-28)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Platform: x86_64-apple-darwin15.6.0 (64-bit)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Running under: OS X El Capitan 10.11.6Matrix products: default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BLAS: /System/Library/Frameworks/Accelerate.framework/Versions/A/Frameworks/vecLib.framework/Versions/A/libBLAS.dylib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LAPACK: /Library/Frameworks/R.framework/Versions/3.4/Resources/lib/libRlapack.dyliblocale: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[1] en_US.UTF-8/en_US.UTF-8/en_US.UTF-8/C/en_US.UTF-8/en_US.UTF-8attached base packages: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[1] stats </w:t>
        <w:tab/>
        <w:t xml:space="preserve">graphics  grDevices utils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[5] datasets  methods   base </w:t>
        <w:tab/>
        <w:t xml:space="preserve">other attached packages: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[1] caret_6.0-78</w:t>
        <w:tab/>
        <w:t xml:space="preserve">lattice_0.20-35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[3] forcats_0.2.0   stringr_1.3.0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[5] dplyr_0.7.4 </w:t>
        <w:tab/>
        <w:t xml:space="preserve">purrr_0.2.4  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[7] readr_1.1.1 </w:t>
        <w:tab/>
        <w:t xml:space="preserve">tidyr_0.7.2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[9] tibble_1.3.4</w:t>
        <w:tab/>
        <w:t xml:space="preserve">ggplot2_2.2.1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[11] tidyverse_1.2.1loaded via a namespace (and not attached):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[1] httr_1.3.1     </w:t>
        <w:tab/>
        <w:t xml:space="preserve">ddalpha_1.3.1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[3] sfsmisc_1.1-1  </w:t>
        <w:tab/>
        <w:t xml:space="preserve">jsonlite_1.5 </w:t>
        <w:tab/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[5] splines_3.4.2  </w:t>
        <w:tab/>
        <w:t xml:space="preserve">foreach_1.4.3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[7] prodlim_1.6.1  </w:t>
        <w:tab/>
        <w:t xml:space="preserve">modelr_0.1.1 </w:t>
        <w:tab/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[9] assertthat_0.2.0   stats4_3.4.2 </w:t>
        <w:tab/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[11] DRR_0.0.3      </w:t>
        <w:tab/>
        <w:t xml:space="preserve">cellranger_1.1.0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[13] robustbase_0.92-8  ipred_0.9-6 </w:t>
        <w:tab/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[15] glue_1.2.0     </w:t>
        <w:tab/>
        <w:t xml:space="preserve">rvest_0.3.2 </w:t>
        <w:tab/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[17] colorspace_1.3-2   recipes_0.1.2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[19] Matrix_1.2-12  </w:t>
        <w:tab/>
        <w:t xml:space="preserve">plyr_1.8.4   </w:t>
        <w:tab/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[21] psych_1.7.8    </w:t>
        <w:tab/>
        <w:t xml:space="preserve">timeDate_3042.101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[23] pkgconfig_2.0.1</w:t>
        <w:tab/>
        <w:t xml:space="preserve">CVST_0.2-1   </w:t>
        <w:tab/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[25] broom_0.4.3    </w:t>
        <w:tab/>
        <w:t xml:space="preserve">haven_1.1.0 </w:t>
        <w:tab/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[27] scales_0.5.0   </w:t>
        <w:tab/>
        <w:t xml:space="preserve">gower_0.1.2 </w:t>
        <w:tab/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[29] lava_1.6       </w:t>
        <w:tab/>
        <w:t xml:space="preserve">withr_2.1.0 </w:t>
        <w:tab/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[31] nnet_7.3-12    </w:t>
        <w:tab/>
        <w:t xml:space="preserve">lazyeval_0.2.1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[33] cli_1.0.0      </w:t>
        <w:tab/>
        <w:t xml:space="preserve">mnormt_1.5-5 </w:t>
        <w:tab/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[35] survival_2.41-3</w:t>
        <w:tab/>
        <w:t xml:space="preserve">magrittr_1.5 </w:t>
        <w:tab/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[37] crayon_1.3.4   </w:t>
        <w:tab/>
        <w:t xml:space="preserve">readxl_1.0.0 </w:t>
        <w:tab/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[39] nlme_3.1-131   </w:t>
        <w:tab/>
        <w:t xml:space="preserve">MASS_7.3-47 </w:t>
        <w:tab/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[41] xml2_1.1.1     </w:t>
        <w:tab/>
        <w:t xml:space="preserve">dimRed_0.1.0 </w:t>
        <w:tab/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[43] foreign_0.8-69 </w:t>
        <w:tab/>
        <w:t xml:space="preserve">class_7.3-14 </w:t>
        <w:tab/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[45] tools_3.4.2    </w:t>
        <w:tab/>
        <w:t xml:space="preserve">hms_0.4.0   </w:t>
        <w:tab/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[47] kernlab_0.9-25 </w:t>
        <w:tab/>
        <w:t xml:space="preserve">munsell_0.4.3  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[49] bindrcpp_0.2   </w:t>
        <w:tab/>
        <w:t xml:space="preserve">e1071_1.6-8 </w:t>
        <w:tab/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[51] compiler_3.4.2 </w:t>
        <w:tab/>
        <w:t xml:space="preserve">RcppRoll_0.2.2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[53] rlang_0.1.4    </w:t>
        <w:tab/>
        <w:t xml:space="preserve">grid_3.4.2   </w:t>
        <w:tab/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[55] iterators_1.0.8</w:t>
        <w:tab/>
        <w:t xml:space="preserve">rstudioapi_0.7   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[57] labeling_0.3   </w:t>
        <w:tab/>
        <w:t xml:space="preserve">gtable_0.2.0 </w:t>
        <w:tab/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[59] ModelMetrics_1.1.0 codetools_0.2-15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[61] reshape2_1.4.2 </w:t>
        <w:tab/>
        <w:t xml:space="preserve">R6_2.2.2     </w:t>
        <w:tab/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[63] lubridate_1.7.1</w:t>
        <w:tab/>
        <w:t xml:space="preserve">bindr_0.1   </w:t>
        <w:tab/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[65] stringi_1.1.6  </w:t>
        <w:tab/>
        <w:t xml:space="preserve">parallel_3.4.2  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[67] Rcpp_0.12.14   </w:t>
        <w:tab/>
        <w:t xml:space="preserve">rpart_4.1-13 </w:t>
        <w:tab/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[69] DEoptimR_1.0-8 </w:t>
        <w:tab/>
        <w:t xml:space="preserve">tidyselect_0.2.3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