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14"/>
        <w:gridCol w:w="3553"/>
      </w:tblGrid>
      <w:tr w:rsidR="00690192" w:rsidRPr="00EA6918" w:rsidTr="00CE23C1">
        <w:tc>
          <w:tcPr>
            <w:tcW w:w="5514" w:type="dxa"/>
          </w:tcPr>
          <w:p w:rsidR="00690192" w:rsidRPr="00EA6918" w:rsidRDefault="00690192" w:rsidP="00CE23C1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EA6918">
              <w:rPr>
                <w:rFonts w:ascii="Helvetica" w:hAnsi="Helvetica" w:cs="Helvetica"/>
                <w:b/>
                <w:sz w:val="24"/>
                <w:szCs w:val="24"/>
              </w:rPr>
              <w:t>Evelyn Gitau</w:t>
            </w:r>
          </w:p>
          <w:p w:rsidR="00690192" w:rsidRPr="00690192" w:rsidRDefault="00690192" w:rsidP="00CE23C1">
            <w:pPr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Evelyn</w:t>
            </w:r>
            <w:r w:rsidRPr="00690192">
              <w:rPr>
                <w:rFonts w:cs="Helvetica"/>
                <w:sz w:val="24"/>
                <w:szCs w:val="24"/>
              </w:rPr>
              <w:t xml:space="preserve"> is responsible for the </w:t>
            </w:r>
            <w:r w:rsidRPr="00690192">
              <w:rPr>
                <w:rFonts w:cs="Helvetica"/>
                <w:color w:val="000000"/>
                <w:sz w:val="24"/>
                <w:szCs w:val="24"/>
              </w:rPr>
              <w:t>Grand Challenges Africa at the African Academy of Sciences</w:t>
            </w:r>
            <w:r w:rsidRPr="00690192">
              <w:rPr>
                <w:rFonts w:cs="Helvetica"/>
                <w:color w:val="000000"/>
                <w:sz w:val="24"/>
                <w:szCs w:val="24"/>
              </w:rPr>
              <w:t xml:space="preserve"> (AAS</w:t>
            </w:r>
            <w:r w:rsidRPr="00690192">
              <w:rPr>
                <w:rFonts w:cs="Helvetica"/>
                <w:color w:val="000000"/>
                <w:sz w:val="24"/>
                <w:szCs w:val="24"/>
              </w:rPr>
              <w:t xml:space="preserve"> – Alliance for Accelerating Excellence in Science in Africa</w:t>
            </w:r>
            <w:r w:rsidRPr="00690192">
              <w:rPr>
                <w:rFonts w:cs="Helvetica"/>
                <w:color w:val="000000"/>
                <w:sz w:val="24"/>
                <w:szCs w:val="24"/>
              </w:rPr>
              <w:t xml:space="preserve"> (AESA)</w:t>
            </w:r>
          </w:p>
          <w:p w:rsidR="00690192" w:rsidRPr="00690192" w:rsidRDefault="00690192" w:rsidP="00CE23C1">
            <w:pPr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She holds a PhD in Life S</w:t>
            </w:r>
            <w:r w:rsidRPr="00690192">
              <w:rPr>
                <w:rFonts w:cs="Helvetica"/>
                <w:sz w:val="24"/>
                <w:szCs w:val="24"/>
              </w:rPr>
              <w:t>ciences</w:t>
            </w:r>
            <w:r>
              <w:rPr>
                <w:rFonts w:cs="Helvetica"/>
                <w:sz w:val="24"/>
                <w:szCs w:val="24"/>
              </w:rPr>
              <w:t xml:space="preserve">, and </w:t>
            </w:r>
            <w:r w:rsidRPr="00690192">
              <w:rPr>
                <w:rFonts w:cs="Helvetica"/>
                <w:sz w:val="24"/>
                <w:szCs w:val="24"/>
              </w:rPr>
              <w:t>was a researcher at the Kenya Medical Research Institute -</w:t>
            </w:r>
            <w:proofErr w:type="spellStart"/>
            <w:r w:rsidRPr="00690192">
              <w:rPr>
                <w:rFonts w:cs="Helvetica"/>
                <w:sz w:val="24"/>
                <w:szCs w:val="24"/>
              </w:rPr>
              <w:t>Wellcome</w:t>
            </w:r>
            <w:proofErr w:type="spellEnd"/>
            <w:r w:rsidRPr="00690192">
              <w:rPr>
                <w:rFonts w:cs="Helvetica"/>
                <w:sz w:val="24"/>
                <w:szCs w:val="24"/>
              </w:rPr>
              <w:t xml:space="preserve"> Trust Programme for 14 years prior to joi</w:t>
            </w:r>
            <w:r>
              <w:rPr>
                <w:rFonts w:cs="Helvetica"/>
                <w:sz w:val="24"/>
                <w:szCs w:val="24"/>
              </w:rPr>
              <w:t xml:space="preserve">ning the AAS.  </w:t>
            </w:r>
            <w:bookmarkStart w:id="0" w:name="_GoBack"/>
            <w:bookmarkEnd w:id="0"/>
            <w:r w:rsidRPr="00690192">
              <w:rPr>
                <w:rFonts w:cs="Helvetica"/>
                <w:sz w:val="24"/>
                <w:szCs w:val="24"/>
              </w:rPr>
              <w:t xml:space="preserve">She sits on the advisory board of several organisations including the </w:t>
            </w:r>
            <w:r w:rsidRPr="00690192">
              <w:rPr>
                <w:rFonts w:cs="Helvetica"/>
                <w:bCs/>
                <w:sz w:val="24"/>
                <w:szCs w:val="24"/>
              </w:rPr>
              <w:t>Independent Scientific Advisory Board (ISAB), Malawi-Liverpool-</w:t>
            </w:r>
            <w:proofErr w:type="spellStart"/>
            <w:r w:rsidRPr="00690192">
              <w:rPr>
                <w:rFonts w:cs="Helvetica"/>
                <w:bCs/>
                <w:sz w:val="24"/>
                <w:szCs w:val="24"/>
              </w:rPr>
              <w:t>Wellcome</w:t>
            </w:r>
            <w:proofErr w:type="spellEnd"/>
            <w:r w:rsidRPr="00690192">
              <w:rPr>
                <w:rFonts w:cs="Helvetica"/>
                <w:bCs/>
                <w:sz w:val="24"/>
                <w:szCs w:val="24"/>
              </w:rPr>
              <w:t xml:space="preserve"> Trust Clinical Research Programme College of Medicine, </w:t>
            </w:r>
            <w:proofErr w:type="gramStart"/>
            <w:r w:rsidRPr="00690192">
              <w:rPr>
                <w:rFonts w:cs="Helvetica"/>
                <w:bCs/>
                <w:sz w:val="24"/>
                <w:szCs w:val="24"/>
              </w:rPr>
              <w:t>Blantyre</w:t>
            </w:r>
            <w:proofErr w:type="gramEnd"/>
            <w:r w:rsidRPr="00690192">
              <w:rPr>
                <w:rFonts w:cs="Helvetica"/>
                <w:bCs/>
                <w:sz w:val="24"/>
                <w:szCs w:val="24"/>
              </w:rPr>
              <w:t>, Malawi</w:t>
            </w:r>
            <w:r w:rsidRPr="00690192">
              <w:rPr>
                <w:rFonts w:cs="Helvetica"/>
                <w:sz w:val="24"/>
                <w:szCs w:val="24"/>
              </w:rPr>
              <w:t>. In 2015</w:t>
            </w:r>
            <w:r w:rsidRPr="00690192">
              <w:rPr>
                <w:rFonts w:cs="Helvetica"/>
                <w:sz w:val="24"/>
                <w:szCs w:val="24"/>
              </w:rPr>
              <w:t xml:space="preserve"> she was appointed fellow of the Next Einstein Forum where she acts as an ambassador for the development of Science, Technology, Engineering and Mathematics (STEM) in Africa.</w:t>
            </w:r>
          </w:p>
          <w:p w:rsidR="00690192" w:rsidRPr="00EA6918" w:rsidRDefault="00690192" w:rsidP="00CE23C1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3553" w:type="dxa"/>
          </w:tcPr>
          <w:p w:rsidR="00690192" w:rsidRPr="00EA6918" w:rsidRDefault="00690192" w:rsidP="00CE23C1">
            <w:pPr>
              <w:spacing w:line="252" w:lineRule="auto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EA6918">
              <w:rPr>
                <w:rFonts w:ascii="Helvetica" w:hAnsi="Helvetica" w:cs="Helvetica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DAAB026" wp14:editId="0834749B">
                  <wp:extent cx="1209675" cy="1809750"/>
                  <wp:effectExtent l="0" t="0" r="9525" b="0"/>
                  <wp:docPr id="8" name="Picture 8" descr="JPEG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PEG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0192" w:rsidRPr="00EA6918" w:rsidRDefault="00690192" w:rsidP="00CE23C1">
            <w:pPr>
              <w:spacing w:line="252" w:lineRule="auto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EA6918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Evelyn Gitau, Programme Manager</w:t>
            </w:r>
          </w:p>
          <w:p w:rsidR="00690192" w:rsidRPr="00EA6918" w:rsidRDefault="00690192" w:rsidP="00CE23C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Email: e.gitau@aasciences.ac.ke</w:t>
            </w:r>
          </w:p>
        </w:tc>
      </w:tr>
    </w:tbl>
    <w:p w:rsidR="007920E1" w:rsidRDefault="007920E1"/>
    <w:p w:rsidR="00690192" w:rsidRDefault="00690192"/>
    <w:p w:rsidR="00690192" w:rsidRDefault="00690192"/>
    <w:sectPr w:rsidR="00690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92"/>
    <w:rsid w:val="004F7305"/>
    <w:rsid w:val="005D64DD"/>
    <w:rsid w:val="00690192"/>
    <w:rsid w:val="007920E1"/>
    <w:rsid w:val="00A3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57DC-6F5F-4C96-B649-65972DC3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Helvetica"/>
    <w:qFormat/>
    <w:rsid w:val="00690192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4F7305"/>
    <w:pPr>
      <w:keepNext/>
      <w:keepLines/>
      <w:spacing w:after="0" w:line="240" w:lineRule="auto"/>
      <w:outlineLvl w:val="0"/>
    </w:pPr>
    <w:rPr>
      <w:rFonts w:ascii="Helvetica" w:eastAsiaTheme="majorEastAsia" w:hAnsi="Helvetica" w:cstheme="majorBidi"/>
      <w:b/>
      <w:bCs/>
      <w:color w:val="000000" w:themeColor="text1"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305"/>
    <w:rPr>
      <w:rFonts w:ascii="Helvetica" w:eastAsiaTheme="majorEastAsia" w:hAnsi="Helvetica" w:cstheme="majorBidi"/>
      <w:b/>
      <w:bCs/>
      <w:color w:val="000000" w:themeColor="text1"/>
      <w:sz w:val="24"/>
      <w:szCs w:val="28"/>
    </w:rPr>
  </w:style>
  <w:style w:type="table" w:styleId="TableGrid">
    <w:name w:val="Table Grid"/>
    <w:basedOn w:val="TableNormal"/>
    <w:uiPriority w:val="39"/>
    <w:rsid w:val="006901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Gitau</dc:creator>
  <cp:keywords/>
  <dc:description/>
  <cp:lastModifiedBy>Evelyn Gitau</cp:lastModifiedBy>
  <cp:revision>1</cp:revision>
  <dcterms:created xsi:type="dcterms:W3CDTF">2016-06-09T06:56:00Z</dcterms:created>
  <dcterms:modified xsi:type="dcterms:W3CDTF">2016-06-09T07:11:00Z</dcterms:modified>
</cp:coreProperties>
</file>