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F6BDD3" wp14:paraId="3E146121" wp14:textId="02D914F8">
      <w:pPr>
        <w:pStyle w:val="NoSpacing"/>
        <w:rPr>
          <w:rFonts w:ascii="Aptos Light" w:hAnsi="Aptos Light" w:eastAsia="Aptos Light" w:cs="Aptos Light"/>
          <w:b w:val="1"/>
          <w:bCs w:val="1"/>
          <w:u w:val="single"/>
        </w:rPr>
      </w:pPr>
      <w:r w:rsidRPr="0EF6BDD3" w:rsidR="19211B63">
        <w:rPr>
          <w:b w:val="1"/>
          <w:bCs w:val="1"/>
          <w:u w:val="single"/>
        </w:rPr>
        <w:t xml:space="preserve">Liability Product </w:t>
      </w:r>
    </w:p>
    <w:p xmlns:wp14="http://schemas.microsoft.com/office/word/2010/wordml" w:rsidP="0EF6BDD3" wp14:paraId="2C078E63" wp14:textId="6520E475">
      <w:pPr>
        <w:pStyle w:val="NoSpacing"/>
        <w:rPr>
          <w:rFonts w:ascii="Aptos Light" w:hAnsi="Aptos Light" w:eastAsia="Aptos Light" w:cs="Aptos Light"/>
          <w:color w:val="FF0000"/>
        </w:rPr>
      </w:pPr>
      <w:r w:rsidRPr="0EF6BDD3" w:rsidR="19211B63">
        <w:rPr>
          <w:color w:val="FF0000"/>
        </w:rPr>
        <w:t xml:space="preserve">Found issue in "Liability Product" module in create a product. After saving the data and clicking </w:t>
      </w:r>
      <w:r w:rsidRPr="0EF6BDD3" w:rsidR="716EE4F2">
        <w:rPr>
          <w:color w:val="FF0000"/>
        </w:rPr>
        <w:t>the next</w:t>
      </w:r>
      <w:r w:rsidRPr="0EF6BDD3" w:rsidR="19211B63">
        <w:rPr>
          <w:color w:val="FF0000"/>
        </w:rPr>
        <w:t xml:space="preserve"> button shows this error. As I have already saved the information, the next button </w:t>
      </w:r>
      <w:r w:rsidRPr="0EF6BDD3" w:rsidR="19211B63">
        <w:rPr>
          <w:color w:val="FF0000"/>
        </w:rPr>
        <w:t>shouldn't</w:t>
      </w:r>
      <w:r w:rsidRPr="0EF6BDD3" w:rsidR="19211B63">
        <w:rPr>
          <w:color w:val="FF0000"/>
        </w:rPr>
        <w:t xml:space="preserve"> </w:t>
      </w:r>
      <w:r w:rsidRPr="0EF6BDD3" w:rsidR="19211B63">
        <w:rPr>
          <w:color w:val="FF0000"/>
        </w:rPr>
        <w:t>pop-up</w:t>
      </w:r>
      <w:r w:rsidRPr="0EF6BDD3" w:rsidR="19211B63">
        <w:rPr>
          <w:color w:val="FF0000"/>
        </w:rPr>
        <w:t xml:space="preserve"> this error</w:t>
      </w:r>
      <w:r w:rsidRPr="0EF6BDD3" w:rsidR="19211B63">
        <w:rPr>
          <w:color w:val="FF0000"/>
        </w:rPr>
        <w:t xml:space="preserve">.  </w:t>
      </w:r>
      <w:r w:rsidRPr="0EF6BDD3" w:rsidR="2116DBCD">
        <w:rPr>
          <w:color w:val="FF0000"/>
        </w:rPr>
        <w:t>- solved</w:t>
      </w:r>
    </w:p>
    <w:p w:rsidR="19211B63" w:rsidP="0EF6BDD3" w:rsidRDefault="19211B63" w14:paraId="793085AC" w14:textId="45DA7E6A">
      <w:pPr>
        <w:pStyle w:val="NoSpacing"/>
        <w:rPr>
          <w:rFonts w:ascii="Aptos Light" w:hAnsi="Aptos Light" w:eastAsia="Aptos Light" w:cs="Aptos Light"/>
        </w:rPr>
      </w:pPr>
      <w:r w:rsidR="19211B63">
        <w:drawing>
          <wp:inline wp14:editId="0F8AEA23" wp14:anchorId="6ECF3A4A">
            <wp:extent cx="5943600" cy="3200400"/>
            <wp:effectExtent l="0" t="0" r="0" b="0"/>
            <wp:docPr id="23800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5b647b519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C33B" w:rsidP="0EF6BDD3" w:rsidRDefault="0011C33B" w14:paraId="019B8F40" w14:textId="78A75A21">
      <w:pPr>
        <w:pStyle w:val="NoSpacing"/>
        <w:rPr>
          <w:rFonts w:ascii="Aptos Light" w:hAnsi="Aptos Light" w:eastAsia="Aptos Light" w:cs="Aptos Light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0EF6BDD3" w:rsidR="0011C33B">
        <w:rPr>
          <w:b w:val="1"/>
          <w:bCs w:val="1"/>
          <w:noProof w:val="0"/>
          <w:color w:val="auto"/>
          <w:u w:val="single"/>
          <w:lang w:val="en-US"/>
        </w:rPr>
        <w:t>GL Account</w:t>
      </w:r>
    </w:p>
    <w:p w:rsidR="2B84CE22" w:rsidP="0EF6BDD3" w:rsidRDefault="2B84CE22" w14:paraId="0ED20101" w14:textId="5035D770">
      <w:pPr>
        <w:pStyle w:val="NoSpacing"/>
        <w:rPr>
          <w:rFonts w:ascii="Aptos Light" w:hAnsi="Aptos Light" w:eastAsia="Aptos Light" w:cs="Aptos Light"/>
          <w:noProof w:val="0"/>
          <w:color w:val="FF0000"/>
          <w:sz w:val="24"/>
          <w:szCs w:val="24"/>
          <w:lang w:val="en-US"/>
        </w:rPr>
      </w:pPr>
      <w:r w:rsidRPr="0EF6BDD3" w:rsidR="2B84CE22">
        <w:rPr>
          <w:noProof w:val="0"/>
          <w:color w:val="FF0000"/>
          <w:lang w:val="en-US"/>
        </w:rPr>
        <w:t>"GL Account Change" module is unnecessary, as changes can be done in "GL Account Setup" module - solved</w:t>
      </w:r>
    </w:p>
    <w:p w:rsidR="2B84CE22" w:rsidP="0EF6BDD3" w:rsidRDefault="2B84CE22" w14:paraId="467C1B75" w14:textId="70235DD1">
      <w:pPr>
        <w:pStyle w:val="NoSpacing"/>
        <w:rPr>
          <w:rFonts w:ascii="Aptos Light" w:hAnsi="Aptos Light" w:eastAsia="Aptos Light" w:cs="Aptos Light"/>
        </w:rPr>
      </w:pPr>
      <w:r w:rsidR="2B84CE22">
        <w:drawing>
          <wp:inline wp14:editId="513D0F0C" wp14:anchorId="6DE72AB6">
            <wp:extent cx="5943600" cy="2809875"/>
            <wp:effectExtent l="0" t="0" r="0" b="0"/>
            <wp:docPr id="1771884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6c4b0cdf942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E6DB2C" w:rsidP="51E6DB2C" w:rsidRDefault="51E6DB2C" w14:paraId="07FBF443" w14:textId="3E85EFC0">
      <w:pPr>
        <w:pStyle w:val="NoSpacing"/>
        <w:rPr>
          <w:b w:val="1"/>
          <w:bCs w:val="1"/>
          <w:noProof w:val="0"/>
          <w:u w:val="single"/>
          <w:lang w:val="en-US"/>
        </w:rPr>
      </w:pPr>
    </w:p>
    <w:p w:rsidR="0F94D49E" w:rsidP="0EF6BDD3" w:rsidRDefault="0F94D49E" w14:paraId="5A3745F8" w14:textId="4A2392F8">
      <w:pPr>
        <w:pStyle w:val="NoSpacing"/>
        <w:rPr>
          <w:b w:val="1"/>
          <w:bCs w:val="1"/>
          <w:noProof w:val="0"/>
          <w:u w:val="single"/>
          <w:lang w:val="en-US"/>
        </w:rPr>
      </w:pPr>
      <w:r w:rsidRPr="51E6DB2C" w:rsidR="0F94D49E">
        <w:rPr>
          <w:b w:val="1"/>
          <w:bCs w:val="1"/>
          <w:noProof w:val="0"/>
          <w:u w:val="single"/>
          <w:lang w:val="en-US"/>
        </w:rPr>
        <w:t>Casa Account Close</w:t>
      </w:r>
    </w:p>
    <w:p w:rsidR="3751C268" w:rsidP="0EF6BDD3" w:rsidRDefault="3751C268" w14:paraId="542FDCFF" w14:textId="1B5689C4">
      <w:pPr>
        <w:pStyle w:val="NoSpacing"/>
        <w:numPr>
          <w:ilvl w:val="0"/>
          <w:numId w:val="1"/>
        </w:numPr>
        <w:rPr>
          <w:noProof w:val="0"/>
          <w:lang w:val="en-US"/>
        </w:rPr>
      </w:pPr>
      <w:r w:rsidRPr="0EF6BDD3" w:rsidR="3751C268">
        <w:rPr>
          <w:noProof w:val="0"/>
          <w:lang w:val="en-US"/>
        </w:rPr>
        <w:t>unable to download the pdf report of "A/C Statement" Report module</w:t>
      </w:r>
    </w:p>
    <w:p w:rsidR="3751C268" w:rsidP="0EF6BDD3" w:rsidRDefault="3751C268" w14:paraId="69BBA15E" w14:textId="0043F878">
      <w:pPr>
        <w:pStyle w:val="NoSpacing"/>
        <w:rPr>
          <w:rFonts w:ascii="Aptos Light" w:hAnsi="Aptos Light" w:eastAsia="Aptos Light" w:cs="Aptos Light"/>
        </w:rPr>
      </w:pPr>
      <w:r w:rsidR="3751C268">
        <w:drawing>
          <wp:inline wp14:editId="05B1F5A9" wp14:anchorId="3806A8B8">
            <wp:extent cx="5943600" cy="2952750"/>
            <wp:effectExtent l="0" t="0" r="0" b="0"/>
            <wp:docPr id="83307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53e93dd43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1C268" w:rsidP="0EF6BDD3" w:rsidRDefault="3751C268" w14:paraId="118C17B9" w14:textId="44A4BA1D">
      <w:pPr>
        <w:pStyle w:val="NoSpacing"/>
        <w:numPr>
          <w:ilvl w:val="0"/>
          <w:numId w:val="1"/>
        </w:numPr>
        <w:rPr>
          <w:rFonts w:ascii="Aptos Light" w:hAnsi="Aptos Light" w:eastAsia="Aptos Light" w:cs="Aptos Light"/>
          <w:noProof w:val="0"/>
          <w:sz w:val="24"/>
          <w:szCs w:val="24"/>
          <w:lang w:val="en-US"/>
        </w:rPr>
      </w:pPr>
      <w:r w:rsidRPr="0EF6BDD3" w:rsidR="3751C268">
        <w:rPr>
          <w:noProof w:val="0"/>
          <w:lang w:val="en-US"/>
        </w:rPr>
        <w:t xml:space="preserve">The system </w:t>
      </w:r>
      <w:r w:rsidRPr="0EF6BDD3" w:rsidR="3751C268">
        <w:rPr>
          <w:noProof w:val="0"/>
          <w:lang w:val="en-US"/>
        </w:rPr>
        <w:t>doesn't</w:t>
      </w:r>
      <w:r w:rsidRPr="0EF6BDD3" w:rsidR="3751C268">
        <w:rPr>
          <w:noProof w:val="0"/>
          <w:lang w:val="en-US"/>
        </w:rPr>
        <w:t xml:space="preserve"> allow </w:t>
      </w:r>
      <w:r w:rsidRPr="0EF6BDD3" w:rsidR="0A05E283">
        <w:rPr>
          <w:noProof w:val="0"/>
          <w:lang w:val="en-US"/>
        </w:rPr>
        <w:t>closing</w:t>
      </w:r>
      <w:r w:rsidRPr="0EF6BDD3" w:rsidR="3751C268">
        <w:rPr>
          <w:noProof w:val="0"/>
          <w:lang w:val="en-US"/>
        </w:rPr>
        <w:t xml:space="preserve"> a saving account, as the balance is 0. </w:t>
      </w:r>
      <w:r w:rsidRPr="0EF6BDD3" w:rsidR="3751C268">
        <w:rPr>
          <w:noProof w:val="0"/>
          <w:lang w:val="en-US"/>
        </w:rPr>
        <w:t>It's</w:t>
      </w:r>
      <w:r w:rsidRPr="0EF6BDD3" w:rsidR="3751C268">
        <w:rPr>
          <w:noProof w:val="0"/>
          <w:lang w:val="en-US"/>
        </w:rPr>
        <w:t xml:space="preserve"> a saving account, 5023423163201. </w:t>
      </w:r>
    </w:p>
    <w:p w:rsidR="3751C268" w:rsidP="0EF6BDD3" w:rsidRDefault="3751C268" w14:paraId="470E9CD7" w14:textId="538B1730">
      <w:pPr>
        <w:pStyle w:val="NoSpacing"/>
        <w:rPr>
          <w:rFonts w:ascii="Aptos Light" w:hAnsi="Aptos Light" w:eastAsia="Aptos Light" w:cs="Aptos Light"/>
          <w:noProof w:val="0"/>
          <w:sz w:val="24"/>
          <w:szCs w:val="24"/>
          <w:lang w:val="en-US"/>
        </w:rPr>
      </w:pPr>
      <w:r w:rsidR="3751C268">
        <w:drawing>
          <wp:inline wp14:editId="13AFB1E4" wp14:anchorId="7EABC1B6">
            <wp:extent cx="5943600" cy="3000375"/>
            <wp:effectExtent l="0" t="0" r="0" b="0"/>
            <wp:docPr id="1494434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ad55fbccf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6BDD3" w:rsidP="0EF6BDD3" w:rsidRDefault="0EF6BDD3" w14:paraId="1CA134F3" w14:textId="727A441D">
      <w:pPr>
        <w:pStyle w:val="NoSpacing"/>
        <w:rPr>
          <w:noProof w:val="0"/>
          <w:lang w:val="en-US"/>
        </w:rPr>
      </w:pPr>
    </w:p>
    <w:p w:rsidR="0EF6BDD3" w:rsidP="0EF6BDD3" w:rsidRDefault="0EF6BDD3" w14:paraId="440EDF7B" w14:textId="0C847F56">
      <w:pPr>
        <w:pStyle w:val="NoSpacing"/>
        <w:rPr>
          <w:noProof w:val="0"/>
          <w:lang w:val="en-US"/>
        </w:rPr>
      </w:pPr>
    </w:p>
    <w:p w:rsidR="44277D38" w:rsidP="0EF6BDD3" w:rsidRDefault="44277D38" w14:paraId="49FDC49A" w14:textId="2E152BE2">
      <w:pPr>
        <w:pStyle w:val="NoSpacing"/>
        <w:numPr>
          <w:ilvl w:val="0"/>
          <w:numId w:val="1"/>
        </w:numPr>
        <w:rPr>
          <w:rFonts w:ascii="Aptos Light" w:hAnsi="Aptos Light" w:eastAsia="Aptos Light" w:cs="Aptos Light"/>
          <w:noProof w:val="0"/>
          <w:sz w:val="24"/>
          <w:szCs w:val="24"/>
          <w:lang w:val="en-US"/>
        </w:rPr>
      </w:pPr>
      <w:r w:rsidRPr="0EF6BDD3" w:rsidR="44277D38">
        <w:rPr>
          <w:b w:val="0"/>
          <w:bCs w:val="0"/>
          <w:noProof w:val="0"/>
          <w:u w:val="none"/>
          <w:lang w:val="en-US"/>
        </w:rPr>
        <w:t>C</w:t>
      </w:r>
      <w:r w:rsidRPr="0EF6BDD3" w:rsidR="44277D38">
        <w:rPr>
          <w:b w:val="0"/>
          <w:bCs w:val="0"/>
          <w:noProof w:val="0"/>
          <w:u w:val="none"/>
          <w:lang w:val="en-US"/>
        </w:rPr>
        <w:t>an't</w:t>
      </w:r>
      <w:r w:rsidRPr="0EF6BDD3" w:rsidR="44277D38">
        <w:rPr>
          <w:noProof w:val="0"/>
          <w:lang w:val="en-US"/>
        </w:rPr>
        <w:t xml:space="preserve"> close this account. the system showing the duplicate issue. a/c: 5023434206701, old a/c: 3505220014231901, 100265 - a/c no. </w:t>
      </w:r>
      <w:r w:rsidRPr="0EF6BDD3" w:rsidR="44277D38">
        <w:rPr>
          <w:noProof w:val="0"/>
          <w:lang w:val="en-US"/>
        </w:rPr>
        <w:t>It's</w:t>
      </w:r>
      <w:r w:rsidRPr="0EF6BDD3" w:rsidR="44277D38">
        <w:rPr>
          <w:noProof w:val="0"/>
          <w:lang w:val="en-US"/>
        </w:rPr>
        <w:t xml:space="preserve"> on 3505 branch and test server.</w:t>
      </w:r>
    </w:p>
    <w:p w:rsidR="44277D38" w:rsidP="0EF6BDD3" w:rsidRDefault="44277D38" w14:paraId="728D710B" w14:textId="3251DD40">
      <w:pPr>
        <w:pStyle w:val="NoSpacing"/>
        <w:rPr>
          <w:rFonts w:ascii="Aptos Light" w:hAnsi="Aptos Light" w:eastAsia="Aptos Light" w:cs="Aptos Light"/>
          <w:noProof w:val="0"/>
          <w:sz w:val="24"/>
          <w:szCs w:val="24"/>
          <w:lang w:val="en-US"/>
        </w:rPr>
      </w:pPr>
      <w:r w:rsidR="44277D38">
        <w:drawing>
          <wp:inline wp14:editId="5E9DA302" wp14:anchorId="181C0141">
            <wp:extent cx="5943600" cy="2895600"/>
            <wp:effectExtent l="0" t="0" r="0" b="0"/>
            <wp:docPr id="158401902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b4ff9690c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6BDD3" w:rsidP="0EF6BDD3" w:rsidRDefault="0EF6BDD3" w14:paraId="61ECC573" w14:textId="15739D8C">
      <w:pPr>
        <w:pStyle w:val="NoSpacing"/>
        <w:rPr>
          <w:noProof w:val="0"/>
          <w:lang w:val="en-US"/>
        </w:rPr>
      </w:pPr>
    </w:p>
    <w:p w:rsidR="44277D38" w:rsidP="0EF6BDD3" w:rsidRDefault="44277D38" w14:paraId="38EA273F" w14:textId="0652A26D">
      <w:pPr>
        <w:pStyle w:val="NoSpacing"/>
        <w:numPr>
          <w:ilvl w:val="0"/>
          <w:numId w:val="1"/>
        </w:numPr>
        <w:rPr>
          <w:rFonts w:ascii="Aptos Light" w:hAnsi="Aptos Light" w:eastAsia="Aptos Light" w:cs="Aptos Light"/>
          <w:noProof w:val="0"/>
          <w:sz w:val="24"/>
          <w:szCs w:val="24"/>
          <w:lang w:val="en-US"/>
        </w:rPr>
      </w:pPr>
      <w:r w:rsidRPr="0EF6BDD3" w:rsidR="44277D38">
        <w:rPr>
          <w:noProof w:val="0"/>
          <w:lang w:val="en-US"/>
        </w:rPr>
        <w:t xml:space="preserve">Database </w:t>
      </w:r>
      <w:r w:rsidRPr="0EF6BDD3" w:rsidR="44277D38">
        <w:rPr>
          <w:noProof w:val="0"/>
          <w:lang w:val="en-US"/>
        </w:rPr>
        <w:t>it's</w:t>
      </w:r>
      <w:r w:rsidRPr="0EF6BDD3" w:rsidR="44277D38">
        <w:rPr>
          <w:noProof w:val="0"/>
          <w:lang w:val="en-US"/>
        </w:rPr>
        <w:t xml:space="preserve"> showing current </w:t>
      </w:r>
      <w:r w:rsidRPr="0EF6BDD3" w:rsidR="3025C416">
        <w:rPr>
          <w:noProof w:val="0"/>
          <w:lang w:val="en-US"/>
        </w:rPr>
        <w:t>balance of</w:t>
      </w:r>
      <w:r w:rsidRPr="0EF6BDD3" w:rsidR="44277D38">
        <w:rPr>
          <w:noProof w:val="0"/>
          <w:lang w:val="en-US"/>
        </w:rPr>
        <w:t xml:space="preserve"> 100, but in </w:t>
      </w:r>
      <w:r w:rsidRPr="0EF6BDD3" w:rsidR="60B07846">
        <w:rPr>
          <w:noProof w:val="0"/>
          <w:lang w:val="en-US"/>
        </w:rPr>
        <w:t>the report</w:t>
      </w:r>
      <w:r w:rsidRPr="0EF6BDD3" w:rsidR="44277D38">
        <w:rPr>
          <w:noProof w:val="0"/>
          <w:lang w:val="en-US"/>
        </w:rPr>
        <w:t xml:space="preserve"> the balance </w:t>
      </w:r>
      <w:r w:rsidRPr="0EF6BDD3" w:rsidR="7F07C717">
        <w:rPr>
          <w:noProof w:val="0"/>
          <w:lang w:val="en-US"/>
        </w:rPr>
        <w:t>shows</w:t>
      </w:r>
      <w:r w:rsidRPr="0EF6BDD3" w:rsidR="44277D38">
        <w:rPr>
          <w:noProof w:val="0"/>
          <w:lang w:val="en-US"/>
        </w:rPr>
        <w:t xml:space="preserve"> 0.</w:t>
      </w:r>
    </w:p>
    <w:p w:rsidR="44277D38" w:rsidP="0EF6BDD3" w:rsidRDefault="44277D38" w14:paraId="5D307328" w14:textId="19F6FCEB">
      <w:pPr>
        <w:pStyle w:val="NoSpacing"/>
        <w:rPr>
          <w:rFonts w:ascii="Aptos Light" w:hAnsi="Aptos Light" w:eastAsia="Aptos Light" w:cs="Aptos Light"/>
        </w:rPr>
      </w:pPr>
      <w:r w:rsidR="44277D38">
        <w:drawing>
          <wp:inline wp14:editId="774FE0E5" wp14:anchorId="7D2A4203">
            <wp:extent cx="5943600" cy="3095625"/>
            <wp:effectExtent l="0" t="0" r="0" b="0"/>
            <wp:docPr id="1874960486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bbfcf7537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6BDD3" w:rsidP="0EF6BDD3" w:rsidRDefault="0EF6BDD3" w14:paraId="3930EC09" w14:textId="2CEDE4FD">
      <w:pPr>
        <w:pStyle w:val="NoSpacing"/>
      </w:pPr>
    </w:p>
    <w:p w:rsidR="0EF6BDD3" w:rsidP="0EF6BDD3" w:rsidRDefault="0EF6BDD3" w14:paraId="093126F0" w14:textId="10F4951C">
      <w:pPr>
        <w:pStyle w:val="NoSpacing"/>
      </w:pPr>
    </w:p>
    <w:p w:rsidR="0EF6BDD3" w:rsidP="0EF6BDD3" w:rsidRDefault="0EF6BDD3" w14:paraId="414B5023" w14:textId="31A691DA">
      <w:pPr>
        <w:pStyle w:val="NoSpacing"/>
      </w:pPr>
    </w:p>
    <w:p w:rsidR="3036AF78" w:rsidP="0EF6BDD3" w:rsidRDefault="3036AF78" w14:paraId="178C1549" w14:textId="3208FA31">
      <w:pPr>
        <w:pStyle w:val="NoSpacing"/>
      </w:pPr>
      <w:r w:rsidR="3036AF78">
        <w:rPr/>
        <w:t>Gl</w:t>
      </w:r>
      <w:r w:rsidR="5525A805">
        <w:rPr/>
        <w:t xml:space="preserve"> a/c</w:t>
      </w:r>
      <w:r w:rsidR="3036AF78">
        <w:rPr/>
        <w:t xml:space="preserve"> no: 1007001003004</w:t>
      </w:r>
    </w:p>
    <w:p w:rsidR="3E7A790F" w:rsidP="0EF6BDD3" w:rsidRDefault="3E7A790F" w14:paraId="3D87E9F4" w14:textId="488DDB37">
      <w:pPr>
        <w:pStyle w:val="NoSpacing"/>
      </w:pPr>
      <w:r w:rsidR="3E7A790F">
        <w:rPr/>
        <w:t>Parent gl: 1007001003000</w:t>
      </w:r>
    </w:p>
    <w:p w:rsidR="4841C8A2" w:rsidP="0EF6BDD3" w:rsidRDefault="4841C8A2" w14:paraId="4B6D2A92" w14:textId="3C0E1340">
      <w:pPr>
        <w:pStyle w:val="NoSpacing"/>
      </w:pPr>
      <w:r w:rsidR="4841C8A2">
        <w:drawing>
          <wp:inline wp14:editId="5EF70061" wp14:anchorId="40695D60">
            <wp:extent cx="5943600" cy="3038475"/>
            <wp:effectExtent l="0" t="0" r="0" b="0"/>
            <wp:docPr id="158736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14cca5764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BEB4A" w:rsidP="0EF6BDD3" w:rsidRDefault="22FBEB4A" w14:paraId="1C228FD4" w14:textId="6327659C">
      <w:pPr>
        <w:pStyle w:val="NoSpacing"/>
      </w:pPr>
      <w:r w:rsidR="22FBEB4A">
        <w:rPr/>
        <w:t xml:space="preserve">Gold Silver Loan (Overdue) </w:t>
      </w:r>
    </w:p>
    <w:p w:rsidR="22FBEB4A" w:rsidP="0EF6BDD3" w:rsidRDefault="22FBEB4A" w14:paraId="3FBD8D9B" w14:textId="788D6038">
      <w:pPr>
        <w:pStyle w:val="NoSpacing"/>
      </w:pPr>
      <w:r w:rsidR="22FBEB4A">
        <w:rPr/>
        <w:t>Gl</w:t>
      </w:r>
      <w:r w:rsidR="22FBEB4A">
        <w:rPr/>
        <w:t xml:space="preserve"> a/c no: </w:t>
      </w:r>
      <w:r w:rsidR="74DBCEFB">
        <w:rPr/>
        <w:t>1014000000000</w:t>
      </w:r>
    </w:p>
    <w:p w:rsidR="22FBEB4A" w:rsidP="0EF6BDD3" w:rsidRDefault="22FBEB4A" w14:paraId="1E411B45" w14:textId="43800F65">
      <w:pPr>
        <w:pStyle w:val="NoSpacing"/>
      </w:pPr>
      <w:r w:rsidR="22FBEB4A">
        <w:rPr/>
        <w:t xml:space="preserve">Parent </w:t>
      </w:r>
      <w:r w:rsidR="22FBEB4A">
        <w:rPr/>
        <w:t>gl</w:t>
      </w:r>
      <w:r w:rsidR="22FBEB4A">
        <w:rPr/>
        <w:t xml:space="preserve">: </w:t>
      </w:r>
      <w:r w:rsidR="4717C429">
        <w:rPr/>
        <w:t>1000000000000</w:t>
      </w:r>
    </w:p>
    <w:p w:rsidR="4717C429" w:rsidP="0EF6BDD3" w:rsidRDefault="4717C429" w14:paraId="1BA9D5F8" w14:textId="06C37153">
      <w:pPr>
        <w:pStyle w:val="NoSpacing"/>
      </w:pPr>
      <w:r w:rsidR="4717C429">
        <w:drawing>
          <wp:inline wp14:editId="4AE38571" wp14:anchorId="7C913478">
            <wp:extent cx="5943600" cy="2124075"/>
            <wp:effectExtent l="0" t="0" r="0" b="0"/>
            <wp:docPr id="132650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dca811321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6BDD3" w:rsidP="0EF6BDD3" w:rsidRDefault="0EF6BDD3" w14:paraId="5AEC0971" w14:textId="101B5B9E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f5a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4E6EC"/>
    <w:rsid w:val="0011C33B"/>
    <w:rsid w:val="0112492E"/>
    <w:rsid w:val="04113264"/>
    <w:rsid w:val="04860E3E"/>
    <w:rsid w:val="04E6F8A2"/>
    <w:rsid w:val="0A05E283"/>
    <w:rsid w:val="0EF6BDD3"/>
    <w:rsid w:val="0F94D49E"/>
    <w:rsid w:val="0FB15FA4"/>
    <w:rsid w:val="115EA4A8"/>
    <w:rsid w:val="16189A5F"/>
    <w:rsid w:val="19211B63"/>
    <w:rsid w:val="1F04E6EC"/>
    <w:rsid w:val="2116DBCD"/>
    <w:rsid w:val="2222F8A8"/>
    <w:rsid w:val="22FBEB4A"/>
    <w:rsid w:val="2B84CE22"/>
    <w:rsid w:val="2B89220E"/>
    <w:rsid w:val="3025C416"/>
    <w:rsid w:val="3036AF78"/>
    <w:rsid w:val="3263A0E5"/>
    <w:rsid w:val="3751C268"/>
    <w:rsid w:val="3E7A790F"/>
    <w:rsid w:val="3E93FE6D"/>
    <w:rsid w:val="407480D8"/>
    <w:rsid w:val="44277D38"/>
    <w:rsid w:val="4717C429"/>
    <w:rsid w:val="4841C8A2"/>
    <w:rsid w:val="4887224D"/>
    <w:rsid w:val="4F27A97E"/>
    <w:rsid w:val="51E6DB2C"/>
    <w:rsid w:val="534895DE"/>
    <w:rsid w:val="5525A805"/>
    <w:rsid w:val="58DF97B1"/>
    <w:rsid w:val="5D1EBF08"/>
    <w:rsid w:val="5E3CFBF2"/>
    <w:rsid w:val="5E7D905E"/>
    <w:rsid w:val="60B07846"/>
    <w:rsid w:val="6B54A71C"/>
    <w:rsid w:val="716EE4F2"/>
    <w:rsid w:val="718FE660"/>
    <w:rsid w:val="749A1AC9"/>
    <w:rsid w:val="74DBCEFB"/>
    <w:rsid w:val="764CDF16"/>
    <w:rsid w:val="7CA032C1"/>
    <w:rsid w:val="7F07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E6EC"/>
  <w15:chartTrackingRefBased/>
  <w15:docId w15:val="{846AE3F6-2BD4-404B-BE3D-C8DBBC3ED0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0EF6BD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25b647b5194e77" /><Relationship Type="http://schemas.openxmlformats.org/officeDocument/2006/relationships/image" Target="/media/image3.png" Id="R2ba53e93dd434408" /><Relationship Type="http://schemas.openxmlformats.org/officeDocument/2006/relationships/image" Target="/media/image4.png" Id="Rf10ad55fbccf402f" /><Relationship Type="http://schemas.openxmlformats.org/officeDocument/2006/relationships/image" Target="/media/image5.png" Id="R326b4ff9690c4b8b" /><Relationship Type="http://schemas.openxmlformats.org/officeDocument/2006/relationships/image" Target="/media/image6.png" Id="R6b9bbfcf75374fbe" /><Relationship Type="http://schemas.openxmlformats.org/officeDocument/2006/relationships/image" Target="/media/image7.png" Id="R6f314cca576442db" /><Relationship Type="http://schemas.openxmlformats.org/officeDocument/2006/relationships/image" Target="/media/image8.png" Id="R3e6dca8113214b89" /><Relationship Type="http://schemas.openxmlformats.org/officeDocument/2006/relationships/numbering" Target="numbering.xml" Id="Rfa48c128a6e04188" /><Relationship Type="http://schemas.openxmlformats.org/officeDocument/2006/relationships/image" Target="/media/image9.png" Id="R4476c4b0cdf942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2024-09-03T05:42:02.4547392Z</dcterms:created>
  <dcterms:modified xsi:type="dcterms:W3CDTF">2024-09-03T12:22:08.8693310Z</dcterms:modified>
  <dc:creator>Afrida Rahman</dc:creator>
  <lastModifiedBy>Afrida Rahman</lastModifiedBy>
</coreProperties>
</file>