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31 January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Script-Controlled ACL – Restrict Record Access Based on Field Value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Script-Controlled ACL – Restrict Record Access Based on Field Value</w:t>
      </w:r>
    </w:p>
    <w:p>
      <w:pPr>
        <w:pStyle w:val="normal1"/>
        <w:jc w:val="both"/>
        <w:rPr>
          <w:b/>
          <w:color w:val="2A2A2A"/>
          <w:sz w:val="24"/>
          <w:szCs w:val="24"/>
        </w:rPr>
      </w:pPr>
      <w:r>
        <w:rPr>
          <w:b/>
          <w:color w:val="2A2A2A"/>
          <w:sz w:val="24"/>
          <w:szCs w:val="24"/>
        </w:rPr>
      </w:r>
    </w:p>
    <w:tbl>
      <w:tblPr>
        <w:tblW w:w="9026" w:type="dxa"/>
        <w:jc w:val="left"/>
        <w:tblInd w:w="2" w:type="dxa"/>
        <w:tblLayout w:type="fixed"/>
        <w:tblCellMar>
          <w:top w:w="80" w:type="dxa"/>
          <w:left w:w="100" w:type="dxa"/>
          <w:bottom w:w="80" w:type="dxa"/>
          <w:right w:w="100" w:type="dxa"/>
        </w:tblCellMar>
        <w:tblLook w:val="0000" w:noHBand="0" w:noVBand="0" w:firstColumn="0" w:lastRow="0" w:lastColumn="0" w:firstRow="0"/>
      </w:tblPr>
      <w:tblGrid>
        <w:gridCol w:w="3299"/>
        <w:gridCol w:w="3374"/>
        <w:gridCol w:w="2353"/>
      </w:tblGrid>
      <w:tr>
        <w:trPr/>
        <w:tc>
          <w:tcPr>
            <w:tcW w:w="9026" w:type="dxa"/>
            <w:gridSpan w:val="3"/>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jc w:val="center"/>
              <w:rPr/>
            </w:pPr>
            <w:r>
              <w:rPr>
                <w:b/>
                <w:bCs/>
              </w:rPr>
              <w:t>What does he THINK AND FEEL?</w:t>
            </w:r>
          </w:p>
          <w:p>
            <w:pPr>
              <w:pStyle w:val="Normal"/>
              <w:spacing w:lineRule="auto" w:line="276" w:before="0" w:after="40"/>
              <w:rPr/>
            </w:pPr>
            <w:r>
              <w:rPr>
                <w:sz w:val="19"/>
                <w:szCs w:val="19"/>
              </w:rPr>
              <w:t>• “</w:t>
            </w:r>
            <w:r>
              <w:rPr>
                <w:sz w:val="19"/>
                <w:szCs w:val="19"/>
              </w:rPr>
              <w:t>Will restricted records leak to users who should not see them?”</w:t>
            </w:r>
          </w:p>
          <w:p>
            <w:pPr>
              <w:pStyle w:val="Normal"/>
              <w:spacing w:lineRule="auto" w:line="276" w:before="0" w:after="40"/>
              <w:rPr/>
            </w:pPr>
            <w:r>
              <w:rPr>
                <w:sz w:val="19"/>
                <w:szCs w:val="19"/>
              </w:rPr>
              <w:t>• “</w:t>
            </w:r>
            <w:r>
              <w:rPr>
                <w:sz w:val="19"/>
                <w:szCs w:val="19"/>
              </w:rPr>
              <w:t>Will my script accidentally block legitimate users?”</w:t>
            </w:r>
          </w:p>
          <w:p>
            <w:pPr>
              <w:pStyle w:val="Normal"/>
              <w:spacing w:lineRule="auto" w:line="276" w:before="0" w:after="40"/>
              <w:rPr/>
            </w:pPr>
            <w:r>
              <w:rPr>
                <w:sz w:val="19"/>
                <w:szCs w:val="19"/>
              </w:rPr>
              <w:t xml:space="preserve">• </w:t>
            </w:r>
            <w:r>
              <w:rPr>
                <w:sz w:val="19"/>
                <w:szCs w:val="19"/>
              </w:rPr>
              <w:t>Worried about audit findings and data-privacy compliance</w:t>
            </w:r>
          </w:p>
          <w:p>
            <w:pPr>
              <w:pStyle w:val="Normal"/>
              <w:spacing w:lineRule="auto" w:line="276" w:before="0" w:after="40"/>
              <w:rPr/>
            </w:pPr>
            <w:r>
              <w:rPr>
                <w:sz w:val="19"/>
                <w:szCs w:val="19"/>
              </w:rPr>
              <w:t xml:space="preserve">• </w:t>
            </w:r>
            <w:r>
              <w:rPr>
                <w:sz w:val="19"/>
                <w:szCs w:val="19"/>
              </w:rPr>
              <w:t>Wants precise, record-level security that is easy to maintain</w:t>
            </w:r>
          </w:p>
        </w:tc>
      </w:tr>
      <w:tr>
        <w:trPr/>
        <w:tc>
          <w:tcPr>
            <w:tcW w:w="32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b/>
                <w:bCs/>
              </w:rPr>
              <w:t>What does he HEAR?</w:t>
            </w:r>
          </w:p>
          <w:p>
            <w:pPr>
              <w:pStyle w:val="Normal"/>
              <w:spacing w:lineRule="auto" w:line="276" w:before="0" w:after="40"/>
              <w:rPr/>
            </w:pPr>
            <w:r>
              <w:rPr>
                <w:sz w:val="19"/>
                <w:szCs w:val="19"/>
              </w:rPr>
              <w:t xml:space="preserve">• </w:t>
            </w:r>
            <w:r>
              <w:rPr>
                <w:sz w:val="19"/>
                <w:szCs w:val="19"/>
              </w:rPr>
              <w:t>Manager: “Sensitive records must only be visible to the right people.”</w:t>
            </w:r>
          </w:p>
          <w:p>
            <w:pPr>
              <w:pStyle w:val="Normal"/>
              <w:spacing w:lineRule="auto" w:line="276" w:before="0" w:after="40"/>
              <w:rPr/>
            </w:pPr>
            <w:r>
              <w:rPr>
                <w:sz w:val="19"/>
                <w:szCs w:val="19"/>
              </w:rPr>
              <w:t xml:space="preserve">• </w:t>
            </w:r>
            <w:r>
              <w:rPr>
                <w:sz w:val="19"/>
                <w:szCs w:val="19"/>
              </w:rPr>
              <w:t>Colleagues: “Role-based ACLs are simpler, just use those.”</w:t>
            </w:r>
          </w:p>
          <w:p>
            <w:pPr>
              <w:pStyle w:val="Normal"/>
              <w:spacing w:lineRule="auto" w:line="276" w:before="0" w:after="40"/>
              <w:rPr/>
            </w:pPr>
            <w:r>
              <w:rPr>
                <w:sz w:val="19"/>
                <w:szCs w:val="19"/>
              </w:rPr>
              <w:t xml:space="preserve">• </w:t>
            </w:r>
            <w:r>
              <w:rPr>
                <w:sz w:val="19"/>
                <w:szCs w:val="19"/>
              </w:rPr>
              <w:t>Auditors: “Show how access is restricted per record.”</w:t>
            </w:r>
          </w:p>
          <w:p>
            <w:pPr>
              <w:pStyle w:val="Normal"/>
              <w:spacing w:lineRule="auto" w:line="276" w:before="0" w:after="40"/>
              <w:rPr/>
            </w:pPr>
            <w:r>
              <w:rPr>
                <w:sz w:val="19"/>
                <w:szCs w:val="19"/>
              </w:rPr>
              <w:t xml:space="preserve">• </w:t>
            </w:r>
            <w:r>
              <w:rPr>
                <w:sz w:val="19"/>
                <w:szCs w:val="19"/>
              </w:rPr>
              <w:t>Users: “I can’t open my own ticket!”</w:t>
            </w:r>
          </w:p>
        </w:tc>
        <w:tc>
          <w:tcPr>
            <w:tcW w:w="3374"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What does he SAY AND DO?</w:t>
            </w:r>
          </w:p>
          <w:p>
            <w:pPr>
              <w:pStyle w:val="Normal"/>
              <w:spacing w:lineRule="auto" w:line="276" w:before="0" w:after="40"/>
              <w:rPr/>
            </w:pPr>
            <w:r>
              <w:rPr>
                <w:sz w:val="19"/>
                <w:szCs w:val="19"/>
              </w:rPr>
              <w:t xml:space="preserve">• </w:t>
            </w:r>
            <w:r>
              <w:rPr>
                <w:sz w:val="19"/>
                <w:szCs w:val="19"/>
              </w:rPr>
              <w:t>Writes ACL scripts that check a field value (e.g., Confidential) using current.&lt;field&gt;</w:t>
            </w:r>
          </w:p>
          <w:p>
            <w:pPr>
              <w:pStyle w:val="Normal"/>
              <w:spacing w:lineRule="auto" w:line="276" w:before="0" w:after="40"/>
              <w:rPr/>
            </w:pPr>
            <w:r>
              <w:rPr>
                <w:sz w:val="19"/>
                <w:szCs w:val="19"/>
              </w:rPr>
              <w:t xml:space="preserve">• </w:t>
            </w:r>
            <w:r>
              <w:rPr>
                <w:sz w:val="19"/>
                <w:szCs w:val="19"/>
              </w:rPr>
              <w:t>Sets answer = true / false based on user role and field value</w:t>
            </w:r>
          </w:p>
          <w:p>
            <w:pPr>
              <w:pStyle w:val="Normal"/>
              <w:spacing w:lineRule="auto" w:line="276" w:before="0" w:after="40"/>
              <w:rPr/>
            </w:pPr>
            <w:r>
              <w:rPr>
                <w:sz w:val="19"/>
                <w:szCs w:val="19"/>
              </w:rPr>
              <w:t xml:space="preserve">• </w:t>
            </w:r>
            <w:r>
              <w:rPr>
                <w:sz w:val="19"/>
                <w:szCs w:val="19"/>
              </w:rPr>
              <w:t>Tests with impersonation and different roles</w:t>
            </w:r>
          </w:p>
          <w:p>
            <w:pPr>
              <w:pStyle w:val="Normal"/>
              <w:spacing w:lineRule="auto" w:line="276" w:before="0" w:after="40"/>
              <w:rPr/>
            </w:pPr>
            <w:r>
              <w:rPr>
                <w:sz w:val="19"/>
                <w:szCs w:val="19"/>
              </w:rPr>
              <w:t xml:space="preserve">• </w:t>
            </w:r>
            <w:r>
              <w:rPr>
                <w:sz w:val="19"/>
                <w:szCs w:val="19"/>
              </w:rPr>
              <w:t>Reviews ACL evaluation order and system logs</w:t>
            </w:r>
          </w:p>
        </w:tc>
        <w:tc>
          <w:tcPr>
            <w:tcW w:w="2353"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b/>
                <w:bCs/>
              </w:rPr>
              <w:t>What does he SEE?</w:t>
            </w:r>
          </w:p>
          <w:p>
            <w:pPr>
              <w:pStyle w:val="Normal"/>
              <w:spacing w:lineRule="auto" w:line="276" w:before="0" w:after="40"/>
              <w:rPr/>
            </w:pPr>
            <w:r>
              <w:rPr>
                <w:sz w:val="19"/>
                <w:szCs w:val="19"/>
              </w:rPr>
              <w:t xml:space="preserve">• </w:t>
            </w:r>
            <w:r>
              <w:rPr>
                <w:sz w:val="19"/>
                <w:szCs w:val="19"/>
              </w:rPr>
              <w:t>Role-only ACLs exposing every record in a table to all role holders</w:t>
            </w:r>
          </w:p>
          <w:p>
            <w:pPr>
              <w:pStyle w:val="Normal"/>
              <w:spacing w:lineRule="auto" w:line="276" w:before="0" w:after="40"/>
              <w:rPr/>
            </w:pPr>
            <w:r>
              <w:rPr>
                <w:sz w:val="19"/>
                <w:szCs w:val="19"/>
              </w:rPr>
              <w:t xml:space="preserve">• </w:t>
            </w:r>
            <w:r>
              <w:rPr>
                <w:sz w:val="19"/>
                <w:szCs w:val="19"/>
              </w:rPr>
              <w:t>Sensitive records visible in lists and reports</w:t>
            </w:r>
          </w:p>
          <w:p>
            <w:pPr>
              <w:pStyle w:val="Normal"/>
              <w:spacing w:lineRule="auto" w:line="276" w:before="0" w:after="40"/>
              <w:rPr/>
            </w:pPr>
            <w:r>
              <w:rPr>
                <w:sz w:val="19"/>
                <w:szCs w:val="19"/>
              </w:rPr>
              <w:t xml:space="preserve">• </w:t>
            </w:r>
            <w:r>
              <w:rPr>
                <w:sz w:val="19"/>
                <w:szCs w:val="19"/>
              </w:rPr>
              <w:t>Inconsistent results between users</w:t>
            </w:r>
          </w:p>
          <w:p>
            <w:pPr>
              <w:pStyle w:val="Normal"/>
              <w:spacing w:lineRule="auto" w:line="276" w:before="0" w:after="40"/>
              <w:rPr/>
            </w:pPr>
            <w:r>
              <w:rPr>
                <w:sz w:val="19"/>
                <w:szCs w:val="19"/>
              </w:rPr>
              <w:t xml:space="preserve">• </w:t>
            </w:r>
            <w:r>
              <w:rPr>
                <w:sz w:val="19"/>
                <w:szCs w:val="19"/>
              </w:rPr>
              <w:t>ACL script errors and hard-to-trace denials in logs</w:t>
            </w:r>
          </w:p>
        </w:tc>
      </w:tr>
      <w:tr>
        <w:trPr/>
        <w:tc>
          <w:tcPr>
            <w:tcW w:w="32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b/>
                <w:bCs/>
              </w:rPr>
              <w:t>PAIN</w:t>
            </w:r>
          </w:p>
          <w:p>
            <w:pPr>
              <w:pStyle w:val="Normal"/>
              <w:spacing w:lineRule="auto" w:line="276" w:before="0" w:after="40"/>
              <w:rPr/>
            </w:pPr>
            <w:r>
              <w:rPr>
                <w:sz w:val="19"/>
                <w:szCs w:val="19"/>
              </w:rPr>
              <w:t xml:space="preserve">• </w:t>
            </w:r>
            <w:r>
              <w:rPr>
                <w:sz w:val="19"/>
                <w:szCs w:val="19"/>
              </w:rPr>
              <w:t>Role-based ACLs are too coarse for record-level rules</w:t>
            </w:r>
          </w:p>
          <w:p>
            <w:pPr>
              <w:pStyle w:val="Normal"/>
              <w:spacing w:lineRule="auto" w:line="276" w:before="0" w:after="40"/>
              <w:rPr/>
            </w:pPr>
            <w:r>
              <w:rPr>
                <w:sz w:val="19"/>
                <w:szCs w:val="19"/>
              </w:rPr>
              <w:t xml:space="preserve">• </w:t>
            </w:r>
            <w:r>
              <w:rPr>
                <w:sz w:val="19"/>
                <w:szCs w:val="19"/>
              </w:rPr>
              <w:t>Scripts are hard to test and debug</w:t>
            </w:r>
          </w:p>
          <w:p>
            <w:pPr>
              <w:pStyle w:val="Normal"/>
              <w:spacing w:lineRule="auto" w:line="276" w:before="0" w:after="40"/>
              <w:rPr/>
            </w:pPr>
            <w:r>
              <w:rPr>
                <w:sz w:val="19"/>
                <w:szCs w:val="19"/>
              </w:rPr>
              <w:t xml:space="preserve">• </w:t>
            </w:r>
            <w:r>
              <w:rPr>
                <w:sz w:val="19"/>
                <w:szCs w:val="19"/>
              </w:rPr>
              <w:t>Fear of over-blocking or leaking data</w:t>
            </w:r>
          </w:p>
          <w:p>
            <w:pPr>
              <w:pStyle w:val="Normal"/>
              <w:spacing w:lineRule="auto" w:line="276" w:before="0" w:after="40"/>
              <w:rPr/>
            </w:pPr>
            <w:r>
              <w:rPr>
                <w:sz w:val="19"/>
                <w:szCs w:val="19"/>
              </w:rPr>
              <w:t xml:space="preserve">• </w:t>
            </w:r>
            <w:r>
              <w:rPr>
                <w:sz w:val="19"/>
                <w:szCs w:val="19"/>
              </w:rPr>
              <w:t>Confusing ACL evaluation order</w:t>
            </w:r>
          </w:p>
        </w:tc>
        <w:tc>
          <w:tcPr>
            <w:tcW w:w="3374"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b/>
                <w:bCs/>
              </w:rPr>
              <w:t>GAIN</w:t>
            </w:r>
          </w:p>
          <w:p>
            <w:pPr>
              <w:pStyle w:val="Normal"/>
              <w:spacing w:lineRule="auto" w:line="276" w:before="0" w:after="40"/>
              <w:rPr/>
            </w:pPr>
            <w:r>
              <w:rPr>
                <w:sz w:val="19"/>
                <w:szCs w:val="19"/>
              </w:rPr>
              <w:t xml:space="preserve">• </w:t>
            </w:r>
            <w:r>
              <w:rPr>
                <w:sz w:val="19"/>
                <w:szCs w:val="19"/>
              </w:rPr>
              <w:t>Only authorized users see records with restricted field values</w:t>
            </w:r>
          </w:p>
          <w:p>
            <w:pPr>
              <w:pStyle w:val="Normal"/>
              <w:spacing w:lineRule="auto" w:line="276" w:before="0" w:after="40"/>
              <w:rPr/>
            </w:pPr>
            <w:r>
              <w:rPr>
                <w:sz w:val="19"/>
                <w:szCs w:val="19"/>
              </w:rPr>
              <w:t xml:space="preserve">• </w:t>
            </w:r>
            <w:r>
              <w:rPr>
                <w:sz w:val="19"/>
                <w:szCs w:val="19"/>
              </w:rPr>
              <w:t>Compliance and audit confidence</w:t>
            </w:r>
          </w:p>
          <w:p>
            <w:pPr>
              <w:pStyle w:val="Normal"/>
              <w:spacing w:lineRule="auto" w:line="276" w:before="0" w:after="40"/>
              <w:rPr/>
            </w:pPr>
            <w:r>
              <w:rPr>
                <w:sz w:val="19"/>
                <w:szCs w:val="19"/>
              </w:rPr>
              <w:t xml:space="preserve">• </w:t>
            </w:r>
            <w:r>
              <w:rPr>
                <w:sz w:val="19"/>
                <w:szCs w:val="19"/>
              </w:rPr>
              <w:t>Least-privilege access with clear, reusable logic</w:t>
            </w:r>
          </w:p>
          <w:p>
            <w:pPr>
              <w:pStyle w:val="Normal"/>
              <w:spacing w:lineRule="auto" w:line="276" w:before="0" w:after="40"/>
              <w:rPr/>
            </w:pPr>
            <w:r>
              <w:rPr>
                <w:sz w:val="19"/>
                <w:szCs w:val="19"/>
              </w:rPr>
              <w:t xml:space="preserve">• </w:t>
            </w:r>
            <w:r>
              <w:rPr>
                <w:sz w:val="19"/>
                <w:szCs w:val="19"/>
              </w:rPr>
              <w:t>Fewer support tickets about access issues</w:t>
            </w:r>
          </w:p>
        </w:tc>
        <w:tc>
          <w:tcPr>
            <w:tcW w:w="2353" w:type="dxa"/>
            <w:tcBorders/>
            <w:tcMar>
              <w:top w:w="0" w:type="dxa"/>
              <w:left w:w="10" w:type="dxa"/>
              <w:bottom w:w="0" w:type="dxa"/>
              <w:right w:w="10" w:type="dxa"/>
            </w:tcMar>
          </w:tcPr>
          <w:p>
            <w:pPr>
              <w:pStyle w:val="Normal"/>
              <w:spacing w:before="0" w:after="160"/>
              <w:rPr/>
            </w:pPr>
            <w:r>
              <w:rPr/>
            </w:r>
          </w:p>
        </w:tc>
      </w:tr>
    </w:tbl>
    <w:p>
      <w:pPr>
        <w:pStyle w:val="Normal"/>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
        <w:spacing w:before="120" w:after="120"/>
        <w:rPr/>
      </w:pPr>
      <w:r>
        <w:rPr>
          <w:b/>
          <w:color w:val="2A2A2A"/>
          <w:sz w:val="24"/>
          <w:szCs w:val="24"/>
        </w:rPr>
        <w:t xml:space="preserve">Reference: </w:t>
      </w:r>
      <w:hyperlink r:id="rId2">
        <w:r>
          <w:rPr>
            <w:rStyle w:val="ListLabel1"/>
            <w:b/>
            <w:color w:val="0563C1"/>
            <w:sz w:val="24"/>
            <w:szCs w:val="24"/>
            <w:u w:val="single"/>
          </w:rPr>
          <w:t>https://www.mural.co/templates/empathy-map-canvas</w:t>
        </w:r>
      </w:hyperlink>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sectPr>
          <w:type w:val="nextPage"/>
          <w:pgSz w:w="11906" w:h="16838"/>
          <w:pgMar w:left="1440" w:right="1440" w:gutter="0" w:header="0" w:top="851" w:footer="0" w:bottom="1440"/>
          <w:pgNumType w:start="1" w:fmt="decimal"/>
          <w:formProt w:val="false"/>
          <w:textDirection w:val="lrTb"/>
          <w:docGrid w:type="default" w:linePitch="100" w:charSpace="4096"/>
        </w:sectPr>
        <w:pStyle w:val="normal1"/>
        <w:rPr>
          <w:sz w:val="24"/>
          <w:szCs w:val="24"/>
        </w:rPr>
      </w:pPr>
      <w:r>
        <w:rPr>
          <w:sz w:val="24"/>
          <w:szCs w:val="24"/>
        </w:rPr>
      </w:r>
    </w:p>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31 January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Script-Controlled ACL – Restrict Record Access Based on Field Value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3"/>
                    <a:stretch>
                      <a:fillRect/>
                    </a:stretch>
                  </pic:blipFill>
                  <pic:spPr bwMode="auto">
                    <a:xfrm>
                      <a:off x="0" y="0"/>
                      <a:ext cx="5731510" cy="2673350"/>
                    </a:xfrm>
                    <a:prstGeom prst="rect">
                      <a:avLst/>
                    </a:prstGeom>
                  </pic:spPr>
                </pic:pic>
              </a:graphicData>
            </a:graphic>
          </wp:inline>
        </w:drawing>
      </w:r>
    </w:p>
    <w:p>
      <w:pPr>
        <w:pStyle w:val="normal1"/>
        <w:rPr>
          <w:sz w:val="24"/>
          <w:szCs w:val="24"/>
        </w:rPr>
      </w:pPr>
      <w:r>
        <w:rPr>
          <w:sz w:val="24"/>
          <w:szCs w:val="24"/>
        </w:rPr>
        <w:t xml:space="preserve">Reference: </w:t>
      </w:r>
      <w:hyperlink r:id="rId4">
        <w:r>
          <w:rPr>
            <w:rStyle w:val="ListLabel2"/>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5"/>
                    <a:stretch>
                      <a:fillRect/>
                    </a:stretch>
                  </pic:blipFill>
                  <pic:spPr bwMode="auto">
                    <a:xfrm>
                      <a:off x="0" y="0"/>
                      <a:ext cx="5340350" cy="1111250"/>
                    </a:xfrm>
                    <a:prstGeom prst="rect">
                      <a:avLst/>
                    </a:prstGeom>
                  </pic:spPr>
                </pic:pic>
              </a:graphicData>
            </a:graphic>
          </wp:inline>
        </w:drawing>
      </w:r>
    </w:p>
    <w:p>
      <w:pPr>
        <w:pStyle w:val="normal1"/>
        <w:rPr>
          <w:sz w:val="24"/>
          <w:szCs w:val="24"/>
        </w:rPr>
      </w:pPr>
      <w:r>
        <w:rPr>
          <w:sz w:val="24"/>
          <w:szCs w:val="24"/>
        </w:rPr>
      </w:r>
    </w:p>
    <w:tbl>
      <w:tblPr>
        <w:tblStyle w:val="Table2"/>
        <w:tblW w:w="9113" w:type="dxa"/>
        <w:jc w:val="left"/>
        <w:tblInd w:w="0" w:type="dxa"/>
        <w:tblLayout w:type="fixed"/>
        <w:tblCellMar>
          <w:top w:w="0" w:type="dxa"/>
          <w:left w:w="108" w:type="dxa"/>
          <w:bottom w:w="0" w:type="dxa"/>
          <w:right w:w="108" w:type="dxa"/>
        </w:tblCellMar>
        <w:tblLook w:val="0400"/>
      </w:tblPr>
      <w:tblGrid>
        <w:gridCol w:w="1287"/>
        <w:gridCol w:w="1526"/>
        <w:gridCol w:w="2001"/>
        <w:gridCol w:w="1206"/>
        <w:gridCol w:w="1501"/>
        <w:gridCol w:w="1591"/>
      </w:tblGrid>
      <w:tr>
        <w:trPr/>
        <w:tc>
          <w:tcPr>
            <w:tcW w:w="128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b/>
                <w:sz w:val="20"/>
                <w:szCs w:val="20"/>
              </w:rPr>
              <w:t>Problem Statement(PS)</w:t>
            </w:r>
          </w:p>
        </w:tc>
        <w:tc>
          <w:tcPr>
            <w:tcW w:w="152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b/>
                <w:sz w:val="20"/>
                <w:szCs w:val="20"/>
              </w:rPr>
              <w:t>I am (Customer)</w:t>
            </w:r>
          </w:p>
        </w:tc>
        <w:tc>
          <w:tcPr>
            <w:tcW w:w="20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b/>
                <w:sz w:val="20"/>
                <w:szCs w:val="20"/>
              </w:rPr>
              <w:t>I’m trying to</w:t>
            </w:r>
          </w:p>
        </w:tc>
        <w:tc>
          <w:tcPr>
            <w:tcW w:w="120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b/>
                <w:sz w:val="20"/>
                <w:szCs w:val="20"/>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b/>
                <w:sz w:val="20"/>
                <w:szCs w:val="20"/>
              </w:rPr>
              <w:t>Because</w:t>
            </w:r>
          </w:p>
        </w:tc>
        <w:tc>
          <w:tcPr>
            <w:tcW w:w="159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b/>
                <w:sz w:val="20"/>
                <w:szCs w:val="20"/>
              </w:rPr>
              <w:t>Which makes</w:t>
            </w:r>
          </w:p>
          <w:p>
            <w:pPr>
              <w:pStyle w:val="normal1"/>
              <w:spacing w:before="0" w:after="160"/>
              <w:rPr>
                <w:sz w:val="20"/>
                <w:szCs w:val="20"/>
              </w:rPr>
            </w:pPr>
            <w:r>
              <w:rPr>
                <w:b/>
                <w:sz w:val="20"/>
                <w:szCs w:val="20"/>
              </w:rPr>
              <w:t>me feel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PS-1</w:t>
            </w:r>
          </w:p>
        </w:tc>
        <w:tc>
          <w:tcPr>
            <w:tcW w:w="152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A ServiceNow admin protecting student data</w:t>
            </w:r>
          </w:p>
        </w:tc>
        <w:tc>
          <w:tcPr>
            <w:tcW w:w="20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restrict access so only EEE branch users can view EEE records</w:t>
            </w:r>
          </w:p>
        </w:tc>
        <w:tc>
          <w:tcPr>
            <w:tcW w:w="120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any user with table access can see records of every branch</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the table has no role check or Branch field condition on read access</w:t>
            </w:r>
          </w:p>
        </w:tc>
        <w:tc>
          <w:tcPr>
            <w:tcW w:w="159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Worried and concerned about data exposure</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PS-2</w:t>
            </w:r>
          </w:p>
        </w:tc>
        <w:tc>
          <w:tcPr>
            <w:tcW w:w="152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An EEE branch user with the bb1 role</w:t>
            </w:r>
          </w:p>
        </w:tc>
        <w:tc>
          <w:tcPr>
            <w:tcW w:w="20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view, create, edit and delete only my branch's student records</w:t>
            </w:r>
          </w:p>
        </w:tc>
        <w:tc>
          <w:tcPr>
            <w:tcW w:w="1206"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I can only view records and cannot create, edit or delete them</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Create, Write and Delete ACLs each need separate roles (bb2, bb3, bb4)</w:t>
            </w:r>
          </w:p>
        </w:tc>
        <w:tc>
          <w:tcPr>
            <w:tcW w:w="159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0"/>
                <w:szCs w:val="20"/>
              </w:rPr>
            </w:pPr>
            <w:r>
              <w:rPr>
                <w:sz w:val="20"/>
                <w:szCs w:val="20"/>
              </w:rPr>
              <w:t>Frustrated and blocked from doing my work</w:t>
            </w:r>
          </w:p>
        </w:tc>
      </w:tr>
    </w:tbl>
    <w:p>
      <w:pPr>
        <w:pStyle w:val="Normal"/>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sectPr>
          <w:type w:val="nextPage"/>
          <w:pgSz w:w="11906" w:h="16838"/>
          <w:pgMar w:left="1440" w:right="1440" w:gutter="0" w:header="0" w:top="851" w:footer="0" w:bottom="1440"/>
          <w:pgNumType w:start="1" w:fmt="decimal"/>
          <w:formProt w:val="false"/>
          <w:textDirection w:val="lrTb"/>
          <w:docGrid w:type="default" w:linePitch="100" w:charSpace="4096"/>
        </w:sectPr>
        <w:pStyle w:val="normal1"/>
        <w:rPr>
          <w:sz w:val="24"/>
          <w:szCs w:val="24"/>
        </w:rPr>
      </w:pPr>
      <w:r>
        <w:rPr>
          <w:sz w:val="24"/>
          <w:szCs w:val="24"/>
        </w:rPr>
      </w:r>
    </w:p>
    <w:p>
      <w:pPr>
        <w:pStyle w:val="normal1"/>
        <w:spacing w:lineRule="auto" w:line="240" w:before="0" w:after="0"/>
        <w:jc w:val="center"/>
        <w:rPr>
          <w:b/>
          <w:sz w:val="28"/>
          <w:szCs w:val="28"/>
        </w:rPr>
      </w:pPr>
      <w:r>
        <w:rPr>
          <w:b/>
          <w:sz w:val="28"/>
          <w:szCs w:val="28"/>
        </w:rPr>
      </w:r>
    </w:p>
    <w:p>
      <w:pPr>
        <w:pStyle w:val="normal1"/>
        <w:spacing w:lineRule="auto" w:line="240" w:before="0" w:after="0"/>
        <w:jc w:val="center"/>
        <w:rPr>
          <w:b/>
          <w:sz w:val="28"/>
          <w:szCs w:val="28"/>
        </w:rPr>
      </w:pPr>
      <w:r>
        <w:rPr>
          <w:b/>
          <w:sz w:val="28"/>
          <w:szCs w:val="28"/>
        </w:rPr>
      </w:r>
    </w:p>
    <w:p>
      <w:pPr>
        <w:pStyle w:val="normal1"/>
        <w:spacing w:lineRule="auto" w:line="240" w:before="0" w:after="0"/>
        <w:jc w:val="center"/>
        <w:rPr>
          <w:b/>
          <w:sz w:val="28"/>
          <w:szCs w:val="28"/>
        </w:rPr>
      </w:pPr>
      <w:r>
        <w:rPr>
          <w:b/>
          <w:sz w:val="28"/>
          <w:szCs w:val="28"/>
        </w:rPr>
      </w:r>
    </w:p>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Brainstorm &amp; Idea Prioritization Template</w:t>
      </w:r>
    </w:p>
    <w:p>
      <w:pPr>
        <w:pStyle w:val="normal1"/>
        <w:spacing w:lineRule="auto" w:line="240" w:before="0" w:after="0"/>
        <w:jc w:val="center"/>
        <w:rPr>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31 January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Script-Controlled ACL – Restrict Record Access Based on Field Value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4 Marks</w:t>
            </w:r>
          </w:p>
        </w:tc>
      </w:tr>
    </w:tbl>
    <w:p>
      <w:pPr>
        <w:pStyle w:val="normal1"/>
        <w:rPr>
          <w:b/>
          <w:sz w:val="24"/>
          <w:szCs w:val="24"/>
        </w:rPr>
      </w:pPr>
      <w:r>
        <w:rPr>
          <w:b/>
          <w:sz w:val="24"/>
          <w:szCs w:val="24"/>
        </w:rPr>
      </w:r>
    </w:p>
    <w:p>
      <w:pPr>
        <w:pStyle w:val="normal1"/>
        <w:rPr>
          <w:b/>
          <w:sz w:val="24"/>
          <w:szCs w:val="24"/>
        </w:rPr>
      </w:pPr>
      <w:r>
        <w:rPr>
          <w:b/>
          <w:sz w:val="24"/>
          <w:szCs w:val="24"/>
        </w:rPr>
        <w:t>Brainstorm &amp; Idea Prioritization Template:</w:t>
      </w:r>
    </w:p>
    <w:p>
      <w:pPr>
        <w:pStyle w:val="normal1"/>
        <w:keepNext w:val="false"/>
        <w:keepLines w:val="false"/>
        <w:pageBreakBefore w:val="false"/>
        <w:widowControl/>
        <w:shd w:val="clear" w:fill="FFFFFF"/>
        <w:spacing w:lineRule="auto" w:line="240"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shd w:val="clear" w:fill="FFFFFF"/>
        <w:spacing w:lineRule="auto" w:line="240"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pStyle w:val="normal1"/>
        <w:keepNext w:val="false"/>
        <w:keepLines w:val="false"/>
        <w:pageBreakBefore w:val="false"/>
        <w:widowControl/>
        <w:shd w:val="clear" w:fill="FFFFFF"/>
        <w:spacing w:lineRule="auto" w:line="240"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shd w:val="clear" w:fill="FFFFFF"/>
        <w:spacing w:lineRule="auto" w:line="240"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Use this template in your own brainstorming sessions so your team can unleash their imagination and start shaping concepts even if you're not sitting in the same room.</w:t>
      </w:r>
    </w:p>
    <w:p>
      <w:pPr>
        <w:pStyle w:val="normal1"/>
        <w:rPr>
          <w:color w:val="0563C1"/>
          <w:u w:val="single"/>
        </w:rPr>
      </w:pPr>
      <w:r>
        <w:rPr>
          <w:color w:val="0563C1"/>
          <w:u w:val="single"/>
        </w:rPr>
      </w:r>
    </w:p>
    <w:p>
      <w:pPr>
        <w:pStyle w:val="normal1"/>
        <w:rPr>
          <w:color w:val="0563C1"/>
          <w:u w:val="single"/>
        </w:rPr>
      </w:pPr>
      <w:r>
        <w:rPr>
          <w:sz w:val="24"/>
          <w:szCs w:val="24"/>
        </w:rPr>
        <w:t xml:space="preserve">Reference: </w:t>
      </w:r>
      <w:hyperlink r:id="rId6">
        <w:r>
          <w:rPr>
            <w:rStyle w:val="ListLabel3"/>
            <w:color w:val="1155CC"/>
            <w:u w:val="single"/>
          </w:rPr>
          <w:t>https://www.mural.co/templates/brainstorm-and-idea-prioritization</w:t>
        </w:r>
      </w:hyperlink>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t>Step-1: Team Gathering, Collaboration and Select the Problem Statement</w:t>
      </w:r>
    </w:p>
    <w:p>
      <w:pPr>
        <w:pStyle w:val="normal1"/>
        <w:rPr>
          <w:b/>
          <w:sz w:val="24"/>
          <w:szCs w:val="24"/>
        </w:rPr>
      </w:pPr>
      <w:r>
        <w:rPr>
          <w:b/>
          <w:sz w:val="24"/>
          <w:szCs w:val="24"/>
        </w:rPr>
      </w:r>
    </w:p>
    <w:p>
      <w:pPr>
        <w:pStyle w:val="normal1"/>
        <w:rPr/>
      </w:pPr>
      <w:r>
        <w:rPr/>
        <w:drawing>
          <wp:inline distT="0" distB="0" distL="0" distR="0">
            <wp:extent cx="5731510" cy="5641975"/>
            <wp:effectExtent l="0" t="0" r="0" b="0"/>
            <wp:docPr id="3" name="image3.p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user interface, application&#10;&#10;Description automatically generated"/>
                    <pic:cNvPicPr>
                      <a:picLocks noChangeAspect="1" noChangeArrowheads="1"/>
                    </pic:cNvPicPr>
                  </pic:nvPicPr>
                  <pic:blipFill>
                    <a:blip r:embed="rId7"/>
                    <a:stretch>
                      <a:fillRect/>
                    </a:stretch>
                  </pic:blipFill>
                  <pic:spPr bwMode="auto">
                    <a:xfrm>
                      <a:off x="0" y="0"/>
                      <a:ext cx="5731510" cy="5641975"/>
                    </a:xfrm>
                    <a:prstGeom prst="rect">
                      <a:avLst/>
                    </a:prstGeom>
                  </pic:spPr>
                </pic:pic>
              </a:graphicData>
            </a:graphic>
          </wp:inline>
        </w:drawing>
      </w:r>
    </w:p>
    <w:p>
      <w:pPr>
        <w:pStyle w:val="normal1"/>
        <w:rPr/>
      </w:pPr>
      <w:r>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t>Step-2: Brainstorm, Idea Listing and Grouping</w:t>
      </w:r>
    </w:p>
    <w:p>
      <w:pPr>
        <w:pStyle w:val="normal1"/>
        <w:rPr>
          <w:b/>
        </w:rPr>
      </w:pPr>
      <w:r>
        <w:rPr>
          <w:b/>
        </w:rPr>
      </w:r>
    </w:p>
    <w:p>
      <w:pPr>
        <w:pStyle w:val="normal1"/>
        <w:rPr/>
      </w:pPr>
      <w:r>
        <w:rPr/>
        <w:drawing>
          <wp:inline distT="0" distB="0" distL="0" distR="0">
            <wp:extent cx="5731510" cy="6344920"/>
            <wp:effectExtent l="0" t="0" r="0" b="0"/>
            <wp:docPr id="4" name="image2.png Copy 1" descr="Graphical user interfac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Copy 1" descr="Graphical user interface, treemap chart&#10;&#10;Description automatically generated"/>
                    <pic:cNvPicPr>
                      <a:picLocks noChangeAspect="1" noChangeArrowheads="1"/>
                    </pic:cNvPicPr>
                  </pic:nvPicPr>
                  <pic:blipFill>
                    <a:blip r:embed="rId8"/>
                    <a:stretch>
                      <a:fillRect/>
                    </a:stretch>
                  </pic:blipFill>
                  <pic:spPr bwMode="auto">
                    <a:xfrm>
                      <a:off x="0" y="0"/>
                      <a:ext cx="5731510" cy="6344920"/>
                    </a:xfrm>
                    <a:prstGeom prst="rect">
                      <a:avLst/>
                    </a:prstGeom>
                  </pic:spPr>
                </pic:pic>
              </a:graphicData>
            </a:graphic>
          </wp:inline>
        </w:drawing>
      </w:r>
    </w:p>
    <w:p>
      <w:pPr>
        <w:pStyle w:val="normal1"/>
        <w:rPr/>
      </w:pPr>
      <w:r>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t>Step-3: Idea Prioritization</w:t>
      </w:r>
    </w:p>
    <w:p>
      <w:pPr>
        <w:pStyle w:val="normal1"/>
        <w:rPr>
          <w:b/>
        </w:rPr>
      </w:pPr>
      <w:r>
        <w:rPr>
          <w:b/>
        </w:rPr>
      </w:r>
    </w:p>
    <w:p>
      <w:pPr>
        <w:pStyle w:val="normal1"/>
        <w:rPr>
          <w:sz w:val="24"/>
          <w:szCs w:val="24"/>
        </w:rPr>
      </w:pPr>
      <w:r>
        <w:rPr/>
        <w:drawing>
          <wp:inline distT="0" distB="0" distL="0" distR="0">
            <wp:extent cx="5822950" cy="7592695"/>
            <wp:effectExtent l="0" t="0" r="0" b="0"/>
            <wp:docPr id="5" name="image1.png Copy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Copy 1" descr="Diagram&#10;&#10;Description automatically generated"/>
                    <pic:cNvPicPr>
                      <a:picLocks noChangeAspect="1" noChangeArrowheads="1"/>
                    </pic:cNvPicPr>
                  </pic:nvPicPr>
                  <pic:blipFill>
                    <a:blip r:embed="rId9"/>
                    <a:stretch>
                      <a:fillRect/>
                    </a:stretch>
                  </pic:blipFill>
                  <pic:spPr bwMode="auto">
                    <a:xfrm>
                      <a:off x="0" y="0"/>
                      <a:ext cx="5822950" cy="7592695"/>
                    </a:xfrm>
                    <a:prstGeom prst="rect">
                      <a:avLst/>
                    </a:prstGeom>
                  </pic:spPr>
                </pic:pic>
              </a:graphicData>
            </a:graphic>
          </wp:inline>
        </w:drawing>
      </w:r>
    </w:p>
    <w:p>
      <w:pPr>
        <w:sectPr>
          <w:type w:val="nextPage"/>
          <w:pgSz w:w="11906" w:h="16838"/>
          <w:pgMar w:left="1440" w:right="1440" w:gutter="0" w:header="0" w:top="851" w:footer="0" w:bottom="1440"/>
          <w:pgNumType w:start="1" w:fmt="decimal"/>
          <w:formProt w:val="false"/>
          <w:textDirection w:val="lrTb"/>
          <w:docGrid w:type="default" w:linePitch="100" w:charSpace="4096"/>
        </w:sectPr>
        <w:pStyle w:val="normal1"/>
        <w:rPr>
          <w:sz w:val="24"/>
          <w:szCs w:val="24"/>
        </w:rPr>
      </w:pPr>
      <w:r>
        <w:rPr>
          <w:sz w:val="24"/>
          <w:szCs w:val="24"/>
        </w:rPr>
      </w:r>
    </w:p>
    <w:p>
      <w:pPr>
        <w:pStyle w:val="Normal"/>
        <w:spacing w:lineRule="auto" w:line="276" w:before="0" w:after="120"/>
        <w:rPr>
          <w:b/>
          <w:bCs/>
        </w:rPr>
      </w:pPr>
      <w:r>
        <w:rPr>
          <w:b/>
          <w:bCs/>
        </w:rPr>
      </w:r>
    </w:p>
    <w:p>
      <w:pPr>
        <w:pStyle w:val="Normal"/>
        <w:spacing w:lineRule="auto" w:line="276" w:before="0" w:after="120"/>
        <w:rPr/>
      </w:pPr>
      <w:r>
        <w:rPr>
          <w:b/>
          <w:bCs/>
        </w:rPr>
        <w:t>Project Task Assignment – Milestones</w:t>
      </w:r>
    </w:p>
    <w:p>
      <w:pPr>
        <w:pStyle w:val="Normal"/>
        <w:spacing w:lineRule="auto" w:line="276" w:before="0" w:after="120"/>
        <w:rPr>
          <w:b/>
          <w:bCs/>
        </w:rPr>
      </w:pPr>
      <w:r>
        <w:rPr>
          <w:b/>
          <w:bCs/>
        </w:rPr>
      </w:r>
    </w:p>
    <w:tbl>
      <w:tblPr>
        <w:tblW w:w="14678" w:type="dxa"/>
        <w:jc w:val="left"/>
        <w:tblInd w:w="2" w:type="dxa"/>
        <w:tblLayout w:type="fixed"/>
        <w:tblCellMar>
          <w:top w:w="80" w:type="dxa"/>
          <w:left w:w="100" w:type="dxa"/>
          <w:bottom w:w="80" w:type="dxa"/>
          <w:right w:w="100" w:type="dxa"/>
        </w:tblCellMar>
        <w:tblLook w:val="0000" w:noHBand="0" w:noVBand="0" w:firstColumn="0" w:lastRow="0" w:lastColumn="0" w:firstRow="0"/>
      </w:tblPr>
      <w:tblGrid>
        <w:gridCol w:w="3999"/>
        <w:gridCol w:w="3401"/>
        <w:gridCol w:w="3125"/>
        <w:gridCol w:w="1352"/>
        <w:gridCol w:w="1400"/>
        <w:gridCol w:w="1400"/>
      </w:tblGrid>
      <w:tr>
        <w:trPr>
          <w:tblHeader w:val="true"/>
        </w:trPr>
        <w:tc>
          <w:tcPr>
            <w:tcW w:w="3999"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Milestone (Epic)</w:t>
            </w:r>
          </w:p>
        </w:tc>
        <w:tc>
          <w:tcPr>
            <w:tcW w:w="3401"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Task</w:t>
            </w:r>
          </w:p>
        </w:tc>
        <w:tc>
          <w:tcPr>
            <w:tcW w:w="3125"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Assigned to</w:t>
            </w:r>
          </w:p>
        </w:tc>
        <w:tc>
          <w:tcPr>
            <w:tcW w:w="1352"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Time</w:t>
            </w:r>
          </w:p>
        </w:tc>
        <w:tc>
          <w:tcPr>
            <w:tcW w:w="1400"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Level</w:t>
            </w:r>
          </w:p>
        </w:tc>
        <w:tc>
          <w:tcPr>
            <w:tcW w:w="1400" w:type="dxa"/>
            <w:tcBorders>
              <w:top w:val="single" w:sz="6" w:space="0" w:color="000000"/>
              <w:left w:val="single" w:sz="6" w:space="0" w:color="000000"/>
              <w:bottom w:val="single" w:sz="6" w:space="0" w:color="000000"/>
              <w:right w:val="single" w:sz="6" w:space="0" w:color="000000"/>
            </w:tcBorders>
            <w:shd w:color="auto" w:fill="F2F2F2" w:val="clear"/>
          </w:tcPr>
          <w:p>
            <w:pPr>
              <w:pStyle w:val="Normal"/>
              <w:spacing w:lineRule="auto" w:line="276" w:before="0" w:after="40"/>
              <w:rPr/>
            </w:pPr>
            <w:r>
              <w:rPr>
                <w:b/>
                <w:bCs/>
              </w:rPr>
              <w:t>Status</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Milestone-1: Creation of Users and Roles</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Users Creation</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Abhishek Raja B</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30m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Milestone-1: Creation of Users and Roles</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Roles Creation</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Adhithan S</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30m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Milestone-2: Tables Creation</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Creation of Table</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Abhishek Raja B</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20m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Milestone-3: Creation of Access Control List - READ</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ACL Configuration (READ)</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Adhithan S</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1h 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Milestone-4: Creation of Access Control List - CREATE</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Creation of ACL - Create</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Afrin Fathima (Team Leader)</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6h 4m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Milestone-5: Creation of Access Control List - WRITE</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Creation of ACL - Write</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Ajith Kumar S S</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3h 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Milestone-6: Creation of Access Control List - DELETE</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Creation of ACL - Delete</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Ajith Kumar S S</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30m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r>
        <w:trPr/>
        <w:tc>
          <w:tcPr>
            <w:tcW w:w="3999"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Milestone-7: Conclusion</w:t>
            </w:r>
          </w:p>
        </w:tc>
        <w:tc>
          <w:tcPr>
            <w:tcW w:w="3401"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Project Outcome</w:t>
            </w:r>
          </w:p>
        </w:tc>
        <w:tc>
          <w:tcPr>
            <w:tcW w:w="3125"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Afrin Fathima (Team Leader)</w:t>
            </w:r>
          </w:p>
        </w:tc>
        <w:tc>
          <w:tcPr>
            <w:tcW w:w="1352"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10m</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Easy</w:t>
            </w:r>
          </w:p>
        </w:tc>
        <w:tc>
          <w:tcPr>
            <w:tcW w:w="1400" w:type="dxa"/>
            <w:tcBorders>
              <w:top w:val="single" w:sz="6" w:space="0" w:color="000000"/>
              <w:left w:val="single" w:sz="6" w:space="0" w:color="000000"/>
              <w:bottom w:val="single" w:sz="6" w:space="0" w:color="000000"/>
              <w:right w:val="single" w:sz="6" w:space="0" w:color="000000"/>
            </w:tcBorders>
          </w:tcPr>
          <w:p>
            <w:pPr>
              <w:pStyle w:val="Normal"/>
              <w:spacing w:lineRule="auto" w:line="276" w:before="0" w:after="40"/>
              <w:rPr/>
            </w:pPr>
            <w:r>
              <w:rPr>
                <w:sz w:val="21"/>
                <w:szCs w:val="21"/>
              </w:rPr>
              <w:t>To do</w:t>
            </w:r>
          </w:p>
        </w:tc>
      </w:tr>
    </w:tbl>
    <w:p>
      <w:pPr>
        <w:pStyle w:val="Normal"/>
        <w:spacing w:before="0" w:after="160"/>
        <w:rPr>
          <w:sz w:val="24"/>
          <w:szCs w:val="24"/>
        </w:rPr>
      </w:pPr>
      <w:r>
        <w:rPr>
          <w:sz w:val="24"/>
          <w:szCs w:val="24"/>
        </w:rPr>
      </w:r>
    </w:p>
    <w:sectPr>
      <w:type w:val="nextPage"/>
      <w:pgSz w:orient="landscape" w:w="16838" w:h="11906"/>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IBM Plex Sans">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suppressAutoHyphens w:val="true"/>
      <w:bidi w:val="0"/>
      <w:spacing w:lineRule="auto" w:line="240" w:before="0" w:after="0"/>
      <w:jc w:val="left"/>
    </w:pPr>
    <w:rPr>
      <w:rFonts w:ascii="IBM Plex Sans" w:hAnsi="IBM Plex Sans" w:eastAsia="Calibri" w:cs="IBM Plex Sans"/>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ural.co/templates/empathy-map-canvas" TargetMode="External"/><Relationship Id="rId3" Type="http://schemas.openxmlformats.org/officeDocument/2006/relationships/image" Target="media/image1.png"/><Relationship Id="rId4" Type="http://schemas.openxmlformats.org/officeDocument/2006/relationships/hyperlink" Target="https://miro.com/templates/customer-problem-statement/" TargetMode="External"/><Relationship Id="rId5" Type="http://schemas.openxmlformats.org/officeDocument/2006/relationships/image" Target="media/image2.png"/><Relationship Id="rId6" Type="http://schemas.openxmlformats.org/officeDocument/2006/relationships/hyperlink" Target="https://www.mural.co/templates/brainstorm-and-idea-prioritization"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9</Pages>
  <Words>843</Words>
  <Characters>4570</Characters>
  <CharactersWithSpaces>5270</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2026-10-03T20:26:20Z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