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02D8E" w14:textId="0009FB36" w:rsidR="00DF32A7" w:rsidRDefault="00DF32A7" w:rsidP="00DF32A7">
      <w:pPr>
        <w:jc w:val="center"/>
        <w:rPr>
          <w:rFonts w:ascii="Times New Roman" w:hAnsi="Times New Roman" w:cs="Times New Roman"/>
          <w:b/>
          <w:bCs/>
          <w:sz w:val="32"/>
          <w:szCs w:val="32"/>
        </w:rPr>
      </w:pPr>
      <w:r>
        <w:rPr>
          <w:rFonts w:ascii="Times New Roman" w:hAnsi="Times New Roman" w:cs="Times New Roman"/>
          <w:b/>
          <w:bCs/>
          <w:sz w:val="32"/>
          <w:szCs w:val="32"/>
        </w:rPr>
        <w:t xml:space="preserve">ASSIGNMENT </w:t>
      </w:r>
      <w:r>
        <w:rPr>
          <w:rFonts w:ascii="Times New Roman" w:hAnsi="Times New Roman" w:cs="Times New Roman"/>
          <w:b/>
          <w:bCs/>
          <w:sz w:val="32"/>
          <w:szCs w:val="32"/>
        </w:rPr>
        <w:t>10</w:t>
      </w:r>
      <w:r>
        <w:rPr>
          <w:rFonts w:ascii="Times New Roman" w:hAnsi="Times New Roman" w:cs="Times New Roman"/>
          <w:b/>
          <w:bCs/>
          <w:sz w:val="32"/>
          <w:szCs w:val="32"/>
        </w:rPr>
        <w:t xml:space="preserve">: </w:t>
      </w:r>
      <w:r w:rsidR="00134B4F" w:rsidRPr="00134B4F">
        <w:rPr>
          <w:rFonts w:ascii="Times New Roman" w:hAnsi="Times New Roman" w:cs="Times New Roman"/>
          <w:b/>
          <w:bCs/>
          <w:sz w:val="32"/>
          <w:szCs w:val="32"/>
        </w:rPr>
        <w:t>FINAL EVALUATION</w:t>
      </w:r>
    </w:p>
    <w:p w14:paraId="31A34AE1" w14:textId="77777777" w:rsidR="00134B4F" w:rsidRDefault="00134B4F" w:rsidP="00DF32A7">
      <w:pPr>
        <w:jc w:val="center"/>
        <w:rPr>
          <w:rFonts w:ascii="Times New Roman" w:hAnsi="Times New Roman" w:cs="Times New Roman"/>
          <w:b/>
          <w:bCs/>
          <w:sz w:val="32"/>
          <w:szCs w:val="32"/>
        </w:rPr>
      </w:pPr>
    </w:p>
    <w:p w14:paraId="1DD3A7C6" w14:textId="63820DC9" w:rsidR="00134B4F" w:rsidRDefault="00BB12EC" w:rsidP="00134B4F">
      <w:pPr>
        <w:rPr>
          <w:rFonts w:ascii="Times New Roman" w:hAnsi="Times New Roman" w:cs="Times New Roman"/>
          <w:sz w:val="24"/>
          <w:szCs w:val="24"/>
        </w:rPr>
      </w:pPr>
      <w:r w:rsidRPr="00BB12EC">
        <w:rPr>
          <w:rFonts w:ascii="Times New Roman" w:hAnsi="Times New Roman" w:cs="Times New Roman"/>
          <w:sz w:val="24"/>
          <w:szCs w:val="24"/>
        </w:rPr>
        <w:t>Create scenario with: AT → CSQ → CMGF → CMGS → CMGR</w:t>
      </w:r>
    </w:p>
    <w:p w14:paraId="6FE99562" w14:textId="77777777" w:rsidR="008B7934" w:rsidRDefault="008B7934" w:rsidP="00134B4F">
      <w:pPr>
        <w:rPr>
          <w:rFonts w:ascii="Times New Roman" w:hAnsi="Times New Roman" w:cs="Times New Roman"/>
          <w:sz w:val="24"/>
          <w:szCs w:val="24"/>
        </w:rPr>
      </w:pPr>
    </w:p>
    <w:p w14:paraId="754ADE5D" w14:textId="77777777" w:rsidR="002060BF" w:rsidRDefault="002060BF" w:rsidP="00134B4F">
      <w:pPr>
        <w:rPr>
          <w:rFonts w:ascii="Times New Roman" w:hAnsi="Times New Roman" w:cs="Times New Roman"/>
          <w:sz w:val="24"/>
          <w:szCs w:val="24"/>
        </w:rPr>
      </w:pPr>
    </w:p>
    <w:tbl>
      <w:tblPr>
        <w:tblStyle w:val="TableGrid"/>
        <w:tblW w:w="10273" w:type="dxa"/>
        <w:tblInd w:w="-628" w:type="dxa"/>
        <w:tblLook w:val="04A0" w:firstRow="1" w:lastRow="0" w:firstColumn="1" w:lastColumn="0" w:noHBand="0" w:noVBand="1"/>
      </w:tblPr>
      <w:tblGrid>
        <w:gridCol w:w="2874"/>
        <w:gridCol w:w="2994"/>
        <w:gridCol w:w="2835"/>
        <w:gridCol w:w="1570"/>
      </w:tblGrid>
      <w:tr w:rsidR="002060BF" w14:paraId="7639A68C" w14:textId="77777777" w:rsidTr="00E955A0">
        <w:trPr>
          <w:trHeight w:val="721"/>
        </w:trPr>
        <w:tc>
          <w:tcPr>
            <w:tcW w:w="2874" w:type="dxa"/>
          </w:tcPr>
          <w:p w14:paraId="4EA41320" w14:textId="14C9FF52" w:rsidR="002060BF" w:rsidRPr="00D704BA" w:rsidRDefault="002060BF" w:rsidP="00134B4F">
            <w:pPr>
              <w:rPr>
                <w:rFonts w:ascii="Times New Roman" w:hAnsi="Times New Roman" w:cs="Times New Roman"/>
                <w:b/>
                <w:bCs/>
                <w:sz w:val="24"/>
                <w:szCs w:val="24"/>
              </w:rPr>
            </w:pPr>
            <w:r w:rsidRPr="00D704BA">
              <w:rPr>
                <w:rFonts w:ascii="Times New Roman" w:hAnsi="Times New Roman" w:cs="Times New Roman"/>
                <w:b/>
                <w:bCs/>
                <w:sz w:val="24"/>
                <w:szCs w:val="24"/>
              </w:rPr>
              <w:t>COMMAND</w:t>
            </w:r>
          </w:p>
        </w:tc>
        <w:tc>
          <w:tcPr>
            <w:tcW w:w="2994" w:type="dxa"/>
          </w:tcPr>
          <w:p w14:paraId="077E825A" w14:textId="3E2DAE2C" w:rsidR="002060BF" w:rsidRPr="00D704BA" w:rsidRDefault="002060BF" w:rsidP="00134B4F">
            <w:pPr>
              <w:rPr>
                <w:rFonts w:ascii="Times New Roman" w:hAnsi="Times New Roman" w:cs="Times New Roman"/>
                <w:b/>
                <w:bCs/>
                <w:sz w:val="24"/>
                <w:szCs w:val="24"/>
              </w:rPr>
            </w:pPr>
            <w:r w:rsidRPr="00D704BA">
              <w:rPr>
                <w:rFonts w:ascii="Times New Roman" w:hAnsi="Times New Roman" w:cs="Times New Roman"/>
                <w:b/>
                <w:bCs/>
                <w:sz w:val="24"/>
                <w:szCs w:val="24"/>
              </w:rPr>
              <w:t>EXPECTED RESPONSE</w:t>
            </w:r>
          </w:p>
        </w:tc>
        <w:tc>
          <w:tcPr>
            <w:tcW w:w="2835" w:type="dxa"/>
          </w:tcPr>
          <w:p w14:paraId="1B5B745D" w14:textId="563814D2" w:rsidR="002060BF" w:rsidRPr="00D704BA" w:rsidRDefault="00D704BA" w:rsidP="00134B4F">
            <w:pPr>
              <w:rPr>
                <w:rFonts w:ascii="Times New Roman" w:hAnsi="Times New Roman" w:cs="Times New Roman"/>
                <w:b/>
                <w:bCs/>
                <w:sz w:val="24"/>
                <w:szCs w:val="24"/>
              </w:rPr>
            </w:pPr>
            <w:r w:rsidRPr="00D704BA">
              <w:rPr>
                <w:rFonts w:ascii="Times New Roman" w:hAnsi="Times New Roman" w:cs="Times New Roman"/>
                <w:b/>
                <w:bCs/>
                <w:sz w:val="24"/>
                <w:szCs w:val="24"/>
              </w:rPr>
              <w:t>ACTUAL RESPONSE</w:t>
            </w:r>
          </w:p>
        </w:tc>
        <w:tc>
          <w:tcPr>
            <w:tcW w:w="1570" w:type="dxa"/>
          </w:tcPr>
          <w:p w14:paraId="1E8BDA12" w14:textId="0274E5D5" w:rsidR="002060BF" w:rsidRPr="00D704BA" w:rsidRDefault="00D704BA" w:rsidP="00134B4F">
            <w:pPr>
              <w:rPr>
                <w:rFonts w:ascii="Times New Roman" w:hAnsi="Times New Roman" w:cs="Times New Roman"/>
                <w:b/>
                <w:bCs/>
                <w:sz w:val="24"/>
                <w:szCs w:val="24"/>
              </w:rPr>
            </w:pPr>
            <w:r w:rsidRPr="00D704BA">
              <w:rPr>
                <w:rFonts w:ascii="Times New Roman" w:hAnsi="Times New Roman" w:cs="Times New Roman"/>
                <w:b/>
                <w:bCs/>
                <w:sz w:val="24"/>
                <w:szCs w:val="24"/>
              </w:rPr>
              <w:t>NOTES</w:t>
            </w:r>
          </w:p>
        </w:tc>
      </w:tr>
      <w:tr w:rsidR="002060BF" w14:paraId="5087548E" w14:textId="77777777" w:rsidTr="00E955A0">
        <w:trPr>
          <w:trHeight w:val="751"/>
        </w:trPr>
        <w:tc>
          <w:tcPr>
            <w:tcW w:w="2874" w:type="dxa"/>
          </w:tcPr>
          <w:p w14:paraId="1CB74A0A" w14:textId="79BD7F59" w:rsidR="002060BF" w:rsidRDefault="00214865" w:rsidP="00134B4F">
            <w:pPr>
              <w:rPr>
                <w:rFonts w:ascii="Times New Roman" w:hAnsi="Times New Roman" w:cs="Times New Roman"/>
                <w:sz w:val="24"/>
                <w:szCs w:val="24"/>
              </w:rPr>
            </w:pPr>
            <w:r>
              <w:rPr>
                <w:rFonts w:ascii="Times New Roman" w:hAnsi="Times New Roman" w:cs="Times New Roman"/>
                <w:sz w:val="24"/>
                <w:szCs w:val="24"/>
              </w:rPr>
              <w:t>AT</w:t>
            </w:r>
          </w:p>
        </w:tc>
        <w:tc>
          <w:tcPr>
            <w:tcW w:w="2994" w:type="dxa"/>
          </w:tcPr>
          <w:p w14:paraId="3EA01ACE" w14:textId="049ED3F3" w:rsidR="002060BF" w:rsidRDefault="00005B54" w:rsidP="00134B4F">
            <w:pPr>
              <w:rPr>
                <w:rFonts w:ascii="Times New Roman" w:hAnsi="Times New Roman" w:cs="Times New Roman"/>
                <w:sz w:val="24"/>
                <w:szCs w:val="24"/>
              </w:rPr>
            </w:pPr>
            <w:r>
              <w:rPr>
                <w:rFonts w:ascii="Times New Roman" w:hAnsi="Times New Roman" w:cs="Times New Roman"/>
                <w:sz w:val="24"/>
                <w:szCs w:val="24"/>
              </w:rPr>
              <w:t>OK</w:t>
            </w:r>
          </w:p>
        </w:tc>
        <w:tc>
          <w:tcPr>
            <w:tcW w:w="2835" w:type="dxa"/>
          </w:tcPr>
          <w:p w14:paraId="1F311B04" w14:textId="15A1B399" w:rsidR="002060BF" w:rsidRDefault="00005B54" w:rsidP="00134B4F">
            <w:pPr>
              <w:rPr>
                <w:rFonts w:ascii="Times New Roman" w:hAnsi="Times New Roman" w:cs="Times New Roman"/>
                <w:sz w:val="24"/>
                <w:szCs w:val="24"/>
              </w:rPr>
            </w:pPr>
            <w:r>
              <w:rPr>
                <w:rFonts w:ascii="Times New Roman" w:hAnsi="Times New Roman" w:cs="Times New Roman"/>
                <w:sz w:val="24"/>
                <w:szCs w:val="24"/>
              </w:rPr>
              <w:t>OK</w:t>
            </w:r>
          </w:p>
        </w:tc>
        <w:tc>
          <w:tcPr>
            <w:tcW w:w="1570" w:type="dxa"/>
          </w:tcPr>
          <w:p w14:paraId="39E63B8D" w14:textId="4827573F" w:rsidR="002060BF" w:rsidRDefault="00005B54" w:rsidP="00134B4F">
            <w:pPr>
              <w:rPr>
                <w:rFonts w:ascii="Times New Roman" w:hAnsi="Times New Roman" w:cs="Times New Roman"/>
                <w:sz w:val="24"/>
                <w:szCs w:val="24"/>
              </w:rPr>
            </w:pPr>
            <w:r>
              <w:rPr>
                <w:rFonts w:ascii="Times New Roman" w:hAnsi="Times New Roman" w:cs="Times New Roman"/>
                <w:sz w:val="24"/>
                <w:szCs w:val="24"/>
              </w:rPr>
              <w:t>SUCCESS</w:t>
            </w:r>
          </w:p>
        </w:tc>
      </w:tr>
      <w:tr w:rsidR="002060BF" w14:paraId="3564B773" w14:textId="77777777" w:rsidTr="00E955A0">
        <w:trPr>
          <w:trHeight w:val="721"/>
        </w:trPr>
        <w:tc>
          <w:tcPr>
            <w:tcW w:w="2874" w:type="dxa"/>
          </w:tcPr>
          <w:p w14:paraId="72C3BE99" w14:textId="648F7935" w:rsidR="002060BF" w:rsidRDefault="00214865" w:rsidP="00134B4F">
            <w:pPr>
              <w:rPr>
                <w:rFonts w:ascii="Times New Roman" w:hAnsi="Times New Roman" w:cs="Times New Roman"/>
                <w:sz w:val="24"/>
                <w:szCs w:val="24"/>
              </w:rPr>
            </w:pPr>
            <w:r>
              <w:rPr>
                <w:rFonts w:ascii="Times New Roman" w:hAnsi="Times New Roman" w:cs="Times New Roman"/>
                <w:sz w:val="24"/>
                <w:szCs w:val="24"/>
              </w:rPr>
              <w:t>AT+CSQ</w:t>
            </w:r>
          </w:p>
        </w:tc>
        <w:tc>
          <w:tcPr>
            <w:tcW w:w="2994" w:type="dxa"/>
          </w:tcPr>
          <w:p w14:paraId="3EE7CAD2" w14:textId="77777777" w:rsidR="00BA2C35" w:rsidRDefault="00BA2C35" w:rsidP="00134B4F">
            <w:pPr>
              <w:rPr>
                <w:rFonts w:ascii="Times New Roman" w:hAnsi="Times New Roman" w:cs="Times New Roman"/>
                <w:sz w:val="24"/>
                <w:szCs w:val="24"/>
              </w:rPr>
            </w:pPr>
            <w:r w:rsidRPr="00BA2C35">
              <w:rPr>
                <w:rFonts w:ascii="Times New Roman" w:hAnsi="Times New Roman" w:cs="Times New Roman"/>
                <w:sz w:val="24"/>
                <w:szCs w:val="24"/>
              </w:rPr>
              <w:t xml:space="preserve">+CSQ: &lt;rssi&gt;,&lt;ber&gt; </w:t>
            </w:r>
          </w:p>
          <w:p w14:paraId="5A73ECD1" w14:textId="39EFC866" w:rsidR="002060BF" w:rsidRDefault="00BA2C35" w:rsidP="00134B4F">
            <w:pPr>
              <w:rPr>
                <w:rFonts w:ascii="Times New Roman" w:hAnsi="Times New Roman" w:cs="Times New Roman"/>
                <w:sz w:val="24"/>
                <w:szCs w:val="24"/>
              </w:rPr>
            </w:pPr>
            <w:r w:rsidRPr="00BA2C35">
              <w:rPr>
                <w:rFonts w:ascii="Times New Roman" w:hAnsi="Times New Roman" w:cs="Times New Roman"/>
                <w:sz w:val="24"/>
                <w:szCs w:val="24"/>
              </w:rPr>
              <w:t>OK</w:t>
            </w:r>
          </w:p>
        </w:tc>
        <w:tc>
          <w:tcPr>
            <w:tcW w:w="2835" w:type="dxa"/>
          </w:tcPr>
          <w:p w14:paraId="724EEB40" w14:textId="77777777" w:rsidR="002060BF" w:rsidRDefault="008845CB" w:rsidP="00134B4F">
            <w:pPr>
              <w:rPr>
                <w:rFonts w:ascii="Times New Roman" w:hAnsi="Times New Roman" w:cs="Times New Roman"/>
                <w:sz w:val="24"/>
                <w:szCs w:val="24"/>
              </w:rPr>
            </w:pPr>
            <w:r>
              <w:rPr>
                <w:rFonts w:ascii="Times New Roman" w:hAnsi="Times New Roman" w:cs="Times New Roman"/>
                <w:sz w:val="24"/>
                <w:szCs w:val="24"/>
              </w:rPr>
              <w:t>+CSQ: 21,0</w:t>
            </w:r>
          </w:p>
          <w:p w14:paraId="2C50E3DF" w14:textId="2626E6D2" w:rsidR="008845CB" w:rsidRDefault="008845CB" w:rsidP="00134B4F">
            <w:pPr>
              <w:rPr>
                <w:rFonts w:ascii="Times New Roman" w:hAnsi="Times New Roman" w:cs="Times New Roman"/>
                <w:sz w:val="24"/>
                <w:szCs w:val="24"/>
              </w:rPr>
            </w:pPr>
            <w:r>
              <w:rPr>
                <w:rFonts w:ascii="Times New Roman" w:hAnsi="Times New Roman" w:cs="Times New Roman"/>
                <w:sz w:val="24"/>
                <w:szCs w:val="24"/>
              </w:rPr>
              <w:t>OK</w:t>
            </w:r>
          </w:p>
        </w:tc>
        <w:tc>
          <w:tcPr>
            <w:tcW w:w="1570" w:type="dxa"/>
          </w:tcPr>
          <w:p w14:paraId="3642A29A" w14:textId="5646F031" w:rsidR="002060BF" w:rsidRDefault="008845CB" w:rsidP="00134B4F">
            <w:pPr>
              <w:rPr>
                <w:rFonts w:ascii="Times New Roman" w:hAnsi="Times New Roman" w:cs="Times New Roman"/>
                <w:sz w:val="24"/>
                <w:szCs w:val="24"/>
              </w:rPr>
            </w:pPr>
            <w:r>
              <w:rPr>
                <w:rFonts w:ascii="Times New Roman" w:hAnsi="Times New Roman" w:cs="Times New Roman"/>
                <w:sz w:val="24"/>
                <w:szCs w:val="24"/>
              </w:rPr>
              <w:t>SUCCESS</w:t>
            </w:r>
          </w:p>
        </w:tc>
      </w:tr>
      <w:tr w:rsidR="002060BF" w14:paraId="692FF65F" w14:textId="77777777" w:rsidTr="00E955A0">
        <w:trPr>
          <w:trHeight w:val="721"/>
        </w:trPr>
        <w:tc>
          <w:tcPr>
            <w:tcW w:w="2874" w:type="dxa"/>
          </w:tcPr>
          <w:p w14:paraId="73DE97E2" w14:textId="2D83E9E7" w:rsidR="002060BF" w:rsidRDefault="007C5A9B" w:rsidP="00134B4F">
            <w:pPr>
              <w:rPr>
                <w:rFonts w:ascii="Times New Roman" w:hAnsi="Times New Roman" w:cs="Times New Roman"/>
                <w:sz w:val="24"/>
                <w:szCs w:val="24"/>
              </w:rPr>
            </w:pPr>
            <w:r>
              <w:rPr>
                <w:rFonts w:ascii="Times New Roman" w:hAnsi="Times New Roman" w:cs="Times New Roman"/>
                <w:sz w:val="24"/>
                <w:szCs w:val="24"/>
              </w:rPr>
              <w:t>AT+CMFG</w:t>
            </w:r>
            <w:r w:rsidR="00005B54">
              <w:rPr>
                <w:rFonts w:ascii="Times New Roman" w:hAnsi="Times New Roman" w:cs="Times New Roman"/>
                <w:sz w:val="24"/>
                <w:szCs w:val="24"/>
              </w:rPr>
              <w:t>=1</w:t>
            </w:r>
          </w:p>
        </w:tc>
        <w:tc>
          <w:tcPr>
            <w:tcW w:w="2994" w:type="dxa"/>
          </w:tcPr>
          <w:p w14:paraId="3D75A287" w14:textId="1FC009F0" w:rsidR="002060BF" w:rsidRDefault="008845CB" w:rsidP="00134B4F">
            <w:pPr>
              <w:rPr>
                <w:rFonts w:ascii="Times New Roman" w:hAnsi="Times New Roman" w:cs="Times New Roman"/>
                <w:sz w:val="24"/>
                <w:szCs w:val="24"/>
              </w:rPr>
            </w:pPr>
            <w:r>
              <w:rPr>
                <w:rFonts w:ascii="Times New Roman" w:hAnsi="Times New Roman" w:cs="Times New Roman"/>
                <w:sz w:val="24"/>
                <w:szCs w:val="24"/>
              </w:rPr>
              <w:t>OK</w:t>
            </w:r>
          </w:p>
        </w:tc>
        <w:tc>
          <w:tcPr>
            <w:tcW w:w="2835" w:type="dxa"/>
          </w:tcPr>
          <w:p w14:paraId="64E8DE65" w14:textId="2510E9AB" w:rsidR="002060BF" w:rsidRDefault="008845CB" w:rsidP="00134B4F">
            <w:pPr>
              <w:rPr>
                <w:rFonts w:ascii="Times New Roman" w:hAnsi="Times New Roman" w:cs="Times New Roman"/>
                <w:sz w:val="24"/>
                <w:szCs w:val="24"/>
              </w:rPr>
            </w:pPr>
            <w:r>
              <w:rPr>
                <w:rFonts w:ascii="Times New Roman" w:hAnsi="Times New Roman" w:cs="Times New Roman"/>
                <w:sz w:val="24"/>
                <w:szCs w:val="24"/>
              </w:rPr>
              <w:t>OK</w:t>
            </w:r>
          </w:p>
        </w:tc>
        <w:tc>
          <w:tcPr>
            <w:tcW w:w="1570" w:type="dxa"/>
          </w:tcPr>
          <w:p w14:paraId="54A8C239" w14:textId="3DFB179C" w:rsidR="002060BF" w:rsidRDefault="00E955A0" w:rsidP="00134B4F">
            <w:pPr>
              <w:rPr>
                <w:rFonts w:ascii="Times New Roman" w:hAnsi="Times New Roman" w:cs="Times New Roman"/>
                <w:sz w:val="24"/>
                <w:szCs w:val="24"/>
              </w:rPr>
            </w:pPr>
            <w:r>
              <w:rPr>
                <w:rFonts w:ascii="Times New Roman" w:hAnsi="Times New Roman" w:cs="Times New Roman"/>
                <w:sz w:val="24"/>
                <w:szCs w:val="24"/>
              </w:rPr>
              <w:t>SUCCESS</w:t>
            </w:r>
          </w:p>
        </w:tc>
      </w:tr>
      <w:tr w:rsidR="002060BF" w14:paraId="129152C2" w14:textId="77777777" w:rsidTr="00E955A0">
        <w:trPr>
          <w:trHeight w:val="751"/>
        </w:trPr>
        <w:tc>
          <w:tcPr>
            <w:tcW w:w="2874" w:type="dxa"/>
          </w:tcPr>
          <w:p w14:paraId="6220EADF" w14:textId="77777777" w:rsidR="002060BF" w:rsidRDefault="00005B54" w:rsidP="00134B4F">
            <w:pPr>
              <w:rPr>
                <w:rFonts w:ascii="Times New Roman" w:hAnsi="Times New Roman" w:cs="Times New Roman"/>
                <w:sz w:val="24"/>
                <w:szCs w:val="24"/>
              </w:rPr>
            </w:pPr>
            <w:r>
              <w:rPr>
                <w:rFonts w:ascii="Times New Roman" w:hAnsi="Times New Roman" w:cs="Times New Roman"/>
                <w:sz w:val="24"/>
                <w:szCs w:val="24"/>
              </w:rPr>
              <w:t>AT+CMGS</w:t>
            </w:r>
            <w:r w:rsidR="00E955A0">
              <w:rPr>
                <w:rFonts w:ascii="Times New Roman" w:hAnsi="Times New Roman" w:cs="Times New Roman"/>
                <w:sz w:val="24"/>
                <w:szCs w:val="24"/>
              </w:rPr>
              <w:t>=”8590519478”</w:t>
            </w:r>
          </w:p>
          <w:p w14:paraId="700B8967" w14:textId="1B4AE039" w:rsidR="00A461B8" w:rsidRDefault="00A461B8" w:rsidP="00134B4F">
            <w:pPr>
              <w:rPr>
                <w:rFonts w:ascii="Times New Roman" w:hAnsi="Times New Roman" w:cs="Times New Roman"/>
                <w:sz w:val="24"/>
                <w:szCs w:val="24"/>
              </w:rPr>
            </w:pPr>
            <w:r>
              <w:rPr>
                <w:rFonts w:ascii="Times New Roman" w:hAnsi="Times New Roman" w:cs="Times New Roman"/>
                <w:sz w:val="24"/>
                <w:szCs w:val="24"/>
              </w:rPr>
              <w:t>&gt;MESSAGE</w:t>
            </w:r>
            <w:r w:rsidR="00F43B05">
              <w:rPr>
                <w:rFonts w:ascii="Times New Roman" w:hAnsi="Times New Roman" w:cs="Times New Roman"/>
                <w:sz w:val="24"/>
                <w:szCs w:val="24"/>
              </w:rPr>
              <w:t>^Z</w:t>
            </w:r>
          </w:p>
        </w:tc>
        <w:tc>
          <w:tcPr>
            <w:tcW w:w="2994" w:type="dxa"/>
          </w:tcPr>
          <w:p w14:paraId="0BF69D90" w14:textId="4A80F3CC" w:rsidR="002060BF" w:rsidRDefault="00325BDA" w:rsidP="00134B4F">
            <w:pPr>
              <w:rPr>
                <w:rFonts w:ascii="Times New Roman" w:hAnsi="Times New Roman" w:cs="Times New Roman"/>
                <w:sz w:val="24"/>
                <w:szCs w:val="24"/>
              </w:rPr>
            </w:pPr>
            <w:r>
              <w:rPr>
                <w:rFonts w:ascii="Times New Roman" w:hAnsi="Times New Roman" w:cs="Times New Roman"/>
                <w:sz w:val="24"/>
                <w:szCs w:val="24"/>
              </w:rPr>
              <w:t>+CMGS: 1</w:t>
            </w:r>
          </w:p>
          <w:p w14:paraId="05A32E08" w14:textId="283A1578" w:rsidR="00325BDA" w:rsidRDefault="00325BDA" w:rsidP="00134B4F">
            <w:pPr>
              <w:rPr>
                <w:rFonts w:ascii="Times New Roman" w:hAnsi="Times New Roman" w:cs="Times New Roman"/>
                <w:sz w:val="24"/>
                <w:szCs w:val="24"/>
              </w:rPr>
            </w:pPr>
            <w:r>
              <w:rPr>
                <w:rFonts w:ascii="Times New Roman" w:hAnsi="Times New Roman" w:cs="Times New Roman"/>
                <w:sz w:val="24"/>
                <w:szCs w:val="24"/>
              </w:rPr>
              <w:t>OK</w:t>
            </w:r>
          </w:p>
        </w:tc>
        <w:tc>
          <w:tcPr>
            <w:tcW w:w="2835" w:type="dxa"/>
          </w:tcPr>
          <w:p w14:paraId="3C31AAB4" w14:textId="77777777" w:rsidR="002060BF" w:rsidRDefault="00325BDA" w:rsidP="00134B4F">
            <w:pPr>
              <w:rPr>
                <w:rFonts w:ascii="Times New Roman" w:hAnsi="Times New Roman" w:cs="Times New Roman"/>
                <w:sz w:val="24"/>
                <w:szCs w:val="24"/>
              </w:rPr>
            </w:pPr>
            <w:r>
              <w:rPr>
                <w:rFonts w:ascii="Times New Roman" w:hAnsi="Times New Roman" w:cs="Times New Roman"/>
                <w:sz w:val="24"/>
                <w:szCs w:val="24"/>
              </w:rPr>
              <w:t>+CMGS</w:t>
            </w:r>
            <w:r w:rsidR="00A461B8">
              <w:rPr>
                <w:rFonts w:ascii="Times New Roman" w:hAnsi="Times New Roman" w:cs="Times New Roman"/>
                <w:sz w:val="24"/>
                <w:szCs w:val="24"/>
              </w:rPr>
              <w:t>: 1</w:t>
            </w:r>
          </w:p>
          <w:p w14:paraId="602994E3" w14:textId="235A6163" w:rsidR="00A461B8" w:rsidRDefault="00A461B8" w:rsidP="00134B4F">
            <w:pPr>
              <w:rPr>
                <w:rFonts w:ascii="Times New Roman" w:hAnsi="Times New Roman" w:cs="Times New Roman"/>
                <w:sz w:val="24"/>
                <w:szCs w:val="24"/>
              </w:rPr>
            </w:pPr>
            <w:r>
              <w:rPr>
                <w:rFonts w:ascii="Times New Roman" w:hAnsi="Times New Roman" w:cs="Times New Roman"/>
                <w:sz w:val="24"/>
                <w:szCs w:val="24"/>
              </w:rPr>
              <w:t>OK</w:t>
            </w:r>
          </w:p>
        </w:tc>
        <w:tc>
          <w:tcPr>
            <w:tcW w:w="1570" w:type="dxa"/>
          </w:tcPr>
          <w:p w14:paraId="3641BA35" w14:textId="1B418693" w:rsidR="002060BF" w:rsidRDefault="00A461B8" w:rsidP="00134B4F">
            <w:pPr>
              <w:rPr>
                <w:rFonts w:ascii="Times New Roman" w:hAnsi="Times New Roman" w:cs="Times New Roman"/>
                <w:sz w:val="24"/>
                <w:szCs w:val="24"/>
              </w:rPr>
            </w:pPr>
            <w:r>
              <w:rPr>
                <w:rFonts w:ascii="Times New Roman" w:hAnsi="Times New Roman" w:cs="Times New Roman"/>
                <w:sz w:val="24"/>
                <w:szCs w:val="24"/>
              </w:rPr>
              <w:t>SUCCESS</w:t>
            </w:r>
          </w:p>
        </w:tc>
      </w:tr>
      <w:tr w:rsidR="002060BF" w14:paraId="13C31D07" w14:textId="77777777" w:rsidTr="00E955A0">
        <w:trPr>
          <w:trHeight w:val="721"/>
        </w:trPr>
        <w:tc>
          <w:tcPr>
            <w:tcW w:w="2874" w:type="dxa"/>
          </w:tcPr>
          <w:p w14:paraId="6C20853C" w14:textId="5DD2673D" w:rsidR="002060BF" w:rsidRDefault="00005B54" w:rsidP="00134B4F">
            <w:pPr>
              <w:rPr>
                <w:rFonts w:ascii="Times New Roman" w:hAnsi="Times New Roman" w:cs="Times New Roman"/>
                <w:sz w:val="24"/>
                <w:szCs w:val="24"/>
              </w:rPr>
            </w:pPr>
            <w:r>
              <w:rPr>
                <w:rFonts w:ascii="Times New Roman" w:hAnsi="Times New Roman" w:cs="Times New Roman"/>
                <w:sz w:val="24"/>
                <w:szCs w:val="24"/>
              </w:rPr>
              <w:t>AT+CMGR</w:t>
            </w:r>
            <w:r w:rsidR="00E955A0">
              <w:rPr>
                <w:rFonts w:ascii="Times New Roman" w:hAnsi="Times New Roman" w:cs="Times New Roman"/>
                <w:sz w:val="24"/>
                <w:szCs w:val="24"/>
              </w:rPr>
              <w:t>=1</w:t>
            </w:r>
          </w:p>
        </w:tc>
        <w:tc>
          <w:tcPr>
            <w:tcW w:w="2994" w:type="dxa"/>
          </w:tcPr>
          <w:p w14:paraId="0FF24B0D" w14:textId="77777777" w:rsidR="002060BF" w:rsidRDefault="00187B4A" w:rsidP="00134B4F">
            <w:pPr>
              <w:rPr>
                <w:rFonts w:ascii="Times New Roman" w:hAnsi="Times New Roman" w:cs="Times New Roman"/>
                <w:sz w:val="24"/>
                <w:szCs w:val="24"/>
              </w:rPr>
            </w:pPr>
            <w:r>
              <w:rPr>
                <w:rFonts w:ascii="Times New Roman" w:hAnsi="Times New Roman" w:cs="Times New Roman"/>
                <w:sz w:val="24"/>
                <w:szCs w:val="24"/>
              </w:rPr>
              <w:t>MESSAGE</w:t>
            </w:r>
          </w:p>
          <w:p w14:paraId="36A447CF" w14:textId="78787DC1" w:rsidR="00187B4A" w:rsidRDefault="00187B4A" w:rsidP="00134B4F">
            <w:pPr>
              <w:rPr>
                <w:rFonts w:ascii="Times New Roman" w:hAnsi="Times New Roman" w:cs="Times New Roman"/>
                <w:sz w:val="24"/>
                <w:szCs w:val="24"/>
              </w:rPr>
            </w:pPr>
            <w:r>
              <w:rPr>
                <w:rFonts w:ascii="Times New Roman" w:hAnsi="Times New Roman" w:cs="Times New Roman"/>
                <w:sz w:val="24"/>
                <w:szCs w:val="24"/>
              </w:rPr>
              <w:t>OK</w:t>
            </w:r>
          </w:p>
        </w:tc>
        <w:tc>
          <w:tcPr>
            <w:tcW w:w="2835" w:type="dxa"/>
          </w:tcPr>
          <w:p w14:paraId="57639129" w14:textId="3D0C590C" w:rsidR="002060BF" w:rsidRDefault="00E955A0" w:rsidP="00134B4F">
            <w:pPr>
              <w:rPr>
                <w:rFonts w:ascii="Times New Roman" w:hAnsi="Times New Roman" w:cs="Times New Roman"/>
                <w:sz w:val="24"/>
                <w:szCs w:val="24"/>
              </w:rPr>
            </w:pPr>
            <w:r>
              <w:rPr>
                <w:rFonts w:ascii="Times New Roman" w:hAnsi="Times New Roman" w:cs="Times New Roman"/>
                <w:sz w:val="24"/>
                <w:szCs w:val="24"/>
              </w:rPr>
              <w:t>ERROR</w:t>
            </w:r>
          </w:p>
        </w:tc>
        <w:tc>
          <w:tcPr>
            <w:tcW w:w="1570" w:type="dxa"/>
          </w:tcPr>
          <w:p w14:paraId="21C4BE3E" w14:textId="79F2812B" w:rsidR="002060BF" w:rsidRDefault="00187B4A" w:rsidP="00134B4F">
            <w:pPr>
              <w:rPr>
                <w:rFonts w:ascii="Times New Roman" w:hAnsi="Times New Roman" w:cs="Times New Roman"/>
                <w:sz w:val="24"/>
                <w:szCs w:val="24"/>
              </w:rPr>
            </w:pPr>
            <w:r>
              <w:rPr>
                <w:rFonts w:ascii="Times New Roman" w:hAnsi="Times New Roman" w:cs="Times New Roman"/>
                <w:sz w:val="24"/>
                <w:szCs w:val="24"/>
              </w:rPr>
              <w:t>FAIL</w:t>
            </w:r>
          </w:p>
        </w:tc>
      </w:tr>
    </w:tbl>
    <w:p w14:paraId="306F210C" w14:textId="77777777" w:rsidR="00BB12EC" w:rsidRPr="00134B4F" w:rsidRDefault="00BB12EC" w:rsidP="00134B4F">
      <w:pPr>
        <w:rPr>
          <w:rFonts w:ascii="Times New Roman" w:hAnsi="Times New Roman" w:cs="Times New Roman"/>
          <w:sz w:val="24"/>
          <w:szCs w:val="24"/>
        </w:rPr>
      </w:pPr>
    </w:p>
    <w:p w14:paraId="51703C01" w14:textId="77777777" w:rsidR="00A93AD3" w:rsidRDefault="00A93AD3" w:rsidP="004113A5">
      <w:pPr>
        <w:jc w:val="center"/>
        <w:rPr>
          <w:b/>
          <w:bCs/>
        </w:rPr>
      </w:pPr>
    </w:p>
    <w:p w14:paraId="7F8F671E" w14:textId="77777777" w:rsidR="009A1738" w:rsidRPr="009A1738" w:rsidRDefault="009A1738" w:rsidP="009A1738">
      <w:pPr>
        <w:rPr>
          <w:u w:val="single"/>
        </w:rPr>
      </w:pPr>
      <w:r w:rsidRPr="009A1738">
        <w:rPr>
          <w:u w:val="single"/>
        </w:rPr>
        <w:t>Issue Encountered:</w:t>
      </w:r>
    </w:p>
    <w:p w14:paraId="3B73D9B1" w14:textId="77777777" w:rsidR="009A1738" w:rsidRDefault="009A1738" w:rsidP="009A1738">
      <w:r w:rsidRPr="009A1738">
        <w:t>While testing AT+CMGR=1, the emulator returned an ERROR despite a message being sent using AT+CMGS</w:t>
      </w:r>
    </w:p>
    <w:p w14:paraId="0AE2FA6C" w14:textId="77777777" w:rsidR="00671FE8" w:rsidRPr="00671FE8" w:rsidRDefault="00671FE8" w:rsidP="00671FE8">
      <w:pPr>
        <w:rPr>
          <w:u w:val="single"/>
        </w:rPr>
      </w:pPr>
      <w:r w:rsidRPr="00671FE8">
        <w:rPr>
          <w:u w:val="single"/>
        </w:rPr>
        <w:t>Root Cause:</w:t>
      </w:r>
    </w:p>
    <w:p w14:paraId="40ADA8F2" w14:textId="77777777" w:rsidR="00671FE8" w:rsidRPr="00671FE8" w:rsidRDefault="00671FE8" w:rsidP="00671FE8">
      <w:r w:rsidRPr="00671FE8">
        <w:t>After analysis, it was identified that the CelerSMS AT Emulator does not support message storage retrieval, hence the CMGR command fails even though CMGS shows success.</w:t>
      </w:r>
    </w:p>
    <w:p w14:paraId="4396AA1C" w14:textId="77777777" w:rsidR="009A1738" w:rsidRPr="009A1738" w:rsidRDefault="009A1738" w:rsidP="009A1738"/>
    <w:p w14:paraId="369AEF67" w14:textId="77777777" w:rsidR="00A93AD3" w:rsidRDefault="00A93AD3" w:rsidP="009A1738">
      <w:pPr>
        <w:rPr>
          <w:b/>
          <w:bCs/>
        </w:rPr>
      </w:pPr>
    </w:p>
    <w:p w14:paraId="379CE08F" w14:textId="77777777" w:rsidR="00A93AD3" w:rsidRDefault="00A93AD3" w:rsidP="004113A5">
      <w:pPr>
        <w:jc w:val="center"/>
        <w:rPr>
          <w:b/>
          <w:bCs/>
        </w:rPr>
      </w:pPr>
    </w:p>
    <w:p w14:paraId="26C6584D" w14:textId="77777777" w:rsidR="00A93AD3" w:rsidRDefault="00A93AD3" w:rsidP="004113A5">
      <w:pPr>
        <w:jc w:val="center"/>
        <w:rPr>
          <w:b/>
          <w:bCs/>
        </w:rPr>
      </w:pPr>
    </w:p>
    <w:p w14:paraId="17596FAC" w14:textId="77777777" w:rsidR="00A93AD3" w:rsidRDefault="00A93AD3" w:rsidP="004113A5">
      <w:pPr>
        <w:jc w:val="center"/>
        <w:rPr>
          <w:b/>
          <w:bCs/>
        </w:rPr>
      </w:pPr>
    </w:p>
    <w:p w14:paraId="5DB9AF1A" w14:textId="77777777" w:rsidR="00A93AD3" w:rsidRDefault="00A93AD3" w:rsidP="004113A5">
      <w:pPr>
        <w:jc w:val="center"/>
        <w:rPr>
          <w:b/>
          <w:bCs/>
        </w:rPr>
      </w:pPr>
    </w:p>
    <w:p w14:paraId="2F081834" w14:textId="77777777" w:rsidR="00A93AD3" w:rsidRDefault="00A93AD3" w:rsidP="004113A5">
      <w:pPr>
        <w:jc w:val="center"/>
        <w:rPr>
          <w:b/>
          <w:bCs/>
        </w:rPr>
      </w:pPr>
    </w:p>
    <w:p w14:paraId="4FF3D08A" w14:textId="77777777" w:rsidR="00A93AD3" w:rsidRDefault="00A93AD3" w:rsidP="004113A5">
      <w:pPr>
        <w:jc w:val="center"/>
        <w:rPr>
          <w:b/>
          <w:bCs/>
        </w:rPr>
      </w:pPr>
    </w:p>
    <w:p w14:paraId="7E3C70A4" w14:textId="4F1F1082" w:rsidR="0051648B" w:rsidRDefault="00BC01A4" w:rsidP="00385149">
      <w:pPr>
        <w:jc w:val="center"/>
        <w:rPr>
          <w:b/>
          <w:bCs/>
          <w:sz w:val="32"/>
          <w:szCs w:val="32"/>
        </w:rPr>
      </w:pPr>
      <w:r w:rsidRPr="00A93AD3">
        <w:rPr>
          <w:b/>
          <w:bCs/>
          <w:sz w:val="32"/>
          <w:szCs w:val="32"/>
        </w:rPr>
        <w:lastRenderedPageBreak/>
        <w:t>COMMAN</w:t>
      </w:r>
      <w:r w:rsidR="004113A5" w:rsidRPr="00A93AD3">
        <w:rPr>
          <w:b/>
          <w:bCs/>
          <w:sz w:val="32"/>
          <w:szCs w:val="32"/>
        </w:rPr>
        <w:t>D</w:t>
      </w:r>
      <w:r w:rsidRPr="00A93AD3">
        <w:rPr>
          <w:b/>
          <w:bCs/>
          <w:sz w:val="32"/>
          <w:szCs w:val="32"/>
        </w:rPr>
        <w:t xml:space="preserve"> FLOW</w:t>
      </w:r>
    </w:p>
    <w:p w14:paraId="5E43A382" w14:textId="77777777" w:rsidR="00A93AD3" w:rsidRPr="00A93AD3" w:rsidRDefault="00A93AD3" w:rsidP="004113A5">
      <w:pPr>
        <w:jc w:val="center"/>
        <w:rPr>
          <w:b/>
          <w:bCs/>
          <w:sz w:val="32"/>
          <w:szCs w:val="32"/>
        </w:rPr>
      </w:pPr>
    </w:p>
    <w:p w14:paraId="4442D184" w14:textId="6DBC01AB" w:rsidR="00A93AD3" w:rsidRDefault="00A93AD3" w:rsidP="004113A5">
      <w:pPr>
        <w:jc w:val="center"/>
        <w:rPr>
          <w:b/>
          <w:bCs/>
        </w:rPr>
      </w:pPr>
      <w:r>
        <w:rPr>
          <w:b/>
          <w:bCs/>
          <w:noProof/>
        </w:rPr>
        <w:drawing>
          <wp:inline distT="0" distB="0" distL="0" distR="0" wp14:anchorId="6098FE39" wp14:editId="5236BCEA">
            <wp:extent cx="5532120" cy="6080760"/>
            <wp:effectExtent l="0" t="0" r="0" b="0"/>
            <wp:docPr id="18706237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23702" name="Picture 1870623702"/>
                    <pic:cNvPicPr/>
                  </pic:nvPicPr>
                  <pic:blipFill>
                    <a:blip r:embed="rId6">
                      <a:extLst>
                        <a:ext uri="{28A0092B-C50C-407E-A947-70E740481C1C}">
                          <a14:useLocalDpi xmlns:a14="http://schemas.microsoft.com/office/drawing/2010/main" val="0"/>
                        </a:ext>
                      </a:extLst>
                    </a:blip>
                    <a:stretch>
                      <a:fillRect/>
                    </a:stretch>
                  </pic:blipFill>
                  <pic:spPr>
                    <a:xfrm>
                      <a:off x="0" y="0"/>
                      <a:ext cx="5532120" cy="6080760"/>
                    </a:xfrm>
                    <a:prstGeom prst="rect">
                      <a:avLst/>
                    </a:prstGeom>
                  </pic:spPr>
                </pic:pic>
              </a:graphicData>
            </a:graphic>
          </wp:inline>
        </w:drawing>
      </w:r>
    </w:p>
    <w:p w14:paraId="17F746F3" w14:textId="77777777" w:rsidR="00AC6AA8" w:rsidRPr="00AC6AA8" w:rsidRDefault="00AC6AA8" w:rsidP="00AC6AA8">
      <w:pPr>
        <w:jc w:val="both"/>
        <w:rPr>
          <w:u w:val="single"/>
        </w:rPr>
      </w:pPr>
      <w:r w:rsidRPr="00AC6AA8">
        <w:rPr>
          <w:u w:val="single"/>
        </w:rPr>
        <w:t>SUMMARY</w:t>
      </w:r>
    </w:p>
    <w:p w14:paraId="7AAAB29F" w14:textId="6339B938" w:rsidR="00A61618" w:rsidRPr="00AC6AA8" w:rsidRDefault="00A61618" w:rsidP="00AC6AA8">
      <w:pPr>
        <w:jc w:val="both"/>
      </w:pPr>
      <w:r w:rsidRPr="00AC6AA8">
        <w:t>Explored</w:t>
      </w:r>
      <w:r w:rsidRPr="00AC6AA8">
        <w:t xml:space="preserve"> basic AT commands like AT, ATI, and ATZ to check connectivity, then moved on to reading signal strength and SIM status using AT+CSQ and AT+CPIN?. SMS functions were tested using AT+CMGF=1 to set text mode and AT+CMGS to send messages. Reading messages using AT+CMGR resulted in an error, which was traced back to a limitation in the emulator that doesn’t simulate message storage. Different command types like test, read, and write were explored, and topics such as PDP context setup and socket communication using AT+QIOPEN were researched. A few custom AT commands were proposed based on Cavli module documentation. Automation was done using AutoHotkey to simulate a full command sequence.</w:t>
      </w:r>
    </w:p>
    <w:sectPr w:rsidR="00A61618" w:rsidRPr="00AC6A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32151" w14:textId="77777777" w:rsidR="006E011C" w:rsidRDefault="006E011C" w:rsidP="00A61618">
      <w:pPr>
        <w:spacing w:after="0" w:line="240" w:lineRule="auto"/>
      </w:pPr>
      <w:r>
        <w:separator/>
      </w:r>
    </w:p>
  </w:endnote>
  <w:endnote w:type="continuationSeparator" w:id="0">
    <w:p w14:paraId="5547C2FE" w14:textId="77777777" w:rsidR="006E011C" w:rsidRDefault="006E011C" w:rsidP="00A6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C3E4A" w14:textId="77777777" w:rsidR="006E011C" w:rsidRDefault="006E011C" w:rsidP="00A61618">
      <w:pPr>
        <w:spacing w:after="0" w:line="240" w:lineRule="auto"/>
      </w:pPr>
      <w:r>
        <w:separator/>
      </w:r>
    </w:p>
  </w:footnote>
  <w:footnote w:type="continuationSeparator" w:id="0">
    <w:p w14:paraId="18FD9FE5" w14:textId="77777777" w:rsidR="006E011C" w:rsidRDefault="006E011C" w:rsidP="00A616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35"/>
    <w:rsid w:val="00005B54"/>
    <w:rsid w:val="00030048"/>
    <w:rsid w:val="000A0835"/>
    <w:rsid w:val="00134B4F"/>
    <w:rsid w:val="00187B4A"/>
    <w:rsid w:val="001C0744"/>
    <w:rsid w:val="002060BF"/>
    <w:rsid w:val="00214865"/>
    <w:rsid w:val="0032405A"/>
    <w:rsid w:val="00325BDA"/>
    <w:rsid w:val="00385149"/>
    <w:rsid w:val="004113A5"/>
    <w:rsid w:val="004512F8"/>
    <w:rsid w:val="0051648B"/>
    <w:rsid w:val="006639CB"/>
    <w:rsid w:val="00671FE8"/>
    <w:rsid w:val="006E011C"/>
    <w:rsid w:val="0070727D"/>
    <w:rsid w:val="007C5A9B"/>
    <w:rsid w:val="008845CB"/>
    <w:rsid w:val="008B7934"/>
    <w:rsid w:val="00991CC2"/>
    <w:rsid w:val="009A1738"/>
    <w:rsid w:val="00A461B8"/>
    <w:rsid w:val="00A61618"/>
    <w:rsid w:val="00A704A4"/>
    <w:rsid w:val="00A93AD3"/>
    <w:rsid w:val="00AC6AA8"/>
    <w:rsid w:val="00AE61AC"/>
    <w:rsid w:val="00B2147D"/>
    <w:rsid w:val="00BA2C35"/>
    <w:rsid w:val="00BB12EC"/>
    <w:rsid w:val="00BC01A4"/>
    <w:rsid w:val="00CB38CE"/>
    <w:rsid w:val="00D15F03"/>
    <w:rsid w:val="00D704BA"/>
    <w:rsid w:val="00DB5AEB"/>
    <w:rsid w:val="00DF32A7"/>
    <w:rsid w:val="00E955A0"/>
    <w:rsid w:val="00F43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4153"/>
  <w15:chartTrackingRefBased/>
  <w15:docId w15:val="{3F3848E1-7C1C-4388-9E8A-D5DF91D6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2A7"/>
    <w:pPr>
      <w:spacing w:line="256" w:lineRule="auto"/>
    </w:pPr>
  </w:style>
  <w:style w:type="paragraph" w:styleId="Heading1">
    <w:name w:val="heading 1"/>
    <w:basedOn w:val="Normal"/>
    <w:next w:val="Normal"/>
    <w:link w:val="Heading1Char"/>
    <w:uiPriority w:val="9"/>
    <w:qFormat/>
    <w:rsid w:val="000A08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08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08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08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08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0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8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08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08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08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08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0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835"/>
    <w:rPr>
      <w:rFonts w:eastAsiaTheme="majorEastAsia" w:cstheme="majorBidi"/>
      <w:color w:val="272727" w:themeColor="text1" w:themeTint="D8"/>
    </w:rPr>
  </w:style>
  <w:style w:type="paragraph" w:styleId="Title">
    <w:name w:val="Title"/>
    <w:basedOn w:val="Normal"/>
    <w:next w:val="Normal"/>
    <w:link w:val="TitleChar"/>
    <w:uiPriority w:val="10"/>
    <w:qFormat/>
    <w:rsid w:val="000A0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835"/>
    <w:pPr>
      <w:spacing w:before="160"/>
      <w:jc w:val="center"/>
    </w:pPr>
    <w:rPr>
      <w:i/>
      <w:iCs/>
      <w:color w:val="404040" w:themeColor="text1" w:themeTint="BF"/>
    </w:rPr>
  </w:style>
  <w:style w:type="character" w:customStyle="1" w:styleId="QuoteChar">
    <w:name w:val="Quote Char"/>
    <w:basedOn w:val="DefaultParagraphFont"/>
    <w:link w:val="Quote"/>
    <w:uiPriority w:val="29"/>
    <w:rsid w:val="000A0835"/>
    <w:rPr>
      <w:i/>
      <w:iCs/>
      <w:color w:val="404040" w:themeColor="text1" w:themeTint="BF"/>
    </w:rPr>
  </w:style>
  <w:style w:type="paragraph" w:styleId="ListParagraph">
    <w:name w:val="List Paragraph"/>
    <w:basedOn w:val="Normal"/>
    <w:uiPriority w:val="34"/>
    <w:qFormat/>
    <w:rsid w:val="000A0835"/>
    <w:pPr>
      <w:ind w:left="720"/>
      <w:contextualSpacing/>
    </w:pPr>
  </w:style>
  <w:style w:type="character" w:styleId="IntenseEmphasis">
    <w:name w:val="Intense Emphasis"/>
    <w:basedOn w:val="DefaultParagraphFont"/>
    <w:uiPriority w:val="21"/>
    <w:qFormat/>
    <w:rsid w:val="000A0835"/>
    <w:rPr>
      <w:i/>
      <w:iCs/>
      <w:color w:val="2F5496" w:themeColor="accent1" w:themeShade="BF"/>
    </w:rPr>
  </w:style>
  <w:style w:type="paragraph" w:styleId="IntenseQuote">
    <w:name w:val="Intense Quote"/>
    <w:basedOn w:val="Normal"/>
    <w:next w:val="Normal"/>
    <w:link w:val="IntenseQuoteChar"/>
    <w:uiPriority w:val="30"/>
    <w:qFormat/>
    <w:rsid w:val="000A08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0835"/>
    <w:rPr>
      <w:i/>
      <w:iCs/>
      <w:color w:val="2F5496" w:themeColor="accent1" w:themeShade="BF"/>
    </w:rPr>
  </w:style>
  <w:style w:type="character" w:styleId="IntenseReference">
    <w:name w:val="Intense Reference"/>
    <w:basedOn w:val="DefaultParagraphFont"/>
    <w:uiPriority w:val="32"/>
    <w:qFormat/>
    <w:rsid w:val="000A0835"/>
    <w:rPr>
      <w:b/>
      <w:bCs/>
      <w:smallCaps/>
      <w:color w:val="2F5496" w:themeColor="accent1" w:themeShade="BF"/>
      <w:spacing w:val="5"/>
    </w:rPr>
  </w:style>
  <w:style w:type="table" w:styleId="TableGrid">
    <w:name w:val="Table Grid"/>
    <w:basedOn w:val="TableNormal"/>
    <w:uiPriority w:val="39"/>
    <w:rsid w:val="0020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1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618"/>
  </w:style>
  <w:style w:type="paragraph" w:styleId="Footer">
    <w:name w:val="footer"/>
    <w:basedOn w:val="Normal"/>
    <w:link w:val="FooterChar"/>
    <w:uiPriority w:val="99"/>
    <w:unhideWhenUsed/>
    <w:rsid w:val="00A61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5106">
      <w:bodyDiv w:val="1"/>
      <w:marLeft w:val="0"/>
      <w:marRight w:val="0"/>
      <w:marTop w:val="0"/>
      <w:marBottom w:val="0"/>
      <w:divBdr>
        <w:top w:val="none" w:sz="0" w:space="0" w:color="auto"/>
        <w:left w:val="none" w:sz="0" w:space="0" w:color="auto"/>
        <w:bottom w:val="none" w:sz="0" w:space="0" w:color="auto"/>
        <w:right w:val="none" w:sz="0" w:space="0" w:color="auto"/>
      </w:divBdr>
    </w:div>
    <w:div w:id="277376245">
      <w:bodyDiv w:val="1"/>
      <w:marLeft w:val="0"/>
      <w:marRight w:val="0"/>
      <w:marTop w:val="0"/>
      <w:marBottom w:val="0"/>
      <w:divBdr>
        <w:top w:val="none" w:sz="0" w:space="0" w:color="auto"/>
        <w:left w:val="none" w:sz="0" w:space="0" w:color="auto"/>
        <w:bottom w:val="none" w:sz="0" w:space="0" w:color="auto"/>
        <w:right w:val="none" w:sz="0" w:space="0" w:color="auto"/>
      </w:divBdr>
    </w:div>
    <w:div w:id="435372479">
      <w:bodyDiv w:val="1"/>
      <w:marLeft w:val="0"/>
      <w:marRight w:val="0"/>
      <w:marTop w:val="0"/>
      <w:marBottom w:val="0"/>
      <w:divBdr>
        <w:top w:val="none" w:sz="0" w:space="0" w:color="auto"/>
        <w:left w:val="none" w:sz="0" w:space="0" w:color="auto"/>
        <w:bottom w:val="none" w:sz="0" w:space="0" w:color="auto"/>
        <w:right w:val="none" w:sz="0" w:space="0" w:color="auto"/>
      </w:divBdr>
    </w:div>
    <w:div w:id="573393583">
      <w:bodyDiv w:val="1"/>
      <w:marLeft w:val="0"/>
      <w:marRight w:val="0"/>
      <w:marTop w:val="0"/>
      <w:marBottom w:val="0"/>
      <w:divBdr>
        <w:top w:val="none" w:sz="0" w:space="0" w:color="auto"/>
        <w:left w:val="none" w:sz="0" w:space="0" w:color="auto"/>
        <w:bottom w:val="none" w:sz="0" w:space="0" w:color="auto"/>
        <w:right w:val="none" w:sz="0" w:space="0" w:color="auto"/>
      </w:divBdr>
    </w:div>
    <w:div w:id="584657545">
      <w:bodyDiv w:val="1"/>
      <w:marLeft w:val="0"/>
      <w:marRight w:val="0"/>
      <w:marTop w:val="0"/>
      <w:marBottom w:val="0"/>
      <w:divBdr>
        <w:top w:val="none" w:sz="0" w:space="0" w:color="auto"/>
        <w:left w:val="none" w:sz="0" w:space="0" w:color="auto"/>
        <w:bottom w:val="none" w:sz="0" w:space="0" w:color="auto"/>
        <w:right w:val="none" w:sz="0" w:space="0" w:color="auto"/>
      </w:divBdr>
    </w:div>
    <w:div w:id="960259549">
      <w:bodyDiv w:val="1"/>
      <w:marLeft w:val="0"/>
      <w:marRight w:val="0"/>
      <w:marTop w:val="0"/>
      <w:marBottom w:val="0"/>
      <w:divBdr>
        <w:top w:val="none" w:sz="0" w:space="0" w:color="auto"/>
        <w:left w:val="none" w:sz="0" w:space="0" w:color="auto"/>
        <w:bottom w:val="none" w:sz="0" w:space="0" w:color="auto"/>
        <w:right w:val="none" w:sz="0" w:space="0" w:color="auto"/>
      </w:divBdr>
    </w:div>
    <w:div w:id="159181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Afrin Sakkir</dc:creator>
  <cp:keywords/>
  <dc:description/>
  <cp:lastModifiedBy>Afrin Sakkir</cp:lastModifiedBy>
  <cp:revision>34</cp:revision>
  <dcterms:created xsi:type="dcterms:W3CDTF">2025-07-18T13:48:00Z</dcterms:created>
  <dcterms:modified xsi:type="dcterms:W3CDTF">2025-07-18T15:01:00Z</dcterms:modified>
</cp:coreProperties>
</file>