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9AFB" w14:textId="77777777" w:rsidR="009A02BA" w:rsidRDefault="00000000">
      <w:pPr>
        <w:spacing w:after="40"/>
      </w:pPr>
      <w:r>
        <w:rPr>
          <w:rFonts w:ascii="Segoe UI" w:hAnsi="Segoe UI"/>
          <w:b/>
          <w:color w:val="0B3D91"/>
          <w:sz w:val="36"/>
        </w:rPr>
        <w:t>H.E.L.I.O.S — SCRIPT MODIFICATION GUIDE &amp; PLAYBOOK</w:t>
      </w:r>
    </w:p>
    <w:p w14:paraId="21DA4BA7" w14:textId="77777777" w:rsidR="009A02BA" w:rsidRDefault="00000000">
      <w:pPr>
        <w:spacing w:after="120"/>
      </w:pPr>
      <w:r>
        <w:rPr>
          <w:rFonts w:ascii="Segoe UI" w:hAnsi="Segoe UI"/>
          <w:b/>
          <w:color w:val="1665C0"/>
        </w:rPr>
        <w:t>What to Change, Where to Change It, and the Purpose of Every Element</w:t>
      </w:r>
    </w:p>
    <w:p w14:paraId="4E950F8C" w14:textId="77777777" w:rsidR="009A02BA" w:rsidRDefault="00000000">
      <w:r>
        <w:rPr>
          <w:rFonts w:ascii="Segoe UI" w:hAnsi="Segoe UI"/>
          <w:b/>
          <w:color w:val="64748B"/>
          <w:sz w:val="18"/>
        </w:rPr>
        <w:t>NASA Space Apps Challenge 2026 | Team X: Md Raisul Islam Khan • Zihaduzzaman • Md Miraz • Ashfia Tasnim</w:t>
      </w:r>
    </w:p>
    <w:p w14:paraId="47824B72" w14:textId="77777777" w:rsidR="009A02BA" w:rsidRDefault="00000000">
      <w:pPr>
        <w:keepNext/>
        <w:spacing w:before="280" w:after="80"/>
      </w:pPr>
      <w:r>
        <w:rPr>
          <w:rFonts w:ascii="Segoe UI" w:hAnsi="Segoe UI"/>
          <w:b/>
          <w:color w:val="0B3D91"/>
          <w:sz w:val="28"/>
        </w:rPr>
        <w:t>Part 1: The Purpose of Each Element in a Video Script</w:t>
      </w:r>
    </w:p>
    <w:p w14:paraId="6C95293B" w14:textId="77777777" w:rsidR="009A02BA" w:rsidRDefault="00000000">
      <w:pPr>
        <w:spacing w:after="80"/>
      </w:pPr>
      <w:r>
        <w:rPr>
          <w:rFonts w:ascii="Segoe UI" w:hAnsi="Segoe UI"/>
          <w:color w:val="1A202C"/>
          <w:sz w:val="19"/>
        </w:rPr>
        <w:t>A professional pitch script uses 4 distinct elements. Here is what each element is for:</w:t>
      </w:r>
    </w:p>
    <w:tbl>
      <w:tblPr>
        <w:tblW w:w="0" w:type="auto"/>
        <w:jc w:val="center"/>
        <w:tblLayout w:type="fixed"/>
        <w:tblLook w:val="04A0" w:firstRow="1" w:lastRow="0" w:firstColumn="1" w:lastColumn="0" w:noHBand="0" w:noVBand="1"/>
      </w:tblPr>
      <w:tblGrid>
        <w:gridCol w:w="2160"/>
        <w:gridCol w:w="3312"/>
        <w:gridCol w:w="4608"/>
      </w:tblGrid>
      <w:tr w:rsidR="009A02BA" w14:paraId="7E8944EE" w14:textId="77777777">
        <w:trPr>
          <w:jc w:val="center"/>
        </w:trPr>
        <w:tc>
          <w:tcPr>
            <w:tcW w:w="2160" w:type="dxa"/>
            <w:tcBorders>
              <w:top w:val="single" w:sz="4" w:space="0" w:color="0B3D91"/>
              <w:left w:val="single" w:sz="4" w:space="0" w:color="0B3D91"/>
              <w:bottom w:val="single" w:sz="4" w:space="0" w:color="0B3D91"/>
              <w:right w:val="single" w:sz="4" w:space="0" w:color="0B3D91"/>
            </w:tcBorders>
            <w:shd w:val="clear" w:color="auto" w:fill="0B3D91"/>
            <w:tcMar>
              <w:top w:w="80" w:type="dxa"/>
              <w:left w:w="100" w:type="dxa"/>
              <w:bottom w:w="80" w:type="dxa"/>
              <w:right w:w="100" w:type="dxa"/>
            </w:tcMar>
          </w:tcPr>
          <w:p w14:paraId="315BADF4" w14:textId="77777777" w:rsidR="009A02BA" w:rsidRDefault="00000000">
            <w:pPr>
              <w:spacing w:after="0"/>
            </w:pPr>
            <w:r>
              <w:rPr>
                <w:rFonts w:ascii="Segoe UI" w:hAnsi="Segoe UI"/>
                <w:b/>
                <w:color w:val="FFFFFF"/>
                <w:sz w:val="18"/>
              </w:rPr>
              <w:t>Element Name</w:t>
            </w:r>
          </w:p>
        </w:tc>
        <w:tc>
          <w:tcPr>
            <w:tcW w:w="3312" w:type="dxa"/>
            <w:tcBorders>
              <w:top w:val="single" w:sz="4" w:space="0" w:color="0B3D91"/>
              <w:left w:val="single" w:sz="4" w:space="0" w:color="0B3D91"/>
              <w:bottom w:val="single" w:sz="4" w:space="0" w:color="0B3D91"/>
              <w:right w:val="single" w:sz="4" w:space="0" w:color="0B3D91"/>
            </w:tcBorders>
            <w:shd w:val="clear" w:color="auto" w:fill="0B3D91"/>
            <w:tcMar>
              <w:top w:w="80" w:type="dxa"/>
              <w:left w:w="100" w:type="dxa"/>
              <w:bottom w:w="80" w:type="dxa"/>
              <w:right w:w="100" w:type="dxa"/>
            </w:tcMar>
          </w:tcPr>
          <w:p w14:paraId="252D2450" w14:textId="77777777" w:rsidR="009A02BA" w:rsidRDefault="00000000">
            <w:pPr>
              <w:spacing w:after="0"/>
            </w:pPr>
            <w:r>
              <w:rPr>
                <w:rFonts w:ascii="Segoe UI" w:hAnsi="Segoe UI"/>
                <w:b/>
                <w:color w:val="FFFFFF"/>
                <w:sz w:val="18"/>
              </w:rPr>
              <w:t>What It Represents</w:t>
            </w:r>
          </w:p>
        </w:tc>
        <w:tc>
          <w:tcPr>
            <w:tcW w:w="4608" w:type="dxa"/>
            <w:tcBorders>
              <w:top w:val="single" w:sz="4" w:space="0" w:color="0B3D91"/>
              <w:left w:val="single" w:sz="4" w:space="0" w:color="0B3D91"/>
              <w:bottom w:val="single" w:sz="4" w:space="0" w:color="0B3D91"/>
              <w:right w:val="single" w:sz="4" w:space="0" w:color="0B3D91"/>
            </w:tcBorders>
            <w:shd w:val="clear" w:color="auto" w:fill="0B3D91"/>
            <w:tcMar>
              <w:top w:w="80" w:type="dxa"/>
              <w:left w:w="100" w:type="dxa"/>
              <w:bottom w:w="80" w:type="dxa"/>
              <w:right w:w="100" w:type="dxa"/>
            </w:tcMar>
          </w:tcPr>
          <w:p w14:paraId="4FD6CD28" w14:textId="77777777" w:rsidR="009A02BA" w:rsidRDefault="00000000">
            <w:pPr>
              <w:spacing w:after="0"/>
            </w:pPr>
            <w:r>
              <w:rPr>
                <w:rFonts w:ascii="Segoe UI" w:hAnsi="Segoe UI"/>
                <w:b/>
                <w:color w:val="FFFFFF"/>
                <w:sz w:val="18"/>
              </w:rPr>
              <w:t>Its Exact Purpose in the Video</w:t>
            </w:r>
          </w:p>
        </w:tc>
      </w:tr>
      <w:tr w:rsidR="009A02BA" w14:paraId="25442EE0"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32650A6" w14:textId="77777777" w:rsidR="009A02BA" w:rsidRDefault="00000000">
            <w:pPr>
              <w:spacing w:after="0"/>
            </w:pPr>
            <w:r>
              <w:rPr>
                <w:rFonts w:ascii="Segoe UI" w:hAnsi="Segoe UI"/>
                <w:b/>
                <w:color w:val="1A202C"/>
                <w:sz w:val="17"/>
              </w:rPr>
              <w:t>VOICE (Voiceover)</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1FF0E99E" w14:textId="77777777" w:rsidR="009A02BA" w:rsidRDefault="00000000">
            <w:pPr>
              <w:spacing w:after="0"/>
            </w:pPr>
            <w:r>
              <w:rPr>
                <w:rFonts w:ascii="Segoe UI" w:hAnsi="Segoe UI"/>
                <w:color w:val="1A202C"/>
                <w:sz w:val="17"/>
              </w:rPr>
              <w:t>What the narrator says into the microphone.</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83F08DE" w14:textId="77777777" w:rsidR="009A02BA" w:rsidRDefault="00000000">
            <w:pPr>
              <w:spacing w:after="0"/>
            </w:pPr>
            <w:r>
              <w:rPr>
                <w:rFonts w:ascii="Segoe UI" w:hAnsi="Segoe UI"/>
                <w:color w:val="1A202C"/>
                <w:sz w:val="17"/>
              </w:rPr>
              <w:t>Drives the story, explains the medical danger, and emotionally hooks the judges so they care about the problem.</w:t>
            </w:r>
          </w:p>
        </w:tc>
      </w:tr>
      <w:tr w:rsidR="009A02BA" w14:paraId="2CD7FA0B"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3C71586" w14:textId="77777777" w:rsidR="009A02BA" w:rsidRDefault="00000000">
            <w:pPr>
              <w:spacing w:after="0"/>
            </w:pPr>
            <w:r>
              <w:rPr>
                <w:rFonts w:ascii="Segoe UI" w:hAnsi="Segoe UI"/>
                <w:b/>
                <w:color w:val="1A202C"/>
                <w:sz w:val="17"/>
              </w:rPr>
              <w:t>VISUAL (Video)</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791A0D4" w14:textId="77777777" w:rsidR="009A02BA" w:rsidRDefault="00000000">
            <w:pPr>
              <w:spacing w:after="0"/>
            </w:pPr>
            <w:r>
              <w:rPr>
                <w:rFonts w:ascii="Segoe UI" w:hAnsi="Segoe UI"/>
                <w:color w:val="1A202C"/>
                <w:sz w:val="17"/>
              </w:rPr>
              <w:t>What is shown on the screen (footage, app UI).</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38D3B51D" w14:textId="77777777" w:rsidR="009A02BA" w:rsidRDefault="00000000">
            <w:pPr>
              <w:spacing w:after="0"/>
            </w:pPr>
            <w:r>
              <w:rPr>
                <w:rFonts w:ascii="Segoe UI" w:hAnsi="Segoe UI"/>
                <w:color w:val="1A202C"/>
                <w:sz w:val="17"/>
              </w:rPr>
              <w:t>Provides visual proof. Judges want to see your real working software and UI, not just hear you talk.</w:t>
            </w:r>
          </w:p>
        </w:tc>
      </w:tr>
      <w:tr w:rsidR="009A02BA" w14:paraId="097E3FA9"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74A05009" w14:textId="77777777" w:rsidR="009A02BA" w:rsidRDefault="00000000">
            <w:pPr>
              <w:spacing w:after="0"/>
            </w:pPr>
            <w:r>
              <w:rPr>
                <w:rFonts w:ascii="Segoe UI" w:hAnsi="Segoe UI"/>
                <w:b/>
                <w:color w:val="1A202C"/>
                <w:sz w:val="17"/>
              </w:rPr>
              <w:t>ON-SCREEN TEXT</w:t>
            </w:r>
          </w:p>
        </w:tc>
        <w:tc>
          <w:tcPr>
            <w:tcW w:w="3312"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452B5385" w14:textId="77777777" w:rsidR="009A02BA" w:rsidRDefault="00000000">
            <w:pPr>
              <w:spacing w:after="0"/>
            </w:pPr>
            <w:r>
              <w:rPr>
                <w:rFonts w:ascii="Segoe UI" w:hAnsi="Segoe UI"/>
                <w:color w:val="1A202C"/>
                <w:sz w:val="17"/>
              </w:rPr>
              <w:t>Bold words and badges displayed over the video.</w:t>
            </w:r>
          </w:p>
        </w:tc>
        <w:tc>
          <w:tcPr>
            <w:tcW w:w="4608" w:type="dxa"/>
            <w:tcBorders>
              <w:top w:val="single" w:sz="4" w:space="0" w:color="CBD5E1"/>
              <w:left w:val="single" w:sz="4" w:space="0" w:color="CBD5E1"/>
              <w:bottom w:val="single" w:sz="4" w:space="0" w:color="CBD5E1"/>
              <w:right w:val="single" w:sz="4" w:space="0" w:color="CBD5E1"/>
            </w:tcBorders>
            <w:shd w:val="clear" w:color="auto" w:fill="F8FAFC"/>
            <w:tcMar>
              <w:top w:w="70" w:type="dxa"/>
              <w:left w:w="100" w:type="dxa"/>
              <w:bottom w:w="70" w:type="dxa"/>
              <w:right w:w="100" w:type="dxa"/>
            </w:tcMar>
          </w:tcPr>
          <w:p w14:paraId="2A2FDEAC" w14:textId="77777777" w:rsidR="009A02BA" w:rsidRDefault="00000000">
            <w:pPr>
              <w:spacing w:after="0"/>
            </w:pPr>
            <w:r>
              <w:rPr>
                <w:rFonts w:ascii="Segoe UI" w:hAnsi="Segoe UI"/>
                <w:color w:val="1A202C"/>
                <w:sz w:val="17"/>
              </w:rPr>
              <w:t>Acts as a memory anchor. Judges skim while watching; on-screen text locks the key takeaway into their minds.</w:t>
            </w:r>
          </w:p>
        </w:tc>
      </w:tr>
      <w:tr w:rsidR="009A02BA" w14:paraId="1CAC3D9F" w14:textId="77777777">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B5CDB55" w14:textId="77777777" w:rsidR="009A02BA" w:rsidRDefault="00000000">
            <w:pPr>
              <w:spacing w:after="0"/>
            </w:pPr>
            <w:r>
              <w:rPr>
                <w:rFonts w:ascii="Segoe UI" w:hAnsi="Segoe UI"/>
                <w:b/>
                <w:color w:val="1A202C"/>
                <w:sz w:val="17"/>
              </w:rPr>
              <w:t>SFX (Sound Effects)</w:t>
            </w:r>
          </w:p>
        </w:tc>
        <w:tc>
          <w:tcPr>
            <w:tcW w:w="3312"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44573AC6" w14:textId="77777777" w:rsidR="009A02BA" w:rsidRDefault="00000000">
            <w:pPr>
              <w:spacing w:after="0"/>
            </w:pPr>
            <w:r>
              <w:rPr>
                <w:rFonts w:ascii="Segoe UI" w:hAnsi="Segoe UI"/>
                <w:color w:val="1A202C"/>
                <w:sz w:val="17"/>
              </w:rPr>
              <w:t>Subtle audio cues (beeps, radio static, hums).</w:t>
            </w:r>
          </w:p>
        </w:tc>
        <w:tc>
          <w:tcPr>
            <w:tcW w:w="4608" w:type="dxa"/>
            <w:tcBorders>
              <w:top w:val="single" w:sz="4" w:space="0" w:color="CBD5E1"/>
              <w:left w:val="single" w:sz="4" w:space="0" w:color="CBD5E1"/>
              <w:bottom w:val="single" w:sz="4" w:space="0" w:color="CBD5E1"/>
              <w:right w:val="single" w:sz="4" w:space="0" w:color="CBD5E1"/>
            </w:tcBorders>
            <w:shd w:val="clear" w:color="auto" w:fill="FFFFFF"/>
            <w:tcMar>
              <w:top w:w="70" w:type="dxa"/>
              <w:left w:w="100" w:type="dxa"/>
              <w:bottom w:w="70" w:type="dxa"/>
              <w:right w:w="100" w:type="dxa"/>
            </w:tcMar>
          </w:tcPr>
          <w:p w14:paraId="6176912C" w14:textId="77777777" w:rsidR="009A02BA" w:rsidRDefault="00000000">
            <w:pPr>
              <w:spacing w:after="0"/>
            </w:pPr>
            <w:r>
              <w:rPr>
                <w:rFonts w:ascii="Segoe UI" w:hAnsi="Segoe UI"/>
                <w:color w:val="1A202C"/>
                <w:sz w:val="17"/>
              </w:rPr>
              <w:t>Creates a cinematic, high-budget atmosphere that feels like an authentic NASA Mission Control control room.</w:t>
            </w:r>
          </w:p>
        </w:tc>
      </w:tr>
    </w:tbl>
    <w:p w14:paraId="16C4C12D" w14:textId="77777777" w:rsidR="009A02BA" w:rsidRDefault="009A02BA">
      <w:pPr>
        <w:spacing w:after="80"/>
      </w:pPr>
    </w:p>
    <w:p w14:paraId="1533889B" w14:textId="5521640F" w:rsidR="009A02BA" w:rsidRDefault="00000000">
      <w:pPr>
        <w:keepNext/>
        <w:spacing w:before="280" w:after="80"/>
      </w:pPr>
      <w:r>
        <w:rPr>
          <w:rFonts w:ascii="Segoe UI" w:hAnsi="Segoe UI"/>
          <w:b/>
          <w:color w:val="0B3D91"/>
          <w:sz w:val="28"/>
        </w:rPr>
        <w:t xml:space="preserve">Part 2: Why We Must Change the Original Script </w:t>
      </w:r>
    </w:p>
    <w:p w14:paraId="750C710E" w14:textId="77777777" w:rsidR="009A02BA" w:rsidRDefault="00000000">
      <w:pPr>
        <w:spacing w:after="80"/>
      </w:pPr>
      <w:r>
        <w:rPr>
          <w:rFonts w:ascii="Segoe UI" w:hAnsi="Segoe UI"/>
          <w:b/>
          <w:color w:val="1A202C"/>
          <w:sz w:val="19"/>
        </w:rPr>
        <w:t xml:space="preserve">The 4 Traps We Are Fixing: </w:t>
      </w:r>
      <w:r>
        <w:rPr>
          <w:rFonts w:ascii="Segoe UI" w:hAnsi="Segoe UI"/>
          <w:color w:val="1A202C"/>
          <w:sz w:val="19"/>
        </w:rPr>
        <w:t>If a NASA judge watched the original script as written, they would deduct points for 4 specific reasons. Here is how we fix each one:</w:t>
      </w:r>
    </w:p>
    <w:p w14:paraId="795A229D" w14:textId="77777777" w:rsidR="009A02BA" w:rsidRDefault="00000000">
      <w:pPr>
        <w:spacing w:before="40" w:after="40"/>
      </w:pPr>
      <w:r>
        <w:rPr>
          <w:b/>
          <w:color w:val="0B3D91"/>
        </w:rPr>
        <w:t>1. The Mission &amp; Dataset Confusion (Inspiration4 vs. Artemis):</w:t>
      </w:r>
      <w:r>
        <w:rPr>
          <w:b/>
          <w:color w:val="0B3D91"/>
        </w:rPr>
        <w:br/>
      </w:r>
      <w:r>
        <w:rPr>
          <w:b/>
        </w:rPr>
        <w:t xml:space="preserve">• What happened: </w:t>
      </w:r>
      <w:r>
        <w:t>Your script said Artemis II lands on the Moon (it doesn't), but your dashboard clearly shows 'Inspiration4 (C001)'. The judge thinks you mixed up space missions.</w:t>
      </w:r>
      <w:r>
        <w:br/>
      </w:r>
      <w:r>
        <w:rPr>
          <w:b/>
        </w:rPr>
        <w:t xml:space="preserve">• The Fix: </w:t>
      </w:r>
      <w:r>
        <w:t>We explicitly state that Inspiration4 is the authentic NASA OSDR training dataset we used to build the baselines, and Artemis is the deep-space mission we built it for. Now you look like a genius data scientist instead of looking confused.</w:t>
      </w:r>
    </w:p>
    <w:p w14:paraId="11EEDD0B" w14:textId="77777777" w:rsidR="009A02BA" w:rsidRDefault="00000000">
      <w:pPr>
        <w:spacing w:before="80" w:after="40"/>
      </w:pPr>
      <w:r>
        <w:rPr>
          <w:b/>
          <w:color w:val="0B3D91"/>
        </w:rPr>
        <w:t>2. The Telemetry Contradiction in Scene 9:</w:t>
      </w:r>
      <w:r>
        <w:rPr>
          <w:b/>
          <w:color w:val="0B3D91"/>
        </w:rPr>
        <w:br/>
      </w:r>
      <w:r>
        <w:rPr>
          <w:b/>
        </w:rPr>
        <w:t xml:space="preserve">• What happened: </w:t>
      </w:r>
      <w:r>
        <w:t>You said 'Distance creates delay,' but in Scene 9 you said Earth has a 'continuous view' of astronaut health. If Earth can monitor them 24/7, they don't need your onboard AI!</w:t>
      </w:r>
      <w:r>
        <w:br/>
      </w:r>
      <w:r>
        <w:rPr>
          <w:b/>
        </w:rPr>
        <w:t xml:space="preserve">• The Fix: </w:t>
      </w:r>
      <w:r>
        <w:t>We state clearly that HELIOS runs 100% offline during communication blackouts, and syncs data to Earth later when radio links reconnect. This protects your core value proposition.</w:t>
      </w:r>
    </w:p>
    <w:p w14:paraId="13A2BA27" w14:textId="77777777" w:rsidR="009A02BA" w:rsidRDefault="00000000">
      <w:pPr>
        <w:spacing w:before="80" w:after="40"/>
      </w:pPr>
      <w:r>
        <w:rPr>
          <w:b/>
          <w:color w:val="0B3D91"/>
        </w:rPr>
        <w:t>3. Team Member Names at 0:28 Killed Your Momentum:</w:t>
      </w:r>
      <w:r>
        <w:rPr>
          <w:b/>
          <w:color w:val="0B3D91"/>
        </w:rPr>
        <w:br/>
      </w:r>
      <w:r>
        <w:rPr>
          <w:b/>
        </w:rPr>
        <w:t xml:space="preserve">• What happened: </w:t>
      </w:r>
      <w:r>
        <w:t>At second 28, the audience is waiting to see the invention. Halting the video to read team names aloud bores the judge.</w:t>
      </w:r>
      <w:r>
        <w:br/>
      </w:r>
      <w:r>
        <w:rPr>
          <w:b/>
        </w:rPr>
        <w:t xml:space="preserve">• The Fix: </w:t>
      </w:r>
      <w:r>
        <w:t>We reveal the HELIOS software at 0:28, and put all four team members (Md Raisul Islam Khan, Zihaduzzaman, Md Miraz, and Ashfia Tasnim) at the very end (3:52) with sleek on-screen titles.</w:t>
      </w:r>
    </w:p>
    <w:p w14:paraId="64CC24C3" w14:textId="77777777" w:rsidR="009A02BA" w:rsidRDefault="00000000">
      <w:pPr>
        <w:spacing w:before="80" w:after="120"/>
      </w:pPr>
      <w:r>
        <w:rPr>
          <w:b/>
          <w:color w:val="0B3D91"/>
        </w:rPr>
        <w:t>4. You Hid Your Real Code Under 'Heart Rate and O2':</w:t>
      </w:r>
      <w:r>
        <w:rPr>
          <w:b/>
          <w:color w:val="0B3D91"/>
        </w:rPr>
        <w:br/>
      </w:r>
      <w:r>
        <w:rPr>
          <w:b/>
        </w:rPr>
        <w:t xml:space="preserve">• What happened: </w:t>
      </w:r>
      <w:r>
        <w:t>Your codebase has Lead II ECG streaming at 10 Hz, Z-score math, exercise workout gating, lab assays, and local JARVIS AI. But your script only talked about basic vitals like an Apple Watch!</w:t>
      </w:r>
      <w:r>
        <w:br/>
      </w:r>
      <w:r>
        <w:rPr>
          <w:b/>
        </w:rPr>
        <w:lastRenderedPageBreak/>
        <w:t xml:space="preserve">• The Fix: </w:t>
      </w:r>
      <w:r>
        <w:t>We directly showcase the 10 Hz ECG canvas, Clinical Sentry Matrix, and JARVIS offline voice assistant in Scenes 7, 8, 10, and 13.</w:t>
      </w:r>
    </w:p>
    <w:p w14:paraId="06AB2855" w14:textId="77777777" w:rsidR="009A02BA" w:rsidRDefault="00000000">
      <w:pPr>
        <w:keepNext/>
        <w:spacing w:before="280" w:after="80"/>
      </w:pPr>
      <w:r>
        <w:rPr>
          <w:rFonts w:ascii="Segoe UI" w:hAnsi="Segoe UI"/>
          <w:b/>
          <w:color w:val="0B3D91"/>
          <w:sz w:val="28"/>
        </w:rPr>
        <w:t xml:space="preserve">Part 3: Master Scene-by-Scene Change Table </w:t>
      </w:r>
      <w:r w:rsidRPr="00EB28FD">
        <w:rPr>
          <w:rFonts w:ascii="Segoe UI" w:hAnsi="Segoe UI"/>
          <w:bCs/>
          <w:color w:val="0B3D91"/>
          <w:sz w:val="24"/>
          <w:szCs w:val="20"/>
        </w:rPr>
        <w:t>(Where to Change &amp; What to Put)</w:t>
      </w:r>
    </w:p>
    <w:p w14:paraId="6F36F009" w14:textId="77777777" w:rsidR="009A02BA" w:rsidRDefault="00000000">
      <w:pPr>
        <w:spacing w:after="80"/>
      </w:pPr>
      <w:r>
        <w:rPr>
          <w:rFonts w:ascii="Segoe UI" w:hAnsi="Segoe UI"/>
          <w:color w:val="1A202C"/>
          <w:sz w:val="19"/>
        </w:rPr>
        <w:t>Open your original document. For every scene, replace the OLD text with the NEW text. The PURPOSE column explains exactly why this wins points:</w:t>
      </w:r>
    </w:p>
    <w:tbl>
      <w:tblPr>
        <w:tblW w:w="0" w:type="auto"/>
        <w:jc w:val="center"/>
        <w:tblLayout w:type="fixed"/>
        <w:tblLook w:val="04A0" w:firstRow="1" w:lastRow="0" w:firstColumn="1" w:lastColumn="0" w:noHBand="0" w:noVBand="1"/>
      </w:tblPr>
      <w:tblGrid>
        <w:gridCol w:w="1584"/>
        <w:gridCol w:w="2880"/>
        <w:gridCol w:w="3168"/>
        <w:gridCol w:w="2448"/>
      </w:tblGrid>
      <w:tr w:rsidR="009A02BA" w14:paraId="3977C2A8" w14:textId="77777777">
        <w:trPr>
          <w:jc w:val="center"/>
        </w:trPr>
        <w:tc>
          <w:tcPr>
            <w:tcW w:w="1584" w:type="dxa"/>
            <w:tcBorders>
              <w:top w:val="single" w:sz="4" w:space="0" w:color="0B3D91"/>
              <w:left w:val="single" w:sz="4" w:space="0" w:color="0B3D91"/>
              <w:bottom w:val="single" w:sz="4" w:space="0" w:color="0B3D91"/>
              <w:right w:val="single" w:sz="4" w:space="0" w:color="0B3D91"/>
            </w:tcBorders>
            <w:shd w:val="clear" w:color="auto" w:fill="0B3D91"/>
            <w:tcMar>
              <w:top w:w="80" w:type="dxa"/>
              <w:left w:w="80" w:type="dxa"/>
              <w:bottom w:w="80" w:type="dxa"/>
              <w:right w:w="80" w:type="dxa"/>
            </w:tcMar>
          </w:tcPr>
          <w:p w14:paraId="29A37B16" w14:textId="77777777" w:rsidR="009A02BA" w:rsidRDefault="00000000">
            <w:pPr>
              <w:spacing w:after="0"/>
            </w:pPr>
            <w:r>
              <w:rPr>
                <w:rFonts w:ascii="Segoe UI" w:hAnsi="Segoe UI"/>
                <w:b/>
                <w:color w:val="FFFFFF"/>
                <w:sz w:val="17"/>
              </w:rPr>
              <w:t>Where (Scene)</w:t>
            </w:r>
          </w:p>
        </w:tc>
        <w:tc>
          <w:tcPr>
            <w:tcW w:w="2880" w:type="dxa"/>
            <w:tcBorders>
              <w:top w:val="single" w:sz="4" w:space="0" w:color="0B3D91"/>
              <w:left w:val="single" w:sz="4" w:space="0" w:color="0B3D91"/>
              <w:bottom w:val="single" w:sz="4" w:space="0" w:color="0B3D91"/>
              <w:right w:val="single" w:sz="4" w:space="0" w:color="0B3D91"/>
            </w:tcBorders>
            <w:shd w:val="clear" w:color="auto" w:fill="0B3D91"/>
            <w:tcMar>
              <w:top w:w="80" w:type="dxa"/>
              <w:left w:w="80" w:type="dxa"/>
              <w:bottom w:w="80" w:type="dxa"/>
              <w:right w:w="80" w:type="dxa"/>
            </w:tcMar>
          </w:tcPr>
          <w:p w14:paraId="7FB5D188" w14:textId="77777777" w:rsidR="009A02BA" w:rsidRDefault="00000000">
            <w:pPr>
              <w:spacing w:after="0"/>
            </w:pPr>
            <w:r>
              <w:rPr>
                <w:rFonts w:ascii="Segoe UI" w:hAnsi="Segoe UI"/>
                <w:b/>
                <w:color w:val="FFFFFF"/>
                <w:sz w:val="17"/>
              </w:rPr>
              <w:t>OLD Text (What You Had)</w:t>
            </w:r>
          </w:p>
        </w:tc>
        <w:tc>
          <w:tcPr>
            <w:tcW w:w="3168" w:type="dxa"/>
            <w:tcBorders>
              <w:top w:val="single" w:sz="4" w:space="0" w:color="0B3D91"/>
              <w:left w:val="single" w:sz="4" w:space="0" w:color="0B3D91"/>
              <w:bottom w:val="single" w:sz="4" w:space="0" w:color="0B3D91"/>
              <w:right w:val="single" w:sz="4" w:space="0" w:color="0B3D91"/>
            </w:tcBorders>
            <w:shd w:val="clear" w:color="auto" w:fill="0B3D91"/>
            <w:tcMar>
              <w:top w:w="80" w:type="dxa"/>
              <w:left w:w="80" w:type="dxa"/>
              <w:bottom w:w="80" w:type="dxa"/>
              <w:right w:w="80" w:type="dxa"/>
            </w:tcMar>
          </w:tcPr>
          <w:p w14:paraId="7D3446BD" w14:textId="77777777" w:rsidR="009A02BA" w:rsidRDefault="00000000">
            <w:pPr>
              <w:spacing w:after="0"/>
            </w:pPr>
            <w:r>
              <w:rPr>
                <w:rFonts w:ascii="Segoe UI" w:hAnsi="Segoe UI"/>
                <w:b/>
                <w:color w:val="FFFFFF"/>
                <w:sz w:val="17"/>
              </w:rPr>
              <w:t>NEW Text (What to Put)</w:t>
            </w:r>
          </w:p>
        </w:tc>
        <w:tc>
          <w:tcPr>
            <w:tcW w:w="2448" w:type="dxa"/>
            <w:tcBorders>
              <w:top w:val="single" w:sz="4" w:space="0" w:color="0B3D91"/>
              <w:left w:val="single" w:sz="4" w:space="0" w:color="0B3D91"/>
              <w:bottom w:val="single" w:sz="4" w:space="0" w:color="0B3D91"/>
              <w:right w:val="single" w:sz="4" w:space="0" w:color="0B3D91"/>
            </w:tcBorders>
            <w:shd w:val="clear" w:color="auto" w:fill="0B3D91"/>
            <w:tcMar>
              <w:top w:w="80" w:type="dxa"/>
              <w:left w:w="80" w:type="dxa"/>
              <w:bottom w:w="80" w:type="dxa"/>
              <w:right w:w="80" w:type="dxa"/>
            </w:tcMar>
          </w:tcPr>
          <w:p w14:paraId="598AB612" w14:textId="77777777" w:rsidR="009A02BA" w:rsidRDefault="00000000">
            <w:pPr>
              <w:spacing w:after="0"/>
            </w:pPr>
            <w:r>
              <w:rPr>
                <w:rFonts w:ascii="Segoe UI" w:hAnsi="Segoe UI"/>
                <w:b/>
                <w:color w:val="FFFFFF"/>
                <w:sz w:val="17"/>
              </w:rPr>
              <w:t>PURPOSE (Why We Changed It)</w:t>
            </w:r>
          </w:p>
        </w:tc>
      </w:tr>
      <w:tr w:rsidR="009A02BA" w14:paraId="029E9A7F"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42737302" w14:textId="77777777" w:rsidR="009A02BA" w:rsidRDefault="00000000">
            <w:pPr>
              <w:spacing w:after="0"/>
            </w:pPr>
            <w:r>
              <w:rPr>
                <w:rFonts w:ascii="Segoe UI" w:hAnsi="Segoe UI"/>
                <w:b/>
                <w:color w:val="0B3D91"/>
                <w:sz w:val="16"/>
              </w:rPr>
              <w:t>Scene 1</w:t>
            </w:r>
            <w:r>
              <w:rPr>
                <w:rFonts w:ascii="Segoe UI" w:hAnsi="Segoe UI"/>
                <w:b/>
                <w:color w:val="0B3D91"/>
                <w:sz w:val="16"/>
              </w:rPr>
              <w:br/>
              <w:t>(0:00–0:13)</w:t>
            </w:r>
            <w:r>
              <w:rPr>
                <w:rFonts w:ascii="Segoe UI" w:hAnsi="Segoe UI"/>
                <w:b/>
                <w:color w:val="0B3D91"/>
                <w:sz w:val="16"/>
              </w:rPr>
              <w:br/>
            </w:r>
            <w:r>
              <w:rPr>
                <w:rFonts w:ascii="Segoe UI" w:hAnsi="Segoe UI"/>
                <w:b/>
                <w:color w:val="0B3D91"/>
                <w:sz w:val="16"/>
              </w:rPr>
              <w:br/>
              <w:t>Opening Hook</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620FF49B" w14:textId="77777777" w:rsidR="009A02BA" w:rsidRDefault="00000000">
            <w:pPr>
              <w:spacing w:after="0" w:line="264" w:lineRule="auto"/>
            </w:pPr>
            <w:r>
              <w:rPr>
                <w:rFonts w:ascii="Segoe UI" w:hAnsi="Segoe UI"/>
                <w:color w:val="C53030"/>
                <w:sz w:val="15"/>
              </w:rPr>
              <w:t>VOICE: "A heartbeat changes in deep space. Who notices? April 1st, 2026. More than half a century after Apollo, humanity journeyed back toward the Moon. Four astronauts left Earth aboard Artemis II."</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1927D932" w14:textId="77777777" w:rsidR="009A02BA" w:rsidRDefault="00000000">
            <w:pPr>
              <w:spacing w:after="0" w:line="264" w:lineRule="auto"/>
            </w:pPr>
            <w:r>
              <w:rPr>
                <w:rFonts w:ascii="Segoe UI" w:hAnsi="Segoe UI"/>
                <w:b/>
                <w:color w:val="1A202C"/>
                <w:sz w:val="16"/>
              </w:rPr>
              <w:t>VOICE: "A heartbeat changes in deep space. Who notices? As humanity prepares to journey beyond low Earth orbit with the Artemis missions, four astronauts will travel farther from emergency hospital care than ever before."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28C40272" w14:textId="77777777" w:rsidR="009A02BA" w:rsidRDefault="00000000">
            <w:pPr>
              <w:spacing w:after="0" w:line="264" w:lineRule="auto"/>
            </w:pPr>
            <w:r>
              <w:rPr>
                <w:rFonts w:ascii="Segoe UI" w:hAnsi="Segoe UI"/>
                <w:color w:val="1A202C"/>
                <w:sz w:val="15"/>
              </w:rPr>
              <w:t>Fixes the factually incorrect April 1st date and eliminates the claim that Artemis II lands on the Moon. Sets up the deep-space medical crisis immediately.</w:t>
            </w:r>
          </w:p>
        </w:tc>
      </w:tr>
      <w:tr w:rsidR="009A02BA" w14:paraId="6177E20B"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1999ADC4" w14:textId="77777777" w:rsidR="009A02BA" w:rsidRDefault="00000000">
            <w:pPr>
              <w:spacing w:after="0"/>
            </w:pPr>
            <w:r>
              <w:rPr>
                <w:rFonts w:ascii="Segoe UI" w:hAnsi="Segoe UI"/>
                <w:b/>
                <w:color w:val="0B3D91"/>
                <w:sz w:val="16"/>
              </w:rPr>
              <w:t>Scene 2</w:t>
            </w:r>
            <w:r>
              <w:rPr>
                <w:rFonts w:ascii="Segoe UI" w:hAnsi="Segoe UI"/>
                <w:b/>
                <w:color w:val="0B3D91"/>
                <w:sz w:val="16"/>
              </w:rPr>
              <w:br/>
              <w:t>(0:13–0:28)</w:t>
            </w:r>
            <w:r>
              <w:rPr>
                <w:rFonts w:ascii="Segoe UI" w:hAnsi="Segoe UI"/>
                <w:b/>
                <w:color w:val="0B3D91"/>
                <w:sz w:val="16"/>
              </w:rPr>
              <w:br/>
            </w:r>
            <w:r>
              <w:rPr>
                <w:rFonts w:ascii="Segoe UI" w:hAnsi="Segoe UI"/>
                <w:b/>
                <w:color w:val="0B3D91"/>
                <w:sz w:val="16"/>
              </w:rPr>
              <w:br/>
              <w:t>The Problem</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37ABF174" w14:textId="77777777" w:rsidR="009A02BA" w:rsidRDefault="00000000">
            <w:pPr>
              <w:spacing w:after="0" w:line="264" w:lineRule="auto"/>
            </w:pPr>
            <w:r>
              <w:rPr>
                <w:rFonts w:ascii="Segoe UI" w:hAnsi="Segoe UI"/>
                <w:color w:val="C53030"/>
                <w:sz w:val="15"/>
              </w:rPr>
              <w:t>VOICE: "As Orion traveled deeper into space, Earth grew smaller behind them. And hundreds of thousands of kilometers from home, the human body begins to change. But who recognizes it? Who is watching? Who recognizes the symptoms? And most importantly—Who tells the astronaut what to do next?"</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5A5AB0ED" w14:textId="77777777" w:rsidR="009A02BA" w:rsidRDefault="00000000">
            <w:pPr>
              <w:spacing w:after="0" w:line="264" w:lineRule="auto"/>
            </w:pPr>
            <w:r>
              <w:rPr>
                <w:rFonts w:ascii="Segoe UI" w:hAnsi="Segoe UI"/>
                <w:b/>
                <w:color w:val="1A202C"/>
                <w:sz w:val="16"/>
              </w:rPr>
              <w:t>VOICE: "Hundreds of thousands of kilometers from home, extreme microgravity and cosmic radiation stress the human body. But when communications black out on the far side of the Moon—who catches the early warning signs? And who tells the astronaut what to do next?"</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6442605E" w14:textId="77777777" w:rsidR="009A02BA" w:rsidRDefault="00000000">
            <w:pPr>
              <w:spacing w:after="0" w:line="264" w:lineRule="auto"/>
            </w:pPr>
            <w:r>
              <w:rPr>
                <w:rFonts w:ascii="Segoe UI" w:hAnsi="Segoe UI"/>
                <w:color w:val="1A202C"/>
                <w:sz w:val="15"/>
              </w:rPr>
              <w:t>Cuts 4 rushed, repetitive questions down to 2 punchy, memorable questions. Introduces the real danger: communication blackout.</w:t>
            </w:r>
          </w:p>
        </w:tc>
      </w:tr>
      <w:tr w:rsidR="009A02BA" w14:paraId="59404AAE"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4F27AF6A" w14:textId="77777777" w:rsidR="009A02BA" w:rsidRDefault="00000000">
            <w:pPr>
              <w:spacing w:after="0"/>
            </w:pPr>
            <w:r>
              <w:rPr>
                <w:rFonts w:ascii="Segoe UI" w:hAnsi="Segoe UI"/>
                <w:b/>
                <w:color w:val="0B3D91"/>
                <w:sz w:val="16"/>
              </w:rPr>
              <w:t>Scene 3</w:t>
            </w:r>
            <w:r>
              <w:rPr>
                <w:rFonts w:ascii="Segoe UI" w:hAnsi="Segoe UI"/>
                <w:b/>
                <w:color w:val="0B3D91"/>
                <w:sz w:val="16"/>
              </w:rPr>
              <w:br/>
              <w:t>(0:28–0:45)</w:t>
            </w:r>
            <w:r>
              <w:rPr>
                <w:rFonts w:ascii="Segoe UI" w:hAnsi="Segoe UI"/>
                <w:b/>
                <w:color w:val="0B3D91"/>
                <w:sz w:val="16"/>
              </w:rPr>
              <w:br/>
            </w:r>
            <w:r>
              <w:rPr>
                <w:rFonts w:ascii="Segoe UI" w:hAnsi="Segoe UI"/>
                <w:b/>
                <w:color w:val="0B3D91"/>
                <w:sz w:val="16"/>
              </w:rPr>
              <w:br/>
              <w:t>The Solution</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4081532B" w14:textId="77777777" w:rsidR="009A02BA" w:rsidRDefault="00000000">
            <w:pPr>
              <w:spacing w:after="0" w:line="264" w:lineRule="auto"/>
            </w:pPr>
            <w:r>
              <w:rPr>
                <w:rFonts w:ascii="Segoe UI" w:hAnsi="Segoe UI"/>
                <w:color w:val="C53030"/>
                <w:sz w:val="15"/>
              </w:rPr>
              <w:t>VOICE: "This is Team X—researchers, developers, designers and storytellers... Our team consists of: Team Leader Md Raisul Islam Khan, Developer Zihaduzzaman... And our answer is HELIOS."</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3C607469" w14:textId="77777777" w:rsidR="009A02BA" w:rsidRDefault="00000000">
            <w:pPr>
              <w:spacing w:after="0" w:line="264" w:lineRule="auto"/>
            </w:pPr>
            <w:r>
              <w:rPr>
                <w:rFonts w:ascii="Segoe UI" w:hAnsi="Segoe UI"/>
                <w:b/>
                <w:color w:val="1A202C"/>
                <w:sz w:val="16"/>
              </w:rPr>
              <w:t>VOICE: "Our answer is H.E.L.I.O.S—the Health Evaluation Logistic Intelligent Onboard System. An offline-first, AI-powered medical decision support platform engineered to keep deep-space crews healthy, completely autonomous from Earth."</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5B5EA72D" w14:textId="77777777" w:rsidR="009A02BA" w:rsidRDefault="00000000">
            <w:pPr>
              <w:spacing w:after="0" w:line="264" w:lineRule="auto"/>
            </w:pPr>
            <w:r>
              <w:rPr>
                <w:rFonts w:ascii="Segoe UI" w:hAnsi="Segoe UI"/>
                <w:color w:val="1A202C"/>
                <w:sz w:val="15"/>
              </w:rPr>
              <w:t>Moves team member names to the closing credits. Reveals your actual product at second 28 while viewer attention is at its peak.</w:t>
            </w:r>
          </w:p>
        </w:tc>
      </w:tr>
      <w:tr w:rsidR="009A02BA" w14:paraId="51C38B16"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127DCD2E" w14:textId="77777777" w:rsidR="009A02BA" w:rsidRDefault="00000000">
            <w:pPr>
              <w:spacing w:after="0"/>
            </w:pPr>
            <w:r>
              <w:rPr>
                <w:rFonts w:ascii="Segoe UI" w:hAnsi="Segoe UI"/>
                <w:b/>
                <w:color w:val="0B3D91"/>
                <w:sz w:val="16"/>
              </w:rPr>
              <w:t>Scene 4</w:t>
            </w:r>
            <w:r>
              <w:rPr>
                <w:rFonts w:ascii="Segoe UI" w:hAnsi="Segoe UI"/>
                <w:b/>
                <w:color w:val="0B3D91"/>
                <w:sz w:val="16"/>
              </w:rPr>
              <w:br/>
              <w:t>(0:45–1:05)</w:t>
            </w:r>
            <w:r>
              <w:rPr>
                <w:rFonts w:ascii="Segoe UI" w:hAnsi="Segoe UI"/>
                <w:b/>
                <w:color w:val="0B3D91"/>
                <w:sz w:val="16"/>
              </w:rPr>
              <w:br/>
            </w:r>
            <w:r>
              <w:rPr>
                <w:rFonts w:ascii="Segoe UI" w:hAnsi="Segoe UI"/>
                <w:b/>
                <w:color w:val="0B3D91"/>
                <w:sz w:val="16"/>
              </w:rPr>
              <w:br/>
              <w:t>The Latency</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7F351AA0" w14:textId="77777777" w:rsidR="009A02BA" w:rsidRDefault="00000000">
            <w:pPr>
              <w:spacing w:after="0" w:line="264" w:lineRule="auto"/>
            </w:pPr>
            <w:r>
              <w:rPr>
                <w:rFonts w:ascii="Segoe UI" w:hAnsi="Segoe UI"/>
                <w:color w:val="C53030"/>
                <w:sz w:val="15"/>
              </w:rPr>
              <w:t>VOICE: "In deep space, distance changes everything. An astronaut may be hundreds of thousands of kilometers from Earth... Every heartbeat, every change, every warning matters."</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334B5FD1" w14:textId="77777777" w:rsidR="009A02BA" w:rsidRDefault="00000000">
            <w:pPr>
              <w:spacing w:after="0" w:line="264" w:lineRule="auto"/>
            </w:pPr>
            <w:r>
              <w:rPr>
                <w:rFonts w:ascii="Segoe UI" w:hAnsi="Segoe UI"/>
                <w:b/>
                <w:color w:val="1A202C"/>
                <w:sz w:val="16"/>
              </w:rPr>
              <w:t>VOICE: "In deep space, distance creates dangerous delays. Radio signals take minutes to travel back and forth. In an acute medical emergency—like a cardiac arrhythmia or toxic exposure—the crew cannot wait for Mission Control in Houston to reply."</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6DA799C8" w14:textId="77777777" w:rsidR="009A02BA" w:rsidRDefault="00000000">
            <w:pPr>
              <w:spacing w:after="0" w:line="264" w:lineRule="auto"/>
            </w:pPr>
            <w:r>
              <w:rPr>
                <w:rFonts w:ascii="Segoe UI" w:hAnsi="Segoe UI"/>
                <w:color w:val="1A202C"/>
                <w:sz w:val="15"/>
              </w:rPr>
              <w:t>Replaces generic motivational quotes with the real aerospace problem: speed-of-light radio delay makes Earth telemedicine impossible.</w:t>
            </w:r>
          </w:p>
        </w:tc>
      </w:tr>
      <w:tr w:rsidR="009A02BA" w14:paraId="0995DCE1"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55BBA787" w14:textId="77777777" w:rsidR="009A02BA" w:rsidRDefault="00000000">
            <w:pPr>
              <w:spacing w:after="0"/>
            </w:pPr>
            <w:r>
              <w:rPr>
                <w:rFonts w:ascii="Segoe UI" w:hAnsi="Segoe UI"/>
                <w:b/>
                <w:color w:val="0B3D91"/>
                <w:sz w:val="16"/>
              </w:rPr>
              <w:t>Scene 5</w:t>
            </w:r>
            <w:r>
              <w:rPr>
                <w:rFonts w:ascii="Segoe UI" w:hAnsi="Segoe UI"/>
                <w:b/>
                <w:color w:val="0B3D91"/>
                <w:sz w:val="16"/>
              </w:rPr>
              <w:br/>
              <w:t>(1:05–1:25)</w:t>
            </w:r>
            <w:r>
              <w:rPr>
                <w:rFonts w:ascii="Segoe UI" w:hAnsi="Segoe UI"/>
                <w:b/>
                <w:color w:val="0B3D91"/>
                <w:sz w:val="16"/>
              </w:rPr>
              <w:br/>
            </w:r>
            <w:r>
              <w:rPr>
                <w:rFonts w:ascii="Segoe UI" w:hAnsi="Segoe UI"/>
                <w:b/>
                <w:color w:val="0B3D91"/>
                <w:sz w:val="16"/>
              </w:rPr>
              <w:br/>
              <w:t>The Data (Bridge)</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1B16CC66" w14:textId="77777777" w:rsidR="009A02BA" w:rsidRDefault="00000000">
            <w:pPr>
              <w:spacing w:after="0" w:line="264" w:lineRule="auto"/>
            </w:pPr>
            <w:r>
              <w:rPr>
                <w:rFonts w:ascii="Segoe UI" w:hAnsi="Segoe UI"/>
                <w:color w:val="C53030"/>
                <w:sz w:val="15"/>
              </w:rPr>
              <w:t>VOICE: "But health information shouldn’t be buried in screens, scattered across systems... On Earth, the control centre needs a continuous picture. In the spacecraft, the astronaut needs their own information..."</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54AC1D2D" w14:textId="77777777" w:rsidR="009A02BA" w:rsidRDefault="00000000">
            <w:pPr>
              <w:spacing w:after="0" w:line="264" w:lineRule="auto"/>
            </w:pPr>
            <w:r>
              <w:rPr>
                <w:rFonts w:ascii="Segoe UI" w:hAnsi="Segoe UI"/>
                <w:b/>
                <w:color w:val="1A202C"/>
                <w:sz w:val="16"/>
              </w:rPr>
              <w:t>VOICE: "To solve this, we didn’t guess. We grounded HELIOS in authentic human spaceflight data from the NASA Open Science Data Repository—utilizing cardiovascular, immune, and blood panels from the Inspiration4 SOMA spaceflight atlas to set real clinical baseline standards."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69E8230F" w14:textId="77777777" w:rsidR="009A02BA" w:rsidRDefault="00000000">
            <w:pPr>
              <w:spacing w:after="0" w:line="264" w:lineRule="auto"/>
            </w:pPr>
            <w:r>
              <w:rPr>
                <w:rFonts w:ascii="Segoe UI" w:hAnsi="Segoe UI"/>
                <w:color w:val="1A202C"/>
                <w:sz w:val="15"/>
              </w:rPr>
              <w:t>THE CRITICAL BRIDGE: Explains why your dashboard displays 'Inspiration4 (C001)'. Proves to judges that you used authentic NASA open science data.</w:t>
            </w:r>
          </w:p>
        </w:tc>
      </w:tr>
      <w:tr w:rsidR="009A02BA" w14:paraId="216C09CC"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554762D4" w14:textId="77777777" w:rsidR="009A02BA" w:rsidRDefault="00000000">
            <w:pPr>
              <w:spacing w:after="0"/>
            </w:pPr>
            <w:r>
              <w:rPr>
                <w:rFonts w:ascii="Segoe UI" w:hAnsi="Segoe UI"/>
                <w:b/>
                <w:color w:val="0B3D91"/>
                <w:sz w:val="16"/>
              </w:rPr>
              <w:t>Scene 6</w:t>
            </w:r>
            <w:r>
              <w:rPr>
                <w:rFonts w:ascii="Segoe UI" w:hAnsi="Segoe UI"/>
                <w:b/>
                <w:color w:val="0B3D91"/>
                <w:sz w:val="16"/>
              </w:rPr>
              <w:br/>
              <w:t>(1:25–1:45)</w:t>
            </w:r>
            <w:r>
              <w:rPr>
                <w:rFonts w:ascii="Segoe UI" w:hAnsi="Segoe UI"/>
                <w:b/>
                <w:color w:val="0B3D91"/>
                <w:sz w:val="16"/>
              </w:rPr>
              <w:br/>
            </w:r>
            <w:r>
              <w:rPr>
                <w:rFonts w:ascii="Segoe UI" w:hAnsi="Segoe UI"/>
                <w:b/>
                <w:color w:val="0B3D91"/>
                <w:sz w:val="16"/>
              </w:rPr>
              <w:br/>
              <w:t>The Edge AI</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2EA7369C" w14:textId="77777777" w:rsidR="009A02BA" w:rsidRDefault="00000000">
            <w:pPr>
              <w:spacing w:after="0" w:line="264" w:lineRule="auto"/>
            </w:pPr>
            <w:r>
              <w:rPr>
                <w:rFonts w:ascii="Segoe UI" w:hAnsi="Segoe UI"/>
                <w:color w:val="C53030"/>
                <w:sz w:val="15"/>
              </w:rPr>
              <w:t>VOICE: "So we asked a simple question: What if an astronaut’s health could follow them—wherever they are? Not just monitored from Earth. Not just stored in a system. But available to the person who needs it..."</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5FE6BF1C" w14:textId="77777777" w:rsidR="009A02BA" w:rsidRDefault="00000000">
            <w:pPr>
              <w:spacing w:after="0" w:line="264" w:lineRule="auto"/>
            </w:pPr>
            <w:r>
              <w:rPr>
                <w:rFonts w:ascii="Segoe UI" w:hAnsi="Segoe UI"/>
                <w:b/>
                <w:color w:val="1A202C"/>
                <w:sz w:val="16"/>
              </w:rPr>
              <w:t xml:space="preserve">VOICE: "What if an astronaut had an intelligent clinical flight surgeon running directly on their local hardware? No internet. No cloud servers. A private, edge-native system that processes biometrics at 10 Hz and </w:t>
            </w:r>
            <w:r>
              <w:rPr>
                <w:rFonts w:ascii="Segoe UI" w:hAnsi="Segoe UI"/>
                <w:b/>
                <w:color w:val="1A202C"/>
                <w:sz w:val="16"/>
              </w:rPr>
              <w:lastRenderedPageBreak/>
              <w:t>catches subtle abnormalities before they become critical."</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323E771B" w14:textId="77777777" w:rsidR="009A02BA" w:rsidRDefault="00000000">
            <w:pPr>
              <w:spacing w:after="0" w:line="264" w:lineRule="auto"/>
            </w:pPr>
            <w:r>
              <w:rPr>
                <w:rFonts w:ascii="Segoe UI" w:hAnsi="Segoe UI"/>
                <w:color w:val="1A202C"/>
                <w:sz w:val="15"/>
              </w:rPr>
              <w:lastRenderedPageBreak/>
              <w:t>Explains your technical architecture: 100% offline edge computing with zero cloud dependencies.</w:t>
            </w:r>
          </w:p>
        </w:tc>
      </w:tr>
      <w:tr w:rsidR="009A02BA" w14:paraId="4B6E6038"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48C0996C" w14:textId="77777777" w:rsidR="009A02BA" w:rsidRDefault="00000000">
            <w:pPr>
              <w:spacing w:after="0"/>
            </w:pPr>
            <w:r>
              <w:rPr>
                <w:rFonts w:ascii="Segoe UI" w:hAnsi="Segoe UI"/>
                <w:b/>
                <w:color w:val="0B3D91"/>
                <w:sz w:val="16"/>
              </w:rPr>
              <w:t>Scene 7</w:t>
            </w:r>
            <w:r>
              <w:rPr>
                <w:rFonts w:ascii="Segoe UI" w:hAnsi="Segoe UI"/>
                <w:b/>
                <w:color w:val="0B3D91"/>
                <w:sz w:val="16"/>
              </w:rPr>
              <w:br/>
              <w:t>(1:45–2:05)</w:t>
            </w:r>
            <w:r>
              <w:rPr>
                <w:rFonts w:ascii="Segoe UI" w:hAnsi="Segoe UI"/>
                <w:b/>
                <w:color w:val="0B3D91"/>
                <w:sz w:val="16"/>
              </w:rPr>
              <w:br/>
            </w:r>
            <w:r>
              <w:rPr>
                <w:rFonts w:ascii="Segoe UI" w:hAnsi="Segoe UI"/>
                <w:b/>
                <w:color w:val="0B3D91"/>
                <w:sz w:val="16"/>
              </w:rPr>
              <w:br/>
              <w:t>Live 4-Crew HUD</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1FCA948F" w14:textId="77777777" w:rsidR="009A02BA" w:rsidRDefault="00000000">
            <w:pPr>
              <w:spacing w:after="0" w:line="264" w:lineRule="auto"/>
            </w:pPr>
            <w:r>
              <w:rPr>
                <w:rFonts w:ascii="Segoe UI" w:hAnsi="Segoe UI"/>
                <w:color w:val="C53030"/>
                <w:sz w:val="15"/>
              </w:rPr>
              <w:t>VOICE: "HELIOS is a real-time astronaut health monitoring system designed to keep the entire crew connected to their vital health data." (Only 20 words in 20 seconds!)</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39B20100" w14:textId="77777777" w:rsidR="009A02BA" w:rsidRDefault="00000000">
            <w:pPr>
              <w:spacing w:after="0" w:line="264" w:lineRule="auto"/>
            </w:pPr>
            <w:r>
              <w:rPr>
                <w:rFonts w:ascii="Segoe UI" w:hAnsi="Segoe UI"/>
                <w:b/>
                <w:color w:val="1A202C"/>
                <w:sz w:val="16"/>
              </w:rPr>
              <w:t>VOICE: "This is HELIOS in action. The 4-crew Command HUD streams real-time physiological telemetry at 10 Hz. The Crew Medical Officer can monitor all four astronauts simultaneously, with individual physiological baselines derived directly from verified NASA flight records."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7CDD28AD" w14:textId="77777777" w:rsidR="009A02BA" w:rsidRDefault="00000000">
            <w:pPr>
              <w:spacing w:after="0" w:line="264" w:lineRule="auto"/>
            </w:pPr>
            <w:r>
              <w:rPr>
                <w:rFonts w:ascii="Segoe UI" w:hAnsi="Segoe UI"/>
                <w:color w:val="1A202C"/>
                <w:sz w:val="15"/>
              </w:rPr>
              <w:t>Eliminates 10 seconds of dead silence. Directly explains what is visible on screen: 4 astronauts streaming at 10 Hz.</w:t>
            </w:r>
          </w:p>
        </w:tc>
      </w:tr>
      <w:tr w:rsidR="009A02BA" w14:paraId="1400ED4B"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646E296C" w14:textId="77777777" w:rsidR="009A02BA" w:rsidRDefault="00000000">
            <w:pPr>
              <w:spacing w:after="0"/>
            </w:pPr>
            <w:r>
              <w:rPr>
                <w:rFonts w:ascii="Segoe UI" w:hAnsi="Segoe UI"/>
                <w:b/>
                <w:color w:val="0B3D91"/>
                <w:sz w:val="16"/>
              </w:rPr>
              <w:t>Scene 8</w:t>
            </w:r>
            <w:r>
              <w:rPr>
                <w:rFonts w:ascii="Segoe UI" w:hAnsi="Segoe UI"/>
                <w:b/>
                <w:color w:val="0B3D91"/>
                <w:sz w:val="16"/>
              </w:rPr>
              <w:br/>
              <w:t>(2:05–2:25)</w:t>
            </w:r>
            <w:r>
              <w:rPr>
                <w:rFonts w:ascii="Segoe UI" w:hAnsi="Segoe UI"/>
                <w:b/>
                <w:color w:val="0B3D91"/>
                <w:sz w:val="16"/>
              </w:rPr>
              <w:br/>
            </w:r>
            <w:r>
              <w:rPr>
                <w:rFonts w:ascii="Segoe UI" w:hAnsi="Segoe UI"/>
                <w:b/>
                <w:color w:val="0B3D91"/>
                <w:sz w:val="16"/>
              </w:rPr>
              <w:br/>
              <w:t>ECG &amp; Sentry</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7137EF58" w14:textId="77777777" w:rsidR="009A02BA" w:rsidRDefault="00000000">
            <w:pPr>
              <w:spacing w:after="0" w:line="264" w:lineRule="auto"/>
            </w:pPr>
            <w:r>
              <w:rPr>
                <w:rFonts w:ascii="Segoe UI" w:hAnsi="Segoe UI"/>
                <w:color w:val="C53030"/>
                <w:sz w:val="15"/>
              </w:rPr>
              <w:t>VOICE: "At the heart of HELIOS is a live monitoring dashboard. The crew can be monitored simultaneously, while individual health data remains available for each astronaut."</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09E5FE61" w14:textId="77777777" w:rsidR="009A02BA" w:rsidRDefault="00000000">
            <w:pPr>
              <w:spacing w:after="0" w:line="264" w:lineRule="auto"/>
            </w:pPr>
            <w:r>
              <w:rPr>
                <w:rFonts w:ascii="Segoe UI" w:hAnsi="Segoe UI"/>
                <w:b/>
                <w:color w:val="1A202C"/>
                <w:sz w:val="16"/>
              </w:rPr>
              <w:t>VOICE: "Behind every vital is our Clinical Sentry Matrix. HELIOS renders live Lead II ECG waveforms and calculates real-time Z-scores against personal flight baselines. Intelligent activity gating recognizes when an astronaut is exercising, preventing false alarms."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575C8902" w14:textId="77777777" w:rsidR="009A02BA" w:rsidRDefault="00000000">
            <w:pPr>
              <w:spacing w:after="0" w:line="264" w:lineRule="auto"/>
            </w:pPr>
            <w:r>
              <w:rPr>
                <w:rFonts w:ascii="Segoe UI" w:hAnsi="Segoe UI"/>
                <w:color w:val="1A202C"/>
                <w:sz w:val="15"/>
              </w:rPr>
              <w:t>Highlights your actual code! Mentions Lead II ECG waveforms, Z-score math, and workout gating so you don't look like a basic smartwatch.</w:t>
            </w:r>
          </w:p>
        </w:tc>
      </w:tr>
      <w:tr w:rsidR="009A02BA" w14:paraId="01650164"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029C0861" w14:textId="77777777" w:rsidR="009A02BA" w:rsidRDefault="00000000">
            <w:pPr>
              <w:spacing w:after="0"/>
            </w:pPr>
            <w:r>
              <w:rPr>
                <w:rFonts w:ascii="Segoe UI" w:hAnsi="Segoe UI"/>
                <w:b/>
                <w:color w:val="0B3D91"/>
                <w:sz w:val="16"/>
              </w:rPr>
              <w:t>Scene 9</w:t>
            </w:r>
            <w:r>
              <w:rPr>
                <w:rFonts w:ascii="Segoe UI" w:hAnsi="Segoe UI"/>
                <w:b/>
                <w:color w:val="0B3D91"/>
                <w:sz w:val="16"/>
              </w:rPr>
              <w:br/>
              <w:t>(2:25–2:35)</w:t>
            </w:r>
            <w:r>
              <w:rPr>
                <w:rFonts w:ascii="Segoe UI" w:hAnsi="Segoe UI"/>
                <w:b/>
                <w:color w:val="0B3D91"/>
                <w:sz w:val="16"/>
              </w:rPr>
              <w:br/>
            </w:r>
            <w:r>
              <w:rPr>
                <w:rFonts w:ascii="Segoe UI" w:hAnsi="Segoe UI"/>
                <w:b/>
                <w:color w:val="0B3D91"/>
                <w:sz w:val="16"/>
              </w:rPr>
              <w:br/>
              <w:t>Blackout Sync</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36FA1235" w14:textId="77777777" w:rsidR="009A02BA" w:rsidRDefault="00000000">
            <w:pPr>
              <w:spacing w:after="0" w:line="264" w:lineRule="auto"/>
            </w:pPr>
            <w:r>
              <w:rPr>
                <w:rFonts w:ascii="Segoe UI" w:hAnsi="Segoe UI"/>
                <w:color w:val="C53030"/>
                <w:sz w:val="15"/>
              </w:rPr>
              <w:t>VOICE: "The same health information is visible from the control centre on Earth, giving mission teams a continuous view of the crew’s condition while the astronauts remain far beyond Earth."</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32995219" w14:textId="77777777" w:rsidR="009A02BA" w:rsidRDefault="00000000">
            <w:pPr>
              <w:spacing w:after="0" w:line="264" w:lineRule="auto"/>
            </w:pPr>
            <w:r>
              <w:rPr>
                <w:rFonts w:ascii="Segoe UI" w:hAnsi="Segoe UI"/>
                <w:b/>
                <w:color w:val="1A202C"/>
                <w:sz w:val="16"/>
              </w:rPr>
              <w:t>VOICE: "During communication blackouts, HELIOS operates with complete local autonomy, saving all data safely to local storage. When ground links reconnect, telemetry syncs asynchronously with Earth using Delay-Tolerant Networking."</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3EEF6791" w14:textId="77777777" w:rsidR="009A02BA" w:rsidRDefault="00000000">
            <w:pPr>
              <w:spacing w:after="0" w:line="264" w:lineRule="auto"/>
            </w:pPr>
            <w:r>
              <w:rPr>
                <w:rFonts w:ascii="Segoe UI" w:hAnsi="Segoe UI"/>
                <w:color w:val="1A202C"/>
                <w:sz w:val="15"/>
              </w:rPr>
              <w:t>Fixes the fatal contradiction. Explains that HELIOS works offline first, and syncs with Earth later when radio links are available.</w:t>
            </w:r>
          </w:p>
        </w:tc>
      </w:tr>
      <w:tr w:rsidR="009A02BA" w14:paraId="3472C8E5"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1AF31965" w14:textId="77777777" w:rsidR="009A02BA" w:rsidRDefault="00000000">
            <w:pPr>
              <w:spacing w:after="0"/>
            </w:pPr>
            <w:r>
              <w:rPr>
                <w:rFonts w:ascii="Segoe UI" w:hAnsi="Segoe UI"/>
                <w:b/>
                <w:color w:val="0B3D91"/>
                <w:sz w:val="16"/>
              </w:rPr>
              <w:t>Scene 10</w:t>
            </w:r>
            <w:r>
              <w:rPr>
                <w:rFonts w:ascii="Segoe UI" w:hAnsi="Segoe UI"/>
                <w:b/>
                <w:color w:val="0B3D91"/>
                <w:sz w:val="16"/>
              </w:rPr>
              <w:br/>
              <w:t>(2:35–2:45)</w:t>
            </w:r>
            <w:r>
              <w:rPr>
                <w:rFonts w:ascii="Segoe UI" w:hAnsi="Segoe UI"/>
                <w:b/>
                <w:color w:val="0B3D91"/>
                <w:sz w:val="16"/>
              </w:rPr>
              <w:br/>
            </w:r>
            <w:r>
              <w:rPr>
                <w:rFonts w:ascii="Segoe UI" w:hAnsi="Segoe UI"/>
                <w:b/>
                <w:color w:val="0B3D91"/>
                <w:sz w:val="16"/>
              </w:rPr>
              <w:br/>
              <w:t>JARVIS Voice AI</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7B21F6C7" w14:textId="77777777" w:rsidR="009A02BA" w:rsidRDefault="00000000">
            <w:pPr>
              <w:spacing w:after="0" w:line="264" w:lineRule="auto"/>
            </w:pPr>
            <w:r>
              <w:rPr>
                <w:rFonts w:ascii="Segoe UI" w:hAnsi="Segoe UI"/>
                <w:color w:val="C53030"/>
                <w:sz w:val="15"/>
              </w:rPr>
              <w:t>VOICE: "And when screens aren’t practical, HELIOS works through voice commands with biometric authentication—allowing the system to recognize the astronaut and provide the information they need, hands-free."</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610539BF" w14:textId="77777777" w:rsidR="009A02BA" w:rsidRDefault="00000000">
            <w:pPr>
              <w:spacing w:after="0" w:line="264" w:lineRule="auto"/>
            </w:pPr>
            <w:r>
              <w:rPr>
                <w:rFonts w:ascii="Segoe UI" w:hAnsi="Segoe UI"/>
                <w:b/>
                <w:color w:val="1A202C"/>
                <w:sz w:val="16"/>
              </w:rPr>
              <w:t>VOICE: "When hands are busy or gloves are on, our onboard AI voice assistant—JARVIS—delivers proactive clinical advice, powered by a local language model running entirely on the spacecraft's local machine."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208549F4" w14:textId="77777777" w:rsidR="009A02BA" w:rsidRDefault="00000000">
            <w:pPr>
              <w:spacing w:after="0" w:line="264" w:lineRule="auto"/>
            </w:pPr>
            <w:r>
              <w:rPr>
                <w:rFonts w:ascii="Segoe UI" w:hAnsi="Segoe UI"/>
                <w:color w:val="1A202C"/>
                <w:sz w:val="15"/>
              </w:rPr>
              <w:t>Explicitly names your AI assistant (JARVIS) and highlights that it runs on a local LLM (Ollama Llama 3.2).</w:t>
            </w:r>
          </w:p>
        </w:tc>
      </w:tr>
      <w:tr w:rsidR="009A02BA" w14:paraId="2E83650F"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3291B5F6" w14:textId="77777777" w:rsidR="009A02BA" w:rsidRDefault="00000000">
            <w:pPr>
              <w:spacing w:after="0"/>
            </w:pPr>
            <w:r>
              <w:rPr>
                <w:rFonts w:ascii="Segoe UI" w:hAnsi="Segoe UI"/>
                <w:b/>
                <w:color w:val="0B3D91"/>
                <w:sz w:val="16"/>
              </w:rPr>
              <w:t>Scene 11</w:t>
            </w:r>
            <w:r>
              <w:rPr>
                <w:rFonts w:ascii="Segoe UI" w:hAnsi="Segoe UI"/>
                <w:b/>
                <w:color w:val="0B3D91"/>
                <w:sz w:val="16"/>
              </w:rPr>
              <w:br/>
              <w:t>(2:45–3:00)</w:t>
            </w:r>
            <w:r>
              <w:rPr>
                <w:rFonts w:ascii="Segoe UI" w:hAnsi="Segoe UI"/>
                <w:b/>
                <w:color w:val="0B3D91"/>
                <w:sz w:val="16"/>
              </w:rPr>
              <w:br/>
            </w:r>
            <w:r>
              <w:rPr>
                <w:rFonts w:ascii="Segoe UI" w:hAnsi="Segoe UI"/>
                <w:b/>
                <w:color w:val="0B3D91"/>
                <w:sz w:val="16"/>
              </w:rPr>
              <w:br/>
              <w:t>EVA Expansion</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1AFE5DC2" w14:textId="77777777" w:rsidR="009A02BA" w:rsidRDefault="00000000">
            <w:pPr>
              <w:spacing w:after="0" w:line="264" w:lineRule="auto"/>
            </w:pPr>
            <w:r>
              <w:rPr>
                <w:rFonts w:ascii="Segoe UI" w:hAnsi="Segoe UI"/>
                <w:color w:val="C53030"/>
                <w:sz w:val="15"/>
              </w:rPr>
              <w:t>VOICE: "But HELIOS doesn’t stop at the spacecraft. When an astronaut steps outside, their health information goes with them."</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2B5FA894" w14:textId="77777777" w:rsidR="009A02BA" w:rsidRDefault="00000000">
            <w:pPr>
              <w:spacing w:after="0" w:line="264" w:lineRule="auto"/>
            </w:pPr>
            <w:r>
              <w:rPr>
                <w:rFonts w:ascii="Segoe UI" w:hAnsi="Segoe UI"/>
                <w:b/>
                <w:color w:val="1A202C"/>
                <w:sz w:val="16"/>
              </w:rPr>
              <w:t>VOICE: "HELIOS doesn’t stop at the cabin door. For lunar surface exploration on future Artemis missions, the system links module telemetry directly to astronaut spacesuits for extravehicular activity."</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0FD30C16" w14:textId="77777777" w:rsidR="009A02BA" w:rsidRDefault="00000000">
            <w:pPr>
              <w:spacing w:after="0" w:line="264" w:lineRule="auto"/>
            </w:pPr>
            <w:r>
              <w:rPr>
                <w:rFonts w:ascii="Segoe UI" w:hAnsi="Segoe UI"/>
                <w:color w:val="1A202C"/>
                <w:sz w:val="15"/>
              </w:rPr>
              <w:t>Fixes the Artemis II landing mistake. Accurately frames lunar surface spacewalks as future Artemis exploration.</w:t>
            </w:r>
          </w:p>
        </w:tc>
      </w:tr>
      <w:tr w:rsidR="009A02BA" w14:paraId="3E47AF6C"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01C8CBB7" w14:textId="77777777" w:rsidR="009A02BA" w:rsidRDefault="00000000">
            <w:pPr>
              <w:spacing w:after="0"/>
            </w:pPr>
            <w:r>
              <w:rPr>
                <w:rFonts w:ascii="Segoe UI" w:hAnsi="Segoe UI"/>
                <w:b/>
                <w:color w:val="0B3D91"/>
                <w:sz w:val="16"/>
              </w:rPr>
              <w:t>Scene 12</w:t>
            </w:r>
            <w:r>
              <w:rPr>
                <w:rFonts w:ascii="Segoe UI" w:hAnsi="Segoe UI"/>
                <w:b/>
                <w:color w:val="0B3D91"/>
                <w:sz w:val="16"/>
              </w:rPr>
              <w:br/>
              <w:t>(3:00–3:25)</w:t>
            </w:r>
            <w:r>
              <w:rPr>
                <w:rFonts w:ascii="Segoe UI" w:hAnsi="Segoe UI"/>
                <w:b/>
                <w:color w:val="0B3D91"/>
                <w:sz w:val="16"/>
              </w:rPr>
              <w:br/>
            </w:r>
            <w:r>
              <w:rPr>
                <w:rFonts w:ascii="Segoe UI" w:hAnsi="Segoe UI"/>
                <w:b/>
                <w:color w:val="0B3D91"/>
                <w:sz w:val="16"/>
              </w:rPr>
              <w:br/>
              <w:t>HUD &amp; Logistics</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0F3BE81A" w14:textId="77777777" w:rsidR="009A02BA" w:rsidRDefault="00000000">
            <w:pPr>
              <w:spacing w:after="0" w:line="264" w:lineRule="auto"/>
            </w:pPr>
            <w:r>
              <w:rPr>
                <w:rFonts w:ascii="Segoe UI" w:hAnsi="Segoe UI"/>
                <w:color w:val="C53030"/>
                <w:sz w:val="15"/>
              </w:rPr>
              <w:t>VOICE: "During an EVA, essential health data can be displayed directly through the astronaut’s helmet interface—keeping critical information within their field of view without requiring them to return to a console."</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0843DEE7" w14:textId="77777777" w:rsidR="009A02BA" w:rsidRDefault="00000000">
            <w:pPr>
              <w:spacing w:after="0" w:line="264" w:lineRule="auto"/>
            </w:pPr>
            <w:r>
              <w:rPr>
                <w:rFonts w:ascii="Segoe UI" w:hAnsi="Segoe UI"/>
                <w:b/>
                <w:color w:val="1A202C"/>
                <w:sz w:val="16"/>
              </w:rPr>
              <w:t>VOICE: "During a spacewalk, metabolic workload and oxygen margins display directly inside the helmet heads-up display. Inside the ship, our medical logistics system tracks medicine shelf-life and recommends in-flight lab assays the moment symptoms emerge."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2ECB09E7" w14:textId="77777777" w:rsidR="009A02BA" w:rsidRDefault="00000000">
            <w:pPr>
              <w:spacing w:after="0" w:line="264" w:lineRule="auto"/>
            </w:pPr>
            <w:r>
              <w:rPr>
                <w:rFonts w:ascii="Segoe UI" w:hAnsi="Segoe UI"/>
                <w:color w:val="1A202C"/>
                <w:sz w:val="15"/>
              </w:rPr>
              <w:t>Explains the 'L' in HELIOS (Logistics) and in-flight lab assays, proving you built a full medical system.</w:t>
            </w:r>
          </w:p>
        </w:tc>
      </w:tr>
      <w:tr w:rsidR="009A02BA" w14:paraId="6B25A755"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5F21872B" w14:textId="77777777" w:rsidR="009A02BA" w:rsidRDefault="00000000">
            <w:pPr>
              <w:spacing w:after="0"/>
            </w:pPr>
            <w:r>
              <w:rPr>
                <w:rFonts w:ascii="Segoe UI" w:hAnsi="Segoe UI"/>
                <w:b/>
                <w:color w:val="0B3D91"/>
                <w:sz w:val="16"/>
              </w:rPr>
              <w:t>Scene 13</w:t>
            </w:r>
            <w:r>
              <w:rPr>
                <w:rFonts w:ascii="Segoe UI" w:hAnsi="Segoe UI"/>
                <w:b/>
                <w:color w:val="0B3D91"/>
                <w:sz w:val="16"/>
              </w:rPr>
              <w:br/>
              <w:t>(3:25–3:40)</w:t>
            </w:r>
            <w:r>
              <w:rPr>
                <w:rFonts w:ascii="Segoe UI" w:hAnsi="Segoe UI"/>
                <w:b/>
                <w:color w:val="0B3D91"/>
                <w:sz w:val="16"/>
              </w:rPr>
              <w:br/>
            </w:r>
            <w:r>
              <w:rPr>
                <w:rFonts w:ascii="Segoe UI" w:hAnsi="Segoe UI"/>
                <w:b/>
                <w:color w:val="0B3D91"/>
                <w:sz w:val="16"/>
              </w:rPr>
              <w:br/>
              <w:t>Working Prototype</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244B5AA8" w14:textId="77777777" w:rsidR="009A02BA" w:rsidRDefault="00000000">
            <w:pPr>
              <w:spacing w:after="0" w:line="264" w:lineRule="auto"/>
            </w:pPr>
            <w:r>
              <w:rPr>
                <w:rFonts w:ascii="Segoe UI" w:hAnsi="Segoe UI"/>
                <w:color w:val="C53030"/>
                <w:sz w:val="15"/>
              </w:rPr>
              <w:t>VOICE: "And this isn’t just a concept. This is HELIOS." (Only 9 words in 15 seconds! Awkward dead air).</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79E1B74B" w14:textId="77777777" w:rsidR="009A02BA" w:rsidRDefault="00000000">
            <w:pPr>
              <w:spacing w:after="0" w:line="264" w:lineRule="auto"/>
            </w:pPr>
            <w:r>
              <w:rPr>
                <w:rFonts w:ascii="Segoe UI" w:hAnsi="Segoe UI"/>
                <w:b/>
                <w:color w:val="1A202C"/>
                <w:sz w:val="16"/>
              </w:rPr>
              <w:t>VOICE: "This is not a concept animation—this is a fully operational software prototype. Built with FastAPI and React 19, tested against simulated clinical crises, and proven to guide non-physician astronauts step-by-step through emergency triage."</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6341B766" w14:textId="77777777" w:rsidR="009A02BA" w:rsidRDefault="00000000">
            <w:pPr>
              <w:spacing w:after="0" w:line="264" w:lineRule="auto"/>
            </w:pPr>
            <w:r>
              <w:rPr>
                <w:rFonts w:ascii="Segoe UI" w:hAnsi="Segoe UI"/>
                <w:color w:val="1A202C"/>
                <w:sz w:val="15"/>
              </w:rPr>
              <w:t>Kills 11 seconds of dead silence! Proves to judges that your software is built, running, and validated.</w:t>
            </w:r>
          </w:p>
        </w:tc>
      </w:tr>
      <w:tr w:rsidR="009A02BA" w14:paraId="481E3C38"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1E915B92" w14:textId="77777777" w:rsidR="009A02BA" w:rsidRDefault="00000000">
            <w:pPr>
              <w:spacing w:after="0"/>
            </w:pPr>
            <w:r>
              <w:rPr>
                <w:rFonts w:ascii="Segoe UI" w:hAnsi="Segoe UI"/>
                <w:b/>
                <w:color w:val="0B3D91"/>
                <w:sz w:val="16"/>
              </w:rPr>
              <w:t>Scene 14</w:t>
            </w:r>
            <w:r>
              <w:rPr>
                <w:rFonts w:ascii="Segoe UI" w:hAnsi="Segoe UI"/>
                <w:b/>
                <w:color w:val="0B3D91"/>
                <w:sz w:val="16"/>
              </w:rPr>
              <w:br/>
              <w:t>(3:40–3:52)</w:t>
            </w:r>
            <w:r>
              <w:rPr>
                <w:rFonts w:ascii="Segoe UI" w:hAnsi="Segoe UI"/>
                <w:b/>
                <w:color w:val="0B3D91"/>
                <w:sz w:val="16"/>
              </w:rPr>
              <w:br/>
            </w:r>
            <w:r>
              <w:rPr>
                <w:rFonts w:ascii="Segoe UI" w:hAnsi="Segoe UI"/>
                <w:b/>
                <w:color w:val="0B3D91"/>
                <w:sz w:val="16"/>
              </w:rPr>
              <w:lastRenderedPageBreak/>
              <w:br/>
              <w:t>The Vision</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4972B4E6" w14:textId="77777777" w:rsidR="009A02BA" w:rsidRDefault="00000000">
            <w:pPr>
              <w:spacing w:after="0" w:line="264" w:lineRule="auto"/>
            </w:pPr>
            <w:r>
              <w:rPr>
                <w:rFonts w:ascii="Segoe UI" w:hAnsi="Segoe UI"/>
                <w:color w:val="C53030"/>
                <w:sz w:val="15"/>
              </w:rPr>
              <w:lastRenderedPageBreak/>
              <w:t xml:space="preserve">VOICE: "Our vision is a unified health interface that connects astronaut, </w:t>
            </w:r>
            <w:r>
              <w:rPr>
                <w:rFonts w:ascii="Segoe UI" w:hAnsi="Segoe UI"/>
                <w:color w:val="C53030"/>
                <w:sz w:val="15"/>
              </w:rPr>
              <w:lastRenderedPageBreak/>
              <w:t>spacecraft, and mission control—so that wherever the astronaut goes, their health information is never out of reach."</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5092B29F" w14:textId="77777777" w:rsidR="009A02BA" w:rsidRDefault="00000000">
            <w:pPr>
              <w:spacing w:after="0" w:line="264" w:lineRule="auto"/>
            </w:pPr>
            <w:r>
              <w:rPr>
                <w:rFonts w:ascii="Segoe UI" w:hAnsi="Segoe UI"/>
                <w:b/>
                <w:color w:val="1A202C"/>
                <w:sz w:val="16"/>
              </w:rPr>
              <w:lastRenderedPageBreak/>
              <w:t xml:space="preserve">VOICE: "Our vision is an autonomous bioastronautics ecosystem that protects </w:t>
            </w:r>
            <w:r>
              <w:rPr>
                <w:rFonts w:ascii="Segoe UI" w:hAnsi="Segoe UI"/>
                <w:b/>
                <w:color w:val="1A202C"/>
                <w:sz w:val="16"/>
              </w:rPr>
              <w:lastRenderedPageBreak/>
              <w:t>human life when Earth is unreachable, bridging the gap between raw biometrics and actionable medical decisions."</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26DB5A26" w14:textId="77777777" w:rsidR="009A02BA" w:rsidRDefault="00000000">
            <w:pPr>
              <w:spacing w:after="0" w:line="264" w:lineRule="auto"/>
            </w:pPr>
            <w:r>
              <w:rPr>
                <w:rFonts w:ascii="Segoe UI" w:hAnsi="Segoe UI"/>
                <w:color w:val="1A202C"/>
                <w:sz w:val="15"/>
              </w:rPr>
              <w:lastRenderedPageBreak/>
              <w:t xml:space="preserve">High-impact aerospace closing statement that frames HELIOS as </w:t>
            </w:r>
            <w:r>
              <w:rPr>
                <w:rFonts w:ascii="Segoe UI" w:hAnsi="Segoe UI"/>
                <w:color w:val="1A202C"/>
                <w:sz w:val="15"/>
              </w:rPr>
              <w:lastRenderedPageBreak/>
              <w:t>the future of deep-space medicine.</w:t>
            </w:r>
          </w:p>
        </w:tc>
      </w:tr>
      <w:tr w:rsidR="009A02BA" w14:paraId="422F3B89" w14:textId="77777777">
        <w:trPr>
          <w:jc w:val="center"/>
        </w:trPr>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60" w:type="dxa"/>
              <w:left w:w="70" w:type="dxa"/>
              <w:bottom w:w="60" w:type="dxa"/>
              <w:right w:w="70" w:type="dxa"/>
            </w:tcMar>
          </w:tcPr>
          <w:p w14:paraId="4AF91712" w14:textId="77777777" w:rsidR="009A02BA" w:rsidRDefault="00000000">
            <w:pPr>
              <w:spacing w:after="0"/>
            </w:pPr>
            <w:r>
              <w:rPr>
                <w:rFonts w:ascii="Segoe UI" w:hAnsi="Segoe UI"/>
                <w:b/>
                <w:color w:val="0B3D91"/>
                <w:sz w:val="16"/>
              </w:rPr>
              <w:lastRenderedPageBreak/>
              <w:t>Scene 15</w:t>
            </w:r>
            <w:r>
              <w:rPr>
                <w:rFonts w:ascii="Segoe UI" w:hAnsi="Segoe UI"/>
                <w:b/>
                <w:color w:val="0B3D91"/>
                <w:sz w:val="16"/>
              </w:rPr>
              <w:br/>
              <w:t>(3:52–4:00)</w:t>
            </w:r>
            <w:r>
              <w:rPr>
                <w:rFonts w:ascii="Segoe UI" w:hAnsi="Segoe UI"/>
                <w:b/>
                <w:color w:val="0B3D91"/>
                <w:sz w:val="16"/>
              </w:rPr>
              <w:br/>
            </w:r>
            <w:r>
              <w:rPr>
                <w:rFonts w:ascii="Segoe UI" w:hAnsi="Segoe UI"/>
                <w:b/>
                <w:color w:val="0B3D91"/>
                <w:sz w:val="16"/>
              </w:rPr>
              <w:br/>
              <w:t>All 4 Team Members</w:t>
            </w:r>
          </w:p>
        </w:tc>
        <w:tc>
          <w:tcPr>
            <w:tcW w:w="2880" w:type="dxa"/>
            <w:tcBorders>
              <w:top w:val="single" w:sz="4" w:space="0" w:color="CBD5E1"/>
              <w:left w:val="single" w:sz="4" w:space="0" w:color="CBD5E1"/>
              <w:bottom w:val="single" w:sz="4" w:space="0" w:color="CBD5E1"/>
              <w:right w:val="single" w:sz="4" w:space="0" w:color="CBD5E1"/>
            </w:tcBorders>
            <w:shd w:val="clear" w:color="auto" w:fill="FFF5F5"/>
            <w:tcMar>
              <w:top w:w="60" w:type="dxa"/>
              <w:left w:w="70" w:type="dxa"/>
              <w:bottom w:w="60" w:type="dxa"/>
              <w:right w:w="70" w:type="dxa"/>
            </w:tcMar>
          </w:tcPr>
          <w:p w14:paraId="50F6E880" w14:textId="77777777" w:rsidR="009A02BA" w:rsidRDefault="00000000">
            <w:pPr>
              <w:spacing w:after="0" w:line="264" w:lineRule="auto"/>
            </w:pPr>
            <w:r>
              <w:rPr>
                <w:rFonts w:ascii="Segoe UI" w:hAnsi="Segoe UI"/>
                <w:color w:val="C53030"/>
                <w:sz w:val="15"/>
              </w:rPr>
              <w:t>VOICE: "Because when humanity goes farther than ever before, health shouldn’t be left behind."</w:t>
            </w:r>
          </w:p>
        </w:tc>
        <w:tc>
          <w:tcPr>
            <w:tcW w:w="3168" w:type="dxa"/>
            <w:tcBorders>
              <w:top w:val="single" w:sz="4" w:space="0" w:color="CBD5E1"/>
              <w:left w:val="single" w:sz="4" w:space="0" w:color="CBD5E1"/>
              <w:bottom w:val="single" w:sz="4" w:space="0" w:color="CBD5E1"/>
              <w:right w:val="single" w:sz="4" w:space="0" w:color="CBD5E1"/>
            </w:tcBorders>
            <w:shd w:val="clear" w:color="auto" w:fill="F0FFF4"/>
            <w:tcMar>
              <w:top w:w="60" w:type="dxa"/>
              <w:left w:w="70" w:type="dxa"/>
              <w:bottom w:w="60" w:type="dxa"/>
              <w:right w:w="70" w:type="dxa"/>
            </w:tcMar>
          </w:tcPr>
          <w:p w14:paraId="2B4263F9" w14:textId="77777777" w:rsidR="009A02BA" w:rsidRDefault="00000000">
            <w:pPr>
              <w:spacing w:after="0" w:line="264" w:lineRule="auto"/>
            </w:pPr>
            <w:r>
              <w:rPr>
                <w:rFonts w:ascii="Segoe UI" w:hAnsi="Segoe UI"/>
                <w:b/>
                <w:color w:val="1A202C"/>
                <w:sz w:val="16"/>
              </w:rPr>
              <w:t>VOICE: "Developed by Team X: Md Raisul Islam Khan, Zihaduzzaman, Md Miraz, and Ashfia Tasnim. Because when humanity journeys into deep space, human health can never be left behind."</w:t>
            </w:r>
          </w:p>
        </w:tc>
        <w:tc>
          <w:tcPr>
            <w:tcW w:w="2448" w:type="dxa"/>
            <w:tcBorders>
              <w:top w:val="single" w:sz="4" w:space="0" w:color="CBD5E1"/>
              <w:left w:val="single" w:sz="4" w:space="0" w:color="CBD5E1"/>
              <w:bottom w:val="single" w:sz="4" w:space="0" w:color="CBD5E1"/>
              <w:right w:val="single" w:sz="4" w:space="0" w:color="CBD5E1"/>
            </w:tcBorders>
            <w:shd w:val="clear" w:color="auto" w:fill="FFFFFF"/>
            <w:tcMar>
              <w:top w:w="60" w:type="dxa"/>
              <w:left w:w="70" w:type="dxa"/>
              <w:bottom w:w="60" w:type="dxa"/>
              <w:right w:w="70" w:type="dxa"/>
            </w:tcMar>
          </w:tcPr>
          <w:p w14:paraId="2D020965" w14:textId="77777777" w:rsidR="009A02BA" w:rsidRDefault="00000000">
            <w:pPr>
              <w:spacing w:after="0" w:line="264" w:lineRule="auto"/>
            </w:pPr>
            <w:r>
              <w:rPr>
                <w:rFonts w:ascii="Segoe UI" w:hAnsi="Segoe UI"/>
                <w:color w:val="1A202C"/>
                <w:sz w:val="15"/>
              </w:rPr>
              <w:t>Properly credits all four team members with pride and delivers the final emotional closer.</w:t>
            </w:r>
          </w:p>
        </w:tc>
      </w:tr>
    </w:tbl>
    <w:p w14:paraId="290BDA6D" w14:textId="77777777" w:rsidR="008376F3" w:rsidRDefault="008376F3"/>
    <w:sectPr w:rsidR="008376F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9398974">
    <w:abstractNumId w:val="8"/>
  </w:num>
  <w:num w:numId="2" w16cid:durableId="876163280">
    <w:abstractNumId w:val="6"/>
  </w:num>
  <w:num w:numId="3" w16cid:durableId="2036149351">
    <w:abstractNumId w:val="5"/>
  </w:num>
  <w:num w:numId="4" w16cid:durableId="1746565027">
    <w:abstractNumId w:val="4"/>
  </w:num>
  <w:num w:numId="5" w16cid:durableId="1495679900">
    <w:abstractNumId w:val="7"/>
  </w:num>
  <w:num w:numId="6" w16cid:durableId="345979855">
    <w:abstractNumId w:val="3"/>
  </w:num>
  <w:num w:numId="7" w16cid:durableId="522480296">
    <w:abstractNumId w:val="2"/>
  </w:num>
  <w:num w:numId="8" w16cid:durableId="267389496">
    <w:abstractNumId w:val="1"/>
  </w:num>
  <w:num w:numId="9" w16cid:durableId="664094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11"/>
    <w:rsid w:val="0029639D"/>
    <w:rsid w:val="00326F90"/>
    <w:rsid w:val="008376F3"/>
    <w:rsid w:val="009A02BA"/>
    <w:rsid w:val="00AA1D8D"/>
    <w:rsid w:val="00B47730"/>
    <w:rsid w:val="00CB0664"/>
    <w:rsid w:val="00EB28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37BB6"/>
  <w14:defaultImageDpi w14:val="300"/>
  <w15:docId w15:val="{E786B85D-EE58-478A-88CC-BDFC0D9B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ZISHAN</cp:lastModifiedBy>
  <cp:revision>2</cp:revision>
  <dcterms:created xsi:type="dcterms:W3CDTF">2013-12-23T23:15:00Z</dcterms:created>
  <dcterms:modified xsi:type="dcterms:W3CDTF">2026-09-28T06:49:00Z</dcterms:modified>
  <cp:category/>
</cp:coreProperties>
</file>