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C2188E">
        <w:rPr>
          <w:i/>
        </w:rPr>
        <w:t>, приводятся схемы используемых алгоритмов</w:t>
      </w:r>
      <w:r w:rsidR="00C11C44">
        <w:rPr>
          <w:i/>
        </w:rPr>
        <w:t>.</w:t>
      </w:r>
      <w:r w:rsidR="00F433BC">
        <w:rPr>
          <w:i/>
        </w:rPr>
        <w:t xml:space="preserve"> </w:t>
      </w:r>
      <w:r w:rsidR="001F60A2" w:rsidRPr="001F60A2">
        <w:rPr>
          <w:i/>
        </w:rPr>
        <w:t>Особое внимание уделяется</w:t>
      </w:r>
      <w:r w:rsidR="00C11C44">
        <w:rPr>
          <w:i/>
        </w:rPr>
        <w:t xml:space="preserve"> </w:t>
      </w:r>
      <w:r w:rsidR="0059527D">
        <w:rPr>
          <w:i/>
        </w:rPr>
        <w:t>поиску</w:t>
      </w:r>
      <w:r w:rsidR="00C11C44">
        <w:rPr>
          <w:i/>
        </w:rPr>
        <w:t xml:space="preserve"> перекрёстных ссылок</w:t>
      </w:r>
      <w:r w:rsidR="001F60A2" w:rsidRPr="001F60A2">
        <w:rPr>
          <w:i/>
        </w:rPr>
        <w:t>.</w:t>
      </w:r>
      <w:r w:rsidR="00C11C44">
        <w:rPr>
          <w:i/>
        </w:rPr>
        <w:t xml:space="preserve"> </w:t>
      </w:r>
      <w:r w:rsidR="00F76707">
        <w:rPr>
          <w:i/>
        </w:rPr>
        <w:t xml:space="preserve">Для каждого этапа приведены иллюстративные примеры. </w:t>
      </w:r>
      <w:r w:rsidR="004669E3">
        <w:rPr>
          <w:i/>
        </w:rPr>
        <w:t>В заключении статьи выделены основные достоинства и недостатки рассматриваемого</w:t>
      </w:r>
      <w:r w:rsidR="00C11C44">
        <w:rPr>
          <w:i/>
        </w:rPr>
        <w:t xml:space="preserve">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 xml:space="preserve">но совершают доступ к </w:t>
      </w:r>
      <w:r>
        <w:lastRenderedPageBreak/>
        <w:t>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F76707" w:rsidRPr="00F76707" w:rsidRDefault="00F76707" w:rsidP="00F76707">
      <w:pPr>
        <w:jc w:val="right"/>
        <w:rPr>
          <w:i/>
        </w:rPr>
      </w:pPr>
      <w:r w:rsidRPr="00F76707">
        <w:rPr>
          <w:i/>
        </w:rPr>
        <w:t>Таблица 1</w:t>
      </w:r>
    </w:p>
    <w:p w:rsidR="008E41C1" w:rsidRDefault="008E41C1" w:rsidP="008E41C1">
      <w:pPr>
        <w:jc w:val="center"/>
      </w:pPr>
      <w:bookmarkStart w:id="3" w:name="_Ref388383406"/>
      <w:r>
        <w:t>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Пример</w:t>
            </w:r>
          </w:p>
        </w:tc>
      </w:tr>
      <w:tr w:rsidR="00F76707" w:rsidRPr="00011498" w:rsidTr="00BD112A">
        <w:tc>
          <w:tcPr>
            <w:tcW w:w="1737" w:type="dxa"/>
            <w:tcBorders>
              <w:top w:val="single" w:sz="4" w:space="0" w:color="auto"/>
            </w:tcBorders>
          </w:tcPr>
          <w:p w:rsidR="00F76707" w:rsidRPr="00F76707" w:rsidRDefault="00F76707" w:rsidP="00F76707">
            <w:pPr>
              <w:ind w:firstLine="0"/>
              <w:jc w:val="center"/>
            </w:pPr>
            <w:r>
              <w:t>1</w:t>
            </w:r>
          </w:p>
        </w:tc>
        <w:tc>
          <w:tcPr>
            <w:tcW w:w="2998" w:type="dxa"/>
            <w:tcBorders>
              <w:top w:val="single" w:sz="4" w:space="0" w:color="auto"/>
            </w:tcBorders>
          </w:tcPr>
          <w:p w:rsidR="00F76707" w:rsidRDefault="00F76707" w:rsidP="00F76707">
            <w:pPr>
              <w:ind w:firstLine="0"/>
              <w:jc w:val="center"/>
            </w:pPr>
            <w:r>
              <w:t>2</w:t>
            </w:r>
          </w:p>
        </w:tc>
        <w:tc>
          <w:tcPr>
            <w:tcW w:w="4836" w:type="dxa"/>
            <w:tcBorders>
              <w:top w:val="single" w:sz="4" w:space="0" w:color="auto"/>
            </w:tcBorders>
          </w:tcPr>
          <w:p w:rsidR="00F76707" w:rsidRPr="00011498" w:rsidRDefault="00F76707" w:rsidP="00F76707">
            <w:pPr>
              <w:ind w:firstLine="0"/>
              <w:jc w:val="center"/>
              <w:rPr>
                <w:i/>
              </w:rPr>
            </w:pPr>
            <w:r>
              <w:rPr>
                <w:i/>
              </w:rPr>
              <w:t>3</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Default="00BD112A"/>
    <w:p w:rsidR="00BD112A" w:rsidRDefault="00BD112A"/>
    <w:p w:rsidR="00BD112A" w:rsidRPr="00F76707" w:rsidRDefault="00F76707" w:rsidP="00F76707">
      <w:pPr>
        <w:jc w:val="right"/>
        <w:rPr>
          <w:i/>
        </w:rPr>
      </w:pPr>
      <w:r>
        <w:rPr>
          <w:bCs/>
          <w:i/>
        </w:rPr>
        <w:t>Продолжение табл. 1</w:t>
      </w:r>
    </w:p>
    <w:tbl>
      <w:tblPr>
        <w:tblStyle w:val="a3"/>
        <w:tblW w:w="0" w:type="auto"/>
        <w:tblLook w:val="04A0"/>
      </w:tblPr>
      <w:tblGrid>
        <w:gridCol w:w="1737"/>
        <w:gridCol w:w="2998"/>
        <w:gridCol w:w="4836"/>
      </w:tblGrid>
      <w:tr w:rsidR="00F76707" w:rsidTr="00BD112A">
        <w:trPr>
          <w:cantSplit/>
        </w:trPr>
        <w:tc>
          <w:tcPr>
            <w:tcW w:w="1737" w:type="dxa"/>
          </w:tcPr>
          <w:p w:rsidR="00F76707" w:rsidRPr="00F76707"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34394E" w:rsidRDefault="00F76707" w:rsidP="00F76707">
            <w:pPr>
              <w:ind w:firstLine="0"/>
              <w:jc w:val="center"/>
              <w:rPr>
                <w:i/>
              </w:rPr>
            </w:pPr>
            <w:r>
              <w:rPr>
                <w:i/>
              </w:rPr>
              <w:t>3</w:t>
            </w:r>
          </w:p>
        </w:tc>
      </w:tr>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BD112A" w:rsidRPr="00F76707" w:rsidRDefault="00BD112A" w:rsidP="00F76707">
      <w:pPr>
        <w:jc w:val="right"/>
        <w:rPr>
          <w:i/>
        </w:rPr>
      </w:pPr>
      <w:r w:rsidRPr="00F76707">
        <w:rPr>
          <w:bCs/>
          <w:i/>
        </w:rPr>
        <w:lastRenderedPageBreak/>
        <w:t>Оконч</w:t>
      </w:r>
      <w:r w:rsidR="00F76707">
        <w:rPr>
          <w:bCs/>
          <w:i/>
        </w:rPr>
        <w:t>ание табл. 1</w:t>
      </w:r>
    </w:p>
    <w:tbl>
      <w:tblPr>
        <w:tblStyle w:val="a3"/>
        <w:tblW w:w="0" w:type="auto"/>
        <w:tblLook w:val="04A0"/>
      </w:tblPr>
      <w:tblGrid>
        <w:gridCol w:w="1737"/>
        <w:gridCol w:w="2998"/>
        <w:gridCol w:w="4836"/>
      </w:tblGrid>
      <w:tr w:rsidR="00F76707" w:rsidRPr="00590F9D" w:rsidTr="00BD112A">
        <w:trPr>
          <w:cantSplit/>
        </w:trPr>
        <w:tc>
          <w:tcPr>
            <w:tcW w:w="1737" w:type="dxa"/>
          </w:tcPr>
          <w:p w:rsidR="00F76707" w:rsidRPr="008E41C1"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464CBE" w:rsidRDefault="00F76707" w:rsidP="00F76707">
            <w:pPr>
              <w:ind w:firstLine="0"/>
              <w:jc w:val="center"/>
              <w:rPr>
                <w:i/>
              </w:rPr>
            </w:pPr>
            <w:r>
              <w:rPr>
                <w:i/>
              </w:rPr>
              <w:t>3</w:t>
            </w:r>
          </w:p>
        </w:tc>
      </w:tr>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B7455B">
        <w:t>,</w:t>
      </w:r>
      <w:r w:rsidR="00E447B3">
        <w:t xml:space="preserve"> </w:t>
      </w:r>
      <w:r w:rsidR="00A41E1E">
        <w:t>используемых в процессе нахождения перекрестных ссылок</w:t>
      </w:r>
      <w:r w:rsidR="00B7455B">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F76707" w:rsidRDefault="00EE2325" w:rsidP="00EE2325">
      <w:pPr>
        <w:jc w:val="center"/>
        <w:sectPr w:rsidR="00F76707" w:rsidSect="001E7EA0">
          <w:pgSz w:w="11906" w:h="16838"/>
          <w:pgMar w:top="1134" w:right="850" w:bottom="1134" w:left="1701" w:header="708" w:footer="708" w:gutter="0"/>
          <w:cols w:space="708"/>
          <w:docGrid w:linePitch="360"/>
        </w:sectP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F76707" w:rsidRDefault="00CD6B9B" w:rsidP="00F76707">
      <w:pPr>
        <w:jc w:val="right"/>
        <w:rPr>
          <w:i/>
        </w:rPr>
      </w:pPr>
      <w:bookmarkStart w:id="8" w:name="_Ref388448136"/>
      <w:r w:rsidRPr="00F76707">
        <w:rPr>
          <w:i/>
        </w:rPr>
        <w:lastRenderedPageBreak/>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2</w:t>
      </w:r>
      <w:r w:rsidR="00BD112A" w:rsidRPr="00F76707">
        <w:rPr>
          <w:i/>
        </w:rPr>
        <w:fldChar w:fldCharType="end"/>
      </w:r>
    </w:p>
    <w:p w:rsidR="00CD6B9B" w:rsidRPr="00435650" w:rsidRDefault="00CD6B9B" w:rsidP="00F76707">
      <w:pPr>
        <w:jc w:val="center"/>
      </w:pPr>
      <w:r>
        <w:t>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F76707">
            <w:pPr>
              <w:ind w:firstLine="0"/>
              <w:jc w:val="center"/>
              <w:rPr>
                <w:b/>
              </w:rPr>
            </w:pPr>
            <w:r>
              <w:rPr>
                <w:b/>
              </w:rPr>
              <w:t>Номер</w:t>
            </w:r>
          </w:p>
          <w:p w:rsidR="008A51B4" w:rsidRPr="002D4B0F" w:rsidRDefault="008A51B4" w:rsidP="00F76707">
            <w:pPr>
              <w:ind w:firstLine="0"/>
              <w:jc w:val="center"/>
              <w:rPr>
                <w:b/>
              </w:rPr>
            </w:pPr>
            <w:r>
              <w:rPr>
                <w:b/>
              </w:rPr>
              <w:t>итерации</w:t>
            </w:r>
          </w:p>
        </w:tc>
        <w:tc>
          <w:tcPr>
            <w:tcW w:w="1683" w:type="dxa"/>
          </w:tcPr>
          <w:p w:rsidR="008A51B4" w:rsidRPr="002D4B0F" w:rsidRDefault="008A51B4" w:rsidP="00F76707">
            <w:pPr>
              <w:ind w:firstLine="0"/>
              <w:jc w:val="center"/>
              <w:rPr>
                <w:b/>
              </w:rPr>
            </w:pPr>
            <w:r w:rsidRPr="002D4B0F">
              <w:rPr>
                <w:b/>
              </w:rPr>
              <w:t>Выполняемая инструкция</w:t>
            </w:r>
          </w:p>
        </w:tc>
        <w:tc>
          <w:tcPr>
            <w:tcW w:w="6237" w:type="dxa"/>
          </w:tcPr>
          <w:p w:rsidR="008A51B4" w:rsidRPr="002D4B0F" w:rsidRDefault="008A51B4" w:rsidP="00F76707">
            <w:pPr>
              <w:ind w:firstLine="0"/>
              <w:jc w:val="center"/>
              <w:rPr>
                <w:b/>
              </w:rPr>
            </w:pPr>
            <w:r w:rsidRPr="002D4B0F">
              <w:rPr>
                <w:b/>
              </w:rPr>
              <w:t>Состояние множеств областей</w:t>
            </w:r>
          </w:p>
        </w:tc>
      </w:tr>
      <w:tr w:rsidR="00F76707" w:rsidTr="001A3712">
        <w:tc>
          <w:tcPr>
            <w:tcW w:w="1260" w:type="dxa"/>
          </w:tcPr>
          <w:p w:rsidR="00F76707" w:rsidRDefault="00F76707" w:rsidP="00F76707">
            <w:pPr>
              <w:ind w:firstLine="0"/>
              <w:jc w:val="center"/>
            </w:pPr>
            <w:r>
              <w:t>1</w:t>
            </w:r>
          </w:p>
        </w:tc>
        <w:tc>
          <w:tcPr>
            <w:tcW w:w="1683" w:type="dxa"/>
          </w:tcPr>
          <w:p w:rsidR="00F76707" w:rsidRPr="00F76707" w:rsidRDefault="00F76707" w:rsidP="00F76707">
            <w:pPr>
              <w:ind w:firstLine="0"/>
              <w:jc w:val="center"/>
            </w:pPr>
            <w:r>
              <w:t>2</w:t>
            </w:r>
          </w:p>
        </w:tc>
        <w:tc>
          <w:tcPr>
            <w:tcW w:w="6237" w:type="dxa"/>
          </w:tcPr>
          <w:p w:rsidR="00F76707" w:rsidRPr="00F76707" w:rsidRDefault="00F76707" w:rsidP="00F76707">
            <w:pPr>
              <w:ind w:firstLine="0"/>
              <w:jc w:val="center"/>
            </w:pPr>
            <w:r>
              <w:t>3</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bl>
    <w:p w:rsidR="00F76707" w:rsidRDefault="00F76707">
      <w:pPr>
        <w:sectPr w:rsidR="00F76707" w:rsidSect="001E7EA0">
          <w:pgSz w:w="11906" w:h="16838"/>
          <w:pgMar w:top="1134" w:right="850" w:bottom="1134" w:left="1701" w:header="708" w:footer="708" w:gutter="0"/>
          <w:cols w:space="708"/>
          <w:docGrid w:linePitch="360"/>
        </w:sectPr>
      </w:pPr>
    </w:p>
    <w:p w:rsidR="00F76707" w:rsidRPr="00F76707" w:rsidRDefault="00F76707" w:rsidP="00F76707">
      <w:pPr>
        <w:jc w:val="right"/>
        <w:rPr>
          <w:i/>
        </w:rPr>
      </w:pPr>
      <w:r w:rsidRPr="00F76707">
        <w:rPr>
          <w:i/>
        </w:rPr>
        <w:lastRenderedPageBreak/>
        <w:t>Продолжение табл. 2</w:t>
      </w:r>
    </w:p>
    <w:tbl>
      <w:tblPr>
        <w:tblStyle w:val="a3"/>
        <w:tblW w:w="0" w:type="auto"/>
        <w:tblLook w:val="04A0"/>
      </w:tblPr>
      <w:tblGrid>
        <w:gridCol w:w="1260"/>
        <w:gridCol w:w="1683"/>
        <w:gridCol w:w="6237"/>
      </w:tblGrid>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w:t>
      </w:r>
      <w:r w:rsidR="0009216D">
        <w:rPr>
          <w:rFonts w:eastAsiaTheme="minorEastAsia"/>
        </w:rPr>
        <w:lastRenderedPageBreak/>
        <w:t xml:space="preserve">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lastRenderedPageBreak/>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proofErr w:type="gramStart"/>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roofErr w:type="gramEnd"/>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F76707" w:rsidRDefault="001902A6" w:rsidP="00F76707">
      <w:pPr>
        <w:jc w:val="right"/>
      </w:pPr>
      <w:bookmarkStart w:id="16" w:name="_Ref388719670"/>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3</w:t>
      </w:r>
      <w:r w:rsidR="00BD112A" w:rsidRPr="00F76707">
        <w:rPr>
          <w:i/>
        </w:rPr>
        <w:fldChar w:fldCharType="end"/>
      </w:r>
    </w:p>
    <w:p w:rsidR="001902A6" w:rsidRDefault="001902A6" w:rsidP="001902A6">
      <w:pPr>
        <w:jc w:val="center"/>
      </w:pPr>
      <w:r>
        <w:t xml:space="preserve">Таблица защищенного доступа функции </w:t>
      </w:r>
      <w:r>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m:t>
                    </m:r>
                    <m:r>
                      <w:rPr>
                        <w:rFonts w:ascii="Cambria Math" w:hAnsi="Cambria Math"/>
                        <w:lang w:val="en-US"/>
                      </w:rPr>
                      <m:t>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F76707" w:rsidRDefault="00B809E6" w:rsidP="00F76707">
      <w:pPr>
        <w:jc w:val="right"/>
      </w:pPr>
      <w:bookmarkStart w:id="17" w:name="_Ref388720635"/>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4</w:t>
      </w:r>
      <w:r w:rsidR="00BD112A" w:rsidRPr="00F76707">
        <w:rPr>
          <w:i/>
        </w:rPr>
        <w:fldChar w:fldCharType="end"/>
      </w:r>
      <w:bookmarkEnd w:id="17"/>
      <w:r w:rsidRPr="00291849">
        <w:t xml:space="preserve"> </w:t>
      </w:r>
    </w:p>
    <w:p w:rsidR="00B809E6" w:rsidRDefault="00B809E6" w:rsidP="00B809E6">
      <w:pPr>
        <w:jc w:val="center"/>
      </w:pP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F76707" w:rsidRPr="00F76707" w:rsidRDefault="00291849" w:rsidP="00F76707">
      <w:pPr>
        <w:jc w:val="right"/>
        <w:rPr>
          <w:i/>
        </w:rPr>
      </w:pPr>
      <w:bookmarkStart w:id="18" w:name="_Ref388720649"/>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5</w:t>
      </w:r>
      <w:r w:rsidR="00BD112A" w:rsidRPr="00F76707">
        <w:rPr>
          <w:i/>
        </w:rPr>
        <w:fldChar w:fldCharType="end"/>
      </w:r>
      <w:bookmarkEnd w:id="18"/>
    </w:p>
    <w:p w:rsidR="00291849" w:rsidRDefault="00291849" w:rsidP="00291849">
      <w:pPr>
        <w:jc w:val="center"/>
      </w:pP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w:t>
      </w:r>
      <w:r w:rsidR="005170EE">
        <w:lastRenderedPageBreak/>
        <w:t xml:space="preserve">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w:t>
      </w:r>
      <w:proofErr w:type="gramStart"/>
      <w:r w:rsidR="00A80590">
        <w:rPr>
          <w:bCs/>
          <w:lang w:val="en-US"/>
        </w:rPr>
        <w:t>C  Programming</w:t>
      </w:r>
      <w:proofErr w:type="gramEnd"/>
      <w:r w:rsidR="00A80590">
        <w:rPr>
          <w:bCs/>
          <w:lang w:val="en-US"/>
        </w:rPr>
        <w:t xml:space="preserve"> Language</w:t>
      </w:r>
      <w:r w:rsidR="00DD47FE" w:rsidRPr="00DD47FE">
        <w:rPr>
          <w:lang w:val="en-US"/>
        </w:rPr>
        <w:t>, 2nd Edition</w:t>
      </w:r>
      <w:r w:rsidR="00793622">
        <w:rPr>
          <w:lang w:val="en-US"/>
        </w:rPr>
        <w:t xml:space="preserve">. </w:t>
      </w:r>
      <w:proofErr w:type="spellStart"/>
      <w:r w:rsidR="00793622" w:rsidRPr="00793622">
        <w:t>Prentice</w:t>
      </w:r>
      <w:proofErr w:type="spellEnd"/>
      <w:r w:rsidR="00793622" w:rsidRPr="00793622">
        <w:t xml:space="preserve"> </w:t>
      </w:r>
      <w:proofErr w:type="spellStart"/>
      <w:r w:rsidR="00793622" w:rsidRPr="00793622">
        <w:t>Hall</w:t>
      </w:r>
      <w:proofErr w:type="spellEnd"/>
      <w:r w:rsidR="00793622" w:rsidRPr="00793622">
        <w:t xml:space="preserve"> </w:t>
      </w:r>
      <w:proofErr w:type="spellStart"/>
      <w:r w:rsidR="00793622" w:rsidRPr="00793622">
        <w:t>Professional</w:t>
      </w:r>
      <w:proofErr w:type="spellEnd"/>
      <w:r w:rsidR="00793622" w:rsidRPr="00793622">
        <w:t xml:space="preserve"> </w:t>
      </w:r>
      <w:proofErr w:type="spellStart"/>
      <w:r w:rsidR="00793622" w:rsidRPr="00793622">
        <w:t>Technical</w:t>
      </w:r>
      <w:proofErr w:type="spellEnd"/>
      <w:r w:rsidR="00793622" w:rsidRPr="00793622">
        <w:t xml:space="preserve"> </w:t>
      </w:r>
      <w:proofErr w:type="spellStart"/>
      <w:r w:rsidR="00793622" w:rsidRPr="00793622">
        <w:t>Reference</w:t>
      </w:r>
      <w:proofErr w:type="spellEnd"/>
      <w:r w:rsidR="00793622">
        <w:rPr>
          <w:lang w:val="en-US"/>
        </w:rPr>
        <w:t xml:space="preserve">, </w:t>
      </w:r>
      <w:r w:rsidR="00793622" w:rsidRPr="00793622">
        <w:t>1988</w:t>
      </w:r>
    </w:p>
    <w:p w:rsidR="00862A8E" w:rsidRPr="00B50160" w:rsidRDefault="007A31B1" w:rsidP="00862A8E">
      <w:pPr>
        <w:numPr>
          <w:ilvl w:val="0"/>
          <w:numId w:val="10"/>
        </w:numPr>
        <w:rPr>
          <w:rFonts w:eastAsiaTheme="minorEastAsia"/>
          <w:b/>
          <w:bCs/>
          <w:lang w:val="en-US"/>
        </w:rPr>
      </w:pPr>
      <w:r w:rsidRPr="00862A8E">
        <w:rPr>
          <w:lang w:val="en-US"/>
        </w:rPr>
        <w:t>Voung J.W., Jhala R., Lerner S. RELAY: static race detection on millions of lines of code. // Proceedings of the 6th joint meeting of the European software engineering conference and the ACM SIGSOFT symposium on The foundations of software engineering, 2007, p.205-214. DOI:10.1145/1287624.1287654</w:t>
      </w:r>
    </w:p>
    <w:sectPr w:rsidR="00862A8E" w:rsidRPr="00B50160" w:rsidSect="001E7EA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166" w:rsidRDefault="006E4166" w:rsidP="00F76707">
      <w:pPr>
        <w:spacing w:line="240" w:lineRule="auto"/>
      </w:pPr>
      <w:r>
        <w:separator/>
      </w:r>
    </w:p>
  </w:endnote>
  <w:endnote w:type="continuationSeparator" w:id="0">
    <w:p w:rsidR="006E4166" w:rsidRDefault="006E4166" w:rsidP="00F76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166" w:rsidRDefault="006E4166" w:rsidP="00F76707">
      <w:pPr>
        <w:spacing w:line="240" w:lineRule="auto"/>
      </w:pPr>
      <w:r>
        <w:separator/>
      </w:r>
    </w:p>
  </w:footnote>
  <w:footnote w:type="continuationSeparator" w:id="0">
    <w:p w:rsidR="006E4166" w:rsidRDefault="006E4166" w:rsidP="00F767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97A58"/>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669E3"/>
    <w:rsid w:val="00473C1F"/>
    <w:rsid w:val="004767EA"/>
    <w:rsid w:val="004845CE"/>
    <w:rsid w:val="0048724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9527D"/>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4166"/>
    <w:rsid w:val="006E79DC"/>
    <w:rsid w:val="006F1819"/>
    <w:rsid w:val="006F40ED"/>
    <w:rsid w:val="006F4B71"/>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2A8E"/>
    <w:rsid w:val="008642E4"/>
    <w:rsid w:val="0089021B"/>
    <w:rsid w:val="008A51B4"/>
    <w:rsid w:val="008A6A75"/>
    <w:rsid w:val="008B160E"/>
    <w:rsid w:val="008C2050"/>
    <w:rsid w:val="008C5BE1"/>
    <w:rsid w:val="008D6E42"/>
    <w:rsid w:val="008E41C1"/>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4219E"/>
    <w:rsid w:val="00B4643E"/>
    <w:rsid w:val="00B47A8B"/>
    <w:rsid w:val="00B47E2A"/>
    <w:rsid w:val="00B50160"/>
    <w:rsid w:val="00B56416"/>
    <w:rsid w:val="00B7455B"/>
    <w:rsid w:val="00B809E6"/>
    <w:rsid w:val="00B87BD8"/>
    <w:rsid w:val="00B9208F"/>
    <w:rsid w:val="00B93523"/>
    <w:rsid w:val="00B94E76"/>
    <w:rsid w:val="00BA1B2B"/>
    <w:rsid w:val="00BD112A"/>
    <w:rsid w:val="00BD1C71"/>
    <w:rsid w:val="00BD6D6F"/>
    <w:rsid w:val="00BF0F23"/>
    <w:rsid w:val="00BF4794"/>
    <w:rsid w:val="00C04AD2"/>
    <w:rsid w:val="00C11C44"/>
    <w:rsid w:val="00C12FB4"/>
    <w:rsid w:val="00C2188E"/>
    <w:rsid w:val="00C43ED4"/>
    <w:rsid w:val="00C74859"/>
    <w:rsid w:val="00C76B03"/>
    <w:rsid w:val="00C76DDD"/>
    <w:rsid w:val="00CA1C93"/>
    <w:rsid w:val="00CA3358"/>
    <w:rsid w:val="00CD0A00"/>
    <w:rsid w:val="00CD5799"/>
    <w:rsid w:val="00CD6B9B"/>
    <w:rsid w:val="00CE25B9"/>
    <w:rsid w:val="00CF5427"/>
    <w:rsid w:val="00CF7D5E"/>
    <w:rsid w:val="00D02CCB"/>
    <w:rsid w:val="00D14273"/>
    <w:rsid w:val="00D16CB0"/>
    <w:rsid w:val="00D279EC"/>
    <w:rsid w:val="00D37538"/>
    <w:rsid w:val="00D44F67"/>
    <w:rsid w:val="00D65496"/>
    <w:rsid w:val="00D858D3"/>
    <w:rsid w:val="00D8766C"/>
    <w:rsid w:val="00DD47FE"/>
    <w:rsid w:val="00DE0F7D"/>
    <w:rsid w:val="00DE36BE"/>
    <w:rsid w:val="00E02294"/>
    <w:rsid w:val="00E05247"/>
    <w:rsid w:val="00E06556"/>
    <w:rsid w:val="00E10776"/>
    <w:rsid w:val="00E44120"/>
    <w:rsid w:val="00E447B3"/>
    <w:rsid w:val="00E45D77"/>
    <w:rsid w:val="00E50B19"/>
    <w:rsid w:val="00E537D1"/>
    <w:rsid w:val="00E6417E"/>
    <w:rsid w:val="00E7162C"/>
    <w:rsid w:val="00E718DA"/>
    <w:rsid w:val="00E7218D"/>
    <w:rsid w:val="00E8000B"/>
    <w:rsid w:val="00E934A8"/>
    <w:rsid w:val="00E93B37"/>
    <w:rsid w:val="00EA4757"/>
    <w:rsid w:val="00EC72CC"/>
    <w:rsid w:val="00EE1B15"/>
    <w:rsid w:val="00EE2325"/>
    <w:rsid w:val="00EF5F24"/>
    <w:rsid w:val="00EF6882"/>
    <w:rsid w:val="00F03721"/>
    <w:rsid w:val="00F06272"/>
    <w:rsid w:val="00F13BFD"/>
    <w:rsid w:val="00F30D16"/>
    <w:rsid w:val="00F433BC"/>
    <w:rsid w:val="00F45177"/>
    <w:rsid w:val="00F55A62"/>
    <w:rsid w:val="00F764D4"/>
    <w:rsid w:val="00F76707"/>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 w:type="paragraph" w:styleId="aa">
    <w:name w:val="header"/>
    <w:basedOn w:val="a"/>
    <w:link w:val="ab"/>
    <w:uiPriority w:val="99"/>
    <w:semiHidden/>
    <w:unhideWhenUsed/>
    <w:rsid w:val="00F76707"/>
    <w:pPr>
      <w:tabs>
        <w:tab w:val="clear" w:pos="8505"/>
        <w:tab w:val="center" w:pos="4677"/>
        <w:tab w:val="right" w:pos="9355"/>
      </w:tabs>
      <w:spacing w:line="240" w:lineRule="auto"/>
    </w:pPr>
  </w:style>
  <w:style w:type="character" w:customStyle="1" w:styleId="ab">
    <w:name w:val="Верхний колонтитул Знак"/>
    <w:basedOn w:val="a0"/>
    <w:link w:val="aa"/>
    <w:uiPriority w:val="99"/>
    <w:semiHidden/>
    <w:rsid w:val="00F76707"/>
    <w:rPr>
      <w:rFonts w:ascii="Times New Roman" w:hAnsi="Times New Roman"/>
      <w:sz w:val="24"/>
    </w:rPr>
  </w:style>
  <w:style w:type="paragraph" w:styleId="ac">
    <w:name w:val="footer"/>
    <w:basedOn w:val="a"/>
    <w:link w:val="ad"/>
    <w:uiPriority w:val="99"/>
    <w:semiHidden/>
    <w:unhideWhenUsed/>
    <w:rsid w:val="00F76707"/>
    <w:pPr>
      <w:tabs>
        <w:tab w:val="clear" w:pos="8505"/>
        <w:tab w:val="center" w:pos="4677"/>
        <w:tab w:val="right" w:pos="9355"/>
      </w:tabs>
      <w:spacing w:line="240" w:lineRule="auto"/>
    </w:pPr>
  </w:style>
  <w:style w:type="character" w:customStyle="1" w:styleId="ad">
    <w:name w:val="Нижний колонтитул Знак"/>
    <w:basedOn w:val="a0"/>
    <w:link w:val="ac"/>
    <w:uiPriority w:val="99"/>
    <w:semiHidden/>
    <w:rsid w:val="00F7670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233DB-2E6E-47AC-A410-49BE0FC7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18</Pages>
  <Words>3038</Words>
  <Characters>17322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230</cp:revision>
  <cp:lastPrinted>2014-05-25T12:03:00Z</cp:lastPrinted>
  <dcterms:created xsi:type="dcterms:W3CDTF">2014-05-12T18:35:00Z</dcterms:created>
  <dcterms:modified xsi:type="dcterms:W3CDTF">2014-05-25T21:11:00Z</dcterms:modified>
</cp:coreProperties>
</file>